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6E03E">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11112500</wp:posOffset>
            </wp:positionV>
            <wp:extent cx="495300" cy="2540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95300" cy="254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年河南省普通高中招生考试试卷</w:t>
      </w:r>
    </w:p>
    <w:p w14:paraId="5B941A71">
      <w:pPr>
        <w:spacing w:line="285" w:lineRule="auto"/>
        <w:jc w:val="center"/>
      </w:pPr>
      <w:r>
        <w:rPr>
          <w:rFonts w:ascii="宋体" w:hAnsi="宋体" w:eastAsia="宋体" w:cs="宋体"/>
          <w:b/>
          <w:color w:val="auto"/>
          <w:sz w:val="32"/>
        </w:rPr>
        <w:t>历史</w:t>
      </w:r>
    </w:p>
    <w:p w14:paraId="00EB4172">
      <w:pPr>
        <w:spacing w:line="285" w:lineRule="auto"/>
        <w:jc w:val="left"/>
      </w:pPr>
      <w:r>
        <w:rPr>
          <w:rFonts w:ascii="宋体" w:hAnsi="宋体" w:eastAsia="宋体" w:cs="宋体"/>
          <w:b/>
          <w:color w:val="auto"/>
          <w:sz w:val="24"/>
        </w:rPr>
        <w:t>注意事项：</w:t>
      </w:r>
    </w:p>
    <w:p w14:paraId="08AC037A">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页，分为选择题和非选择题，满分</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50</w:t>
      </w:r>
      <w:r>
        <w:rPr>
          <w:rFonts w:ascii="宋体" w:hAnsi="宋体" w:eastAsia="宋体" w:cs="宋体"/>
          <w:b/>
          <w:color w:val="auto"/>
          <w:sz w:val="24"/>
        </w:rPr>
        <w:t>分钟。</w:t>
      </w:r>
    </w:p>
    <w:p w14:paraId="7D48762A">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开卷考试，可查阅参考资料，但应独立答题，禁止交流资料。</w:t>
      </w:r>
    </w:p>
    <w:p w14:paraId="0093A9EA">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本试卷上不要答题，请按答题卡上注意事项的要求，直接把答案填写在答题卡上。答在试卷上的答案无效。</w:t>
      </w:r>
    </w:p>
    <w:p w14:paraId="238E508D">
      <w:pPr>
        <w:spacing w:line="285" w:lineRule="auto"/>
        <w:jc w:val="center"/>
      </w:pPr>
      <w:r>
        <w:rPr>
          <w:rFonts w:ascii="宋体" w:hAnsi="宋体" w:eastAsia="宋体" w:cs="宋体"/>
          <w:b/>
          <w:color w:val="auto"/>
          <w:sz w:val="24"/>
        </w:rPr>
        <w:t>选择题（共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4E1FD33">
      <w:pPr>
        <w:spacing w:line="285" w:lineRule="auto"/>
        <w:jc w:val="left"/>
      </w:pPr>
      <w:r>
        <w:rPr>
          <w:rFonts w:ascii="宋体" w:hAnsi="宋体" w:eastAsia="宋体" w:cs="宋体"/>
          <w:b/>
          <w:color w:val="auto"/>
          <w:sz w:val="24"/>
        </w:rPr>
        <w:t>下列每小题列出的四个选项中，只有一个选项是最符合题目要求的。请将正确选项的字母代号涂写在答题卡相应位置上。</w:t>
      </w:r>
    </w:p>
    <w:p w14:paraId="6800126F">
      <w:pPr>
        <w:spacing w:line="360" w:lineRule="auto"/>
        <w:jc w:val="left"/>
      </w:pPr>
      <w:r>
        <w:rPr>
          <w:color w:val="auto"/>
        </w:rPr>
        <w:t xml:space="preserve">1. </w:t>
      </w:r>
      <w:r>
        <w:rPr>
          <w:rFonts w:ascii="宋体" w:hAnsi="宋体" w:eastAsia="宋体" w:cs="宋体"/>
          <w:color w:val="auto"/>
        </w:rPr>
        <w:t>《史记》记载商纣王封周文王为西伯时，赐他“弓矢斧钺，使得征伐”；在描绘周武王指挥牧野之战时，“左杖黄钺，右秉白旄（</w:t>
      </w:r>
      <w:r>
        <w:rPr>
          <w:rFonts w:ascii="Times New Roman" w:hAnsi="Times New Roman" w:eastAsia="Times New Roman" w:cs="Times New Roman"/>
          <w:color w:val="auto"/>
        </w:rPr>
        <w:t>máo</w:t>
      </w:r>
      <w:r>
        <w:rPr>
          <w:rFonts w:ascii="宋体" w:hAnsi="宋体" w:eastAsia="宋体" w:cs="宋体"/>
          <w:color w:val="auto"/>
        </w:rPr>
        <w:t>）以麾”。据此推测，下图玉钺在当时可能是（</w:t>
      </w:r>
      <w:r>
        <w:rPr>
          <w:rFonts w:ascii="Times New Roman" w:hAnsi="Times New Roman" w:eastAsia="Times New Roman" w:cs="Times New Roman"/>
          <w:color w:val="auto"/>
        </w:rPr>
        <w:t xml:space="preserve">   </w:t>
      </w:r>
      <w:r>
        <w:rPr>
          <w:rFonts w:ascii="宋体" w:hAnsi="宋体" w:eastAsia="宋体" w:cs="宋体"/>
          <w:color w:val="auto"/>
        </w:rPr>
        <w:t>）</w:t>
      </w:r>
    </w:p>
    <w:p w14:paraId="3499E75F">
      <w:pPr>
        <w:spacing w:line="360" w:lineRule="auto"/>
        <w:jc w:val="left"/>
      </w:pPr>
      <w:r>
        <w:drawing>
          <wp:inline distT="0" distB="0" distL="114300" distR="114300">
            <wp:extent cx="1190625" cy="733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90625" cy="733425"/>
                    </a:xfrm>
                    <a:prstGeom prst="rect">
                      <a:avLst/>
                    </a:prstGeom>
                  </pic:spPr>
                </pic:pic>
              </a:graphicData>
            </a:graphic>
          </wp:inline>
        </w:drawing>
      </w:r>
    </w:p>
    <w:p w14:paraId="17382F52">
      <w:pPr>
        <w:spacing w:line="360" w:lineRule="auto"/>
        <w:ind w:firstLine="210"/>
        <w:jc w:val="left"/>
      </w:pPr>
      <w:r>
        <w:rPr>
          <w:rFonts w:ascii="宋体" w:hAnsi="宋体" w:eastAsia="宋体" w:cs="宋体"/>
          <w:color w:val="auto"/>
        </w:rPr>
        <w:t>河南偃师</w:t>
      </w:r>
    </w:p>
    <w:p w14:paraId="1EA9B866">
      <w:pPr>
        <w:spacing w:line="360" w:lineRule="auto"/>
        <w:jc w:val="left"/>
      </w:pPr>
      <w:r>
        <w:rPr>
          <w:rFonts w:ascii="宋体" w:hAnsi="宋体" w:eastAsia="宋体" w:cs="宋体"/>
          <w:color w:val="auto"/>
        </w:rPr>
        <w:t>二里头出土的玉钺</w:t>
      </w:r>
    </w:p>
    <w:p w14:paraId="216DD0B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最高祭祀权的代表</w:t>
      </w:r>
      <w:r>
        <w:tab/>
      </w:r>
      <w:r>
        <w:t xml:space="preserve">B. </w:t>
      </w:r>
      <w:r>
        <w:rPr>
          <w:rFonts w:ascii="宋体" w:hAnsi="宋体" w:eastAsia="宋体" w:cs="宋体"/>
          <w:color w:val="auto"/>
        </w:rPr>
        <w:t>高级生产工具</w:t>
      </w:r>
      <w:r>
        <w:tab/>
      </w:r>
      <w:r>
        <w:t xml:space="preserve">C. </w:t>
      </w:r>
      <w:r>
        <w:rPr>
          <w:rFonts w:ascii="宋体" w:hAnsi="宋体" w:eastAsia="宋体" w:cs="宋体"/>
          <w:color w:val="auto"/>
        </w:rPr>
        <w:t>军事统帅权的象征</w:t>
      </w:r>
      <w:r>
        <w:tab/>
      </w:r>
      <w:r>
        <w:t xml:space="preserve">D. </w:t>
      </w:r>
      <w:r>
        <w:rPr>
          <w:rFonts w:ascii="宋体" w:hAnsi="宋体" w:eastAsia="宋体" w:cs="宋体"/>
          <w:color w:val="auto"/>
        </w:rPr>
        <w:t>诸侯国的徽标</w:t>
      </w:r>
    </w:p>
    <w:p w14:paraId="748BFA94">
      <w:pPr>
        <w:spacing w:line="360" w:lineRule="auto"/>
        <w:jc w:val="left"/>
        <w:textAlignment w:val="center"/>
        <w:rPr>
          <w:color w:val="000000"/>
        </w:rPr>
      </w:pPr>
      <w:r>
        <w:rPr>
          <w:color w:val="000000"/>
        </w:rPr>
        <w:t xml:space="preserve">2. </w:t>
      </w:r>
      <w:r>
        <w:rPr>
          <w:rFonts w:ascii="宋体" w:hAnsi="宋体" w:eastAsia="宋体" w:cs="宋体"/>
          <w:color w:val="000000"/>
        </w:rPr>
        <w:t>战国时期的这些农具（见下图）虽貌不惊人，但其锋利已经悄无声息地划开了一个崭新的时代。这里的“锋利”可以理解为（</w:t>
      </w:r>
      <w:r>
        <w:rPr>
          <w:rFonts w:ascii="Times New Roman" w:hAnsi="Times New Roman" w:eastAsia="Times New Roman" w:cs="Times New Roman"/>
          <w:color w:val="000000"/>
        </w:rPr>
        <w:t xml:space="preserve">   </w:t>
      </w:r>
      <w:r>
        <w:rPr>
          <w:rFonts w:ascii="宋体" w:hAnsi="宋体" w:eastAsia="宋体" w:cs="宋体"/>
          <w:color w:val="000000"/>
        </w:rPr>
        <w:t>）</w:t>
      </w:r>
    </w:p>
    <w:p w14:paraId="20108A27">
      <w:pPr>
        <w:spacing w:line="360" w:lineRule="auto"/>
        <w:jc w:val="left"/>
        <w:textAlignment w:val="center"/>
        <w:rPr>
          <w:color w:val="000000"/>
        </w:rPr>
      </w:pPr>
      <w:r>
        <w:rPr>
          <w:color w:val="000000"/>
        </w:rPr>
        <w:drawing>
          <wp:inline distT="0" distB="0" distL="114300" distR="114300">
            <wp:extent cx="4371975" cy="962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371975" cy="962025"/>
                    </a:xfrm>
                    <a:prstGeom prst="rect">
                      <a:avLst/>
                    </a:prstGeom>
                  </pic:spPr>
                </pic:pic>
              </a:graphicData>
            </a:graphic>
          </wp:inline>
        </w:drawing>
      </w:r>
    </w:p>
    <w:p w14:paraId="66DA8516">
      <w:pPr>
        <w:spacing w:line="360" w:lineRule="auto"/>
        <w:jc w:val="left"/>
        <w:textAlignment w:val="center"/>
        <w:rPr>
          <w:color w:val="000000"/>
        </w:rPr>
      </w:pPr>
      <w:r>
        <w:rPr>
          <w:rFonts w:ascii="宋体" w:hAnsi="宋体" w:eastAsia="宋体" w:cs="宋体"/>
          <w:color w:val="000000"/>
        </w:rPr>
        <w:t>河南辉县出土的铁犁头</w:t>
      </w:r>
      <w:r>
        <w:rPr>
          <w:color w:val="000000"/>
        </w:rPr>
        <w:t xml:space="preserve">    </w:t>
      </w:r>
      <w:r>
        <w:rPr>
          <w:rFonts w:ascii="宋体" w:hAnsi="宋体" w:eastAsia="宋体" w:cs="宋体"/>
          <w:color w:val="000000"/>
        </w:rPr>
        <w:t>河北易县出土的铁镰刀</w:t>
      </w:r>
      <w:r>
        <w:rPr>
          <w:color w:val="000000"/>
        </w:rPr>
        <w:t xml:space="preserve">    </w:t>
      </w:r>
      <w:r>
        <w:rPr>
          <w:rFonts w:ascii="宋体" w:hAnsi="宋体" w:eastAsia="宋体" w:cs="宋体"/>
          <w:color w:val="000000"/>
        </w:rPr>
        <w:t>河南辉县出土的铁锤口</w:t>
      </w:r>
    </w:p>
    <w:p w14:paraId="08EE64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较高生产力水平</w:t>
      </w:r>
      <w:r>
        <w:rPr>
          <w:color w:val="000000"/>
        </w:rPr>
        <w:tab/>
      </w:r>
      <w:r>
        <w:rPr>
          <w:color w:val="000000"/>
        </w:rPr>
        <w:t xml:space="preserve">B. </w:t>
      </w:r>
      <w:r>
        <w:rPr>
          <w:rFonts w:ascii="宋体" w:hAnsi="宋体" w:eastAsia="宋体" w:cs="宋体"/>
          <w:color w:val="000000"/>
        </w:rPr>
        <w:t>频繁的兼并战争</w:t>
      </w:r>
      <w:r>
        <w:rPr>
          <w:color w:val="000000"/>
        </w:rPr>
        <w:tab/>
      </w:r>
      <w:r>
        <w:rPr>
          <w:color w:val="000000"/>
        </w:rPr>
        <w:t xml:space="preserve">C. </w:t>
      </w:r>
      <w:r>
        <w:rPr>
          <w:rFonts w:ascii="宋体" w:hAnsi="宋体" w:eastAsia="宋体" w:cs="宋体"/>
          <w:color w:val="000000"/>
        </w:rPr>
        <w:t>新兴的小农经济</w:t>
      </w:r>
      <w:r>
        <w:rPr>
          <w:color w:val="000000"/>
        </w:rPr>
        <w:tab/>
      </w:r>
      <w:r>
        <w:rPr>
          <w:color w:val="000000"/>
        </w:rPr>
        <w:t xml:space="preserve">D. </w:t>
      </w:r>
      <w:r>
        <w:rPr>
          <w:rFonts w:ascii="宋体" w:hAnsi="宋体" w:eastAsia="宋体" w:cs="宋体"/>
          <w:color w:val="000000"/>
        </w:rPr>
        <w:t>宽松的社会氛围</w:t>
      </w:r>
    </w:p>
    <w:p w14:paraId="2D26131F">
      <w:pPr>
        <w:spacing w:line="360" w:lineRule="auto"/>
        <w:jc w:val="left"/>
        <w:textAlignment w:val="center"/>
        <w:rPr>
          <w:color w:val="000000"/>
        </w:rPr>
      </w:pPr>
      <w:r>
        <w:rPr>
          <w:color w:val="000000"/>
        </w:rPr>
        <w:t xml:space="preserve">3. </w:t>
      </w:r>
      <w:r>
        <w:rPr>
          <w:rFonts w:ascii="宋体" w:hAnsi="宋体" w:eastAsia="宋体" w:cs="宋体"/>
          <w:color w:val="000000"/>
        </w:rPr>
        <w:t>早在西周就已出现的瓦当，到西汉时一改原来的简单、朴素，变得纹饰繁多，构思奇巧，集绘画、浮雕、工艺美术和书法于一身。材料强调了西汉瓦当（</w:t>
      </w:r>
      <w:r>
        <w:rPr>
          <w:rFonts w:ascii="Times New Roman" w:hAnsi="Times New Roman" w:eastAsia="Times New Roman" w:cs="Times New Roman"/>
          <w:color w:val="000000"/>
        </w:rPr>
        <w:t xml:space="preserve">   </w:t>
      </w:r>
      <w:r>
        <w:rPr>
          <w:rFonts w:ascii="宋体" w:hAnsi="宋体" w:eastAsia="宋体" w:cs="宋体"/>
          <w:color w:val="000000"/>
        </w:rPr>
        <w:t>）</w:t>
      </w:r>
    </w:p>
    <w:p w14:paraId="0450EB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建筑用途广泛</w:t>
      </w:r>
      <w:r>
        <w:rPr>
          <w:color w:val="000000"/>
        </w:rPr>
        <w:tab/>
      </w:r>
      <w:r>
        <w:rPr>
          <w:color w:val="000000"/>
        </w:rPr>
        <w:t xml:space="preserve">B. </w:t>
      </w:r>
      <w:r>
        <w:rPr>
          <w:rFonts w:ascii="宋体" w:hAnsi="宋体" w:eastAsia="宋体" w:cs="宋体"/>
          <w:color w:val="000000"/>
        </w:rPr>
        <w:t>史料价值突出</w:t>
      </w:r>
      <w:r>
        <w:rPr>
          <w:color w:val="000000"/>
        </w:rPr>
        <w:tab/>
      </w:r>
      <w:r>
        <w:rPr>
          <w:color w:val="000000"/>
        </w:rPr>
        <w:t xml:space="preserve">C. </w:t>
      </w:r>
      <w:r>
        <w:rPr>
          <w:rFonts w:ascii="宋体" w:hAnsi="宋体" w:eastAsia="宋体" w:cs="宋体"/>
          <w:color w:val="000000"/>
        </w:rPr>
        <w:t>艺术价值较高</w:t>
      </w:r>
      <w:r>
        <w:rPr>
          <w:color w:val="000000"/>
        </w:rPr>
        <w:tab/>
      </w:r>
      <w:r>
        <w:rPr>
          <w:color w:val="000000"/>
        </w:rPr>
        <w:t xml:space="preserve">D. </w:t>
      </w:r>
      <w:r>
        <w:rPr>
          <w:rFonts w:ascii="宋体" w:hAnsi="宋体" w:eastAsia="宋体" w:cs="宋体"/>
          <w:color w:val="000000"/>
        </w:rPr>
        <w:t>材料来源丰富</w:t>
      </w:r>
    </w:p>
    <w:p w14:paraId="4F0A5D88">
      <w:pPr>
        <w:spacing w:line="360" w:lineRule="auto"/>
        <w:jc w:val="left"/>
        <w:textAlignment w:val="center"/>
        <w:rPr>
          <w:color w:val="000000"/>
        </w:rPr>
      </w:pPr>
      <w:r>
        <w:rPr>
          <w:color w:val="000000"/>
        </w:rPr>
        <w:t xml:space="preserve">4. </w:t>
      </w:r>
      <w:r>
        <w:rPr>
          <w:rFonts w:ascii="宋体" w:hAnsi="宋体" w:eastAsia="宋体" w:cs="宋体"/>
          <w:color w:val="000000"/>
        </w:rPr>
        <w:t>曹魏建立后，百姓购买物品、计算物价皆普遍使用布帛或谷物。北魏孝文帝时，北方很多地方“犹以他物交易，钱略不入市”。该现象从本质上反映了这一时期北方（</w:t>
      </w:r>
      <w:r>
        <w:rPr>
          <w:rFonts w:ascii="Times New Roman" w:hAnsi="Times New Roman" w:eastAsia="Times New Roman" w:cs="Times New Roman"/>
          <w:color w:val="000000"/>
        </w:rPr>
        <w:t xml:space="preserve">   </w:t>
      </w:r>
      <w:r>
        <w:rPr>
          <w:rFonts w:ascii="宋体" w:hAnsi="宋体" w:eastAsia="宋体" w:cs="宋体"/>
          <w:color w:val="000000"/>
        </w:rPr>
        <w:t>）</w:t>
      </w:r>
    </w:p>
    <w:p w14:paraId="154E7E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铸币金属匮乏</w:t>
      </w:r>
      <w:r>
        <w:rPr>
          <w:color w:val="000000"/>
        </w:rPr>
        <w:tab/>
      </w:r>
      <w:r>
        <w:rPr>
          <w:color w:val="000000"/>
        </w:rPr>
        <w:t xml:space="preserve">B. </w:t>
      </w:r>
      <w:r>
        <w:rPr>
          <w:rFonts w:ascii="宋体" w:hAnsi="宋体" w:eastAsia="宋体" w:cs="宋体"/>
          <w:color w:val="000000"/>
        </w:rPr>
        <w:t>币制较为混乱</w:t>
      </w:r>
      <w:r>
        <w:rPr>
          <w:color w:val="000000"/>
        </w:rPr>
        <w:tab/>
      </w:r>
      <w:r>
        <w:rPr>
          <w:color w:val="000000"/>
        </w:rPr>
        <w:t xml:space="preserve">C. </w:t>
      </w:r>
      <w:r>
        <w:rPr>
          <w:rFonts w:ascii="宋体" w:hAnsi="宋体" w:eastAsia="宋体" w:cs="宋体"/>
          <w:color w:val="000000"/>
        </w:rPr>
        <w:t>农业技术落后</w:t>
      </w:r>
      <w:r>
        <w:rPr>
          <w:color w:val="000000"/>
        </w:rPr>
        <w:tab/>
      </w:r>
      <w:r>
        <w:rPr>
          <w:color w:val="000000"/>
        </w:rPr>
        <w:t xml:space="preserve">D. </w:t>
      </w:r>
      <w:r>
        <w:rPr>
          <w:rFonts w:ascii="宋体" w:hAnsi="宋体" w:eastAsia="宋体" w:cs="宋体"/>
          <w:color w:val="000000"/>
        </w:rPr>
        <w:t>商品经济衰退</w:t>
      </w:r>
    </w:p>
    <w:p w14:paraId="48A245E3">
      <w:pPr>
        <w:spacing w:line="360" w:lineRule="auto"/>
        <w:jc w:val="left"/>
        <w:textAlignment w:val="center"/>
        <w:rPr>
          <w:color w:val="000000"/>
        </w:rPr>
      </w:pPr>
      <w:r>
        <w:rPr>
          <w:color w:val="000000"/>
        </w:rPr>
        <w:t xml:space="preserve">5. </w:t>
      </w:r>
      <w:r>
        <w:rPr>
          <w:rFonts w:ascii="宋体" w:hAnsi="宋体" w:eastAsia="宋体" w:cs="宋体"/>
          <w:color w:val="000000"/>
        </w:rPr>
        <w:t>宋朝时，雕版印刷术使用更加普遍，“转相摹刻，诸子百家之书，日传万纸”，对文化发展是一个明显推动。这主要说明宋朝时期（</w:t>
      </w:r>
      <w:r>
        <w:rPr>
          <w:rFonts w:ascii="Times New Roman" w:hAnsi="Times New Roman" w:eastAsia="Times New Roman" w:cs="Times New Roman"/>
          <w:color w:val="000000"/>
        </w:rPr>
        <w:t xml:space="preserve">   </w:t>
      </w:r>
      <w:r>
        <w:rPr>
          <w:rFonts w:ascii="宋体" w:hAnsi="宋体" w:eastAsia="宋体" w:cs="宋体"/>
          <w:color w:val="000000"/>
        </w:rPr>
        <w:t>）</w:t>
      </w:r>
    </w:p>
    <w:p w14:paraId="1F2F119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儒家思想备受推崇</w:t>
      </w:r>
      <w:r>
        <w:rPr>
          <w:color w:val="000000"/>
        </w:rPr>
        <w:tab/>
      </w:r>
      <w:r>
        <w:rPr>
          <w:color w:val="000000"/>
        </w:rPr>
        <w:t xml:space="preserve">B. </w:t>
      </w:r>
      <w:r>
        <w:rPr>
          <w:rFonts w:ascii="宋体" w:hAnsi="宋体" w:eastAsia="宋体" w:cs="宋体"/>
          <w:color w:val="000000"/>
        </w:rPr>
        <w:t>技术推动文化发展</w:t>
      </w:r>
    </w:p>
    <w:p w14:paraId="516B018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活字印刷普遍使用</w:t>
      </w:r>
      <w:r>
        <w:rPr>
          <w:color w:val="000000"/>
        </w:rPr>
        <w:tab/>
      </w:r>
      <w:r>
        <w:rPr>
          <w:color w:val="000000"/>
        </w:rPr>
        <w:t xml:space="preserve">D. </w:t>
      </w:r>
      <w:r>
        <w:rPr>
          <w:rFonts w:ascii="宋体" w:hAnsi="宋体" w:eastAsia="宋体" w:cs="宋体"/>
          <w:color w:val="000000"/>
        </w:rPr>
        <w:t>文化助力技术创新</w:t>
      </w:r>
    </w:p>
    <w:p w14:paraId="46A5D4EE">
      <w:pPr>
        <w:spacing w:line="360" w:lineRule="auto"/>
        <w:jc w:val="left"/>
        <w:textAlignment w:val="center"/>
        <w:rPr>
          <w:color w:val="000000"/>
        </w:rPr>
      </w:pPr>
      <w:r>
        <w:rPr>
          <w:color w:val="000000"/>
        </w:rPr>
        <w:t xml:space="preserve">6. </w:t>
      </w:r>
      <w:r>
        <w:rPr>
          <w:rFonts w:ascii="宋体" w:hAnsi="宋体" w:eastAsia="宋体" w:cs="宋体"/>
          <w:color w:val="000000"/>
        </w:rPr>
        <w:t>元朝汪大渊《岛夷志略》记载，澎湖“隶泉州晋江县，至元（忽必烈年号）间立巡检司”，巡检司负责管辖澎湖和琉球，每年征收盐税中统钞十锭二十五两。元朝此举（</w:t>
      </w:r>
      <w:r>
        <w:rPr>
          <w:rFonts w:ascii="Times New Roman" w:hAnsi="Times New Roman" w:eastAsia="Times New Roman" w:cs="Times New Roman"/>
          <w:color w:val="000000"/>
        </w:rPr>
        <w:t xml:space="preserve">   </w:t>
      </w:r>
      <w:r>
        <w:rPr>
          <w:rFonts w:ascii="宋体" w:hAnsi="宋体" w:eastAsia="宋体" w:cs="宋体"/>
          <w:color w:val="000000"/>
        </w:rPr>
        <w:t>）</w:t>
      </w:r>
    </w:p>
    <w:p w14:paraId="39F97EA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完成了全国统一</w:t>
      </w:r>
      <w:r>
        <w:rPr>
          <w:color w:val="000000"/>
        </w:rPr>
        <w:tab/>
      </w:r>
      <w:r>
        <w:rPr>
          <w:color w:val="000000"/>
        </w:rPr>
        <w:t xml:space="preserve">B. </w:t>
      </w:r>
      <w:r>
        <w:rPr>
          <w:rFonts w:ascii="宋体" w:hAnsi="宋体" w:eastAsia="宋体" w:cs="宋体"/>
          <w:color w:val="000000"/>
        </w:rPr>
        <w:t>加强了边疆管理</w:t>
      </w:r>
    </w:p>
    <w:p w14:paraId="5FAF16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进行了赋税改革</w:t>
      </w:r>
      <w:r>
        <w:rPr>
          <w:color w:val="000000"/>
        </w:rPr>
        <w:tab/>
      </w:r>
      <w:r>
        <w:rPr>
          <w:color w:val="000000"/>
        </w:rPr>
        <w:t xml:space="preserve">D. </w:t>
      </w:r>
      <w:r>
        <w:rPr>
          <w:rFonts w:ascii="宋体" w:hAnsi="宋体" w:eastAsia="宋体" w:cs="宋体"/>
          <w:color w:val="000000"/>
        </w:rPr>
        <w:t>推行了行省制度</w:t>
      </w:r>
    </w:p>
    <w:p w14:paraId="6A38EAA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1608</w:t>
      </w:r>
      <w:r>
        <w:rPr>
          <w:rFonts w:ascii="宋体" w:hAnsi="宋体" w:eastAsia="宋体" w:cs="宋体"/>
          <w:color w:val="000000"/>
        </w:rPr>
        <w:t>年，徐光启从福建引来甘薯种在上海栽种，取得成功；后又写成《甘薯疏》，指出甘薯的优点，介绍其种植方法。材料体现出他（</w:t>
      </w:r>
      <w:r>
        <w:rPr>
          <w:rFonts w:ascii="Times New Roman" w:hAnsi="Times New Roman" w:eastAsia="Times New Roman" w:cs="Times New Roman"/>
          <w:color w:val="000000"/>
        </w:rPr>
        <w:t xml:space="preserve">   </w:t>
      </w:r>
      <w:r>
        <w:rPr>
          <w:rFonts w:ascii="宋体" w:hAnsi="宋体" w:eastAsia="宋体" w:cs="宋体"/>
          <w:color w:val="000000"/>
        </w:rPr>
        <w:t>）</w:t>
      </w:r>
    </w:p>
    <w:p w14:paraId="63595E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关注科学理论</w:t>
      </w:r>
      <w:r>
        <w:rPr>
          <w:color w:val="000000"/>
        </w:rPr>
        <w:tab/>
      </w:r>
      <w:r>
        <w:rPr>
          <w:color w:val="000000"/>
        </w:rPr>
        <w:t xml:space="preserve">B. </w:t>
      </w:r>
      <w:r>
        <w:rPr>
          <w:rFonts w:ascii="宋体" w:hAnsi="宋体" w:eastAsia="宋体" w:cs="宋体"/>
          <w:color w:val="000000"/>
        </w:rPr>
        <w:t>得到百姓的支持</w:t>
      </w:r>
    </w:p>
    <w:p w14:paraId="439B46E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重视数据分析</w:t>
      </w:r>
      <w:r>
        <w:rPr>
          <w:color w:val="000000"/>
        </w:rPr>
        <w:tab/>
      </w:r>
      <w:r>
        <w:rPr>
          <w:color w:val="000000"/>
        </w:rPr>
        <w:t xml:space="preserve">D. </w:t>
      </w:r>
      <w:r>
        <w:rPr>
          <w:rFonts w:ascii="宋体" w:hAnsi="宋体" w:eastAsia="宋体" w:cs="宋体"/>
          <w:color w:val="000000"/>
        </w:rPr>
        <w:t>注重实践与总结</w:t>
      </w:r>
    </w:p>
    <w:p w14:paraId="032E8ABF">
      <w:pPr>
        <w:spacing w:line="360" w:lineRule="auto"/>
        <w:jc w:val="left"/>
        <w:textAlignment w:val="center"/>
        <w:rPr>
          <w:color w:val="000000"/>
        </w:rPr>
      </w:pPr>
      <w:r>
        <w:rPr>
          <w:color w:val="000000"/>
        </w:rPr>
        <w:t xml:space="preserve">8. </w:t>
      </w:r>
      <w:r>
        <w:rPr>
          <w:rFonts w:ascii="宋体" w:hAnsi="宋体" w:eastAsia="宋体" w:cs="宋体"/>
          <w:color w:val="000000"/>
        </w:rPr>
        <w:t>太平天国严禁鸦片贸易，不承认西方列强强加于中国的不平等条约，多次拒绝外国提出的侵略要求。太平天国这样做（</w:t>
      </w:r>
      <w:r>
        <w:rPr>
          <w:rFonts w:ascii="Times New Roman" w:hAnsi="Times New Roman" w:eastAsia="Times New Roman" w:cs="Times New Roman"/>
          <w:color w:val="000000"/>
        </w:rPr>
        <w:t xml:space="preserve">   </w:t>
      </w:r>
      <w:r>
        <w:rPr>
          <w:rFonts w:ascii="宋体" w:hAnsi="宋体" w:eastAsia="宋体" w:cs="宋体"/>
          <w:color w:val="000000"/>
        </w:rPr>
        <w:t>）</w:t>
      </w:r>
    </w:p>
    <w:p w14:paraId="65C2249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维护了国家权益</w:t>
      </w:r>
      <w:r>
        <w:rPr>
          <w:color w:val="000000"/>
        </w:rPr>
        <w:tab/>
      </w:r>
      <w:r>
        <w:rPr>
          <w:color w:val="000000"/>
        </w:rPr>
        <w:t xml:space="preserve">B. </w:t>
      </w:r>
      <w:r>
        <w:rPr>
          <w:rFonts w:ascii="宋体" w:hAnsi="宋体" w:eastAsia="宋体" w:cs="宋体"/>
          <w:color w:val="000000"/>
        </w:rPr>
        <w:t>创新了斗争方式</w:t>
      </w:r>
    </w:p>
    <w:p w14:paraId="186B5B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动摇了清朝统治</w:t>
      </w:r>
      <w:r>
        <w:rPr>
          <w:color w:val="000000"/>
        </w:rPr>
        <w:tab/>
      </w:r>
      <w:r>
        <w:rPr>
          <w:color w:val="000000"/>
        </w:rPr>
        <w:t xml:space="preserve">D. </w:t>
      </w:r>
      <w:r>
        <w:rPr>
          <w:rFonts w:ascii="宋体" w:hAnsi="宋体" w:eastAsia="宋体" w:cs="宋体"/>
          <w:color w:val="000000"/>
        </w:rPr>
        <w:t>打击了帝国主义</w:t>
      </w:r>
    </w:p>
    <w:p w14:paraId="3567A0B4">
      <w:pPr>
        <w:spacing w:line="360" w:lineRule="auto"/>
        <w:jc w:val="left"/>
        <w:textAlignment w:val="center"/>
        <w:rPr>
          <w:color w:val="000000"/>
        </w:rPr>
      </w:pPr>
      <w:r>
        <w:rPr>
          <w:color w:val="000000"/>
        </w:rPr>
        <w:t xml:space="preserve">9. </w:t>
      </w:r>
      <w:r>
        <w:rPr>
          <w:rFonts w:ascii="宋体" w:hAnsi="宋体" w:eastAsia="宋体" w:cs="宋体"/>
          <w:color w:val="000000"/>
        </w:rPr>
        <w:t>戊戌变法时期，梁启超等维新派人士曾呼吁：“今日自强之道，自以兴学为先。”这表达了维新派（</w:t>
      </w:r>
      <w:r>
        <w:rPr>
          <w:rFonts w:ascii="Times New Roman" w:hAnsi="Times New Roman" w:eastAsia="Times New Roman" w:cs="Times New Roman"/>
          <w:color w:val="000000"/>
        </w:rPr>
        <w:t xml:space="preserve">   </w:t>
      </w:r>
      <w:r>
        <w:rPr>
          <w:rFonts w:ascii="宋体" w:hAnsi="宋体" w:eastAsia="宋体" w:cs="宋体"/>
          <w:color w:val="000000"/>
        </w:rPr>
        <w:t>）</w:t>
      </w:r>
    </w:p>
    <w:p w14:paraId="62AA75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政治革命的诉求</w:t>
      </w:r>
      <w:r>
        <w:rPr>
          <w:color w:val="000000"/>
        </w:rPr>
        <w:tab/>
      </w:r>
      <w:r>
        <w:rPr>
          <w:color w:val="000000"/>
        </w:rPr>
        <w:t xml:space="preserve">B. </w:t>
      </w:r>
      <w:r>
        <w:rPr>
          <w:rFonts w:ascii="宋体" w:hAnsi="宋体" w:eastAsia="宋体" w:cs="宋体"/>
          <w:color w:val="000000"/>
        </w:rPr>
        <w:t>组建新军的愿望</w:t>
      </w:r>
      <w:r>
        <w:rPr>
          <w:color w:val="000000"/>
        </w:rPr>
        <w:tab/>
      </w:r>
      <w:r>
        <w:rPr>
          <w:color w:val="000000"/>
        </w:rPr>
        <w:t xml:space="preserve">C. </w:t>
      </w:r>
      <w:r>
        <w:rPr>
          <w:rFonts w:ascii="宋体" w:hAnsi="宋体" w:eastAsia="宋体" w:cs="宋体"/>
          <w:color w:val="000000"/>
        </w:rPr>
        <w:t>教育救国的主张</w:t>
      </w:r>
      <w:r>
        <w:rPr>
          <w:color w:val="000000"/>
        </w:rPr>
        <w:tab/>
      </w:r>
      <w:r>
        <w:rPr>
          <w:color w:val="000000"/>
        </w:rPr>
        <w:t xml:space="preserve">D. </w:t>
      </w:r>
      <w:r>
        <w:rPr>
          <w:rFonts w:ascii="宋体" w:hAnsi="宋体" w:eastAsia="宋体" w:cs="宋体"/>
          <w:color w:val="000000"/>
        </w:rPr>
        <w:t>发展实业的决心</w:t>
      </w:r>
    </w:p>
    <w:p w14:paraId="2E193DD6">
      <w:pPr>
        <w:spacing w:line="360" w:lineRule="auto"/>
        <w:jc w:val="left"/>
        <w:textAlignment w:val="center"/>
        <w:rPr>
          <w:color w:val="000000"/>
        </w:rPr>
      </w:pPr>
      <w:r>
        <w:rPr>
          <w:color w:val="000000"/>
        </w:rPr>
        <w:t xml:space="preserve">10. </w:t>
      </w:r>
      <w:r>
        <w:rPr>
          <w:rFonts w:ascii="宋体" w:hAnsi="宋体" w:eastAsia="宋体" w:cs="宋体"/>
          <w:color w:val="000000"/>
        </w:rPr>
        <w:t>下表列举了我国近代青年学生的一些重要活动。据此可知，他们（</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0"/>
        <w:gridCol w:w="5100"/>
      </w:tblGrid>
      <w:tr w14:paraId="62E21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D1A1C1">
            <w:pPr>
              <w:spacing w:line="360" w:lineRule="auto"/>
              <w:jc w:val="center"/>
              <w:textAlignment w:val="center"/>
              <w:rPr>
                <w:color w:val="000000"/>
              </w:rPr>
            </w:pPr>
            <w:r>
              <w:rPr>
                <w:rFonts w:ascii="宋体" w:hAnsi="宋体" w:eastAsia="宋体" w:cs="宋体"/>
                <w:color w:val="000000"/>
              </w:rPr>
              <w:t>时间</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5B4B7D">
            <w:pPr>
              <w:spacing w:line="360" w:lineRule="auto"/>
              <w:jc w:val="center"/>
              <w:textAlignment w:val="center"/>
              <w:rPr>
                <w:color w:val="000000"/>
              </w:rPr>
            </w:pPr>
            <w:r>
              <w:rPr>
                <w:rFonts w:ascii="宋体" w:hAnsi="宋体" w:eastAsia="宋体" w:cs="宋体"/>
                <w:color w:val="000000"/>
              </w:rPr>
              <w:t>重要活动</w:t>
            </w:r>
          </w:p>
        </w:tc>
      </w:tr>
      <w:tr w14:paraId="1C238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8918D1">
            <w:pPr>
              <w:spacing w:line="360" w:lineRule="auto"/>
              <w:jc w:val="center"/>
              <w:textAlignment w:val="center"/>
              <w:rPr>
                <w:color w:val="000000"/>
              </w:rPr>
            </w:pPr>
            <w:r>
              <w:rPr>
                <w:rFonts w:ascii="Times New Roman" w:hAnsi="Times New Roman" w:eastAsia="Times New Roman" w:cs="Times New Roman"/>
                <w:color w:val="000000"/>
              </w:rPr>
              <w:t>1919</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2C8085">
            <w:pPr>
              <w:spacing w:line="360" w:lineRule="auto"/>
              <w:jc w:val="left"/>
              <w:textAlignment w:val="center"/>
              <w:rPr>
                <w:color w:val="000000"/>
              </w:rPr>
            </w:pPr>
            <w:r>
              <w:rPr>
                <w:rFonts w:ascii="宋体" w:hAnsi="宋体" w:eastAsia="宋体" w:cs="宋体"/>
                <w:color w:val="000000"/>
              </w:rPr>
              <w:t>北京</w:t>
            </w:r>
            <w:r>
              <w:rPr>
                <w:rFonts w:ascii="Times New Roman" w:hAnsi="Times New Roman" w:eastAsia="Times New Roman" w:cs="Times New Roman"/>
                <w:color w:val="000000"/>
              </w:rPr>
              <w:t>3000</w:t>
            </w:r>
            <w:r>
              <w:rPr>
                <w:rFonts w:ascii="宋体" w:hAnsi="宋体" w:eastAsia="宋体" w:cs="宋体"/>
                <w:color w:val="000000"/>
              </w:rPr>
              <w:t>多名学生汇集在天安门前，提出“外争主权，内除国贼”等口号</w:t>
            </w:r>
          </w:p>
        </w:tc>
      </w:tr>
      <w:tr w14:paraId="71570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6EE0A8">
            <w:pPr>
              <w:spacing w:line="360" w:lineRule="auto"/>
              <w:jc w:val="center"/>
              <w:textAlignment w:val="center"/>
              <w:rPr>
                <w:color w:val="000000"/>
              </w:rPr>
            </w:pPr>
            <w:r>
              <w:rPr>
                <w:rFonts w:ascii="Times New Roman" w:hAnsi="Times New Roman" w:eastAsia="Times New Roman" w:cs="Times New Roman"/>
                <w:color w:val="000000"/>
              </w:rPr>
              <w:t>1931</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F7FCD">
            <w:pPr>
              <w:spacing w:line="360" w:lineRule="auto"/>
              <w:jc w:val="left"/>
              <w:textAlignment w:val="center"/>
              <w:rPr>
                <w:color w:val="000000"/>
              </w:rPr>
            </w:pPr>
            <w:r>
              <w:rPr>
                <w:rFonts w:ascii="宋体" w:hAnsi="宋体" w:eastAsia="宋体" w:cs="宋体"/>
                <w:color w:val="000000"/>
              </w:rPr>
              <w:t>上海各大学</w:t>
            </w:r>
            <w:r>
              <w:rPr>
                <w:rFonts w:ascii="Times New Roman" w:hAnsi="Times New Roman" w:eastAsia="Times New Roman" w:cs="Times New Roman"/>
                <w:color w:val="000000"/>
              </w:rPr>
              <w:t>51</w:t>
            </w:r>
            <w:r>
              <w:rPr>
                <w:rFonts w:ascii="宋体" w:hAnsi="宋体" w:eastAsia="宋体" w:cs="宋体"/>
                <w:color w:val="000000"/>
              </w:rPr>
              <w:t>名学生代表赴南京请愿，要求驱逐日军</w:t>
            </w:r>
          </w:p>
        </w:tc>
      </w:tr>
      <w:tr w14:paraId="03AC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7E8A2">
            <w:pPr>
              <w:spacing w:line="360" w:lineRule="auto"/>
              <w:jc w:val="center"/>
              <w:textAlignment w:val="center"/>
              <w:rPr>
                <w:color w:val="000000"/>
              </w:rPr>
            </w:pPr>
            <w:r>
              <w:rPr>
                <w:rFonts w:ascii="Times New Roman" w:hAnsi="Times New Roman" w:eastAsia="Times New Roman" w:cs="Times New Roman"/>
                <w:color w:val="000000"/>
              </w:rPr>
              <w:t>1935</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008C69">
            <w:pPr>
              <w:spacing w:line="360" w:lineRule="auto"/>
              <w:jc w:val="left"/>
              <w:textAlignment w:val="center"/>
              <w:rPr>
                <w:color w:val="000000"/>
              </w:rPr>
            </w:pPr>
            <w:r>
              <w:rPr>
                <w:rFonts w:ascii="宋体" w:hAnsi="宋体" w:eastAsia="宋体" w:cs="宋体"/>
                <w:color w:val="000000"/>
              </w:rPr>
              <w:t>北平数千名学生在新华门前请愿，高呼“停止内战，一致对外”等口号</w:t>
            </w:r>
          </w:p>
        </w:tc>
      </w:tr>
    </w:tbl>
    <w:p w14:paraId="0306C337">
      <w:pPr>
        <w:spacing w:line="360" w:lineRule="auto"/>
        <w:jc w:val="left"/>
        <w:textAlignment w:val="center"/>
        <w:rPr>
          <w:color w:val="000000"/>
        </w:rPr>
      </w:pPr>
    </w:p>
    <w:p w14:paraId="02ACA9F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伸张正义，乐于助人</w:t>
      </w:r>
      <w:r>
        <w:rPr>
          <w:color w:val="000000"/>
        </w:rPr>
        <w:tab/>
      </w:r>
      <w:r>
        <w:rPr>
          <w:color w:val="000000"/>
        </w:rPr>
        <w:t xml:space="preserve">B. </w:t>
      </w:r>
      <w:r>
        <w:rPr>
          <w:rFonts w:ascii="宋体" w:hAnsi="宋体" w:eastAsia="宋体" w:cs="宋体"/>
          <w:color w:val="000000"/>
        </w:rPr>
        <w:t>关心时局，勇担使命</w:t>
      </w:r>
    </w:p>
    <w:p w14:paraId="7D79925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积极行动，投身改革</w:t>
      </w:r>
      <w:r>
        <w:rPr>
          <w:color w:val="000000"/>
        </w:rPr>
        <w:tab/>
      </w:r>
      <w:r>
        <w:rPr>
          <w:color w:val="000000"/>
        </w:rPr>
        <w:t xml:space="preserve">D. </w:t>
      </w:r>
      <w:r>
        <w:rPr>
          <w:rFonts w:ascii="宋体" w:hAnsi="宋体" w:eastAsia="宋体" w:cs="宋体"/>
          <w:color w:val="000000"/>
        </w:rPr>
        <w:t>勤于学习，追求真理</w:t>
      </w:r>
    </w:p>
    <w:p w14:paraId="567ED16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1924</w:t>
      </w:r>
      <w:r>
        <w:rPr>
          <w:rFonts w:ascii="宋体" w:hAnsi="宋体" w:eastAsia="宋体" w:cs="宋体"/>
          <w:color w:val="000000"/>
        </w:rPr>
        <w:t>年，李大钊代表中国共产党在某次会议上发言并指出：共产党员的加入，是为贡献于国民革命事业而来的。该会议的召开标志着（</w:t>
      </w:r>
      <w:r>
        <w:rPr>
          <w:rFonts w:ascii="Times New Roman" w:hAnsi="Times New Roman" w:eastAsia="Times New Roman" w:cs="Times New Roman"/>
          <w:color w:val="000000"/>
        </w:rPr>
        <w:t xml:space="preserve">   </w:t>
      </w:r>
      <w:r>
        <w:rPr>
          <w:rFonts w:ascii="宋体" w:hAnsi="宋体" w:eastAsia="宋体" w:cs="宋体"/>
          <w:color w:val="000000"/>
        </w:rPr>
        <w:t>）</w:t>
      </w:r>
    </w:p>
    <w:p w14:paraId="00B932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工人运动的高涨</w:t>
      </w:r>
      <w:r>
        <w:rPr>
          <w:color w:val="000000"/>
        </w:rPr>
        <w:tab/>
      </w:r>
      <w:r>
        <w:rPr>
          <w:color w:val="000000"/>
        </w:rPr>
        <w:t xml:space="preserve">B. </w:t>
      </w:r>
      <w:r>
        <w:rPr>
          <w:rFonts w:ascii="宋体" w:hAnsi="宋体" w:eastAsia="宋体" w:cs="宋体"/>
          <w:color w:val="000000"/>
        </w:rPr>
        <w:t>国共合作的实现</w:t>
      </w:r>
    </w:p>
    <w:p w14:paraId="7A1EF06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黄埔军校</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建立</w:t>
      </w:r>
      <w:r>
        <w:rPr>
          <w:color w:val="000000"/>
        </w:rPr>
        <w:tab/>
      </w:r>
      <w:r>
        <w:rPr>
          <w:color w:val="000000"/>
        </w:rPr>
        <w:t xml:space="preserve">D. </w:t>
      </w:r>
      <w:r>
        <w:rPr>
          <w:rFonts w:ascii="宋体" w:hAnsi="宋体" w:eastAsia="宋体" w:cs="宋体"/>
          <w:color w:val="000000"/>
        </w:rPr>
        <w:t>北伐战争的爆发</w:t>
      </w:r>
    </w:p>
    <w:p w14:paraId="467EB9B4">
      <w:pPr>
        <w:spacing w:line="360" w:lineRule="auto"/>
        <w:jc w:val="left"/>
        <w:textAlignment w:val="center"/>
        <w:rPr>
          <w:color w:val="000000"/>
        </w:rPr>
      </w:pPr>
      <w:r>
        <w:rPr>
          <w:color w:val="000000"/>
        </w:rPr>
        <w:t xml:space="preserve">12. </w:t>
      </w:r>
      <w:r>
        <w:rPr>
          <w:rFonts w:ascii="宋体" w:hAnsi="宋体" w:eastAsia="宋体" w:cs="宋体"/>
          <w:color w:val="000000"/>
        </w:rPr>
        <w:t>遵义会议的鲜明特点是坚持真理、修正错误，确立党中央的正确领导，创造性地制定和实施符合中国革命特点的战略策略。这肯定了中国共产党（</w:t>
      </w:r>
      <w:r>
        <w:rPr>
          <w:rFonts w:ascii="Times New Roman" w:hAnsi="Times New Roman" w:eastAsia="Times New Roman" w:cs="Times New Roman"/>
          <w:color w:val="000000"/>
        </w:rPr>
        <w:t xml:space="preserve">   </w:t>
      </w:r>
      <w:r>
        <w:rPr>
          <w:rFonts w:ascii="宋体" w:hAnsi="宋体" w:eastAsia="宋体" w:cs="宋体"/>
          <w:color w:val="000000"/>
        </w:rPr>
        <w:t>）</w:t>
      </w:r>
    </w:p>
    <w:p w14:paraId="0180A4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实事求是的精神</w:t>
      </w:r>
      <w:r>
        <w:rPr>
          <w:color w:val="000000"/>
        </w:rPr>
        <w:tab/>
      </w:r>
      <w:r>
        <w:rPr>
          <w:color w:val="000000"/>
        </w:rPr>
        <w:t xml:space="preserve">B. </w:t>
      </w:r>
      <w:r>
        <w:rPr>
          <w:rFonts w:ascii="宋体" w:hAnsi="宋体" w:eastAsia="宋体" w:cs="宋体"/>
          <w:color w:val="000000"/>
        </w:rPr>
        <w:t>艰苦奋斗的作风</w:t>
      </w:r>
      <w:r>
        <w:rPr>
          <w:color w:val="000000"/>
        </w:rPr>
        <w:tab/>
      </w:r>
      <w:r>
        <w:rPr>
          <w:color w:val="000000"/>
        </w:rPr>
        <w:t xml:space="preserve">C. </w:t>
      </w:r>
      <w:r>
        <w:rPr>
          <w:rFonts w:ascii="宋体" w:hAnsi="宋体" w:eastAsia="宋体" w:cs="宋体"/>
          <w:color w:val="000000"/>
        </w:rPr>
        <w:t>全面抗战的路线</w:t>
      </w:r>
      <w:r>
        <w:rPr>
          <w:color w:val="000000"/>
        </w:rPr>
        <w:tab/>
      </w:r>
      <w:r>
        <w:rPr>
          <w:color w:val="000000"/>
        </w:rPr>
        <w:t xml:space="preserve">D. </w:t>
      </w:r>
      <w:r>
        <w:rPr>
          <w:rFonts w:ascii="宋体" w:hAnsi="宋体" w:eastAsia="宋体" w:cs="宋体"/>
          <w:color w:val="000000"/>
        </w:rPr>
        <w:t>统一战线的政策</w:t>
      </w:r>
    </w:p>
    <w:p w14:paraId="163B4756">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年代，河南省鲁山县某剧团排演了《苏殿选和互助组》一剧后，许多农民提高了思想认识，纷纷转入常年互助组。下列史事与该剧内容密切相关的是（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F42A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筹建新中国</w:t>
      </w:r>
      <w:r>
        <w:rPr>
          <w:color w:val="000000"/>
        </w:rPr>
        <w:tab/>
      </w:r>
      <w:r>
        <w:rPr>
          <w:color w:val="000000"/>
        </w:rPr>
        <w:t xml:space="preserve">B. </w:t>
      </w:r>
      <w:r>
        <w:rPr>
          <w:rFonts w:ascii="宋体" w:hAnsi="宋体" w:eastAsia="宋体" w:cs="宋体"/>
          <w:color w:val="000000"/>
        </w:rPr>
        <w:t>土地改革</w:t>
      </w:r>
      <w:r>
        <w:rPr>
          <w:color w:val="000000"/>
        </w:rPr>
        <w:tab/>
      </w:r>
      <w:r>
        <w:rPr>
          <w:color w:val="000000"/>
        </w:rPr>
        <w:t xml:space="preserve">C. </w:t>
      </w:r>
      <w:r>
        <w:rPr>
          <w:rFonts w:ascii="宋体" w:hAnsi="宋体" w:eastAsia="宋体" w:cs="宋体"/>
          <w:color w:val="000000"/>
        </w:rPr>
        <w:t>抗美援朝</w:t>
      </w:r>
      <w:r>
        <w:rPr>
          <w:color w:val="000000"/>
        </w:rPr>
        <w:tab/>
      </w:r>
      <w:r>
        <w:rPr>
          <w:color w:val="000000"/>
        </w:rPr>
        <w:t xml:space="preserve">D. </w:t>
      </w:r>
      <w:r>
        <w:rPr>
          <w:rFonts w:ascii="宋体" w:hAnsi="宋体" w:eastAsia="宋体" w:cs="宋体"/>
          <w:color w:val="000000"/>
        </w:rPr>
        <w:t>三大改造</w:t>
      </w:r>
    </w:p>
    <w:p w14:paraId="14ABD61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1962</w:t>
      </w:r>
      <w:r>
        <w:rPr>
          <w:rFonts w:ascii="宋体" w:hAnsi="宋体" w:eastAsia="宋体" w:cs="宋体"/>
          <w:color w:val="000000"/>
        </w:rPr>
        <w:t>年，为进一步贯彻“百花齐放”“百家争鸣”的方针，我国举行了第一届电影百花奖评选活动。仅靠寄信投票，举办方就收到</w:t>
      </w:r>
      <w:r>
        <w:rPr>
          <w:rFonts w:ascii="Times New Roman" w:hAnsi="Times New Roman" w:eastAsia="Times New Roman" w:cs="Times New Roman"/>
          <w:color w:val="000000"/>
        </w:rPr>
        <w:t>11</w:t>
      </w:r>
      <w:r>
        <w:rPr>
          <w:rFonts w:ascii="宋体" w:hAnsi="宋体" w:eastAsia="宋体" w:cs="宋体"/>
          <w:color w:val="000000"/>
        </w:rPr>
        <w:t>万多张选票。这反映出当时（</w:t>
      </w:r>
      <w:r>
        <w:rPr>
          <w:rFonts w:ascii="Times New Roman" w:hAnsi="Times New Roman" w:eastAsia="Times New Roman" w:cs="Times New Roman"/>
          <w:color w:val="000000"/>
        </w:rPr>
        <w:t xml:space="preserve">   </w:t>
      </w:r>
      <w:r>
        <w:rPr>
          <w:rFonts w:ascii="宋体" w:hAnsi="宋体" w:eastAsia="宋体" w:cs="宋体"/>
          <w:color w:val="000000"/>
        </w:rPr>
        <w:t>）</w:t>
      </w:r>
    </w:p>
    <w:p w14:paraId="0B19B87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电视走进千家万户</w:t>
      </w:r>
      <w:r>
        <w:rPr>
          <w:color w:val="000000"/>
        </w:rPr>
        <w:tab/>
      </w:r>
      <w:r>
        <w:rPr>
          <w:color w:val="000000"/>
        </w:rPr>
        <w:t xml:space="preserve">B. </w:t>
      </w:r>
      <w:r>
        <w:rPr>
          <w:rFonts w:ascii="宋体" w:hAnsi="宋体" w:eastAsia="宋体" w:cs="宋体"/>
          <w:color w:val="000000"/>
        </w:rPr>
        <w:t>电影制作水平迅速提高</w:t>
      </w:r>
    </w:p>
    <w:p w14:paraId="1C7A1CC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社会面貌焕然一新</w:t>
      </w:r>
      <w:r>
        <w:rPr>
          <w:color w:val="000000"/>
        </w:rPr>
        <w:tab/>
      </w:r>
      <w:r>
        <w:rPr>
          <w:color w:val="000000"/>
        </w:rPr>
        <w:t xml:space="preserve">D. </w:t>
      </w:r>
      <w:r>
        <w:rPr>
          <w:rFonts w:ascii="宋体" w:hAnsi="宋体" w:eastAsia="宋体" w:cs="宋体"/>
          <w:color w:val="000000"/>
        </w:rPr>
        <w:t>群众积极参与文化生活</w:t>
      </w:r>
    </w:p>
    <w:p w14:paraId="6E71BED0">
      <w:pPr>
        <w:spacing w:line="360" w:lineRule="auto"/>
        <w:jc w:val="left"/>
        <w:textAlignment w:val="center"/>
        <w:rPr>
          <w:color w:val="000000"/>
        </w:rPr>
      </w:pPr>
      <w:r>
        <w:rPr>
          <w:color w:val="000000"/>
        </w:rPr>
        <w:t xml:space="preserve">15. </w:t>
      </w:r>
      <w:r>
        <w:rPr>
          <w:rFonts w:ascii="宋体" w:hAnsi="宋体" w:eastAsia="宋体" w:cs="宋体"/>
          <w:color w:val="000000"/>
        </w:rPr>
        <w:t>在古希腊，将比赛胜利者的雕像树立在奥林匹克运动会上成为一种风气。甚至有人认为，没有奥林匹克运动会就不会有希腊雕塑。材料表明古希腊运动会（</w:t>
      </w:r>
      <w:r>
        <w:rPr>
          <w:rFonts w:ascii="Times New Roman" w:hAnsi="Times New Roman" w:eastAsia="Times New Roman" w:cs="Times New Roman"/>
          <w:color w:val="000000"/>
        </w:rPr>
        <w:t xml:space="preserve">   </w:t>
      </w:r>
      <w:r>
        <w:rPr>
          <w:rFonts w:ascii="宋体" w:hAnsi="宋体" w:eastAsia="宋体" w:cs="宋体"/>
          <w:color w:val="000000"/>
        </w:rPr>
        <w:t>）</w:t>
      </w:r>
    </w:p>
    <w:p w14:paraId="28AB6E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促进艺术发展</w:t>
      </w:r>
      <w:r>
        <w:rPr>
          <w:color w:val="000000"/>
        </w:rPr>
        <w:tab/>
      </w:r>
      <w:r>
        <w:rPr>
          <w:color w:val="000000"/>
        </w:rPr>
        <w:t xml:space="preserve">B. </w:t>
      </w:r>
      <w:r>
        <w:rPr>
          <w:rFonts w:ascii="宋体" w:hAnsi="宋体" w:eastAsia="宋体" w:cs="宋体"/>
          <w:color w:val="000000"/>
        </w:rPr>
        <w:t>推动文化交流</w:t>
      </w:r>
      <w:r>
        <w:rPr>
          <w:color w:val="000000"/>
        </w:rPr>
        <w:tab/>
      </w:r>
      <w:r>
        <w:rPr>
          <w:color w:val="000000"/>
        </w:rPr>
        <w:t xml:space="preserve">C. </w:t>
      </w:r>
      <w:r>
        <w:rPr>
          <w:rFonts w:ascii="宋体" w:hAnsi="宋体" w:eastAsia="宋体" w:cs="宋体"/>
          <w:color w:val="000000"/>
        </w:rPr>
        <w:t>消除政治分歧</w:t>
      </w:r>
      <w:r>
        <w:rPr>
          <w:color w:val="000000"/>
        </w:rPr>
        <w:tab/>
      </w:r>
      <w:r>
        <w:rPr>
          <w:color w:val="000000"/>
        </w:rPr>
        <w:t xml:space="preserve">D. </w:t>
      </w:r>
      <w:r>
        <w:rPr>
          <w:rFonts w:ascii="宋体" w:hAnsi="宋体" w:eastAsia="宋体" w:cs="宋体"/>
          <w:color w:val="000000"/>
        </w:rPr>
        <w:t>倡导和平理念</w:t>
      </w:r>
    </w:p>
    <w:p w14:paraId="014D0504">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12</w:t>
      </w:r>
      <w:r>
        <w:rPr>
          <w:rFonts w:ascii="宋体" w:hAnsi="宋体" w:eastAsia="宋体" w:cs="宋体"/>
          <w:color w:val="000000"/>
        </w:rPr>
        <w:t>世纪，阿拉伯人</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著作《积分和方程计算法》《医典》等传入欧洲，并成为欧洲各大学的教科书。可见，古代阿拉伯（</w:t>
      </w:r>
      <w:r>
        <w:rPr>
          <w:rFonts w:ascii="Times New Roman" w:hAnsi="Times New Roman" w:eastAsia="Times New Roman" w:cs="Times New Roman"/>
          <w:color w:val="000000"/>
        </w:rPr>
        <w:t xml:space="preserve">   </w:t>
      </w:r>
      <w:r>
        <w:rPr>
          <w:rFonts w:ascii="宋体" w:hAnsi="宋体" w:eastAsia="宋体" w:cs="宋体"/>
          <w:color w:val="000000"/>
        </w:rPr>
        <w:t>）</w:t>
      </w:r>
    </w:p>
    <w:p w14:paraId="355237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统治疆域辽阔</w:t>
      </w:r>
      <w:r>
        <w:rPr>
          <w:color w:val="000000"/>
        </w:rPr>
        <w:tab/>
      </w:r>
      <w:r>
        <w:rPr>
          <w:color w:val="000000"/>
        </w:rPr>
        <w:t xml:space="preserve">B. </w:t>
      </w:r>
      <w:r>
        <w:rPr>
          <w:rFonts w:ascii="宋体" w:hAnsi="宋体" w:eastAsia="宋体" w:cs="宋体"/>
          <w:color w:val="000000"/>
        </w:rPr>
        <w:t>翻译事业兴盛</w:t>
      </w:r>
      <w:r>
        <w:rPr>
          <w:color w:val="000000"/>
        </w:rPr>
        <w:tab/>
      </w:r>
      <w:r>
        <w:rPr>
          <w:color w:val="000000"/>
        </w:rPr>
        <w:t xml:space="preserve">C. </w:t>
      </w:r>
      <w:r>
        <w:rPr>
          <w:rFonts w:ascii="宋体" w:hAnsi="宋体" w:eastAsia="宋体" w:cs="宋体"/>
          <w:color w:val="000000"/>
        </w:rPr>
        <w:t>文化成就显著</w:t>
      </w:r>
      <w:r>
        <w:rPr>
          <w:color w:val="000000"/>
        </w:rPr>
        <w:tab/>
      </w:r>
      <w:r>
        <w:rPr>
          <w:color w:val="000000"/>
        </w:rPr>
        <w:t xml:space="preserve">D. </w:t>
      </w:r>
      <w:r>
        <w:rPr>
          <w:rFonts w:ascii="宋体" w:hAnsi="宋体" w:eastAsia="宋体" w:cs="宋体"/>
          <w:color w:val="000000"/>
        </w:rPr>
        <w:t>大学教育普及</w:t>
      </w:r>
    </w:p>
    <w:p w14:paraId="3053306E">
      <w:pPr>
        <w:spacing w:line="360" w:lineRule="auto"/>
        <w:jc w:val="left"/>
        <w:textAlignment w:val="center"/>
        <w:rPr>
          <w:color w:val="000000"/>
        </w:rPr>
      </w:pPr>
      <w:r>
        <w:rPr>
          <w:color w:val="000000"/>
        </w:rPr>
        <w:t xml:space="preserve">17. </w:t>
      </w:r>
      <w:r>
        <w:rPr>
          <w:rFonts w:ascii="宋体" w:hAnsi="宋体" w:eastAsia="宋体" w:cs="宋体"/>
          <w:color w:val="000000"/>
        </w:rPr>
        <w:t>威尼斯人在</w:t>
      </w:r>
      <w:r>
        <w:rPr>
          <w:rFonts w:ascii="Times New Roman" w:hAnsi="Times New Roman" w:eastAsia="Times New Roman" w:cs="Times New Roman"/>
          <w:color w:val="000000"/>
        </w:rPr>
        <w:t>1300</w:t>
      </w:r>
      <w:r>
        <w:rPr>
          <w:rFonts w:ascii="宋体" w:hAnsi="宋体" w:eastAsia="宋体" w:cs="宋体"/>
          <w:color w:val="000000"/>
        </w:rPr>
        <w:t>年左右发明了凸面玻璃镜。一个世纪之后，镜子迅速传遍整个欧洲，人们通过镜子能够看清自己，认识到自己的独特性。这一现象折射出当时（</w:t>
      </w:r>
      <w:r>
        <w:rPr>
          <w:rFonts w:ascii="Times New Roman" w:hAnsi="Times New Roman" w:eastAsia="Times New Roman" w:cs="Times New Roman"/>
          <w:color w:val="000000"/>
        </w:rPr>
        <w:t xml:space="preserve">   </w:t>
      </w:r>
      <w:r>
        <w:rPr>
          <w:rFonts w:ascii="宋体" w:hAnsi="宋体" w:eastAsia="宋体" w:cs="宋体"/>
          <w:color w:val="000000"/>
        </w:rPr>
        <w:t>）</w:t>
      </w:r>
    </w:p>
    <w:p w14:paraId="5FC7BE6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古典文化复兴</w:t>
      </w:r>
      <w:r>
        <w:rPr>
          <w:color w:val="000000"/>
        </w:rPr>
        <w:tab/>
      </w:r>
      <w:r>
        <w:rPr>
          <w:color w:val="000000"/>
        </w:rPr>
        <w:t xml:space="preserve">B. </w:t>
      </w:r>
      <w:r>
        <w:rPr>
          <w:rFonts w:ascii="宋体" w:hAnsi="宋体" w:eastAsia="宋体" w:cs="宋体"/>
          <w:color w:val="000000"/>
        </w:rPr>
        <w:t>自由城市出现</w:t>
      </w:r>
    </w:p>
    <w:p w14:paraId="31F8850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人文主义流行</w:t>
      </w:r>
      <w:r>
        <w:rPr>
          <w:color w:val="000000"/>
        </w:rPr>
        <w:tab/>
      </w:r>
      <w:r>
        <w:rPr>
          <w:color w:val="000000"/>
        </w:rPr>
        <w:t xml:space="preserve">D. </w:t>
      </w:r>
      <w:r>
        <w:rPr>
          <w:rFonts w:ascii="宋体" w:hAnsi="宋体" w:eastAsia="宋体" w:cs="宋体"/>
          <w:color w:val="000000"/>
        </w:rPr>
        <w:t>市民阶层壮大</w:t>
      </w:r>
    </w:p>
    <w:p w14:paraId="3DCF95C0">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19</w:t>
      </w:r>
      <w:r>
        <w:rPr>
          <w:rFonts w:ascii="宋体" w:hAnsi="宋体" w:eastAsia="宋体" w:cs="宋体"/>
          <w:color w:val="000000"/>
        </w:rPr>
        <w:t>世纪中后期，美国、德国等国家在实现工业化后，纷纷加入国际竞争，打破了英国一国独大的局面。这表明该时期（</w:t>
      </w:r>
      <w:r>
        <w:rPr>
          <w:rFonts w:ascii="Times New Roman" w:hAnsi="Times New Roman" w:eastAsia="Times New Roman" w:cs="Times New Roman"/>
          <w:color w:val="000000"/>
        </w:rPr>
        <w:t xml:space="preserve">   </w:t>
      </w:r>
      <w:r>
        <w:rPr>
          <w:rFonts w:ascii="宋体" w:hAnsi="宋体" w:eastAsia="宋体" w:cs="宋体"/>
          <w:color w:val="000000"/>
        </w:rPr>
        <w:t>）</w:t>
      </w:r>
    </w:p>
    <w:p w14:paraId="16B8289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全球贸易发展迅速</w:t>
      </w:r>
      <w:r>
        <w:rPr>
          <w:color w:val="000000"/>
        </w:rPr>
        <w:tab/>
      </w:r>
      <w:r>
        <w:rPr>
          <w:color w:val="000000"/>
        </w:rPr>
        <w:t xml:space="preserve">B. </w:t>
      </w:r>
      <w:r>
        <w:rPr>
          <w:rFonts w:ascii="宋体" w:hAnsi="宋体" w:eastAsia="宋体" w:cs="宋体"/>
          <w:color w:val="000000"/>
        </w:rPr>
        <w:t>世界格局发生变化</w:t>
      </w:r>
    </w:p>
    <w:p w14:paraId="6C592A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欧洲丧失优势地位</w:t>
      </w:r>
      <w:r>
        <w:rPr>
          <w:color w:val="000000"/>
        </w:rPr>
        <w:tab/>
      </w:r>
      <w:r>
        <w:rPr>
          <w:color w:val="000000"/>
        </w:rPr>
        <w:t xml:space="preserve">D. </w:t>
      </w:r>
      <w:r>
        <w:rPr>
          <w:rFonts w:ascii="宋体" w:hAnsi="宋体" w:eastAsia="宋体" w:cs="宋体"/>
          <w:color w:val="000000"/>
        </w:rPr>
        <w:t>各国经济联系密切</w:t>
      </w:r>
    </w:p>
    <w:p w14:paraId="5C6049D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40</w:t>
      </w:r>
      <w:r>
        <w:rPr>
          <w:rFonts w:ascii="宋体" w:hAnsi="宋体" w:eastAsia="宋体" w:cs="宋体"/>
          <w:color w:val="000000"/>
        </w:rPr>
        <w:t>年代初，苏联西部的工厂被迫搬迁到内陆，机器被安置在露天环境里就开始了工作；妇女们也被征召到工厂、矿场等从事生产。这些举措是为了（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23965467">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完成两个五年计划</w:t>
      </w:r>
      <w:r>
        <w:rPr>
          <w:color w:val="000000"/>
        </w:rPr>
        <w:tab/>
      </w:r>
      <w:r>
        <w:rPr>
          <w:color w:val="000000"/>
        </w:rPr>
        <w:t xml:space="preserve">B. </w:t>
      </w:r>
      <w:r>
        <w:rPr>
          <w:rFonts w:ascii="宋体" w:hAnsi="宋体" w:eastAsia="宋体" w:cs="宋体"/>
          <w:color w:val="000000"/>
        </w:rPr>
        <w:t>加快农业集体化进程</w:t>
      </w:r>
    </w:p>
    <w:p w14:paraId="32817D4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应对世界经济危机</w:t>
      </w:r>
      <w:r>
        <w:rPr>
          <w:color w:val="000000"/>
        </w:rPr>
        <w:tab/>
      </w:r>
      <w:r>
        <w:rPr>
          <w:color w:val="000000"/>
        </w:rPr>
        <w:t xml:space="preserve">D. </w:t>
      </w:r>
      <w:r>
        <w:rPr>
          <w:rFonts w:ascii="宋体" w:hAnsi="宋体" w:eastAsia="宋体" w:cs="宋体"/>
          <w:color w:val="000000"/>
        </w:rPr>
        <w:t>全力反抗法西斯侵略</w:t>
      </w:r>
    </w:p>
    <w:p w14:paraId="5CA71BD7">
      <w:pPr>
        <w:spacing w:line="360" w:lineRule="auto"/>
        <w:jc w:val="left"/>
        <w:textAlignment w:val="center"/>
        <w:rPr>
          <w:color w:val="000000"/>
        </w:rPr>
      </w:pPr>
      <w:r>
        <w:rPr>
          <w:color w:val="000000"/>
        </w:rPr>
        <w:t xml:space="preserve">20. </w:t>
      </w:r>
      <w:r>
        <w:rPr>
          <w:rFonts w:ascii="宋体" w:hAnsi="宋体" w:eastAsia="宋体" w:cs="宋体"/>
          <w:color w:val="000000"/>
        </w:rPr>
        <w:t>他主张一切动植物并非来源于各种形式不同、永远不变的种类，现代世界上一切物种都是数百万年来经过许多变化和改良的结果。“他”是（</w:t>
      </w:r>
      <w:r>
        <w:rPr>
          <w:rFonts w:ascii="Times New Roman" w:hAnsi="Times New Roman" w:eastAsia="Times New Roman" w:cs="Times New Roman"/>
          <w:color w:val="000000"/>
        </w:rPr>
        <w:t xml:space="preserve">   </w:t>
      </w:r>
      <w:r>
        <w:rPr>
          <w:rFonts w:ascii="宋体" w:hAnsi="宋体" w:eastAsia="宋体" w:cs="宋体"/>
          <w:color w:val="000000"/>
        </w:rPr>
        <w:t>）</w:t>
      </w:r>
    </w:p>
    <w:p w14:paraId="6FD3AF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牛顿</w:t>
      </w:r>
      <w:r>
        <w:rPr>
          <w:color w:val="000000"/>
        </w:rPr>
        <w:tab/>
      </w:r>
      <w:r>
        <w:rPr>
          <w:color w:val="000000"/>
        </w:rPr>
        <w:t xml:space="preserve">B. </w:t>
      </w:r>
      <w:r>
        <w:rPr>
          <w:rFonts w:ascii="宋体" w:hAnsi="宋体" w:eastAsia="宋体" w:cs="宋体"/>
          <w:color w:val="000000"/>
        </w:rPr>
        <w:t>达尔文</w:t>
      </w:r>
      <w:r>
        <w:rPr>
          <w:color w:val="000000"/>
        </w:rPr>
        <w:tab/>
      </w:r>
      <w:r>
        <w:rPr>
          <w:color w:val="000000"/>
        </w:rPr>
        <w:t xml:space="preserve">C. </w:t>
      </w:r>
      <w:r>
        <w:rPr>
          <w:rFonts w:ascii="宋体" w:hAnsi="宋体" w:eastAsia="宋体" w:cs="宋体"/>
          <w:color w:val="000000"/>
        </w:rPr>
        <w:t>夏尔多内</w:t>
      </w:r>
      <w:r>
        <w:rPr>
          <w:color w:val="000000"/>
        </w:rPr>
        <w:tab/>
      </w:r>
      <w:r>
        <w:rPr>
          <w:color w:val="000000"/>
        </w:rPr>
        <w:t xml:space="preserve">D. </w:t>
      </w:r>
      <w:r>
        <w:rPr>
          <w:rFonts w:ascii="宋体" w:hAnsi="宋体" w:eastAsia="宋体" w:cs="宋体"/>
          <w:color w:val="000000"/>
        </w:rPr>
        <w:t>居里夫人</w:t>
      </w:r>
    </w:p>
    <w:p w14:paraId="18668FEA">
      <w:pPr>
        <w:spacing w:line="285" w:lineRule="auto"/>
        <w:jc w:val="center"/>
        <w:textAlignment w:val="center"/>
        <w:rPr>
          <w:color w:val="000000"/>
        </w:rPr>
      </w:pPr>
      <w:r>
        <w:rPr>
          <w:rFonts w:ascii="宋体" w:hAnsi="宋体" w:eastAsia="宋体" w:cs="宋体"/>
          <w:b/>
          <w:color w:val="000000"/>
          <w:sz w:val="24"/>
        </w:rPr>
        <w:t>非选择题（共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5E89088">
      <w:pPr>
        <w:spacing w:line="360" w:lineRule="auto"/>
        <w:jc w:val="left"/>
        <w:textAlignment w:val="center"/>
        <w:rPr>
          <w:color w:val="000000"/>
        </w:rPr>
      </w:pPr>
      <w:r>
        <w:rPr>
          <w:color w:val="000000"/>
        </w:rPr>
        <w:t xml:space="preserve">21. </w:t>
      </w:r>
      <w:r>
        <w:rPr>
          <w:rFonts w:ascii="宋体" w:hAnsi="宋体" w:eastAsia="宋体" w:cs="宋体"/>
          <w:color w:val="000000"/>
        </w:rPr>
        <w:t>阅读下列材料，回答问题。</w:t>
      </w:r>
    </w:p>
    <w:p w14:paraId="66EAAEA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黄河承载着文明，是国家与文化精神的象征。然而，据黄河水利委员会统计，</w:t>
      </w:r>
      <w:r>
        <w:rPr>
          <w:rFonts w:ascii="Times New Roman" w:hAnsi="Times New Roman" w:eastAsia="Times New Roman" w:cs="Times New Roman"/>
          <w:color w:val="000000"/>
        </w:rPr>
        <w:t>3000</w:t>
      </w:r>
      <w:r>
        <w:rPr>
          <w:rFonts w:ascii="楷体" w:hAnsi="楷体" w:eastAsia="楷体" w:cs="楷体"/>
          <w:color w:val="000000"/>
        </w:rPr>
        <w:t>年以来，黄河下游决口泛滥约</w:t>
      </w:r>
      <w:r>
        <w:rPr>
          <w:rFonts w:ascii="Times New Roman" w:hAnsi="Times New Roman" w:eastAsia="Times New Roman" w:cs="Times New Roman"/>
          <w:color w:val="000000"/>
        </w:rPr>
        <w:t>1500</w:t>
      </w:r>
      <w:r>
        <w:rPr>
          <w:rFonts w:ascii="楷体" w:hAnsi="楷体" w:eastAsia="楷体" w:cs="楷体"/>
          <w:color w:val="000000"/>
        </w:rPr>
        <w:t>次，较大的河道更改有二三十次，其中有</w:t>
      </w:r>
      <w:r>
        <w:rPr>
          <w:rFonts w:ascii="Times New Roman" w:hAnsi="Times New Roman" w:eastAsia="Times New Roman" w:cs="Times New Roman"/>
          <w:color w:val="000000"/>
        </w:rPr>
        <w:t>6</w:t>
      </w:r>
      <w:r>
        <w:rPr>
          <w:rFonts w:ascii="楷体" w:hAnsi="楷体" w:eastAsia="楷体" w:cs="楷体"/>
          <w:color w:val="000000"/>
        </w:rPr>
        <w:t>次重大改道。</w:t>
      </w:r>
    </w:p>
    <w:p w14:paraId="5A2EA298">
      <w:pPr>
        <w:spacing w:line="360" w:lineRule="auto"/>
        <w:ind w:firstLine="420"/>
        <w:jc w:val="right"/>
        <w:textAlignment w:val="center"/>
        <w:rPr>
          <w:color w:val="000000"/>
        </w:rPr>
      </w:pPr>
      <w:r>
        <w:rPr>
          <w:rFonts w:ascii="楷体" w:hAnsi="楷体" w:eastAsia="楷体" w:cs="楷体"/>
          <w:color w:val="000000"/>
        </w:rPr>
        <w:t>——摘编自韩茂莉《中国历史地理十五讲》</w:t>
      </w:r>
    </w:p>
    <w:p w14:paraId="5E28BB54">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春秋时期，黄河下游两岸的诸侯国开始修筑堤防。北宋时期治河仍以筑堤、堵口和开引河等为主导思想。然而，黄河挟带的泥沙太多，难见成效。明清又收紧河道，利用水流冲刷沉积泥沙，以清淤防洪，但堤防容易溃决。</w:t>
      </w:r>
      <w:r>
        <w:rPr>
          <w:rFonts w:ascii="Times New Roman" w:hAnsi="Times New Roman" w:eastAsia="Times New Roman" w:cs="Times New Roman"/>
          <w:color w:val="000000"/>
        </w:rPr>
        <w:t>2001</w:t>
      </w:r>
      <w:r>
        <w:rPr>
          <w:rFonts w:ascii="楷体" w:hAnsi="楷体" w:eastAsia="楷体" w:cs="楷体"/>
          <w:color w:val="000000"/>
        </w:rPr>
        <w:t>年竣工的小浪底工程，以防洪、减淤为主，兼顾供水、灌溉和发电，蓄清排浑，除害兴利，综合利用，最终取得了这场“战役”的胜利。</w:t>
      </w:r>
    </w:p>
    <w:p w14:paraId="1688BA93">
      <w:pPr>
        <w:spacing w:line="360" w:lineRule="auto"/>
        <w:ind w:firstLine="210"/>
        <w:jc w:val="left"/>
        <w:textAlignment w:val="center"/>
        <w:rPr>
          <w:color w:val="000000"/>
        </w:rPr>
      </w:pPr>
      <w:r>
        <w:rPr>
          <w:color w:val="000000"/>
        </w:rPr>
        <w:drawing>
          <wp:inline distT="0" distB="0" distL="114300" distR="114300">
            <wp:extent cx="1323975" cy="1171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23975" cy="1171575"/>
                    </a:xfrm>
                    <a:prstGeom prst="rect">
                      <a:avLst/>
                    </a:prstGeom>
                  </pic:spPr>
                </pic:pic>
              </a:graphicData>
            </a:graphic>
          </wp:inline>
        </w:drawing>
      </w:r>
    </w:p>
    <w:p w14:paraId="1FDFDDB2">
      <w:pPr>
        <w:spacing w:line="360" w:lineRule="auto"/>
        <w:jc w:val="left"/>
        <w:textAlignment w:val="center"/>
        <w:rPr>
          <w:color w:val="000000"/>
        </w:rPr>
      </w:pPr>
      <w:r>
        <w:rPr>
          <w:rFonts w:ascii="楷体" w:hAnsi="楷体" w:eastAsia="楷体" w:cs="楷体"/>
          <w:color w:val="000000"/>
        </w:rPr>
        <w:t>黄河小浪底水利枢纽工程</w:t>
      </w:r>
    </w:p>
    <w:p w14:paraId="01E6F296">
      <w:pPr>
        <w:spacing w:line="360" w:lineRule="auto"/>
        <w:jc w:val="left"/>
        <w:textAlignment w:val="center"/>
        <w:rPr>
          <w:color w:val="000000"/>
        </w:rPr>
      </w:pPr>
      <w:r>
        <w:rPr>
          <w:rFonts w:ascii="楷体" w:hAnsi="楷体" w:eastAsia="楷体" w:cs="楷体"/>
          <w:color w:val="000000"/>
        </w:rPr>
        <w:t>（位于河南省洛阳市以北黄河干流）</w:t>
      </w:r>
    </w:p>
    <w:p w14:paraId="59710733">
      <w:pPr>
        <w:spacing w:line="360" w:lineRule="auto"/>
        <w:ind w:firstLine="420"/>
        <w:jc w:val="right"/>
        <w:textAlignment w:val="center"/>
        <w:rPr>
          <w:color w:val="000000"/>
        </w:rPr>
      </w:pPr>
      <w:r>
        <w:rPr>
          <w:rFonts w:ascii="楷体" w:hAnsi="楷体" w:eastAsia="楷体" w:cs="楷体"/>
          <w:color w:val="000000"/>
        </w:rPr>
        <w:t>——摘编自黄金生《从“忧患河”到“幸福河”</w:t>
      </w:r>
      <w:r>
        <w:rPr>
          <w:rFonts w:ascii="Times New Roman" w:hAnsi="Times New Roman" w:eastAsia="Times New Roman" w:cs="Times New Roman"/>
          <w:color w:val="000000"/>
        </w:rPr>
        <w:t xml:space="preserve"> </w:t>
      </w:r>
      <w:r>
        <w:rPr>
          <w:rFonts w:ascii="楷体" w:hAnsi="楷体" w:eastAsia="楷体" w:cs="楷体"/>
          <w:color w:val="000000"/>
        </w:rPr>
        <w:t>守护黄河安澜</w:t>
      </w:r>
      <w:r>
        <w:rPr>
          <w:rFonts w:ascii="Times New Roman" w:hAnsi="Times New Roman" w:eastAsia="Times New Roman" w:cs="Times New Roman"/>
          <w:color w:val="000000"/>
        </w:rPr>
        <w:t xml:space="preserve"> </w:t>
      </w:r>
      <w:r>
        <w:rPr>
          <w:rFonts w:ascii="楷体" w:hAnsi="楷体" w:eastAsia="楷体" w:cs="楷体"/>
          <w:color w:val="000000"/>
        </w:rPr>
        <w:t>实现高质量发展》</w:t>
      </w:r>
    </w:p>
    <w:p w14:paraId="5461048E">
      <w:pPr>
        <w:spacing w:line="360" w:lineRule="auto"/>
        <w:jc w:val="left"/>
        <w:textAlignment w:val="center"/>
        <w:rPr>
          <w:color w:val="000000"/>
        </w:rPr>
      </w:pPr>
      <w:r>
        <w:rPr>
          <w:color w:val="000000"/>
        </w:rPr>
        <w:t>（1）</w:t>
      </w:r>
      <w:r>
        <w:rPr>
          <w:rFonts w:ascii="宋体" w:hAnsi="宋体" w:eastAsia="宋体" w:cs="宋体"/>
          <w:color w:val="000000"/>
        </w:rPr>
        <w:t>材料一呈现了什么现象？</w:t>
      </w:r>
    </w:p>
    <w:p w14:paraId="1098B851">
      <w:pPr>
        <w:spacing w:line="360" w:lineRule="auto"/>
        <w:jc w:val="left"/>
        <w:textAlignment w:val="center"/>
        <w:rPr>
          <w:color w:val="000000"/>
        </w:rPr>
      </w:pPr>
      <w:r>
        <w:rPr>
          <w:color w:val="000000"/>
        </w:rPr>
        <w:t>（2）</w:t>
      </w:r>
      <w:r>
        <w:rPr>
          <w:rFonts w:ascii="宋体" w:hAnsi="宋体" w:eastAsia="宋体" w:cs="宋体"/>
          <w:color w:val="000000"/>
        </w:rPr>
        <w:t>据材料二并结合所学知识，概括中国古代“治河”困难的原因。</w:t>
      </w:r>
    </w:p>
    <w:p w14:paraId="0906F418">
      <w:pPr>
        <w:spacing w:line="360" w:lineRule="auto"/>
        <w:jc w:val="left"/>
        <w:textAlignment w:val="center"/>
        <w:rPr>
          <w:color w:val="000000"/>
        </w:rPr>
      </w:pPr>
      <w:r>
        <w:rPr>
          <w:color w:val="000000"/>
        </w:rPr>
        <w:t>（3）</w:t>
      </w:r>
      <w:r>
        <w:rPr>
          <w:rFonts w:ascii="宋体" w:hAnsi="宋体" w:eastAsia="宋体" w:cs="宋体"/>
          <w:color w:val="000000"/>
        </w:rPr>
        <w:t>综上所述，请你谈谈“这场‘战役’的胜利”给予了我们哪些智慧。</w:t>
      </w:r>
    </w:p>
    <w:p w14:paraId="667123BC">
      <w:pPr>
        <w:spacing w:line="360" w:lineRule="auto"/>
        <w:jc w:val="left"/>
        <w:textAlignment w:val="center"/>
        <w:rPr>
          <w:color w:val="000000"/>
        </w:rPr>
      </w:pPr>
      <w:r>
        <w:rPr>
          <w:color w:val="000000"/>
        </w:rPr>
        <w:t xml:space="preserve">22. </w:t>
      </w:r>
      <w:r>
        <w:rPr>
          <w:rFonts w:ascii="宋体" w:hAnsi="宋体" w:eastAsia="宋体" w:cs="宋体"/>
          <w:color w:val="000000"/>
        </w:rPr>
        <w:t>阅读下列材料，回答问题。</w:t>
      </w:r>
    </w:p>
    <w:p w14:paraId="64C332A5">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1919</w:t>
      </w:r>
      <w:r>
        <w:rPr>
          <w:rFonts w:ascii="楷体" w:hAnsi="楷体" w:eastAsia="楷体" w:cs="楷体"/>
          <w:color w:val="000000"/>
        </w:rPr>
        <w:t>年，孙中山在其撰写的《实业计划》中提出了关于中国现代化的系统构想，其中包括中国实业发展的宏观规划：建设</w:t>
      </w:r>
      <w:r>
        <w:rPr>
          <w:rFonts w:ascii="Times New Roman" w:hAnsi="Times New Roman" w:eastAsia="Times New Roman" w:cs="Times New Roman"/>
          <w:color w:val="000000"/>
        </w:rPr>
        <w:t>10</w:t>
      </w:r>
      <w:r>
        <w:rPr>
          <w:rFonts w:ascii="楷体" w:hAnsi="楷体" w:eastAsia="楷体" w:cs="楷体"/>
          <w:color w:val="000000"/>
        </w:rPr>
        <w:t>万英里铁路，</w:t>
      </w:r>
      <w:r>
        <w:rPr>
          <w:rFonts w:ascii="Times New Roman" w:hAnsi="Times New Roman" w:eastAsia="Times New Roman" w:cs="Times New Roman"/>
          <w:color w:val="000000"/>
        </w:rPr>
        <w:t>100</w:t>
      </w:r>
      <w:r>
        <w:rPr>
          <w:rFonts w:ascii="楷体" w:hAnsi="楷体" w:eastAsia="楷体" w:cs="楷体"/>
          <w:color w:val="000000"/>
        </w:rPr>
        <w:t>万英里碎石路（即公路）；在全国普遍建设电报、电话以及无线电；在沿海沿江建设商埠、商港、渔港；发展钢铁业、水泥业、矿业、农业；等等。</w:t>
      </w:r>
    </w:p>
    <w:p w14:paraId="774F7249">
      <w:pPr>
        <w:spacing w:line="360" w:lineRule="auto"/>
        <w:ind w:firstLine="420"/>
        <w:jc w:val="right"/>
        <w:textAlignment w:val="center"/>
        <w:rPr>
          <w:color w:val="000000"/>
        </w:rPr>
      </w:pPr>
      <w:r>
        <w:rPr>
          <w:rFonts w:ascii="楷体" w:hAnsi="楷体" w:eastAsia="楷体" w:cs="楷体"/>
          <w:color w:val="000000"/>
        </w:rPr>
        <w:t>——摘编自张海鹏《论孙中山的发展观及其思想史意义》</w:t>
      </w:r>
    </w:p>
    <w:p w14:paraId="10720D4F">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抚今追昔，孙中山先生振兴中华的深切夙愿，辛亥革命先驱对中华民族发展的美好憧憬，近代以来中国人民梦寐以求并为之奋斗的伟大梦想已经或正在成为现实……</w:t>
      </w:r>
    </w:p>
    <w:p w14:paraId="5184F4E1">
      <w:pPr>
        <w:spacing w:line="360" w:lineRule="auto"/>
        <w:ind w:firstLine="420"/>
        <w:jc w:val="right"/>
        <w:textAlignment w:val="center"/>
        <w:rPr>
          <w:color w:val="000000"/>
        </w:rPr>
      </w:pPr>
      <w:r>
        <w:rPr>
          <w:rFonts w:ascii="楷体" w:hAnsi="楷体" w:eastAsia="楷体" w:cs="楷体"/>
          <w:color w:val="000000"/>
        </w:rPr>
        <w:t>——习近平《在纪念辛亥革命</w:t>
      </w:r>
      <w:r>
        <w:rPr>
          <w:rFonts w:ascii="Times New Roman" w:hAnsi="Times New Roman" w:eastAsia="Times New Roman" w:cs="Times New Roman"/>
          <w:color w:val="000000"/>
        </w:rPr>
        <w:t>110</w:t>
      </w:r>
      <w:r>
        <w:rPr>
          <w:rFonts w:ascii="楷体" w:hAnsi="楷体" w:eastAsia="楷体" w:cs="楷体"/>
          <w:color w:val="000000"/>
        </w:rPr>
        <w:t>周年大会上的讲话》</w:t>
      </w:r>
    </w:p>
    <w:p w14:paraId="48B8C421">
      <w:pPr>
        <w:spacing w:line="360" w:lineRule="auto"/>
        <w:jc w:val="left"/>
        <w:textAlignment w:val="center"/>
        <w:rPr>
          <w:color w:val="000000"/>
        </w:rPr>
      </w:pPr>
      <w:r>
        <w:rPr>
          <w:color w:val="000000"/>
        </w:rPr>
        <w:t>（1）</w:t>
      </w:r>
      <w:r>
        <w:rPr>
          <w:rFonts w:ascii="宋体" w:hAnsi="宋体" w:eastAsia="宋体" w:cs="宋体"/>
          <w:color w:val="000000"/>
        </w:rPr>
        <w:t>材料一中的内容是孙中山对三民主义中哪一思想的发展？</w:t>
      </w:r>
    </w:p>
    <w:p w14:paraId="0D00DA1D">
      <w:pPr>
        <w:spacing w:line="360" w:lineRule="auto"/>
        <w:jc w:val="left"/>
        <w:textAlignment w:val="center"/>
        <w:rPr>
          <w:color w:val="000000"/>
        </w:rPr>
      </w:pPr>
      <w:r>
        <w:rPr>
          <w:color w:val="000000"/>
        </w:rPr>
        <w:t>（2）</w:t>
      </w:r>
      <w:r>
        <w:rPr>
          <w:rFonts w:ascii="宋体" w:hAnsi="宋体" w:eastAsia="宋体" w:cs="宋体"/>
          <w:color w:val="000000"/>
        </w:rPr>
        <w:t>据材料一，概括孙中山在实业发展规划中，对哪些领域提出了现代化构想。</w:t>
      </w:r>
    </w:p>
    <w:p w14:paraId="3C07A21A">
      <w:pPr>
        <w:spacing w:line="360" w:lineRule="auto"/>
        <w:jc w:val="left"/>
        <w:textAlignment w:val="center"/>
        <w:rPr>
          <w:color w:val="000000"/>
        </w:rPr>
      </w:pPr>
      <w:r>
        <w:rPr>
          <w:color w:val="000000"/>
        </w:rPr>
        <w:t>（3）</w:t>
      </w:r>
      <w:r>
        <w:rPr>
          <w:rFonts w:ascii="宋体" w:hAnsi="宋体" w:eastAsia="宋体" w:cs="宋体"/>
          <w:color w:val="000000"/>
        </w:rPr>
        <w:t>综上所述，运用新中国成立以来的相关成就说明材料二中的观点。</w:t>
      </w:r>
    </w:p>
    <w:p w14:paraId="2B5C48A9">
      <w:pPr>
        <w:spacing w:line="360" w:lineRule="auto"/>
        <w:jc w:val="left"/>
        <w:textAlignment w:val="center"/>
        <w:rPr>
          <w:color w:val="000000"/>
        </w:rPr>
      </w:pPr>
      <w:r>
        <w:rPr>
          <w:color w:val="000000"/>
        </w:rPr>
        <w:t xml:space="preserve">23. </w:t>
      </w:r>
      <w:r>
        <w:rPr>
          <w:rFonts w:ascii="宋体" w:hAnsi="宋体" w:eastAsia="宋体" w:cs="宋体"/>
          <w:color w:val="000000"/>
        </w:rPr>
        <w:t>阅读下列材料，回答问题。</w:t>
      </w:r>
    </w:p>
    <w:p w14:paraId="420FEDF5">
      <w:pPr>
        <w:spacing w:line="360" w:lineRule="auto"/>
        <w:ind w:firstLine="420"/>
        <w:jc w:val="left"/>
        <w:textAlignment w:val="center"/>
        <w:rPr>
          <w:color w:val="000000"/>
        </w:rPr>
      </w:pPr>
      <w:r>
        <w:rPr>
          <w:rFonts w:ascii="楷体" w:hAnsi="楷体" w:eastAsia="楷体" w:cs="楷体"/>
          <w:color w:val="000000"/>
        </w:rPr>
        <w:t>材料一</w:t>
      </w:r>
    </w:p>
    <w:p w14:paraId="7D6732BD">
      <w:pPr>
        <w:spacing w:line="360" w:lineRule="auto"/>
        <w:jc w:val="left"/>
        <w:textAlignment w:val="center"/>
        <w:rPr>
          <w:color w:val="000000"/>
        </w:rPr>
      </w:pPr>
      <w:r>
        <w:rPr>
          <w:color w:val="000000"/>
        </w:rPr>
        <w:drawing>
          <wp:inline distT="0" distB="0" distL="114300" distR="114300">
            <wp:extent cx="4086225" cy="1724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086225" cy="1724025"/>
                    </a:xfrm>
                    <a:prstGeom prst="rect">
                      <a:avLst/>
                    </a:prstGeom>
                  </pic:spPr>
                </pic:pic>
              </a:graphicData>
            </a:graphic>
          </wp:inline>
        </w:drawing>
      </w:r>
    </w:p>
    <w:p w14:paraId="23FAA749">
      <w:pPr>
        <w:spacing w:line="360" w:lineRule="auto"/>
        <w:ind w:firstLine="1680"/>
        <w:jc w:val="left"/>
        <w:textAlignment w:val="center"/>
        <w:rPr>
          <w:color w:val="000000"/>
        </w:rPr>
      </w:pPr>
      <w:r>
        <w:rPr>
          <w:rFonts w:ascii="宋体" w:hAnsi="宋体" w:eastAsia="宋体" w:cs="宋体"/>
          <w:color w:val="000000"/>
        </w:rPr>
        <w:t>中国国际旅游发展情况（部分）</w:t>
      </w:r>
    </w:p>
    <w:p w14:paraId="677512A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我国是世界上旅游资源最丰富的国家。</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70</w:t>
      </w:r>
      <w:r>
        <w:rPr>
          <w:rFonts w:ascii="楷体" w:hAnsi="楷体" w:eastAsia="楷体" w:cs="楷体"/>
          <w:color w:val="000000"/>
        </w:rPr>
        <w:t>年代末以来，中国旅游业率先在东部沿海地区发展起来。</w:t>
      </w:r>
      <w:r>
        <w:rPr>
          <w:rFonts w:ascii="Times New Roman" w:hAnsi="Times New Roman" w:eastAsia="Times New Roman" w:cs="Times New Roman"/>
          <w:color w:val="000000"/>
        </w:rPr>
        <w:t>21</w:t>
      </w:r>
      <w:r>
        <w:rPr>
          <w:rFonts w:ascii="楷体" w:hAnsi="楷体" w:eastAsia="楷体" w:cs="楷体"/>
          <w:color w:val="000000"/>
        </w:rPr>
        <w:t>世纪初，中西部地区旅游业增长势头强劲，尤其是西藏、陕西、四川、云南等省份旅游业迅速崛起。</w:t>
      </w:r>
    </w:p>
    <w:p w14:paraId="01E31D43">
      <w:pPr>
        <w:spacing w:line="360" w:lineRule="auto"/>
        <w:ind w:firstLine="420"/>
        <w:jc w:val="right"/>
        <w:textAlignment w:val="center"/>
        <w:rPr>
          <w:color w:val="000000"/>
        </w:rPr>
      </w:pPr>
      <w:r>
        <w:rPr>
          <w:rFonts w:ascii="楷体" w:hAnsi="楷体" w:eastAsia="楷体" w:cs="楷体"/>
          <w:color w:val="000000"/>
        </w:rPr>
        <w:t>——摘编自王静爱《中国地理教程》</w:t>
      </w:r>
    </w:p>
    <w:p w14:paraId="43455488">
      <w:pPr>
        <w:spacing w:line="360" w:lineRule="auto"/>
        <w:jc w:val="left"/>
        <w:textAlignment w:val="center"/>
        <w:rPr>
          <w:color w:val="000000"/>
        </w:rPr>
      </w:pPr>
      <w:r>
        <w:rPr>
          <w:color w:val="000000"/>
        </w:rPr>
        <w:t>（1）</w:t>
      </w:r>
      <w:r>
        <w:rPr>
          <w:rFonts w:ascii="宋体" w:hAnsi="宋体" w:eastAsia="宋体" w:cs="宋体"/>
          <w:color w:val="000000"/>
        </w:rPr>
        <w:t>据材料一和材料二，概括</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年代末以来我国旅游业发展的特点。</w:t>
      </w:r>
    </w:p>
    <w:p w14:paraId="7659C377">
      <w:pPr>
        <w:spacing w:line="360" w:lineRule="auto"/>
        <w:jc w:val="left"/>
        <w:textAlignment w:val="center"/>
        <w:rPr>
          <w:color w:val="000000"/>
        </w:rPr>
      </w:pPr>
      <w:r>
        <w:rPr>
          <w:color w:val="000000"/>
        </w:rPr>
        <w:t>（2）</w:t>
      </w:r>
      <w:r>
        <w:rPr>
          <w:rFonts w:ascii="宋体" w:hAnsi="宋体" w:eastAsia="宋体" w:cs="宋体"/>
          <w:color w:val="000000"/>
        </w:rPr>
        <w:t>据材料二并结合所学知识，说明我国旅游业呈现上述特点的原因。</w:t>
      </w:r>
    </w:p>
    <w:p w14:paraId="6643D4CE">
      <w:pPr>
        <w:spacing w:line="360" w:lineRule="auto"/>
        <w:jc w:val="left"/>
        <w:textAlignment w:val="center"/>
        <w:rPr>
          <w:color w:val="000000"/>
        </w:rPr>
      </w:pPr>
      <w:r>
        <w:rPr>
          <w:color w:val="000000"/>
        </w:rPr>
        <w:t>（3）</w:t>
      </w:r>
      <w:r>
        <w:rPr>
          <w:rFonts w:ascii="宋体" w:hAnsi="宋体" w:eastAsia="宋体" w:cs="宋体"/>
          <w:color w:val="000000"/>
        </w:rPr>
        <w:t>请举出我国一处具有历史文化特色的知名景点，并为其撰写一句推介语。</w:t>
      </w:r>
    </w:p>
    <w:p w14:paraId="7B19916D">
      <w:pPr>
        <w:spacing w:line="360" w:lineRule="auto"/>
        <w:jc w:val="left"/>
        <w:textAlignment w:val="center"/>
        <w:rPr>
          <w:color w:val="000000"/>
        </w:rPr>
      </w:pPr>
      <w:r>
        <w:rPr>
          <w:color w:val="000000"/>
        </w:rPr>
        <w:t xml:space="preserve">24. </w:t>
      </w:r>
      <w:r>
        <w:rPr>
          <w:rFonts w:ascii="宋体" w:hAnsi="宋体" w:eastAsia="宋体" w:cs="宋体"/>
          <w:color w:val="000000"/>
        </w:rPr>
        <w:t>阅读下列材料，回答问题</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197C362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拿破仑统治时期法国工业革命开始启动。由于小农经济在农业中长期占据优势，工业劳动力的供应受到了影响。到</w:t>
      </w:r>
      <w:r>
        <w:rPr>
          <w:rFonts w:ascii="Times New Roman" w:hAnsi="Times New Roman" w:eastAsia="Times New Roman" w:cs="Times New Roman"/>
          <w:color w:val="000000"/>
        </w:rPr>
        <w:t>1848</w:t>
      </w:r>
      <w:r>
        <w:rPr>
          <w:rFonts w:ascii="楷体" w:hAnsi="楷体" w:eastAsia="楷体" w:cs="楷体"/>
          <w:color w:val="000000"/>
        </w:rPr>
        <w:t>年前夕，法国仅有少数地区实现了工业化。</w:t>
      </w:r>
      <w:r>
        <w:rPr>
          <w:rFonts w:ascii="Times New Roman" w:hAnsi="Times New Roman" w:eastAsia="Times New Roman" w:cs="Times New Roman"/>
          <w:color w:val="000000"/>
        </w:rPr>
        <w:t>1848</w:t>
      </w:r>
      <w:r>
        <w:rPr>
          <w:rFonts w:ascii="楷体" w:hAnsi="楷体" w:eastAsia="楷体" w:cs="楷体"/>
          <w:color w:val="000000"/>
        </w:rPr>
        <w:t>年后，法国工业革命全面展开，成效较大。政府十分重视修筑铁路、疏浚运河和加强城市建设，制订了统一的铁路发展规划，将铁路修建权转让给有关公司，必要时国家给予财政补贴。</w:t>
      </w:r>
      <w:r>
        <w:rPr>
          <w:rFonts w:ascii="Times New Roman" w:hAnsi="Times New Roman" w:eastAsia="Times New Roman" w:cs="Times New Roman"/>
          <w:color w:val="000000"/>
        </w:rPr>
        <w:t>19</w:t>
      </w:r>
      <w:r>
        <w:rPr>
          <w:rFonts w:ascii="楷体" w:hAnsi="楷体" w:eastAsia="楷体" w:cs="楷体"/>
          <w:color w:val="000000"/>
        </w:rPr>
        <w:t>世纪</w:t>
      </w:r>
      <w:r>
        <w:rPr>
          <w:rFonts w:ascii="Times New Roman" w:hAnsi="Times New Roman" w:eastAsia="Times New Roman" w:cs="Times New Roman"/>
          <w:color w:val="000000"/>
        </w:rPr>
        <w:t>60</w:t>
      </w:r>
      <w:r>
        <w:rPr>
          <w:rFonts w:ascii="楷体" w:hAnsi="楷体" w:eastAsia="楷体" w:cs="楷体"/>
          <w:color w:val="000000"/>
        </w:rPr>
        <w:t>年代，法国基本完成工业革命。</w:t>
      </w:r>
    </w:p>
    <w:p w14:paraId="1D0CEF99">
      <w:pPr>
        <w:spacing w:line="360" w:lineRule="auto"/>
        <w:ind w:firstLine="420"/>
        <w:jc w:val="right"/>
        <w:textAlignment w:val="center"/>
        <w:rPr>
          <w:color w:val="000000"/>
        </w:rPr>
      </w:pPr>
      <w:r>
        <w:rPr>
          <w:rFonts w:ascii="楷体" w:hAnsi="楷体" w:eastAsia="楷体" w:cs="楷体"/>
          <w:color w:val="000000"/>
        </w:rPr>
        <w:t>——摘编自王斯德《世界通史</w:t>
      </w:r>
      <w:r>
        <w:rPr>
          <w:rFonts w:ascii="Times New Roman" w:hAnsi="Times New Roman" w:eastAsia="Times New Roman" w:cs="Times New Roman"/>
          <w:color w:val="000000"/>
        </w:rPr>
        <w:t xml:space="preserve"> </w:t>
      </w:r>
      <w:r>
        <w:rPr>
          <w:rFonts w:ascii="楷体" w:hAnsi="楷体" w:eastAsia="楷体" w:cs="楷体"/>
          <w:color w:val="000000"/>
        </w:rPr>
        <w:t>第二编</w:t>
      </w:r>
      <w:r>
        <w:rPr>
          <w:rFonts w:ascii="Times New Roman" w:hAnsi="Times New Roman" w:eastAsia="Times New Roman" w:cs="Times New Roman"/>
          <w:color w:val="000000"/>
        </w:rPr>
        <w:t xml:space="preserve"> </w:t>
      </w:r>
      <w:r>
        <w:rPr>
          <w:rFonts w:ascii="楷体" w:hAnsi="楷体" w:eastAsia="楷体" w:cs="楷体"/>
          <w:color w:val="000000"/>
        </w:rPr>
        <w:t>工业文明的兴盛——</w:t>
      </w:r>
      <w:r>
        <w:rPr>
          <w:rFonts w:ascii="Times New Roman" w:hAnsi="Times New Roman" w:eastAsia="Times New Roman" w:cs="Times New Roman"/>
          <w:color w:val="000000"/>
        </w:rPr>
        <w:t>16</w:t>
      </w:r>
      <w:r>
        <w:rPr>
          <w:rFonts w:ascii="楷体" w:hAnsi="楷体" w:eastAsia="楷体" w:cs="楷体"/>
          <w:color w:val="000000"/>
        </w:rPr>
        <w:t>—</w:t>
      </w:r>
      <w:r>
        <w:rPr>
          <w:rFonts w:ascii="Times New Roman" w:hAnsi="Times New Roman" w:eastAsia="Times New Roman" w:cs="Times New Roman"/>
          <w:color w:val="000000"/>
        </w:rPr>
        <w:t>19</w:t>
      </w:r>
      <w:r>
        <w:rPr>
          <w:rFonts w:ascii="楷体" w:hAnsi="楷体" w:eastAsia="楷体" w:cs="楷体"/>
          <w:color w:val="000000"/>
        </w:rPr>
        <w:t>世纪的世界史》</w:t>
      </w:r>
    </w:p>
    <w:p w14:paraId="0406F056">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二战后资本主义在发展中出现许多新变化。法国政府对煤炭、电力等</w:t>
      </w:r>
      <w:r>
        <w:rPr>
          <w:rFonts w:ascii="Times New Roman" w:hAnsi="Times New Roman" w:eastAsia="Times New Roman" w:cs="Times New Roman"/>
          <w:color w:val="000000"/>
        </w:rPr>
        <w:t>6</w:t>
      </w:r>
      <w:r>
        <w:rPr>
          <w:rFonts w:ascii="楷体" w:hAnsi="楷体" w:eastAsia="楷体" w:cs="楷体"/>
          <w:color w:val="000000"/>
        </w:rPr>
        <w:t>个基础部门实行国有化，并制定一系列经济计划，促进经济协调发展。到</w:t>
      </w:r>
      <w:r>
        <w:rPr>
          <w:rFonts w:ascii="Times New Roman" w:hAnsi="Times New Roman" w:eastAsia="Times New Roman" w:cs="Times New Roman"/>
          <w:color w:val="000000"/>
        </w:rPr>
        <w:t>1970</w:t>
      </w:r>
      <w:r>
        <w:rPr>
          <w:rFonts w:ascii="楷体" w:hAnsi="楷体" w:eastAsia="楷体" w:cs="楷体"/>
          <w:color w:val="000000"/>
        </w:rPr>
        <w:t>年，法国国民生产总值首次超过英国，成为西方世界第四经济大国。</w:t>
      </w:r>
    </w:p>
    <w:p w14:paraId="2A655AB9">
      <w:pPr>
        <w:spacing w:line="360" w:lineRule="auto"/>
        <w:ind w:firstLine="420"/>
        <w:jc w:val="right"/>
        <w:textAlignment w:val="center"/>
        <w:rPr>
          <w:color w:val="000000"/>
        </w:rPr>
      </w:pPr>
      <w:r>
        <w:rPr>
          <w:rFonts w:ascii="楷体" w:hAnsi="楷体" w:eastAsia="楷体" w:cs="楷体"/>
          <w:color w:val="000000"/>
        </w:rPr>
        <w:t>——摘编自徐蓝《世界近现代史</w:t>
      </w:r>
      <w:r>
        <w:rPr>
          <w:rFonts w:ascii="Times New Roman" w:hAnsi="Times New Roman" w:eastAsia="Times New Roman" w:cs="Times New Roman"/>
          <w:color w:val="000000"/>
        </w:rPr>
        <w:t>1500</w:t>
      </w:r>
      <w:r>
        <w:rPr>
          <w:rFonts w:ascii="楷体" w:hAnsi="楷体" w:eastAsia="楷体" w:cs="楷体"/>
          <w:color w:val="000000"/>
        </w:rPr>
        <w:t>—</w:t>
      </w:r>
      <w:r>
        <w:rPr>
          <w:rFonts w:ascii="Times New Roman" w:hAnsi="Times New Roman" w:eastAsia="Times New Roman" w:cs="Times New Roman"/>
          <w:color w:val="000000"/>
        </w:rPr>
        <w:t>2007</w:t>
      </w:r>
      <w:r>
        <w:rPr>
          <w:rFonts w:ascii="楷体" w:hAnsi="楷体" w:eastAsia="楷体" w:cs="楷体"/>
          <w:color w:val="000000"/>
        </w:rPr>
        <w:t>》</w:t>
      </w:r>
    </w:p>
    <w:p w14:paraId="6652E45C">
      <w:pPr>
        <w:spacing w:line="360" w:lineRule="auto"/>
        <w:jc w:val="left"/>
        <w:textAlignment w:val="center"/>
        <w:rPr>
          <w:color w:val="000000"/>
        </w:rPr>
      </w:pPr>
      <w:r>
        <w:rPr>
          <w:color w:val="000000"/>
        </w:rPr>
        <w:t>（1）</w:t>
      </w:r>
      <w:r>
        <w:rPr>
          <w:rFonts w:ascii="宋体" w:hAnsi="宋体" w:eastAsia="宋体" w:cs="宋体"/>
          <w:color w:val="000000"/>
        </w:rPr>
        <w:t>据材料一，指出</w:t>
      </w:r>
      <w:r>
        <w:rPr>
          <w:rFonts w:ascii="Times New Roman" w:hAnsi="Times New Roman" w:eastAsia="Times New Roman" w:cs="Times New Roman"/>
          <w:color w:val="000000"/>
        </w:rPr>
        <w:t>1848</w:t>
      </w:r>
      <w:r>
        <w:rPr>
          <w:rFonts w:ascii="宋体" w:hAnsi="宋体" w:eastAsia="宋体" w:cs="宋体"/>
          <w:color w:val="000000"/>
        </w:rPr>
        <w:t>年前和</w:t>
      </w:r>
      <w:r>
        <w:rPr>
          <w:rFonts w:ascii="Times New Roman" w:hAnsi="Times New Roman" w:eastAsia="Times New Roman" w:cs="Times New Roman"/>
          <w:color w:val="000000"/>
        </w:rPr>
        <w:t>1848</w:t>
      </w:r>
      <w:r>
        <w:rPr>
          <w:rFonts w:ascii="宋体" w:hAnsi="宋体" w:eastAsia="宋体" w:cs="宋体"/>
          <w:color w:val="000000"/>
        </w:rPr>
        <w:t>年后两个阶段法国工业革命的发展速度如何，并结合所学知识任选其中一个阶段分析原因。</w:t>
      </w:r>
    </w:p>
    <w:p w14:paraId="04C0A3F1">
      <w:pPr>
        <w:spacing w:line="360" w:lineRule="auto"/>
        <w:jc w:val="left"/>
        <w:textAlignment w:val="center"/>
        <w:rPr>
          <w:color w:val="000000"/>
        </w:rPr>
      </w:pPr>
      <w:r>
        <w:rPr>
          <w:color w:val="000000"/>
        </w:rPr>
        <w:t>（2）</w:t>
      </w:r>
      <w:r>
        <w:rPr>
          <w:rFonts w:ascii="宋体" w:hAnsi="宋体" w:eastAsia="宋体" w:cs="宋体"/>
          <w:color w:val="000000"/>
        </w:rPr>
        <w:t>综上所述，从近现代法国经济发展中你能得到哪些启示？</w:t>
      </w:r>
    </w:p>
    <w:p w14:paraId="7C4B4A68">
      <w:pPr>
        <w:spacing w:line="360" w:lineRule="auto"/>
        <w:jc w:val="left"/>
        <w:textAlignment w:val="center"/>
        <w:rPr>
          <w:color w:val="000000"/>
        </w:rPr>
      </w:pPr>
      <w:r>
        <w:rPr>
          <w:color w:val="000000"/>
        </w:rPr>
        <w:t xml:space="preserve">25. </w:t>
      </w:r>
      <w:r>
        <w:rPr>
          <w:rFonts w:ascii="宋体" w:hAnsi="宋体" w:eastAsia="宋体" w:cs="宋体"/>
          <w:color w:val="000000"/>
        </w:rPr>
        <w:t>请阅读下面材料，围绕其中的观点，结合所学历史知识，写一篇</w:t>
      </w:r>
      <w:r>
        <w:rPr>
          <w:rFonts w:ascii="Times New Roman" w:hAnsi="Times New Roman" w:eastAsia="Times New Roman" w:cs="Times New Roman"/>
          <w:color w:val="000000"/>
        </w:rPr>
        <w:t>80~120</w:t>
      </w:r>
      <w:r>
        <w:rPr>
          <w:rFonts w:ascii="宋体" w:hAnsi="宋体" w:eastAsia="宋体" w:cs="宋体"/>
          <w:color w:val="000000"/>
        </w:rPr>
        <w:t>字的小短文。（要求：题目自拟，观点明确；史实正确；条理清晰，语句通顺，表述完整）</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0"/>
      </w:tblGrid>
      <w:tr w14:paraId="1D935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42DC8">
            <w:pPr>
              <w:spacing w:line="360" w:lineRule="auto"/>
              <w:ind w:firstLine="420"/>
              <w:jc w:val="left"/>
              <w:textAlignment w:val="center"/>
              <w:rPr>
                <w:color w:val="000000"/>
              </w:rPr>
            </w:pP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50</w:t>
            </w:r>
            <w:r>
              <w:rPr>
                <w:rFonts w:ascii="楷体" w:hAnsi="楷体" w:eastAsia="楷体" w:cs="楷体"/>
                <w:color w:val="000000"/>
              </w:rPr>
              <w:t>年代，莱斯特·皮尔逊曾警告说：人类正在进入一个不同文明必须学会在和平交往中共同生活的时代，相互学习，研究彼此的历史、艺术和文化，丰富彼此的生活。否则，在这个拥挤不堪的窄小世界里，便会出现误解、紧张、冲突和灾难。</w:t>
            </w:r>
          </w:p>
          <w:p w14:paraId="3881C090">
            <w:pPr>
              <w:spacing w:line="360" w:lineRule="auto"/>
              <w:ind w:firstLine="420"/>
              <w:jc w:val="right"/>
              <w:textAlignment w:val="center"/>
              <w:rPr>
                <w:color w:val="000000"/>
              </w:rPr>
            </w:pPr>
            <w:r>
              <w:rPr>
                <w:rFonts w:ascii="楷体" w:hAnsi="楷体" w:eastAsia="楷体" w:cs="楷体"/>
                <w:color w:val="000000"/>
              </w:rPr>
              <w:t>——摘编自塞缪尔·亨廷顿《文明的冲突与世界秩序的重建》</w:t>
            </w:r>
          </w:p>
        </w:tc>
      </w:tr>
    </w:tbl>
    <w:p w14:paraId="49D98BFC">
      <w:pPr>
        <w:spacing w:line="360" w:lineRule="auto"/>
        <w:jc w:val="center"/>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C1A0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B64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4907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E219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B103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3181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E05764"/>
    <w:rsid w:val="287314D6"/>
    <w:rsid w:val="38274566"/>
    <w:rsid w:val="56F77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3877</Words>
  <Characters>4097</Characters>
  <Lines>0</Lines>
  <Paragraphs>0</Paragraphs>
  <TotalTime>5</TotalTime>
  <ScaleCrop>false</ScaleCrop>
  <LinksUpToDate>false</LinksUpToDate>
  <CharactersWithSpaces>4338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2024-06-25T20:19:00Z</dcterms:created>
  <dc:creator>学科网试题生产平台</dc:creator>
  <dc:description>3525824332365824</dc:description>
  <cp:lastModifiedBy>上帝掷骰子吗</cp:lastModifiedBy>
  <dcterms:modified xsi:type="dcterms:W3CDTF">2026-02-09T06:12:39Z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762A791280F04FDE98A8A04CA978A5B4_12</vt:lpwstr>
  </property>
  <property fmtid="{D5CDD505-2E9C-101B-9397-08002B2CF9AE}" pid="8" name="KSOTemplateDocerSaveRecord">
    <vt:lpwstr>eyJoZGlkIjoiMjljNjk0N2RhMTc0NzI3ZTQwZWEyZWMyMzA2NzliMDQiLCJ1c2VySWQiOiI3ODUwOTA2ODcifQ==</vt:lpwstr>
  </property>
</Properties>
</file>