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9BA5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11074400</wp:posOffset>
            </wp:positionV>
            <wp:extent cx="406400" cy="304800"/>
            <wp:effectExtent l="0" t="0" r="1270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年湖北省中考历史真题</w:t>
      </w:r>
    </w:p>
    <w:p w14:paraId="37A2B3F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分。在每题给出的四个选项中，只有一项符合题目要求）</w:t>
      </w:r>
    </w:p>
    <w:p w14:paraId="15BEFF9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孔子曰：“仁者人也”。他认为应当关爱尊重他人。有同情心，还主张以爱人之心调解社会人际关系。这体现孔子的思想主张是（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770B4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仁者爱人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因材施教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道之以政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有教无类</w:t>
      </w:r>
    </w:p>
    <w:p w14:paraId="10285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张骞首次出使西域时，听说了安息（今伊朗高原和两河流域）的情况，再次出使西域时，他派副使访问了安息，随后，安息使节来到汉朝，并将鸵鸟蛋等礼物送给汉武帝。这说明张骞通西域（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1C32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改善了国家的财政状况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促进了西汉与西域相互了解</w:t>
      </w:r>
    </w:p>
    <w:p w14:paraId="27E31E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加强中央对地方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控制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有利于“文景之治”的出现</w:t>
      </w:r>
    </w:p>
    <w:p w14:paraId="380D5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在隋朝的废墟上，强大的唐朝建立起来了，新王朝的统治者继承和发展了隋朝在制度方面的诸多成就。在下列选项中可以佐证这一结论的是（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7168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确立分封制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开创中央集权制度</w:t>
      </w:r>
    </w:p>
    <w:p w14:paraId="599116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完善科举制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地方实行行省制度</w:t>
      </w:r>
    </w:p>
    <w:p w14:paraId="57B68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与明朝鼎盛时期相比，清朝前期人口数量有了很大变化（图）。出现这一变化的原因是（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85D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33850" cy="2333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C9A23">
      <w:pPr>
        <w:spacing w:line="360" w:lineRule="auto"/>
        <w:ind w:firstLine="147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明朝最盛时期和清朝前期人口数量变化情况</w:t>
      </w:r>
    </w:p>
    <w:p w14:paraId="233C31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市民文化丰富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禁海令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9469883" name="图片 949469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469883" name="图片 9494698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颁布</w:t>
      </w:r>
    </w:p>
    <w:p w14:paraId="452813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手工工场成熟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社会经济发展</w:t>
      </w:r>
    </w:p>
    <w:p w14:paraId="6AD64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洋务运动时期，张之洞在武汉设立汉阳铁厂。该厂设立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个分厂，配置了多种炼铁及轧制铁轨的设备，雇佣工人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多名。此外，他在武汉还创办了湖北织布局、湖北自强学堂等。这对武汉产生的影响是（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8C8F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促进了海防的建设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推动了近代化进程</w:t>
      </w:r>
    </w:p>
    <w:p w14:paraId="6A139D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淘汰了传统的兵器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延缓民用企业发展</w:t>
      </w:r>
    </w:p>
    <w:p w14:paraId="7A0C5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1921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日下午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点，毛泽东在长沙小西门码头，乘着暮色，登上开往上海的小火轮。他此行的目的是（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0C2C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参加中国共产党第一次全国代表大会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领导秋收起义</w:t>
      </w:r>
    </w:p>
    <w:p w14:paraId="530B19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参加八七会议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创建井冈山革命根据地开展上地革命</w:t>
      </w:r>
    </w:p>
    <w:p w14:paraId="5B89A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宋体" w:hAnsi="宋体" w:eastAsia="宋体" w:cs="宋体"/>
          <w:color w:val="000000"/>
        </w:rPr>
        <w:t>年是充满希望的一年，中国人民从此站立起来了，人民的自信心、自尊心和自豪感极大地增强了，这反映的历史事件是（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5482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中共七大召开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新中国的成立</w:t>
      </w:r>
    </w:p>
    <w:p w14:paraId="30302D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土地改革完成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“双百”方针提出</w:t>
      </w:r>
    </w:p>
    <w:p w14:paraId="23E93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图是我国美术工作者</w:t>
      </w:r>
      <w:r>
        <w:rPr>
          <w:rFonts w:ascii="Times New Roman" w:hAnsi="Times New Roman" w:eastAsia="Times New Roman" w:cs="Times New Roman"/>
          <w:color w:val="000000"/>
        </w:rPr>
        <w:t>1955</w:t>
      </w:r>
      <w:r>
        <w:rPr>
          <w:rFonts w:ascii="宋体" w:hAnsi="宋体" w:eastAsia="宋体" w:cs="宋体"/>
          <w:color w:val="000000"/>
        </w:rPr>
        <w:t>年创作的宣传画，画面描绘了为完成第一个五年计划而开展劳动竞赛的场景。该画反映了（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D00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31623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C76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开展劳动竞赛，为完成五年计划而奋斗</w:t>
      </w:r>
    </w:p>
    <w:p w14:paraId="1E2BFA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工业化目标激发的建设热情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社会主义改造完成后的喜悦</w:t>
      </w:r>
    </w:p>
    <w:p w14:paraId="112A7A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原子弹首次爆炸成功的自豪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东方红一号发射成功的骄傲</w:t>
      </w:r>
    </w:p>
    <w:p w14:paraId="4375F9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年，我国国内生产总值约为</w:t>
      </w:r>
      <w:r>
        <w:rPr>
          <w:rFonts w:ascii="Times New Roman" w:hAnsi="Times New Roman" w:eastAsia="Times New Roman" w:cs="Times New Roman"/>
          <w:color w:val="000000"/>
        </w:rPr>
        <w:t>3.5</w:t>
      </w:r>
      <w:r>
        <w:rPr>
          <w:rFonts w:ascii="宋体" w:hAnsi="宋体" w:eastAsia="宋体" w:cs="宋体"/>
          <w:color w:val="000000"/>
        </w:rPr>
        <w:t>千亿元。党的十八大以来，以习近平同志为核心的党中央，带领全国各族人民，着力推进高质量发展。到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年，我国国内生产总值增长到</w:t>
      </w:r>
      <w:r>
        <w:rPr>
          <w:rFonts w:ascii="Times New Roman" w:hAnsi="Times New Roman" w:eastAsia="Times New Roman" w:cs="Times New Roman"/>
          <w:color w:val="000000"/>
        </w:rPr>
        <w:t>114</w:t>
      </w:r>
      <w:r>
        <w:rPr>
          <w:rFonts w:ascii="宋体" w:hAnsi="宋体" w:eastAsia="宋体" w:cs="宋体"/>
          <w:color w:val="000000"/>
        </w:rPr>
        <w:t>万亿元，这表明我国（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B5EA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教育事业获得突破性进展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中国特色大国外交全面推进</w:t>
      </w:r>
    </w:p>
    <w:p w14:paraId="6F7279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经济实力实现历史性跃升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国防军队建设取得辉煌成就</w:t>
      </w:r>
    </w:p>
    <w:p w14:paraId="695EF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据记载，古巴比伦开办了专门用于借贷的机构（类似于今天的银行），出借实物或金银货币，借贷人可以用分期付款等方式偿还。这反映了古巴比伦（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9E61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法学系统日臻完整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君主权力衰落</w:t>
      </w:r>
    </w:p>
    <w:p w14:paraId="554248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商品经济比较活跃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国内矛盾激化</w:t>
      </w:r>
    </w:p>
    <w:p w14:paraId="56EAF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《共产党宣言》是共产主义和共产党的一篇公开宣言书，在其精神指引下，国际共产主义运动蓬勃发展，全世界无产阶级和被压迫民族的解放事业不断取得新胜利。这表明（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243B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世界开始连为一个整体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社会保障制度已确立</w:t>
      </w:r>
    </w:p>
    <w:p w14:paraId="357B83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欧洲三大工人运动兴起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马克思主义影响深远</w:t>
      </w:r>
    </w:p>
    <w:p w14:paraId="63866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某同学根据《非洲独立进程图》（图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），结合所学知识整理出学习笔记（图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），由此推断，该同学的学习主题是（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9C0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62275" cy="3076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0F2F3">
      <w:pPr>
        <w:spacing w:line="360" w:lineRule="auto"/>
        <w:ind w:firstLine="147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5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35"/>
      </w:tblGrid>
      <w:tr w14:paraId="57FE2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397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1951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利比亚独立</w:t>
            </w:r>
          </w:p>
          <w:p w14:paraId="4AFF4A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埃及共和国成立</w:t>
            </w:r>
          </w:p>
          <w:p w14:paraId="0484FA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1960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非洲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宋体" w:hAnsi="宋体" w:eastAsia="宋体" w:cs="宋体"/>
                <w:color w:val="000000"/>
              </w:rPr>
              <w:t>个国家独立（“非洲年”）</w:t>
            </w:r>
          </w:p>
          <w:p w14:paraId="775784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阿尔及利亚独立</w:t>
            </w:r>
          </w:p>
          <w:p w14:paraId="6BE4C4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1990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纳米比亚独立</w:t>
            </w:r>
          </w:p>
          <w:p w14:paraId="01BD8B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至此，所有非洲国家都摆脱了殖民主义的枷锁</w:t>
            </w:r>
          </w:p>
        </w:tc>
      </w:tr>
    </w:tbl>
    <w:p w14:paraId="6C7D6D26">
      <w:pPr>
        <w:spacing w:line="360" w:lineRule="auto"/>
        <w:ind w:firstLine="16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5977B8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资本主义制度的确立与扩展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第一次世界大战和战后世界秩序</w:t>
      </w:r>
    </w:p>
    <w:p w14:paraId="7F917F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经济危机和第二次世界大战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世界资本主义殖民体系逐渐崩溃</w:t>
      </w:r>
    </w:p>
    <w:p w14:paraId="418A822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219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【船舶与中国制造】</w:t>
      </w:r>
    </w:p>
    <w:p w14:paraId="356B74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战国时期，造船技术有较大进步。船的种类很多，有运输船、战船等。图是战国铜壶壶身刻有的水陆攻战图案。从图中看出，那时的人们已用长桨划船。</w:t>
      </w:r>
    </w:p>
    <w:p w14:paraId="17AFC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91025" cy="20288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F1EA5">
      <w:pPr>
        <w:spacing w:line="360" w:lineRule="auto"/>
        <w:ind w:firstLine="21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战国铜壶壶身刻有的水陆攻战图案</w:t>
      </w:r>
    </w:p>
    <w:p w14:paraId="410BC92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——摘编自杨槱《帆船史》</w:t>
      </w:r>
    </w:p>
    <w:p w14:paraId="1A765C3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宋元时期，中国商船遍布东南亚和印度洋各港口。</w:t>
      </w:r>
      <w:r>
        <w:rPr>
          <w:rFonts w:ascii="Times New Roman" w:hAnsi="Times New Roman" w:eastAsia="Times New Roman" w:cs="Times New Roman"/>
          <w:color w:val="000000"/>
        </w:rPr>
        <w:t>1974</w:t>
      </w:r>
      <w:r>
        <w:rPr>
          <w:rFonts w:ascii="楷体" w:hAnsi="楷体" w:eastAsia="楷体" w:cs="楷体"/>
          <w:color w:val="000000"/>
        </w:rPr>
        <w:t>年，泉州出土了一艘宋代海船。据考证，该船船体剖面里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楷体" w:hAnsi="楷体" w:eastAsia="楷体" w:cs="楷体"/>
          <w:color w:val="000000"/>
        </w:rPr>
        <w:t>字形，航行速度快，抗风浪能力强。一位西方学者写道，如果没有从中国引进相南针、船尾舵等导航和连船技术，哥伦布不可能远航到美洲。</w:t>
      </w:r>
    </w:p>
    <w:p w14:paraId="7A4DD59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——摘编自何国卫《中国木帆船》</w:t>
      </w:r>
    </w:p>
    <w:p w14:paraId="357C4D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1982-2020</w:t>
      </w:r>
      <w:r>
        <w:rPr>
          <w:rFonts w:ascii="楷体" w:hAnsi="楷体" w:eastAsia="楷体" w:cs="楷体"/>
          <w:color w:val="000000"/>
        </w:rPr>
        <w:t>年中国造船业成就一览表</w:t>
      </w:r>
    </w:p>
    <w:tbl>
      <w:tblPr>
        <w:tblStyle w:val="4"/>
        <w:tblW w:w="6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5"/>
        <w:gridCol w:w="4135"/>
      </w:tblGrid>
      <w:tr w14:paraId="228F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DBFD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年份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767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成就</w:t>
            </w:r>
          </w:p>
        </w:tc>
      </w:tr>
      <w:tr w14:paraId="4773E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E3D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E32E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造船企业正式进入世界造船市场</w:t>
            </w:r>
          </w:p>
        </w:tc>
      </w:tr>
      <w:tr w14:paraId="2B33D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F496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2C9E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船舶制造业跃居世界第一</w:t>
            </w:r>
          </w:p>
        </w:tc>
      </w:tr>
      <w:tr w14:paraId="3B01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AFD0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2020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74A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出口船舶订单量占国际市场份额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40%</w:t>
            </w:r>
            <w:r>
              <w:rPr>
                <w:rFonts w:ascii="楷体" w:hAnsi="楷体" w:eastAsia="楷体" w:cs="楷体"/>
                <w:color w:val="000000"/>
              </w:rPr>
              <w:t>以上</w:t>
            </w:r>
          </w:p>
        </w:tc>
      </w:tr>
    </w:tbl>
    <w:p w14:paraId="5D4384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根据上述材料，回答下列问题</w:t>
      </w:r>
    </w:p>
    <w:p w14:paraId="45DCF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根据材料一，写出从中获取的战国时期关于船舶的历史信息。</w:t>
      </w:r>
    </w:p>
    <w:p w14:paraId="7B750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根据材料二并结合所学，分析宋元时期造船、航海技术对中国和世界的影响。</w:t>
      </w:r>
    </w:p>
    <w:p w14:paraId="34B8F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根据上述材料并结合所学。概述中国造船业发展的特点。</w:t>
      </w:r>
    </w:p>
    <w:p w14:paraId="573F64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五四运动以来的一百多年，是中国青年一代又一代接续奋斗、凯歌前行的一百多年。是中国青年用青春之我创造青春之中国、青春之民族的一百多年。</w:t>
      </w:r>
    </w:p>
    <w:tbl>
      <w:tblPr>
        <w:tblStyle w:val="4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45"/>
        <w:gridCol w:w="1845"/>
        <w:gridCol w:w="3405"/>
      </w:tblGrid>
      <w:tr w14:paraId="18752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9D6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时代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266E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青年担当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0F29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青年表现</w:t>
            </w:r>
          </w:p>
        </w:tc>
      </w:tr>
      <w:tr w14:paraId="038F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4AE2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五四运动时期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953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点燃反帝反封建的爱国激情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F54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巴黎和会上，中国遭遇严重外交失败，这激起了中国人民的愤慨。在国内，首先站出来的是爱国学生。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1919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日。北京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3000</w:t>
            </w:r>
            <w:r>
              <w:rPr>
                <w:rFonts w:ascii="楷体" w:hAnsi="楷体" w:eastAsia="楷体" w:cs="楷体"/>
                <w:color w:val="000000"/>
              </w:rPr>
              <w:t>多名学生汇集在天安门前，喊出“外争主权，内除国贼”等口号，呼吁全国工商各界一齐行动。</w:t>
            </w:r>
          </w:p>
        </w:tc>
      </w:tr>
      <w:tr w14:paraId="753A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CF4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抗日战争时期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AAB2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发出抗日救亡的最强音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6E0F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中国共产党坚持全面抗战路线，取得了一系列战果，鼓舞了全国军民的信心，延安成为令人向往的革命圣地，“到延安去”成为当时一切怀抱救国理想的知识青年的共同选择。</w:t>
            </w:r>
          </w:p>
        </w:tc>
      </w:tr>
      <w:tr w14:paraId="725F3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DFE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中国特色社会主义新时代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185A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青春心向党，建功新时代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1DE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青年最富有朝气、最富有梦想，青年兴则国家兴，青年强则国家强。青年人朝气蓬勃，是全社会最富有活力、最具有创造性的群体。</w:t>
            </w:r>
          </w:p>
        </w:tc>
      </w:tr>
    </w:tbl>
    <w:p w14:paraId="723619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根据上述材料，回答下列问题</w:t>
      </w:r>
    </w:p>
    <w:p w14:paraId="7102E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概述五四运动中青年学生有责任与担当的行动表现。</w:t>
      </w:r>
    </w:p>
    <w:p w14:paraId="71069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结合所学，分析抗日战争时期知识青年“到延安去”的原因。</w:t>
      </w:r>
    </w:p>
    <w:p w14:paraId="4D687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列举当代青年在接续奋斗、强我中华中应具有的优秀品质。</w:t>
      </w:r>
    </w:p>
    <w:p w14:paraId="703FA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能源科技与创新】</w:t>
      </w:r>
    </w:p>
    <w:p w14:paraId="58C589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17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，热力学发展起来。瓦特研读了有关热力学书籍，站在先驱者肩膀上，终于改进出新的蒸汽机，从而把工厂从选址限制中解放出来，带来整个工业领域的革命。蒸汽机不仅代表着能源技术的发展，更使人类社会进入工业化时代。</w:t>
      </w:r>
    </w:p>
    <w:p w14:paraId="08D36BF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——摘编自焦娅敏、张贵红主编《能源科技史教程》</w:t>
      </w:r>
    </w:p>
    <w:p w14:paraId="5718C7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第二次工业革命是科学研究同工业生产紧密结合的结果，能源科技进一步发展。电磁学理论的建立，推动发电机的诞生，电力成为新的能源，人类进入电气时代。热力学的成熟使蒸汽机日益完善，并促成内燃机的诞生，石油成为重要能源。</w:t>
      </w:r>
    </w:p>
    <w:p w14:paraId="5131E38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——摘编自焦娅敏、张贵红主编《能源科技史教程》</w:t>
      </w:r>
    </w:p>
    <w:p w14:paraId="7575A6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石油、天然气等储量是有限的。人类只有设法节约和开发新能源才能应对能源危机。在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世纪能源战略中，中国不断推进能源科技创新，在世界新能源的开发和利用中贡献了力量。</w:t>
      </w:r>
    </w:p>
    <w:p w14:paraId="50B5C1B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——摘编自吴于廑、齐世荣《世界史》等</w:t>
      </w:r>
    </w:p>
    <w:p w14:paraId="159F69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根据上述材料，回答下列问题</w:t>
      </w:r>
    </w:p>
    <w:p w14:paraId="25D58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根据材料一并结合所学，分析瓦特成功改进蒸汽机的原因和影响。</w:t>
      </w:r>
    </w:p>
    <w:p w14:paraId="130FD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根据材料二，写出在第二次工业革命中新能源科技发展的表现。</w:t>
      </w:r>
    </w:p>
    <w:p w14:paraId="3B0EE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根据材料三并结合所学，提出应对当今能源危机的合理化建议。</w:t>
      </w:r>
    </w:p>
    <w:p w14:paraId="399E34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【社会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变迁】</w:t>
      </w:r>
    </w:p>
    <w:p w14:paraId="155020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重要事件影响人类历史发展，改变着社会的诸多方面。下表中三个图例折射了三个不同时代的社会。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76"/>
        <w:gridCol w:w="2513"/>
        <w:gridCol w:w="2632"/>
        <w:gridCol w:w="2659"/>
      </w:tblGrid>
      <w:tr w14:paraId="27CA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AC8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2B93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57275" cy="120015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E1D4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1  16</w:t>
            </w:r>
            <w:r>
              <w:rPr>
                <w:rFonts w:ascii="楷体" w:hAnsi="楷体" w:eastAsia="楷体" w:cs="楷体"/>
                <w:color w:val="000000"/>
              </w:rPr>
              <w:t>世纪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楷体" w:hAnsi="楷体" w:eastAsia="楷体" w:cs="楷体"/>
                <w:color w:val="000000"/>
              </w:rPr>
              <w:t>年代西欧植物绘画《大车前》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4EC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23950" cy="13335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D5E4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2  20</w:t>
            </w:r>
            <w:r>
              <w:rPr>
                <w:rFonts w:ascii="楷体" w:hAnsi="楷体" w:eastAsia="楷体" w:cs="楷体"/>
                <w:color w:val="000000"/>
              </w:rPr>
              <w:t>世纪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楷体" w:hAnsi="楷体" w:eastAsia="楷体" w:cs="楷体"/>
                <w:color w:val="000000"/>
              </w:rPr>
              <w:t>年代男孩着装和发式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2DE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66800" cy="106680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760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3  20</w:t>
            </w:r>
            <w:r>
              <w:rPr>
                <w:rFonts w:ascii="楷体" w:hAnsi="楷体" w:eastAsia="楷体" w:cs="楷体"/>
                <w:color w:val="000000"/>
              </w:rPr>
              <w:t>世纪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  <w:r>
              <w:rPr>
                <w:rFonts w:ascii="楷体" w:hAnsi="楷体" w:eastAsia="楷体" w:cs="楷体"/>
                <w:color w:val="000000"/>
              </w:rPr>
              <w:t>年代学生通过互联网学习知识</w:t>
            </w:r>
          </w:p>
        </w:tc>
      </w:tr>
      <w:tr w14:paraId="75103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129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说明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E5C1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文艺复兴时期，植物绘画不仅栩栩如生，还向公众呈现令人愉悦的美。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23CB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辛亥革命后，我国男子留短发成为时髦，服饰、休闲娱乐方式日益开放。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C17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我国改革开放以来，互联网发展迅速，人们的思想观念和学习方式发生深刻变化。</w:t>
            </w:r>
          </w:p>
        </w:tc>
      </w:tr>
    </w:tbl>
    <w:p w14:paraId="3F2614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根据上述材料，围绕“重要历史事件与社会变迁”，选取其中两个图例，自拟标题，运用中国史和世界史相关史实加以论述。（要求：观点明确，史论结合，表述成文）</w:t>
      </w:r>
    </w:p>
    <w:p w14:paraId="504C455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 </w:t>
      </w:r>
    </w:p>
    <w:p w14:paraId="2785BC1B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A43A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77C5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9A09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03A7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FD5B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44F9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56A54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B101D9"/>
    <w:rsid w:val="38274566"/>
    <w:rsid w:val="798D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2995</Words>
  <Characters>3148</Characters>
  <Lines>0</Lines>
  <Paragraphs>0</Paragraphs>
  <TotalTime>5</TotalTime>
  <ScaleCrop>false</ScaleCrop>
  <LinksUpToDate>false</LinksUpToDate>
  <CharactersWithSpaces>3313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2024-06-27T17:09:00Z</dcterms:created>
  <dc:creator>学科网试题生产平台</dc:creator>
  <dc:description>3527126447448064</dc:description>
  <cp:lastModifiedBy>上帝掷骰子吗</cp:lastModifiedBy>
  <dcterms:modified xsi:type="dcterms:W3CDTF">2026-02-09T06:12:40Z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646C47D579714E8A8DA64A0DFDEA4AE2_12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