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4D1E1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10807700</wp:posOffset>
            </wp:positionV>
            <wp:extent cx="406400" cy="3302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年江苏省连云港市中考历史真题</w:t>
      </w:r>
    </w:p>
    <w:p w14:paraId="5DE94E9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三、选择题：在下列每题的四个选项中，选出最符合题意的一项。（第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19-28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29-35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5429B34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考古工作者在良渚遗址发现古城和外围水利系统，据估算，其工程总量超过</w:t>
      </w:r>
      <w:r>
        <w:rPr>
          <w:rFonts w:ascii="Times New Roman" w:hAnsi="Times New Roman" w:eastAsia="Times New Roman" w:cs="Times New Roman"/>
          <w:color w:val="auto"/>
        </w:rPr>
        <w:t>1000</w:t>
      </w:r>
      <w:r>
        <w:rPr>
          <w:rFonts w:ascii="宋体" w:hAnsi="宋体" w:eastAsia="宋体" w:cs="宋体"/>
          <w:color w:val="auto"/>
        </w:rPr>
        <w:t>万立方米。这可用于印证良渚古城（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3BD75C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初步产生物品交换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已经出现早期国家</w:t>
      </w:r>
    </w:p>
    <w:p w14:paraId="6A932E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广泛使用青铜工具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开始推广牛耕技术</w:t>
      </w:r>
    </w:p>
    <w:p w14:paraId="3C1470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至于商朝的历史，已大体可以列入信史的范围。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下列证据中，能够佐证这一观点且史料价值最高的是（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33A4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刻有记录殷墟文字的甲骨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商汤灭夏的神话传说</w:t>
      </w:r>
    </w:p>
    <w:p w14:paraId="6863A7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《史记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殷本纪》的记载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武王伐纣的历史故事</w:t>
      </w:r>
    </w:p>
    <w:p w14:paraId="2ECC41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《史记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秦始皇本纪》载：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一法度衡石丈尺。车同轨。书同文字。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这些措施（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E0A7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40371831" name="图片 540371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371831" name="图片 5403718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因征服越族而制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确立了中央集权制度</w:t>
      </w:r>
    </w:p>
    <w:p w14:paraId="7F6BB2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巩固了国家统一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在灭六国过程中实施</w:t>
      </w:r>
    </w:p>
    <w:p w14:paraId="10D160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北魏迁都洛阳后营建的龙门石窟，从其飞天身上飘扬的丝带、清瘦飘逸的风貌和超凡脱俗的神韵中，可窥探到中原汉文化的诸多影响。这一现象反映出（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F23D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南北政权对峙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江南经济开发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书法艺术成熟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北方民族交融</w:t>
      </w:r>
    </w:p>
    <w:p w14:paraId="577401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如图所示的运河（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5705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00475" cy="38100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BF2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旨在开发珠江流域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以都城长安为中心</w:t>
      </w:r>
    </w:p>
    <w:p w14:paraId="391E7F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加强了南北经济交流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结束了长期分裂局面</w:t>
      </w:r>
    </w:p>
    <w:p w14:paraId="0D094D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铁木真被毛泽东称为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一代天骄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，他的历史功绩是（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7F62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创制契丹文字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统一蒙古草原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建立女真政权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设立行省制度</w:t>
      </w:r>
    </w:p>
    <w:p w14:paraId="03A9EA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如图为</w:t>
      </w:r>
      <w:r>
        <w:rPr>
          <w:rFonts w:ascii="Times New Roman" w:hAnsi="Times New Roman" w:eastAsia="Times New Roman" w:cs="Times New Roman"/>
          <w:color w:val="000000"/>
        </w:rPr>
        <w:t>1920</w:t>
      </w:r>
      <w:r>
        <w:rPr>
          <w:rFonts w:ascii="宋体" w:hAnsi="宋体" w:eastAsia="宋体" w:cs="宋体"/>
          <w:color w:val="000000"/>
        </w:rPr>
        <w:t>年在《申报》上刊登的一幅漫画。漫画作者意在（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72AB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20002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A87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描绘考生科举备考场景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倡导世人积极尊孔复古</w:t>
      </w:r>
    </w:p>
    <w:p w14:paraId="2B7CD4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鼓舞学生参加五四运动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激发读者学习知识热情</w:t>
      </w:r>
    </w:p>
    <w:p w14:paraId="75F72D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1945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日，重庆《大公报》向世人报道：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昨日下午三点多钟，毛泽东先生到了重庆。毛泽东先生来了！这是中国的一件大喜事。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毛泽东先生来了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DD39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开启了第三次国共合作征程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体现了中共胸怀天下的情怀</w:t>
      </w:r>
    </w:p>
    <w:p w14:paraId="070554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加速了美国侵略中国的步伐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避免了国共划江而治的局面</w:t>
      </w:r>
    </w:p>
    <w:p w14:paraId="341B40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小宇同学讲了这样一个故事：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有这样一位天才，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岁时患有耳疾，后来两耳完全失聪。即使这样，他依然创作出《命运交响曲》这样的不朽之作。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这位天才是（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28E7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贝多芬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巴尔扎克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达尔文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梵高</w:t>
      </w:r>
    </w:p>
    <w:p w14:paraId="5C57E8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第二次世界大战给人类带来了极为严重的灾难，战争到处都是残垣断壁，人们流离失所。这段材料反映了二战的（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7776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历史背景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主要过程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重大战役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重要影响</w:t>
      </w:r>
    </w:p>
    <w:p w14:paraId="57FD73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下表内容反映的主题是（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870"/>
        <w:gridCol w:w="1710"/>
        <w:gridCol w:w="4020"/>
      </w:tblGrid>
      <w:tr w14:paraId="7E553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BC8E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朝代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D1450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18531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FC8FC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结果</w:t>
            </w:r>
          </w:p>
        </w:tc>
      </w:tr>
      <w:tr w14:paraId="6AE3D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5EE1B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30228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戚继光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B97E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戚继光抗倭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7C3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东南沿海的倭患基本解除</w:t>
            </w:r>
          </w:p>
        </w:tc>
      </w:tr>
      <w:tr w14:paraId="011B3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50C3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明末清初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71945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郑成功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671EF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郑成功收复台湾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F3C4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荷兰殖民者被迫投降，台湾重回祖国怀抱</w:t>
            </w:r>
          </w:p>
        </w:tc>
      </w:tr>
      <w:tr w14:paraId="107D5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0D12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清朝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A0C68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康熙帝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B047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雅克萨之战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92B9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打败沙俄，签订边界条约《尼布楚条约》</w:t>
            </w:r>
          </w:p>
        </w:tc>
      </w:tr>
    </w:tbl>
    <w:p w14:paraId="080B643B">
      <w:pPr>
        <w:spacing w:line="360" w:lineRule="auto"/>
        <w:jc w:val="both"/>
        <w:textAlignment w:val="center"/>
        <w:rPr>
          <w:color w:val="000000"/>
        </w:rPr>
      </w:pPr>
    </w:p>
    <w:p w14:paraId="0EE23E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抵御少数民族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开展友好交流</w:t>
      </w:r>
    </w:p>
    <w:p w14:paraId="3B7B79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反抗外来侵略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进行边疆治理</w:t>
      </w:r>
    </w:p>
    <w:p w14:paraId="49FF5F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1938</w:t>
      </w:r>
      <w:r>
        <w:rPr>
          <w:rFonts w:ascii="宋体" w:hAnsi="宋体" w:eastAsia="宋体" w:cs="宋体"/>
          <w:color w:val="000000"/>
        </w:rPr>
        <w:t>年广州、武汉相继失守后，大部分音乐工作者转入敌后或大后方，创作了《游击队歌》《八路军进行曲》等作品，之后这些作品被广大军民传唱。这反映了（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A862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抗日民族统一战线已初步形成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正面战场取得巨大战绩</w:t>
      </w:r>
    </w:p>
    <w:p w14:paraId="75C057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抗日根据地军民抗日热情高涨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各条战线欢庆抗战胜利</w:t>
      </w:r>
    </w:p>
    <w:p w14:paraId="3D79AF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社会主义建设时期，涌现出了一批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感动中国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的英雄模范人物。王进喜、焦裕禄、雷锋、邓稼先成为这个时代的典型和象征。他们身上共同体现了（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7BA4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开天辟地、立党为公的精神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不怕牺牲、乐观主义的精神</w:t>
      </w:r>
    </w:p>
    <w:p w14:paraId="767D71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保家卫国、英雄主义的精神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艰苦创业、无私奉献的精神</w:t>
      </w:r>
    </w:p>
    <w:p w14:paraId="4C3E24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历史解释是对史实的认识或评判。下列选项属于历史解释的是（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3680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古巴比伦制定了《汉谟拉比法典》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雅利安人建立了社会等级制度</w:t>
      </w:r>
    </w:p>
    <w:p w14:paraId="0C2578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西欧庄园是独立的经济和政治单位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日本自</w:t>
      </w:r>
      <w:r>
        <w:rPr>
          <w:rFonts w:ascii="Times New Roman" w:hAnsi="Times New Roman" w:eastAsia="Times New Roman" w:cs="Times New Roman"/>
          <w:color w:val="000000"/>
        </w:rPr>
        <w:t>646</w:t>
      </w:r>
      <w:r>
        <w:rPr>
          <w:rFonts w:ascii="宋体" w:hAnsi="宋体" w:eastAsia="宋体" w:cs="宋体"/>
          <w:color w:val="000000"/>
        </w:rPr>
        <w:t>年起进行大化改新</w:t>
      </w:r>
    </w:p>
    <w:p w14:paraId="195A9B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苏俄（苏联）社会主义道路的探索充满了开创性、艰巨性和曲折性，九（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）班同学按时序对其探索过程进行了排序，其中排列正确的一项是（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C539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新经济政策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十月革命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战时共产主义政策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实行第一个五年计划</w:t>
      </w:r>
    </w:p>
    <w:p w14:paraId="62D27D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战时共产主义政策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新经济政策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实行第一个五年计划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十月革命</w:t>
      </w:r>
    </w:p>
    <w:p w14:paraId="28103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十月革命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实行第一个五年计划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新经济政策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战时共产主义政策</w:t>
      </w:r>
    </w:p>
    <w:p w14:paraId="334768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十月革命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战时共产主义政策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新经济政策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实行第一个五年计划</w:t>
      </w:r>
    </w:p>
    <w:p w14:paraId="5197C0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下列年代尺所示时间发生的历史事件共同体现了（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E1D3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53060"/>
            <wp:effectExtent l="0" t="0" r="0" b="889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3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6C7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两次世界大战的发展进程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二战后资本主义国家新变化</w:t>
      </w:r>
    </w:p>
    <w:p w14:paraId="2DDE70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世纪世界政治格局演变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亚非拉国家坚持不懈的斗争</w:t>
      </w:r>
    </w:p>
    <w:p w14:paraId="3BBF22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近年来，南极冰山在加速融化，全球人口在快速膨胀。这将带来（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E932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生存环境恶化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淡水资源充足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人均资源增多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性别歧视消除</w:t>
      </w:r>
    </w:p>
    <w:p w14:paraId="1A08AC2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BB440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某中学以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探寻古代诗歌里的历史意义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为主题开展跨学科主题学习活动，请你参与这次活动，阅读材料并完成下列学习任务。</w:t>
      </w:r>
    </w:p>
    <w:p w14:paraId="07B708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背景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探寻人在历史长河中的永恒价值，是研究历史的重要任务之一。南宋遗民谢枋得在《与李养吾书》中说：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大丈夫行事，要讲究是非，不论利害；论顺逆（道义），不论成败；论万世，不论一生（一已成败得失）。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下列四位诗人围绕项羽的重要史事作了各自评述。</w:t>
      </w:r>
    </w:p>
    <w:p w14:paraId="409F748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</w:p>
    <w:p w14:paraId="10C0A9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胜败兵家事不期，包羞忍耻（忍辱负重）是男儿。江东子弟多才俊，卷土重来未可知。</w:t>
      </w:r>
    </w:p>
    <w:p w14:paraId="7203520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（唐）杜牧《题乌江亭》</w:t>
      </w:r>
    </w:p>
    <w:p w14:paraId="6482A00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百战疲劳壮士哀，中原一败势难回。江东子弟今虽在，肯与君王卷土来？</w:t>
      </w:r>
    </w:p>
    <w:p w14:paraId="58CD9B2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（北宋）王安石《叠题乌江亭》</w:t>
      </w:r>
    </w:p>
    <w:p w14:paraId="256C0AB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虞歌曲尽怨天亡，潮落沙平旧战场。千里江东羞不渡，六朝曾此作金汤。</w:t>
      </w:r>
    </w:p>
    <w:p w14:paraId="5C6B88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（清）姜宸英《乌江诗》</w:t>
      </w:r>
    </w:p>
    <w:p w14:paraId="270653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公孙落魄叟回肠，破庙题篇事可商。（包羞忍耻）一入有心人眼底，化作天地大文章。</w:t>
      </w:r>
    </w:p>
    <w:p w14:paraId="460AE50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章士钊（</w:t>
      </w:r>
      <w:r>
        <w:rPr>
          <w:rFonts w:ascii="Times New Roman" w:hAnsi="Times New Roman" w:eastAsia="Times New Roman" w:cs="Times New Roman"/>
          <w:color w:val="000000"/>
        </w:rPr>
        <w:t>1881-1973</w:t>
      </w:r>
      <w:r>
        <w:rPr>
          <w:rFonts w:ascii="楷体" w:hAnsi="楷体" w:eastAsia="楷体" w:cs="楷体"/>
          <w:color w:val="000000"/>
        </w:rPr>
        <w:t>年）在《柳文指要》里评价杜牧的《题乌江亭》</w:t>
      </w:r>
    </w:p>
    <w:p w14:paraId="0006C23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以上材料均摘编自姚大力等《五千年中国简史》</w:t>
      </w:r>
    </w:p>
    <w:p w14:paraId="189755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【明确目标】</w:t>
      </w:r>
    </w:p>
    <w:p w14:paraId="122C1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据活动背景，概括本次探究目标。</w:t>
      </w:r>
    </w:p>
    <w:p w14:paraId="249C7D2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【实施探究】</w:t>
      </w:r>
    </w:p>
    <w:p w14:paraId="3B944E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任选一首诗歌，归纳其内含的历史信息，并结合所学知识，指出作者评述的主要意图。</w:t>
      </w:r>
    </w:p>
    <w:p w14:paraId="1F5F746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【总结反思】</w:t>
      </w:r>
    </w:p>
    <w:p w14:paraId="6CB95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依据上述探究过程，写出你的收获。</w:t>
      </w:r>
    </w:p>
    <w:p w14:paraId="5F3E6A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发展的方略就是破解问题、解决问题，发展的本质就是不断提高人民生活水平。阅读材料，完成下列要求。</w:t>
      </w:r>
    </w:p>
    <w:p w14:paraId="26B3A72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</w:p>
    <w:p w14:paraId="375610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50365"/>
            <wp:effectExtent l="0" t="0" r="0" b="698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02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，归纳其体现的历史信息。</w:t>
      </w:r>
    </w:p>
    <w:p w14:paraId="6A7D0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据材料并结合所学知识，举史实说明三幅图片反映历史现象间的内在联系。</w:t>
      </w:r>
    </w:p>
    <w:p w14:paraId="04653F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据材料并结合所学知识，概括从中得出的历史认识。</w:t>
      </w:r>
    </w:p>
    <w:p w14:paraId="1A8E76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某中学聚焦世界近代史板块，围绕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世界近代历史的形成与演变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这一主题开展深度学习，请你参与这次活动，完成下列要求。</w:t>
      </w:r>
    </w:p>
    <w:p w14:paraId="6A0B6B5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</w:p>
    <w:p w14:paraId="65B1CD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90065"/>
            <wp:effectExtent l="0" t="0" r="0" b="63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9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D4A5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——据钱乘旦主编《新世界史纲要》制作</w:t>
      </w:r>
    </w:p>
    <w:p w14:paraId="6B088A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据材料并结合所学知识，写出★处内含的两类历史事件。</w:t>
      </w:r>
    </w:p>
    <w:p w14:paraId="1ECAAB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据材料并结合所学知识，选择非★处的至少两个相互关联事件，写一篇</w:t>
      </w:r>
      <w:r>
        <w:rPr>
          <w:rFonts w:ascii="Times New Roman" w:hAnsi="Times New Roman" w:eastAsia="Times New Roman" w:cs="Times New Roman"/>
          <w:color w:val="000000"/>
        </w:rPr>
        <w:t>80-120</w:t>
      </w:r>
      <w:r>
        <w:rPr>
          <w:rFonts w:ascii="宋体" w:hAnsi="宋体" w:eastAsia="宋体" w:cs="宋体"/>
          <w:color w:val="000000"/>
        </w:rPr>
        <w:t>字的小短文。（要求：题目自拟，史实正确，表述完整，体现历史发展趋势）</w:t>
      </w:r>
    </w:p>
    <w:p w14:paraId="75A749EF">
      <w:pPr>
        <w:spacing w:line="285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D9B1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BD8D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5386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6FCC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E25F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D812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5A57F1"/>
    <w:rsid w:val="38274566"/>
    <w:rsid w:val="418A2B4D"/>
    <w:rsid w:val="54AB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2488</Words>
  <Characters>2632</Characters>
  <Lines>0</Lines>
  <Paragraphs>0</Paragraphs>
  <TotalTime>5</TotalTime>
  <ScaleCrop>false</ScaleCrop>
  <LinksUpToDate>false</LinksUpToDate>
  <CharactersWithSpaces>2827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2024-06-19T11:42:00Z</dcterms:created>
  <dc:creator>学科网试题生产平台</dc:creator>
  <dc:description>3520102685655040</dc:description>
  <cp:lastModifiedBy>上帝掷骰子吗</cp:lastModifiedBy>
  <dcterms:modified xsi:type="dcterms:W3CDTF">2026-02-09T06:12:36Z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831CDC30214A439DA73B4F028DFA8E9F_12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