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4E0B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11785600</wp:posOffset>
            </wp:positionV>
            <wp:extent cx="381000" cy="3429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81000" cy="342900"/>
                    </a:xfrm>
                    <a:prstGeom prst="rect">
                      <a:avLst/>
                    </a:prstGeom>
                  </pic:spPr>
                </pic:pic>
              </a:graphicData>
            </a:graphic>
          </wp:anchor>
        </w:drawing>
      </w:r>
      <w:r>
        <w:rPr>
          <w:rFonts w:ascii="宋体" w:hAnsi="宋体" w:eastAsia="宋体" w:cs="宋体"/>
          <w:b/>
          <w:color w:val="auto"/>
          <w:sz w:val="32"/>
        </w:rPr>
        <w:t>二</w:t>
      </w:r>
      <w:r>
        <w:rPr>
          <w:rFonts w:ascii="Times New Roman" w:hAnsi="Times New Roman" w:eastAsia="Times New Roman" w:cs="Times New Roman"/>
          <w:b/>
          <w:color w:val="auto"/>
          <w:sz w:val="32"/>
        </w:rPr>
        <w:t>O</w:t>
      </w:r>
      <w:r>
        <w:rPr>
          <w:rFonts w:ascii="宋体" w:hAnsi="宋体" w:eastAsia="宋体" w:cs="宋体"/>
          <w:b/>
          <w:color w:val="auto"/>
          <w:sz w:val="32"/>
        </w:rPr>
        <w:t>二四年全市初中学生学业水平考试</w:t>
      </w:r>
    </w:p>
    <w:p w14:paraId="03E053B6">
      <w:pPr>
        <w:spacing w:line="285" w:lineRule="auto"/>
        <w:jc w:val="center"/>
      </w:pPr>
      <w:r>
        <w:rPr>
          <w:rFonts w:ascii="宋体" w:hAnsi="宋体" w:eastAsia="宋体" w:cs="宋体"/>
          <w:b/>
          <w:color w:val="auto"/>
          <w:sz w:val="32"/>
        </w:rPr>
        <w:t>历史试题</w:t>
      </w:r>
    </w:p>
    <w:p w14:paraId="7038ADB4">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分钟。考试结束后，将本试卷和答题卡一并交回。</w:t>
      </w:r>
    </w:p>
    <w:p w14:paraId="04216C77">
      <w:pPr>
        <w:spacing w:line="285" w:lineRule="auto"/>
        <w:jc w:val="left"/>
      </w:pPr>
      <w:r>
        <w:rPr>
          <w:rFonts w:ascii="宋体" w:hAnsi="宋体" w:eastAsia="宋体" w:cs="宋体"/>
          <w:b/>
          <w:color w:val="auto"/>
          <w:sz w:val="24"/>
        </w:rPr>
        <w:t>注意事项：</w:t>
      </w:r>
    </w:p>
    <w:p w14:paraId="20FA226D">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毫米黑色签字笔将自己的姓名、考场号、座号、考号填写在试卷和答题卡指定的位置。</w:t>
      </w:r>
    </w:p>
    <w:p w14:paraId="27409D56">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铅笔把答题卡上对应题目的答案标号涂黑；如需改动，用橡皮擦干净后，再选涂其他答案标号。答案写在试卷上无效。</w:t>
      </w:r>
    </w:p>
    <w:p w14:paraId="728CC1B8">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各题目指定区域内相应的位置，不能写在试卷上；如需改动，先划掉原来的答案，然后再写上新的答案；不能使用涂改液、胶带纸、修正带。不按以上要求作答的答案无效。</w:t>
      </w:r>
    </w:p>
    <w:p w14:paraId="4C17EEC0">
      <w:pPr>
        <w:spacing w:line="285" w:lineRule="auto"/>
        <w:jc w:val="center"/>
      </w:pPr>
      <w:r>
        <w:rPr>
          <w:rFonts w:ascii="宋体" w:hAnsi="宋体" w:eastAsia="宋体" w:cs="宋体"/>
          <w:b/>
          <w:color w:val="auto"/>
          <w:sz w:val="24"/>
        </w:rPr>
        <w:t>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C3452FB">
      <w:pPr>
        <w:spacing w:line="285" w:lineRule="auto"/>
        <w:jc w:val="left"/>
      </w:pPr>
      <w:r>
        <w:rPr>
          <w:rFonts w:ascii="宋体" w:hAnsi="宋体" w:eastAsia="宋体" w:cs="宋体"/>
          <w:b/>
          <w:color w:val="auto"/>
          <w:sz w:val="24"/>
        </w:rPr>
        <w:t>一、选择题（下列各小题的四个选项中，只有一项符合题意。每小题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3CCEA45">
      <w:pPr>
        <w:spacing w:line="360" w:lineRule="auto"/>
        <w:jc w:val="left"/>
      </w:pPr>
      <w:r>
        <w:rPr>
          <w:color w:val="auto"/>
        </w:rPr>
        <w:t xml:space="preserve">1. </w:t>
      </w:r>
      <w:r>
        <w:rPr>
          <w:rFonts w:ascii="宋体" w:hAnsi="宋体" w:eastAsia="宋体" w:cs="宋体"/>
          <w:color w:val="auto"/>
        </w:rPr>
        <w:t>史料是人们了解过去、认识历史的重要依据和基础。中国是农业大国，农业生产具有悠久的历史。如果要了解中国原始农业发展状况，最可靠的史料应是（</w:t>
      </w:r>
      <w:r>
        <w:rPr>
          <w:rFonts w:ascii="Times New Roman" w:hAnsi="Times New Roman" w:eastAsia="Times New Roman" w:cs="Times New Roman"/>
          <w:color w:val="auto"/>
        </w:rPr>
        <w:t xml:space="preserve">    </w:t>
      </w:r>
      <w:r>
        <w:rPr>
          <w:rFonts w:ascii="宋体" w:hAnsi="宋体" w:eastAsia="宋体" w:cs="宋体"/>
          <w:color w:val="auto"/>
        </w:rPr>
        <w:t>）</w:t>
      </w:r>
    </w:p>
    <w:p w14:paraId="4E3ED0C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神话传说</w:t>
      </w:r>
      <w:r>
        <w:tab/>
      </w:r>
      <w:r>
        <w:t xml:space="preserve">B. </w:t>
      </w:r>
      <w:r>
        <w:rPr>
          <w:rFonts w:ascii="宋体" w:hAnsi="宋体" w:eastAsia="宋体" w:cs="宋体"/>
          <w:color w:val="auto"/>
        </w:rPr>
        <w:t>甲骨卜辞</w:t>
      </w:r>
      <w:r>
        <w:tab/>
      </w:r>
      <w:r>
        <w:t xml:space="preserve">C. </w:t>
      </w:r>
      <w:r>
        <w:rPr>
          <w:rFonts w:ascii="宋体" w:hAnsi="宋体" w:eastAsia="宋体" w:cs="宋体"/>
          <w:color w:val="auto"/>
        </w:rPr>
        <w:t>遗迹遗存</w:t>
      </w:r>
      <w:r>
        <w:tab/>
      </w:r>
      <w:r>
        <w:t xml:space="preserve">D. </w:t>
      </w:r>
      <w:r>
        <w:rPr>
          <w:rFonts w:ascii="宋体" w:hAnsi="宋体" w:eastAsia="宋体" w:cs="宋体"/>
          <w:color w:val="auto"/>
        </w:rPr>
        <w:t>史书记载</w:t>
      </w:r>
    </w:p>
    <w:p w14:paraId="747CF90C">
      <w:pPr>
        <w:spacing w:line="360" w:lineRule="auto"/>
        <w:jc w:val="left"/>
        <w:textAlignment w:val="center"/>
        <w:rPr>
          <w:color w:val="000000"/>
        </w:rPr>
      </w:pPr>
      <w:r>
        <w:rPr>
          <w:color w:val="000000"/>
        </w:rPr>
        <w:t xml:space="preserve">2. </w:t>
      </w:r>
      <w:r>
        <w:rPr>
          <w:rFonts w:ascii="宋体" w:hAnsi="宋体" w:eastAsia="宋体" w:cs="宋体"/>
          <w:color w:val="000000"/>
        </w:rPr>
        <w:t>“汉兴，接秦之敝，诸侯并起，民失作业而大饥馑。凡米石五千，人相食，死者过半。”为了改变这一状况，汉初统治者采取的政策措施是（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6120F3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休养生息</w:t>
      </w:r>
      <w:r>
        <w:rPr>
          <w:color w:val="000000"/>
        </w:rPr>
        <w:tab/>
      </w:r>
      <w:r>
        <w:rPr>
          <w:color w:val="000000"/>
        </w:rPr>
        <w:t xml:space="preserve">B. </w:t>
      </w:r>
      <w:r>
        <w:rPr>
          <w:rFonts w:ascii="宋体" w:hAnsi="宋体" w:eastAsia="宋体" w:cs="宋体"/>
          <w:color w:val="000000"/>
        </w:rPr>
        <w:t>平抑物价</w:t>
      </w:r>
      <w:r>
        <w:rPr>
          <w:color w:val="000000"/>
        </w:rPr>
        <w:tab/>
      </w:r>
      <w:r>
        <w:rPr>
          <w:color w:val="000000"/>
        </w:rPr>
        <w:t xml:space="preserve">C. </w:t>
      </w:r>
      <w:r>
        <w:rPr>
          <w:rFonts w:ascii="宋体" w:hAnsi="宋体" w:eastAsia="宋体" w:cs="宋体"/>
          <w:color w:val="000000"/>
        </w:rPr>
        <w:t>盐铁官营</w:t>
      </w:r>
      <w:r>
        <w:rPr>
          <w:color w:val="000000"/>
        </w:rPr>
        <w:tab/>
      </w:r>
      <w:r>
        <w:rPr>
          <w:color w:val="000000"/>
        </w:rPr>
        <w:t xml:space="preserve">D. </w:t>
      </w:r>
      <w:r>
        <w:rPr>
          <w:rFonts w:ascii="宋体" w:hAnsi="宋体" w:eastAsia="宋体" w:cs="宋体"/>
          <w:color w:val="000000"/>
        </w:rPr>
        <w:t>尊崇儒术</w:t>
      </w:r>
    </w:p>
    <w:p w14:paraId="4F5F31EE">
      <w:pPr>
        <w:spacing w:line="360" w:lineRule="auto"/>
        <w:jc w:val="left"/>
        <w:textAlignment w:val="center"/>
        <w:rPr>
          <w:color w:val="000000"/>
        </w:rPr>
      </w:pPr>
      <w:r>
        <w:rPr>
          <w:color w:val="000000"/>
        </w:rPr>
        <w:t xml:space="preserve">3. </w:t>
      </w:r>
      <w:r>
        <w:rPr>
          <w:rFonts w:ascii="宋体" w:hAnsi="宋体" w:eastAsia="宋体" w:cs="宋体"/>
          <w:color w:val="000000"/>
        </w:rPr>
        <w:t>胡床、椅子和方凳原是北方少数民族的坐具，在魏晋南北朝时期引入内地。这主要得益于（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4D214E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科技文化发展</w:t>
      </w:r>
      <w:r>
        <w:rPr>
          <w:color w:val="000000"/>
        </w:rPr>
        <w:tab/>
      </w:r>
      <w:r>
        <w:rPr>
          <w:color w:val="000000"/>
        </w:rPr>
        <w:t xml:space="preserve">B. </w:t>
      </w:r>
      <w:r>
        <w:rPr>
          <w:rFonts w:ascii="宋体" w:hAnsi="宋体" w:eastAsia="宋体" w:cs="宋体"/>
          <w:color w:val="000000"/>
        </w:rPr>
        <w:t>民族交流交融</w:t>
      </w:r>
    </w:p>
    <w:p w14:paraId="42E37AD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中原人民南迁</w:t>
      </w:r>
      <w:r>
        <w:rPr>
          <w:color w:val="000000"/>
        </w:rPr>
        <w:tab/>
      </w:r>
      <w:r>
        <w:rPr>
          <w:color w:val="000000"/>
        </w:rPr>
        <w:t xml:space="preserve">D. </w:t>
      </w:r>
      <w:r>
        <w:rPr>
          <w:rFonts w:ascii="宋体" w:hAnsi="宋体" w:eastAsia="宋体" w:cs="宋体"/>
          <w:color w:val="000000"/>
        </w:rPr>
        <w:t>江南地区开发</w:t>
      </w:r>
    </w:p>
    <w:p w14:paraId="2C8E8D9A">
      <w:pPr>
        <w:spacing w:line="360" w:lineRule="auto"/>
        <w:jc w:val="left"/>
        <w:textAlignment w:val="center"/>
        <w:rPr>
          <w:color w:val="000000"/>
        </w:rPr>
      </w:pPr>
      <w:r>
        <w:rPr>
          <w:color w:val="000000"/>
        </w:rPr>
        <w:t xml:space="preserve">4. </w:t>
      </w:r>
      <w:r>
        <w:rPr>
          <w:rFonts w:ascii="宋体" w:hAnsi="宋体" w:eastAsia="宋体" w:cs="宋体"/>
          <w:color w:val="000000"/>
        </w:rPr>
        <w:t>它“是世界上最长的、最古老的人工水道，……促进了中国南北物资的交流和领土的统一管辖，……直到今天仍发挥重要作用。”世界遗产委员会这段颁奖词评价的是（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0D4E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灵渠</w:t>
      </w:r>
      <w:r>
        <w:rPr>
          <w:color w:val="000000"/>
        </w:rPr>
        <w:tab/>
      </w:r>
      <w:r>
        <w:rPr>
          <w:color w:val="000000"/>
        </w:rPr>
        <w:t xml:space="preserve">B. </w:t>
      </w:r>
      <w:r>
        <w:rPr>
          <w:rFonts w:ascii="宋体" w:hAnsi="宋体" w:eastAsia="宋体" w:cs="宋体"/>
          <w:color w:val="000000"/>
        </w:rPr>
        <w:t>都江堰</w:t>
      </w:r>
      <w:r>
        <w:rPr>
          <w:color w:val="000000"/>
        </w:rPr>
        <w:tab/>
      </w:r>
      <w:r>
        <w:rPr>
          <w:color w:val="000000"/>
        </w:rPr>
        <w:t xml:space="preserve">C. </w:t>
      </w:r>
      <w:r>
        <w:rPr>
          <w:rFonts w:ascii="宋体" w:hAnsi="宋体" w:eastAsia="宋体" w:cs="宋体"/>
          <w:color w:val="000000"/>
        </w:rPr>
        <w:t>淝水</w:t>
      </w:r>
      <w:r>
        <w:rPr>
          <w:color w:val="000000"/>
        </w:rPr>
        <w:tab/>
      </w:r>
      <w:r>
        <w:rPr>
          <w:color w:val="000000"/>
        </w:rPr>
        <w:t xml:space="preserve">D. </w:t>
      </w:r>
      <w:r>
        <w:rPr>
          <w:rFonts w:ascii="宋体" w:hAnsi="宋体" w:eastAsia="宋体" w:cs="宋体"/>
          <w:color w:val="000000"/>
        </w:rPr>
        <w:t>大运河</w:t>
      </w:r>
    </w:p>
    <w:p w14:paraId="46BA45F0">
      <w:pPr>
        <w:spacing w:line="360" w:lineRule="auto"/>
        <w:jc w:val="left"/>
        <w:textAlignment w:val="center"/>
        <w:rPr>
          <w:color w:val="000000"/>
        </w:rPr>
      </w:pPr>
      <w:r>
        <w:rPr>
          <w:color w:val="000000"/>
        </w:rPr>
        <w:t xml:space="preserve">5. </w:t>
      </w:r>
      <w:r>
        <w:rPr>
          <w:rFonts w:ascii="宋体" w:hAnsi="宋体" w:eastAsia="宋体" w:cs="宋体"/>
          <w:color w:val="000000"/>
        </w:rPr>
        <w:t>唐诗通常会把时空背景转换成秦汉，如王昌龄的“秦时明月汉时关”；宋词经常提及不为两宋控制却有强烈文化符号意味的中国西北地区，如辛弃疾的“要挽银河仙浪，西北洗胡沙”。这主要表明（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6ACB47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唐诗宋词风格多样名家辈出</w:t>
      </w:r>
      <w:r>
        <w:rPr>
          <w:color w:val="000000"/>
        </w:rPr>
        <w:tab/>
      </w:r>
      <w:r>
        <w:rPr>
          <w:color w:val="000000"/>
        </w:rPr>
        <w:t xml:space="preserve">B. </w:t>
      </w:r>
      <w:r>
        <w:rPr>
          <w:rFonts w:ascii="宋体" w:hAnsi="宋体" w:eastAsia="宋体" w:cs="宋体"/>
          <w:color w:val="000000"/>
        </w:rPr>
        <w:t>科举制度推动了文学</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繁荣</w:t>
      </w:r>
    </w:p>
    <w:p w14:paraId="6FF93B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家国情怀是超越时空的情感</w:t>
      </w:r>
      <w:r>
        <w:rPr>
          <w:color w:val="000000"/>
        </w:rPr>
        <w:tab/>
      </w:r>
      <w:r>
        <w:rPr>
          <w:color w:val="000000"/>
        </w:rPr>
        <w:t xml:space="preserve">D. </w:t>
      </w:r>
      <w:r>
        <w:rPr>
          <w:rFonts w:ascii="宋体" w:hAnsi="宋体" w:eastAsia="宋体" w:cs="宋体"/>
          <w:color w:val="000000"/>
        </w:rPr>
        <w:t>秦朝汉朝边境贸易较为兴旺</w:t>
      </w:r>
    </w:p>
    <w:p w14:paraId="6F33F4E0">
      <w:pPr>
        <w:spacing w:line="360" w:lineRule="auto"/>
        <w:jc w:val="left"/>
        <w:textAlignment w:val="center"/>
        <w:rPr>
          <w:color w:val="000000"/>
        </w:rPr>
      </w:pPr>
      <w:r>
        <w:rPr>
          <w:color w:val="000000"/>
        </w:rPr>
        <w:t xml:space="preserve">6. </w:t>
      </w:r>
      <w:r>
        <w:rPr>
          <w:rFonts w:ascii="宋体" w:hAnsi="宋体" w:eastAsia="宋体" w:cs="宋体"/>
          <w:color w:val="000000"/>
        </w:rPr>
        <w:t>宋朝时，“士常出于农民之秀者，后世之所谓耕读传家，统治阶级不断自农村中来”，如政治改革家王禹偁“世为农家，本人是一个‘磨家儿’”。这一现象出现的主要原因是，宋朝实行（</w:t>
      </w:r>
      <w:r>
        <w:rPr>
          <w:rFonts w:ascii="Times New Roman" w:hAnsi="Times New Roman" w:eastAsia="Times New Roman" w:cs="Times New Roman"/>
          <w:color w:val="000000"/>
        </w:rPr>
        <w:t xml:space="preserve">    </w:t>
      </w:r>
      <w:r>
        <w:rPr>
          <w:rFonts w:ascii="宋体" w:hAnsi="宋体" w:eastAsia="宋体" w:cs="宋体"/>
          <w:color w:val="000000"/>
        </w:rPr>
        <w:t>）</w:t>
      </w:r>
    </w:p>
    <w:p w14:paraId="12CB8E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重农抑商政策</w:t>
      </w:r>
      <w:r>
        <w:rPr>
          <w:color w:val="000000"/>
        </w:rPr>
        <w:tab/>
      </w:r>
      <w:r>
        <w:rPr>
          <w:color w:val="000000"/>
        </w:rPr>
        <w:t xml:space="preserve">B. </w:t>
      </w:r>
      <w:r>
        <w:rPr>
          <w:rFonts w:ascii="宋体" w:hAnsi="宋体" w:eastAsia="宋体" w:cs="宋体"/>
          <w:color w:val="000000"/>
        </w:rPr>
        <w:t>奖励军功制度</w:t>
      </w:r>
    </w:p>
    <w:p w14:paraId="3A304C0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重文轻武政策</w:t>
      </w:r>
      <w:r>
        <w:rPr>
          <w:color w:val="000000"/>
        </w:rPr>
        <w:tab/>
      </w:r>
      <w:r>
        <w:rPr>
          <w:color w:val="000000"/>
        </w:rPr>
        <w:t xml:space="preserve">D. </w:t>
      </w:r>
      <w:r>
        <w:rPr>
          <w:rFonts w:ascii="宋体" w:hAnsi="宋体" w:eastAsia="宋体" w:cs="宋体"/>
          <w:color w:val="000000"/>
        </w:rPr>
        <w:t>科举取士制度</w:t>
      </w:r>
    </w:p>
    <w:p w14:paraId="2D780368">
      <w:pPr>
        <w:spacing w:line="360" w:lineRule="auto"/>
        <w:jc w:val="left"/>
        <w:textAlignment w:val="center"/>
        <w:rPr>
          <w:color w:val="000000"/>
        </w:rPr>
      </w:pPr>
      <w:r>
        <w:rPr>
          <w:color w:val="000000"/>
        </w:rPr>
        <w:t xml:space="preserve">7. </w:t>
      </w:r>
      <w:r>
        <w:rPr>
          <w:rFonts w:ascii="宋体" w:hAnsi="宋体" w:eastAsia="宋体" w:cs="宋体"/>
          <w:color w:val="000000"/>
        </w:rPr>
        <w:t>“使中央权力下移了一个层次，地方机构上升一级，大大靠近中央。它的两重身份使上下紧密结合，浑然一体，形成‘都省握天下之机，十省分天下之治’。”这段材料评价的应是（</w:t>
      </w:r>
      <w:r>
        <w:rPr>
          <w:rFonts w:ascii="Times New Roman" w:hAnsi="Times New Roman" w:eastAsia="Times New Roman" w:cs="Times New Roman"/>
          <w:color w:val="000000"/>
        </w:rPr>
        <w:t xml:space="preserve">    </w:t>
      </w:r>
      <w:r>
        <w:rPr>
          <w:rFonts w:ascii="宋体" w:hAnsi="宋体" w:eastAsia="宋体" w:cs="宋体"/>
          <w:color w:val="000000"/>
        </w:rPr>
        <w:t>）</w:t>
      </w:r>
    </w:p>
    <w:p w14:paraId="71ECF73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分封制度</w:t>
      </w:r>
      <w:r>
        <w:rPr>
          <w:color w:val="000000"/>
        </w:rPr>
        <w:tab/>
      </w:r>
      <w:r>
        <w:rPr>
          <w:color w:val="000000"/>
        </w:rPr>
        <w:t xml:space="preserve">B. </w:t>
      </w:r>
      <w:r>
        <w:rPr>
          <w:rFonts w:ascii="宋体" w:hAnsi="宋体" w:eastAsia="宋体" w:cs="宋体"/>
          <w:color w:val="000000"/>
        </w:rPr>
        <w:t>郡县制度</w:t>
      </w:r>
      <w:r>
        <w:rPr>
          <w:color w:val="000000"/>
        </w:rPr>
        <w:tab/>
      </w:r>
      <w:r>
        <w:rPr>
          <w:color w:val="000000"/>
        </w:rPr>
        <w:t xml:space="preserve">C. </w:t>
      </w:r>
      <w:r>
        <w:rPr>
          <w:rFonts w:ascii="宋体" w:hAnsi="宋体" w:eastAsia="宋体" w:cs="宋体"/>
          <w:color w:val="000000"/>
        </w:rPr>
        <w:t>三省六部制度</w:t>
      </w:r>
      <w:r>
        <w:rPr>
          <w:color w:val="000000"/>
        </w:rPr>
        <w:tab/>
      </w:r>
      <w:r>
        <w:rPr>
          <w:color w:val="000000"/>
        </w:rPr>
        <w:t xml:space="preserve">D. </w:t>
      </w:r>
      <w:r>
        <w:rPr>
          <w:rFonts w:ascii="宋体" w:hAnsi="宋体" w:eastAsia="宋体" w:cs="宋体"/>
          <w:color w:val="000000"/>
        </w:rPr>
        <w:t>行省制度</w:t>
      </w:r>
    </w:p>
    <w:p w14:paraId="09469798">
      <w:pPr>
        <w:spacing w:line="360" w:lineRule="auto"/>
        <w:jc w:val="left"/>
        <w:textAlignment w:val="center"/>
        <w:rPr>
          <w:color w:val="000000"/>
        </w:rPr>
      </w:pPr>
      <w:r>
        <w:rPr>
          <w:color w:val="000000"/>
        </w:rPr>
        <w:t xml:space="preserve">8. </w:t>
      </w:r>
      <w:r>
        <w:rPr>
          <w:rFonts w:ascii="宋体" w:hAnsi="宋体" w:eastAsia="宋体" w:cs="宋体"/>
          <w:color w:val="000000"/>
        </w:rPr>
        <w:t>学者王世桢论述明朝社会状况时写道：“今宗藩之最巨者，不过以财自娱，如江南一富室而已。”这一状况主要反映了江南地区（</w:t>
      </w:r>
      <w:r>
        <w:rPr>
          <w:rFonts w:ascii="Times New Roman" w:hAnsi="Times New Roman" w:eastAsia="Times New Roman" w:cs="Times New Roman"/>
          <w:color w:val="000000"/>
        </w:rPr>
        <w:t xml:space="preserve">    </w:t>
      </w:r>
      <w:r>
        <w:rPr>
          <w:rFonts w:ascii="宋体" w:hAnsi="宋体" w:eastAsia="宋体" w:cs="宋体"/>
          <w:color w:val="000000"/>
        </w:rPr>
        <w:t>）</w:t>
      </w:r>
    </w:p>
    <w:p w14:paraId="6546885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文学艺术发展</w:t>
      </w:r>
      <w:r>
        <w:rPr>
          <w:color w:val="000000"/>
        </w:rPr>
        <w:tab/>
      </w:r>
      <w:r>
        <w:rPr>
          <w:color w:val="000000"/>
        </w:rPr>
        <w:t xml:space="preserve">B. </w:t>
      </w:r>
      <w:r>
        <w:rPr>
          <w:rFonts w:ascii="宋体" w:hAnsi="宋体" w:eastAsia="宋体" w:cs="宋体"/>
          <w:color w:val="000000"/>
        </w:rPr>
        <w:t>社会经济繁荣</w:t>
      </w:r>
    </w:p>
    <w:p w14:paraId="0C64E90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市民阶层扩大</w:t>
      </w:r>
      <w:r>
        <w:rPr>
          <w:color w:val="000000"/>
        </w:rPr>
        <w:tab/>
      </w:r>
      <w:r>
        <w:rPr>
          <w:color w:val="000000"/>
        </w:rPr>
        <w:t xml:space="preserve">D. </w:t>
      </w:r>
      <w:r>
        <w:rPr>
          <w:rFonts w:ascii="宋体" w:hAnsi="宋体" w:eastAsia="宋体" w:cs="宋体"/>
          <w:color w:val="000000"/>
        </w:rPr>
        <w:t>农业科技改进</w:t>
      </w:r>
    </w:p>
    <w:p w14:paraId="5AC0B024">
      <w:pPr>
        <w:spacing w:line="360" w:lineRule="auto"/>
        <w:jc w:val="left"/>
        <w:textAlignment w:val="center"/>
        <w:rPr>
          <w:color w:val="000000"/>
        </w:rPr>
      </w:pPr>
      <w:r>
        <w:rPr>
          <w:color w:val="000000"/>
        </w:rPr>
        <w:t xml:space="preserve">9. </w:t>
      </w:r>
      <w:r>
        <w:rPr>
          <w:rFonts w:ascii="宋体" w:hAnsi="宋体" w:eastAsia="宋体" w:cs="宋体"/>
          <w:color w:val="000000"/>
        </w:rPr>
        <w:t>康熙帝在《中秋日闻海上捷音》中写道：“万里扶桑早挂弓，水犀军指岛门空。……海隅久念苍生困，耕凿从今九壤同。”这里的“捷音”是指（</w:t>
      </w:r>
      <w:r>
        <w:rPr>
          <w:rFonts w:ascii="Times New Roman" w:hAnsi="Times New Roman" w:eastAsia="Times New Roman" w:cs="Times New Roman"/>
          <w:color w:val="000000"/>
        </w:rPr>
        <w:t xml:space="preserve">    </w:t>
      </w:r>
      <w:r>
        <w:rPr>
          <w:rFonts w:ascii="宋体" w:hAnsi="宋体" w:eastAsia="宋体" w:cs="宋体"/>
          <w:color w:val="000000"/>
        </w:rPr>
        <w:t>）</w:t>
      </w:r>
    </w:p>
    <w:p w14:paraId="6C32593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《尼布楚条约》签订</w:t>
      </w:r>
      <w:r>
        <w:rPr>
          <w:color w:val="000000"/>
        </w:rPr>
        <w:tab/>
      </w:r>
      <w:r>
        <w:rPr>
          <w:color w:val="000000"/>
        </w:rPr>
        <w:t xml:space="preserve">B. </w:t>
      </w:r>
      <w:r>
        <w:rPr>
          <w:rFonts w:ascii="宋体" w:hAnsi="宋体" w:eastAsia="宋体" w:cs="宋体"/>
          <w:color w:val="000000"/>
        </w:rPr>
        <w:t>东南沿海倭患解除</w:t>
      </w:r>
    </w:p>
    <w:p w14:paraId="013AE51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平定噶尔丹叛乱</w:t>
      </w:r>
      <w:r>
        <w:rPr>
          <w:color w:val="000000"/>
        </w:rPr>
        <w:tab/>
      </w:r>
      <w:r>
        <w:rPr>
          <w:color w:val="000000"/>
        </w:rPr>
        <w:t xml:space="preserve">D. </w:t>
      </w:r>
      <w:r>
        <w:rPr>
          <w:rFonts w:ascii="宋体" w:hAnsi="宋体" w:eastAsia="宋体" w:cs="宋体"/>
          <w:color w:val="000000"/>
        </w:rPr>
        <w:t>台湾归入清朝版图</w:t>
      </w:r>
    </w:p>
    <w:p w14:paraId="2B18A37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1850</w:t>
      </w:r>
      <w:r>
        <w:rPr>
          <w:rFonts w:ascii="宋体" w:hAnsi="宋体" w:eastAsia="宋体" w:cs="宋体"/>
          <w:color w:val="000000"/>
        </w:rPr>
        <w:t>年，马克思在论述某一战争的影响时写道：“世界上最古老最巩固的帝国</w:t>
      </w:r>
      <w:r>
        <w:rPr>
          <w:rFonts w:ascii="Times New Roman" w:hAnsi="Times New Roman" w:eastAsia="Times New Roman" w:cs="Times New Roman"/>
          <w:color w:val="000000"/>
        </w:rPr>
        <w:t>8</w:t>
      </w:r>
      <w:r>
        <w:rPr>
          <w:rFonts w:ascii="宋体" w:hAnsi="宋体" w:eastAsia="宋体" w:cs="宋体"/>
          <w:color w:val="000000"/>
        </w:rPr>
        <w:t>年来在英国资产者的大批印花布的影响之下已经处于社会变革的前夕。”该战争指的是（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4AEE2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鸦片战争</w:t>
      </w:r>
      <w:r>
        <w:rPr>
          <w:color w:val="000000"/>
        </w:rPr>
        <w:tab/>
      </w:r>
      <w:r>
        <w:rPr>
          <w:color w:val="000000"/>
        </w:rPr>
        <w:t xml:space="preserve">B. </w:t>
      </w:r>
      <w:r>
        <w:rPr>
          <w:rFonts w:ascii="宋体" w:hAnsi="宋体" w:eastAsia="宋体" w:cs="宋体"/>
          <w:color w:val="000000"/>
        </w:rPr>
        <w:t>第二次鸦片战争</w:t>
      </w:r>
    </w:p>
    <w:p w14:paraId="408E98B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甲午中日战争</w:t>
      </w:r>
      <w:r>
        <w:rPr>
          <w:color w:val="000000"/>
        </w:rPr>
        <w:tab/>
      </w:r>
      <w:r>
        <w:rPr>
          <w:color w:val="000000"/>
        </w:rPr>
        <w:t xml:space="preserve">D. </w:t>
      </w:r>
      <w:r>
        <w:rPr>
          <w:rFonts w:ascii="宋体" w:hAnsi="宋体" w:eastAsia="宋体" w:cs="宋体"/>
          <w:color w:val="000000"/>
        </w:rPr>
        <w:t>八国联军侵华战争</w:t>
      </w:r>
    </w:p>
    <w:p w14:paraId="49379EB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年代到</w:t>
      </w:r>
      <w:r>
        <w:rPr>
          <w:rFonts w:ascii="Times New Roman" w:hAnsi="Times New Roman" w:eastAsia="Times New Roman" w:cs="Times New Roman"/>
          <w:color w:val="000000"/>
        </w:rPr>
        <w:t>90</w:t>
      </w:r>
      <w:r>
        <w:rPr>
          <w:rFonts w:ascii="宋体" w:hAnsi="宋体" w:eastAsia="宋体" w:cs="宋体"/>
          <w:color w:val="000000"/>
        </w:rPr>
        <w:t>年代，清政府教育改革的重点是创办语言、军事技术类型的新式学堂；</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90</w:t>
      </w:r>
      <w:r>
        <w:rPr>
          <w:rFonts w:ascii="宋体" w:hAnsi="宋体" w:eastAsia="宋体" w:cs="宋体"/>
          <w:color w:val="000000"/>
        </w:rPr>
        <w:t>年代以后，清政府教育改革的重点是改革科举制度、建立教育行政机构、广设新式学堂，发生这一变化的主要原因是（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5212557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民族危机加深</w:t>
      </w:r>
      <w:r>
        <w:rPr>
          <w:color w:val="000000"/>
        </w:rPr>
        <w:tab/>
      </w:r>
      <w:r>
        <w:rPr>
          <w:color w:val="000000"/>
        </w:rPr>
        <w:t xml:space="preserve">B. </w:t>
      </w:r>
      <w:r>
        <w:rPr>
          <w:rFonts w:ascii="宋体" w:hAnsi="宋体" w:eastAsia="宋体" w:cs="宋体"/>
          <w:color w:val="000000"/>
        </w:rPr>
        <w:t>洋务运动兴起</w:t>
      </w:r>
    </w:p>
    <w:p w14:paraId="5B1DF6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《辛丑条约》签订</w:t>
      </w:r>
      <w:r>
        <w:rPr>
          <w:color w:val="000000"/>
        </w:rPr>
        <w:tab/>
      </w:r>
      <w:r>
        <w:rPr>
          <w:color w:val="000000"/>
        </w:rPr>
        <w:t xml:space="preserve">D. </w:t>
      </w:r>
      <w:r>
        <w:rPr>
          <w:rFonts w:ascii="宋体" w:hAnsi="宋体" w:eastAsia="宋体" w:cs="宋体"/>
          <w:color w:val="000000"/>
        </w:rPr>
        <w:t>革命思想传播</w:t>
      </w:r>
    </w:p>
    <w:p w14:paraId="16D01EA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1913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出版的《独立周报》中写道：“与农夫田父谈于树林之下，语以代议制之善，及国会选举之不宜草率投票，则皆虚目而不解。叩其故，则曰：‘吾人困土匪军队之不眼，何暇及其他。’”这段材料最有助于了解辛亥革命的（</w:t>
      </w:r>
      <w:r>
        <w:rPr>
          <w:rFonts w:ascii="Times New Roman" w:hAnsi="Times New Roman" w:eastAsia="Times New Roman" w:cs="Times New Roman"/>
          <w:color w:val="000000"/>
        </w:rPr>
        <w:t xml:space="preserve">    </w:t>
      </w:r>
      <w:r>
        <w:rPr>
          <w:rFonts w:ascii="宋体" w:hAnsi="宋体" w:eastAsia="宋体" w:cs="宋体"/>
          <w:color w:val="000000"/>
        </w:rPr>
        <w:t>）</w:t>
      </w:r>
    </w:p>
    <w:p w14:paraId="57C703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背景</w:t>
      </w:r>
      <w:r>
        <w:rPr>
          <w:color w:val="000000"/>
        </w:rPr>
        <w:tab/>
      </w:r>
      <w:r>
        <w:rPr>
          <w:color w:val="000000"/>
        </w:rPr>
        <w:t xml:space="preserve">B. </w:t>
      </w:r>
      <w:r>
        <w:rPr>
          <w:rFonts w:ascii="宋体" w:hAnsi="宋体" w:eastAsia="宋体" w:cs="宋体"/>
          <w:color w:val="000000"/>
        </w:rPr>
        <w:t>条件</w:t>
      </w:r>
      <w:r>
        <w:rPr>
          <w:color w:val="000000"/>
        </w:rPr>
        <w:tab/>
      </w:r>
      <w:r>
        <w:rPr>
          <w:color w:val="000000"/>
        </w:rPr>
        <w:t xml:space="preserve">C. </w:t>
      </w:r>
      <w:r>
        <w:rPr>
          <w:rFonts w:ascii="宋体" w:hAnsi="宋体" w:eastAsia="宋体" w:cs="宋体"/>
          <w:color w:val="000000"/>
        </w:rPr>
        <w:t>过程</w:t>
      </w:r>
      <w:r>
        <w:rPr>
          <w:color w:val="000000"/>
        </w:rPr>
        <w:tab/>
      </w:r>
      <w:r>
        <w:rPr>
          <w:color w:val="000000"/>
        </w:rPr>
        <w:t xml:space="preserve">D. </w:t>
      </w:r>
      <w:r>
        <w:rPr>
          <w:rFonts w:ascii="宋体" w:hAnsi="宋体" w:eastAsia="宋体" w:cs="宋体"/>
          <w:color w:val="000000"/>
        </w:rPr>
        <w:t>影响</w:t>
      </w:r>
    </w:p>
    <w:p w14:paraId="5AEBD6AE">
      <w:pPr>
        <w:spacing w:line="360" w:lineRule="auto"/>
        <w:jc w:val="left"/>
        <w:textAlignment w:val="center"/>
        <w:rPr>
          <w:color w:val="000000"/>
        </w:rPr>
      </w:pPr>
      <w:r>
        <w:rPr>
          <w:color w:val="000000"/>
        </w:rPr>
        <w:t xml:space="preserve">13. </w:t>
      </w:r>
      <w:r>
        <w:rPr>
          <w:rFonts w:ascii="宋体" w:hAnsi="宋体" w:eastAsia="宋体" w:cs="宋体"/>
          <w:color w:val="000000"/>
        </w:rPr>
        <w:t>下图所示内容反映了中国近代某一领域的重要变化，该领域是（</w:t>
      </w:r>
      <w:r>
        <w:rPr>
          <w:rFonts w:ascii="Times New Roman" w:hAnsi="Times New Roman" w:eastAsia="Times New Roman" w:cs="Times New Roman"/>
          <w:color w:val="000000"/>
        </w:rPr>
        <w:t xml:space="preserve">    </w:t>
      </w:r>
      <w:r>
        <w:rPr>
          <w:rFonts w:ascii="宋体" w:hAnsi="宋体" w:eastAsia="宋体" w:cs="宋体"/>
          <w:color w:val="000000"/>
        </w:rPr>
        <w:t>）</w:t>
      </w:r>
    </w:p>
    <w:p w14:paraId="7BB566C5">
      <w:pPr>
        <w:spacing w:line="360" w:lineRule="auto"/>
        <w:jc w:val="left"/>
        <w:textAlignment w:val="center"/>
        <w:rPr>
          <w:color w:val="000000"/>
        </w:rPr>
      </w:pPr>
      <w:r>
        <w:rPr>
          <w:color w:val="000000"/>
        </w:rPr>
        <w:drawing>
          <wp:inline distT="0" distB="0" distL="114300" distR="114300">
            <wp:extent cx="4943475" cy="1571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943475" cy="1571625"/>
                    </a:xfrm>
                    <a:prstGeom prst="rect">
                      <a:avLst/>
                    </a:prstGeom>
                  </pic:spPr>
                </pic:pic>
              </a:graphicData>
            </a:graphic>
          </wp:inline>
        </w:drawing>
      </w:r>
    </w:p>
    <w:p w14:paraId="0966C6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社会习俗领域</w:t>
      </w:r>
      <w:r>
        <w:rPr>
          <w:color w:val="000000"/>
        </w:rPr>
        <w:tab/>
      </w:r>
      <w:r>
        <w:rPr>
          <w:color w:val="000000"/>
        </w:rPr>
        <w:t xml:space="preserve">B. </w:t>
      </w:r>
      <w:r>
        <w:rPr>
          <w:rFonts w:ascii="宋体" w:hAnsi="宋体" w:eastAsia="宋体" w:cs="宋体"/>
          <w:color w:val="000000"/>
        </w:rPr>
        <w:t>文化教育领域</w:t>
      </w:r>
    </w:p>
    <w:p w14:paraId="5ECE1FA3">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物质生活领域</w:t>
      </w:r>
      <w:r>
        <w:rPr>
          <w:color w:val="000000"/>
        </w:rPr>
        <w:tab/>
      </w:r>
      <w:r>
        <w:rPr>
          <w:color w:val="000000"/>
        </w:rPr>
        <w:t xml:space="preserve">D. </w:t>
      </w:r>
      <w:r>
        <w:rPr>
          <w:rFonts w:ascii="宋体" w:hAnsi="宋体" w:eastAsia="宋体" w:cs="宋体"/>
          <w:color w:val="000000"/>
        </w:rPr>
        <w:t>城市生活领域</w:t>
      </w:r>
    </w:p>
    <w:p w14:paraId="1E24DFFB">
      <w:pPr>
        <w:spacing w:line="360" w:lineRule="auto"/>
        <w:jc w:val="left"/>
        <w:textAlignment w:val="center"/>
        <w:rPr>
          <w:color w:val="000000"/>
        </w:rPr>
      </w:pPr>
      <w:r>
        <w:rPr>
          <w:color w:val="000000"/>
        </w:rPr>
        <w:t xml:space="preserve">14. </w:t>
      </w:r>
      <w:r>
        <w:rPr>
          <w:rFonts w:ascii="宋体" w:hAnsi="宋体" w:eastAsia="宋体" w:cs="宋体"/>
          <w:color w:val="000000"/>
        </w:rPr>
        <w:t>丘吉尔说：“如果日本进军西印度洋，必然会导致我方在中东的全部阵地崩溃，而能防止上述局势出现的只有中国。”这里丘吉尔强调的是（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3BAA4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中国抗战的作用</w:t>
      </w:r>
      <w:r>
        <w:rPr>
          <w:color w:val="000000"/>
        </w:rPr>
        <w:tab/>
      </w:r>
      <w:r>
        <w:rPr>
          <w:color w:val="000000"/>
        </w:rPr>
        <w:t xml:space="preserve">B. </w:t>
      </w:r>
      <w:r>
        <w:rPr>
          <w:rFonts w:ascii="宋体" w:hAnsi="宋体" w:eastAsia="宋体" w:cs="宋体"/>
          <w:color w:val="000000"/>
        </w:rPr>
        <w:t>中东地区的重要性</w:t>
      </w:r>
    </w:p>
    <w:p w14:paraId="07DB4C5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侵华日军的狂妄</w:t>
      </w:r>
      <w:r>
        <w:rPr>
          <w:color w:val="000000"/>
        </w:rPr>
        <w:tab/>
      </w:r>
      <w:r>
        <w:rPr>
          <w:color w:val="000000"/>
        </w:rPr>
        <w:t xml:space="preserve">D. </w:t>
      </w:r>
      <w:r>
        <w:rPr>
          <w:rFonts w:ascii="宋体" w:hAnsi="宋体" w:eastAsia="宋体" w:cs="宋体"/>
          <w:color w:val="000000"/>
        </w:rPr>
        <w:t>中英矛盾的消失</w:t>
      </w:r>
    </w:p>
    <w:p w14:paraId="4C980A6F">
      <w:pPr>
        <w:spacing w:line="360" w:lineRule="auto"/>
        <w:jc w:val="left"/>
        <w:textAlignment w:val="center"/>
        <w:rPr>
          <w:color w:val="000000"/>
        </w:rPr>
      </w:pPr>
      <w:r>
        <w:rPr>
          <w:color w:val="000000"/>
        </w:rPr>
        <w:t xml:space="preserve">15. </w:t>
      </w:r>
      <w:r>
        <w:rPr>
          <w:rFonts w:ascii="宋体" w:hAnsi="宋体" w:eastAsia="宋体" w:cs="宋体"/>
          <w:color w:val="000000"/>
        </w:rPr>
        <w:t>根据形势变化，</w:t>
      </w:r>
      <w:r>
        <w:rPr>
          <w:rFonts w:ascii="Times New Roman" w:hAnsi="Times New Roman" w:eastAsia="Times New Roman" w:cs="Times New Roman"/>
          <w:color w:val="000000"/>
        </w:rPr>
        <w:t>1950</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月召开的第二次全国财政会议上，中央对我国财经工作方针作了及时调整：战争的支出第一，维持市场的支出第二，带投资性的支出第三，这里的“形势变化”主要是指（</w:t>
      </w:r>
      <w:r>
        <w:rPr>
          <w:rFonts w:ascii="Times New Roman" w:hAnsi="Times New Roman" w:eastAsia="Times New Roman" w:cs="Times New Roman"/>
          <w:color w:val="000000"/>
        </w:rPr>
        <w:t xml:space="preserve">    </w:t>
      </w:r>
      <w:r>
        <w:rPr>
          <w:rFonts w:ascii="宋体" w:hAnsi="宋体" w:eastAsia="宋体" w:cs="宋体"/>
          <w:color w:val="000000"/>
        </w:rPr>
        <w:t>）</w:t>
      </w:r>
    </w:p>
    <w:p w14:paraId="0F8BEC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西藏和平解放</w:t>
      </w:r>
      <w:r>
        <w:rPr>
          <w:color w:val="000000"/>
        </w:rPr>
        <w:tab/>
      </w:r>
      <w:r>
        <w:rPr>
          <w:color w:val="000000"/>
        </w:rPr>
        <w:t xml:space="preserve">B. </w:t>
      </w:r>
      <w:r>
        <w:rPr>
          <w:rFonts w:ascii="宋体" w:hAnsi="宋体" w:eastAsia="宋体" w:cs="宋体"/>
          <w:color w:val="000000"/>
        </w:rPr>
        <w:t>经济恢复工作完成</w:t>
      </w:r>
    </w:p>
    <w:p w14:paraId="3169E48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朝鲜内战爆发</w:t>
      </w:r>
      <w:r>
        <w:rPr>
          <w:color w:val="000000"/>
        </w:rPr>
        <w:tab/>
      </w:r>
      <w:r>
        <w:rPr>
          <w:color w:val="000000"/>
        </w:rPr>
        <w:t xml:space="preserve">D. </w:t>
      </w:r>
      <w:r>
        <w:rPr>
          <w:rFonts w:ascii="宋体" w:hAnsi="宋体" w:eastAsia="宋体" w:cs="宋体"/>
          <w:color w:val="000000"/>
        </w:rPr>
        <w:t>土地改革取得成效</w:t>
      </w:r>
    </w:p>
    <w:p w14:paraId="0A17149F">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1962</w:t>
      </w:r>
      <w:r>
        <w:rPr>
          <w:rFonts w:ascii="宋体" w:hAnsi="宋体" w:eastAsia="宋体" w:cs="宋体"/>
          <w:color w:val="000000"/>
        </w:rPr>
        <w:t>年，我国农业生产力开始恢复，农业生产水平上升，工业与农业的比例关系得到改善。上述成就的取得，主要得益于（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338A29B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集中力量发展重工业</w:t>
      </w:r>
      <w:r>
        <w:rPr>
          <w:color w:val="000000"/>
        </w:rPr>
        <w:tab/>
      </w:r>
      <w:r>
        <w:rPr>
          <w:color w:val="000000"/>
        </w:rPr>
        <w:t xml:space="preserve">B. </w:t>
      </w:r>
      <w:r>
        <w:rPr>
          <w:rFonts w:ascii="宋体" w:hAnsi="宋体" w:eastAsia="宋体" w:cs="宋体"/>
          <w:color w:val="000000"/>
        </w:rPr>
        <w:t>八字方针的贯彻落实</w:t>
      </w:r>
    </w:p>
    <w:p w14:paraId="140459A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工业布局的明显改善</w:t>
      </w:r>
      <w:r>
        <w:rPr>
          <w:color w:val="000000"/>
        </w:rPr>
        <w:tab/>
      </w:r>
      <w:r>
        <w:rPr>
          <w:color w:val="000000"/>
        </w:rPr>
        <w:t xml:space="preserve">D. </w:t>
      </w:r>
      <w:r>
        <w:rPr>
          <w:rFonts w:ascii="宋体" w:hAnsi="宋体" w:eastAsia="宋体" w:cs="宋体"/>
          <w:color w:val="000000"/>
        </w:rPr>
        <w:t>第一个五年计划完成</w:t>
      </w:r>
    </w:p>
    <w:p w14:paraId="284B834B">
      <w:pPr>
        <w:spacing w:line="360" w:lineRule="auto"/>
        <w:jc w:val="left"/>
        <w:textAlignment w:val="center"/>
        <w:rPr>
          <w:color w:val="000000"/>
        </w:rPr>
      </w:pPr>
      <w:r>
        <w:rPr>
          <w:color w:val="000000"/>
        </w:rPr>
        <w:t xml:space="preserve">17. </w:t>
      </w:r>
      <w:r>
        <w:rPr>
          <w:rFonts w:ascii="宋体" w:hAnsi="宋体" w:eastAsia="宋体" w:cs="宋体"/>
          <w:color w:val="000000"/>
        </w:rPr>
        <w:t>一个美国记者评论周恩来在万隆会议中的作用时说：“周恩来并不打算改变任何一个坚持反共立场的领导人的态度，但是他改变了会议的航向，”这主要是因为，周恩来在这次会议态上提出了（</w:t>
      </w:r>
      <w:r>
        <w:rPr>
          <w:rFonts w:ascii="Times New Roman" w:hAnsi="Times New Roman" w:eastAsia="Times New Roman" w:cs="Times New Roman"/>
          <w:color w:val="000000"/>
        </w:rPr>
        <w:t xml:space="preserve">    </w:t>
      </w:r>
      <w:r>
        <w:rPr>
          <w:rFonts w:ascii="宋体" w:hAnsi="宋体" w:eastAsia="宋体" w:cs="宋体"/>
          <w:color w:val="000000"/>
        </w:rPr>
        <w:t>）</w:t>
      </w:r>
    </w:p>
    <w:p w14:paraId="5266F0B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互相尊重主权原则</w:t>
      </w:r>
      <w:r>
        <w:rPr>
          <w:color w:val="000000"/>
        </w:rPr>
        <w:tab/>
      </w:r>
      <w:r>
        <w:rPr>
          <w:color w:val="000000"/>
        </w:rPr>
        <w:t xml:space="preserve">B. </w:t>
      </w:r>
      <w:r>
        <w:rPr>
          <w:rFonts w:ascii="宋体" w:hAnsi="宋体" w:eastAsia="宋体" w:cs="宋体"/>
          <w:color w:val="000000"/>
        </w:rPr>
        <w:t>求同存异方针</w:t>
      </w:r>
    </w:p>
    <w:p w14:paraId="45543F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互不干涉内政原则</w:t>
      </w:r>
      <w:r>
        <w:rPr>
          <w:color w:val="000000"/>
        </w:rPr>
        <w:tab/>
      </w:r>
      <w:r>
        <w:rPr>
          <w:color w:val="000000"/>
        </w:rPr>
        <w:t xml:space="preserve">D. </w:t>
      </w:r>
      <w:r>
        <w:rPr>
          <w:rFonts w:ascii="宋体" w:hAnsi="宋体" w:eastAsia="宋体" w:cs="宋体"/>
          <w:color w:val="000000"/>
        </w:rPr>
        <w:t>平等互利原则</w:t>
      </w:r>
    </w:p>
    <w:p w14:paraId="09C5DC9F">
      <w:pPr>
        <w:spacing w:line="360" w:lineRule="auto"/>
        <w:jc w:val="left"/>
        <w:textAlignment w:val="center"/>
        <w:rPr>
          <w:color w:val="000000"/>
        </w:rPr>
      </w:pPr>
      <w:r>
        <w:rPr>
          <w:color w:val="000000"/>
        </w:rPr>
        <w:t xml:space="preserve">18. </w:t>
      </w:r>
      <w:r>
        <w:rPr>
          <w:rFonts w:ascii="宋体" w:hAnsi="宋体" w:eastAsia="宋体" w:cs="宋体"/>
          <w:color w:val="000000"/>
        </w:rPr>
        <w:t>“裁判官说：‘如果船员、客店店员、骡马店伙计未将旅客交给他们看管的物品完整无损地返还给旅客，那么，我将赋予这些旅客以诉权对抗船员、客店店员和骡马店伙计。’”《罗马法大全》中的这些记载主要反映了罗马法（</w:t>
      </w:r>
      <w:r>
        <w:rPr>
          <w:rFonts w:ascii="Times New Roman" w:hAnsi="Times New Roman" w:eastAsia="Times New Roman" w:cs="Times New Roman"/>
          <w:color w:val="000000"/>
        </w:rPr>
        <w:t xml:space="preserve">    </w:t>
      </w:r>
      <w:r>
        <w:rPr>
          <w:rFonts w:ascii="宋体" w:hAnsi="宋体" w:eastAsia="宋体" w:cs="宋体"/>
          <w:color w:val="000000"/>
        </w:rPr>
        <w:t>）</w:t>
      </w:r>
    </w:p>
    <w:p w14:paraId="2559FF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重视物权保护</w:t>
      </w:r>
      <w:r>
        <w:rPr>
          <w:color w:val="000000"/>
        </w:rPr>
        <w:tab/>
      </w:r>
      <w:r>
        <w:rPr>
          <w:color w:val="000000"/>
        </w:rPr>
        <w:t xml:space="preserve">B. </w:t>
      </w:r>
      <w:r>
        <w:rPr>
          <w:rFonts w:ascii="宋体" w:hAnsi="宋体" w:eastAsia="宋体" w:cs="宋体"/>
          <w:color w:val="000000"/>
        </w:rPr>
        <w:t>注重诉讼程序</w:t>
      </w:r>
    </w:p>
    <w:p w14:paraId="20A64E7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倡导法律至上</w:t>
      </w:r>
      <w:r>
        <w:rPr>
          <w:color w:val="000000"/>
        </w:rPr>
        <w:tab/>
      </w:r>
      <w:r>
        <w:rPr>
          <w:color w:val="000000"/>
        </w:rPr>
        <w:t xml:space="preserve">D. </w:t>
      </w:r>
      <w:r>
        <w:rPr>
          <w:rFonts w:ascii="宋体" w:hAnsi="宋体" w:eastAsia="宋体" w:cs="宋体"/>
          <w:color w:val="000000"/>
        </w:rPr>
        <w:t>保护人身安全</w:t>
      </w:r>
    </w:p>
    <w:p w14:paraId="62689FD0">
      <w:pPr>
        <w:spacing w:line="360" w:lineRule="auto"/>
        <w:jc w:val="left"/>
        <w:textAlignment w:val="center"/>
        <w:rPr>
          <w:color w:val="000000"/>
        </w:rPr>
      </w:pPr>
      <w:r>
        <w:rPr>
          <w:color w:val="000000"/>
        </w:rPr>
        <w:t xml:space="preserve">19. </w:t>
      </w:r>
      <w:r>
        <w:rPr>
          <w:rFonts w:ascii="宋体" w:hAnsi="宋体" w:eastAsia="宋体" w:cs="宋体"/>
          <w:color w:val="000000"/>
        </w:rPr>
        <w:t>对于欧亚非地区而言，“美洲对旧世界作出的真正正面贡献，是它的植物大军”。这支“植物大军”中包括（</w:t>
      </w:r>
      <w:r>
        <w:rPr>
          <w:rFonts w:ascii="Times New Roman" w:hAnsi="Times New Roman" w:eastAsia="Times New Roman" w:cs="Times New Roman"/>
          <w:color w:val="000000"/>
        </w:rPr>
        <w:t xml:space="preserve">    </w:t>
      </w:r>
      <w:r>
        <w:rPr>
          <w:rFonts w:ascii="宋体" w:hAnsi="宋体" w:eastAsia="宋体" w:cs="宋体"/>
          <w:color w:val="000000"/>
        </w:rPr>
        <w:t>）</w:t>
      </w:r>
    </w:p>
    <w:p w14:paraId="6E3465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葡萄</w:t>
      </w:r>
      <w:r>
        <w:rPr>
          <w:color w:val="000000"/>
        </w:rPr>
        <w:tab/>
      </w:r>
      <w:r>
        <w:rPr>
          <w:color w:val="000000"/>
        </w:rPr>
        <w:t xml:space="preserve">B. </w:t>
      </w:r>
      <w:r>
        <w:rPr>
          <w:rFonts w:ascii="宋体" w:hAnsi="宋体" w:eastAsia="宋体" w:cs="宋体"/>
          <w:color w:val="000000"/>
        </w:rPr>
        <w:t>玉米</w:t>
      </w:r>
      <w:r>
        <w:rPr>
          <w:color w:val="000000"/>
        </w:rPr>
        <w:tab/>
      </w:r>
      <w:r>
        <w:rPr>
          <w:color w:val="000000"/>
        </w:rPr>
        <w:t xml:space="preserve">C. </w:t>
      </w:r>
      <w:r>
        <w:rPr>
          <w:rFonts w:ascii="宋体" w:hAnsi="宋体" w:eastAsia="宋体" w:cs="宋体"/>
          <w:color w:val="000000"/>
        </w:rPr>
        <w:t>稻</w:t>
      </w:r>
      <w:r>
        <w:rPr>
          <w:color w:val="000000"/>
        </w:rPr>
        <w:tab/>
      </w:r>
      <w:r>
        <w:rPr>
          <w:color w:val="000000"/>
        </w:rPr>
        <w:t xml:space="preserve">D. </w:t>
      </w:r>
      <w:r>
        <w:rPr>
          <w:rFonts w:ascii="宋体" w:hAnsi="宋体" w:eastAsia="宋体" w:cs="宋体"/>
          <w:color w:val="000000"/>
        </w:rPr>
        <w:t>粟</w:t>
      </w:r>
    </w:p>
    <w:p w14:paraId="44C1A36C">
      <w:pPr>
        <w:spacing w:line="360" w:lineRule="auto"/>
        <w:jc w:val="left"/>
        <w:textAlignment w:val="center"/>
        <w:rPr>
          <w:color w:val="000000"/>
        </w:rPr>
      </w:pPr>
      <w:r>
        <w:rPr>
          <w:color w:val="000000"/>
        </w:rPr>
        <w:t xml:space="preserve">20. </w:t>
      </w:r>
      <w:r>
        <w:rPr>
          <w:rFonts w:ascii="宋体" w:hAnsi="宋体" w:eastAsia="宋体" w:cs="宋体"/>
          <w:color w:val="000000"/>
        </w:rPr>
        <w:t>文艺复兴时期，达·芬奇的《蒙娜丽莎》、米开朗琪罗的《大卫》、拉斐尔的《西斯廷圣母》等传世艺术作品广为人知。这些艺术作品均体现了（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53CB46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苦行禁欲观念</w:t>
      </w:r>
      <w:r>
        <w:rPr>
          <w:color w:val="000000"/>
        </w:rPr>
        <w:tab/>
      </w:r>
      <w:r>
        <w:rPr>
          <w:color w:val="000000"/>
        </w:rPr>
        <w:t xml:space="preserve">B. </w:t>
      </w:r>
      <w:r>
        <w:rPr>
          <w:rFonts w:ascii="宋体" w:hAnsi="宋体" w:eastAsia="宋体" w:cs="宋体"/>
          <w:color w:val="000000"/>
        </w:rPr>
        <w:t>神权至上思想</w:t>
      </w:r>
    </w:p>
    <w:p w14:paraId="1C0242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人文主义精神</w:t>
      </w:r>
      <w:r>
        <w:rPr>
          <w:color w:val="000000"/>
        </w:rPr>
        <w:tab/>
      </w:r>
      <w:r>
        <w:rPr>
          <w:color w:val="000000"/>
        </w:rPr>
        <w:t xml:space="preserve">D. </w:t>
      </w:r>
      <w:r>
        <w:rPr>
          <w:rFonts w:ascii="宋体" w:hAnsi="宋体" w:eastAsia="宋体" w:cs="宋体"/>
          <w:color w:val="000000"/>
        </w:rPr>
        <w:t>民主共和理念</w:t>
      </w:r>
    </w:p>
    <w:p w14:paraId="7083F92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1526</w:t>
      </w:r>
      <w:r>
        <w:rPr>
          <w:rFonts w:ascii="宋体" w:hAnsi="宋体" w:eastAsia="宋体" w:cs="宋体"/>
          <w:color w:val="000000"/>
        </w:rPr>
        <w:t>年，一位非洲国王控诉说，葡萄牙人每天都在抓走本地人并将他们卖掉，“以至于我们国家的人口正在大量丧失”；</w:t>
      </w:r>
      <w:r>
        <w:rPr>
          <w:rFonts w:ascii="Times New Roman" w:hAnsi="Times New Roman" w:eastAsia="Times New Roman" w:cs="Times New Roman"/>
          <w:color w:val="000000"/>
        </w:rPr>
        <w:t>1549</w:t>
      </w:r>
      <w:r>
        <w:rPr>
          <w:rFonts w:ascii="宋体" w:hAnsi="宋体" w:eastAsia="宋体" w:cs="宋体"/>
          <w:color w:val="000000"/>
        </w:rPr>
        <w:t>年，巴西的种植园已经有了非洲人劳作的记录。这段材料可以佐证（</w:t>
      </w:r>
      <w:r>
        <w:rPr>
          <w:rFonts w:ascii="Times New Roman" w:hAnsi="Times New Roman" w:eastAsia="Times New Roman" w:cs="Times New Roman"/>
          <w:color w:val="000000"/>
        </w:rPr>
        <w:t xml:space="preserve">    </w:t>
      </w:r>
      <w:r>
        <w:rPr>
          <w:rFonts w:ascii="宋体" w:hAnsi="宋体" w:eastAsia="宋体" w:cs="宋体"/>
          <w:color w:val="000000"/>
        </w:rPr>
        <w:t>）</w:t>
      </w:r>
    </w:p>
    <w:p w14:paraId="23FE77F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三角贸易的出现</w:t>
      </w:r>
      <w:r>
        <w:rPr>
          <w:color w:val="000000"/>
        </w:rPr>
        <w:tab/>
      </w:r>
      <w:r>
        <w:rPr>
          <w:color w:val="000000"/>
        </w:rPr>
        <w:t xml:space="preserve">B. </w:t>
      </w:r>
      <w:r>
        <w:rPr>
          <w:rFonts w:ascii="宋体" w:hAnsi="宋体" w:eastAsia="宋体" w:cs="宋体"/>
          <w:color w:val="000000"/>
        </w:rPr>
        <w:t>工业革命的影响</w:t>
      </w:r>
    </w:p>
    <w:p w14:paraId="4800FF7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奴隶制度的消亡</w:t>
      </w:r>
      <w:r>
        <w:rPr>
          <w:color w:val="000000"/>
        </w:rPr>
        <w:tab/>
      </w:r>
      <w:r>
        <w:rPr>
          <w:color w:val="000000"/>
        </w:rPr>
        <w:t xml:space="preserve">D. </w:t>
      </w:r>
      <w:r>
        <w:rPr>
          <w:rFonts w:ascii="宋体" w:hAnsi="宋体" w:eastAsia="宋体" w:cs="宋体"/>
          <w:color w:val="000000"/>
        </w:rPr>
        <w:t>殖民争霸的加剧</w:t>
      </w:r>
    </w:p>
    <w:p w14:paraId="3CB8B57A">
      <w:pPr>
        <w:spacing w:line="360" w:lineRule="auto"/>
        <w:jc w:val="left"/>
        <w:textAlignment w:val="center"/>
        <w:rPr>
          <w:color w:val="000000"/>
        </w:rPr>
      </w:pPr>
      <w:r>
        <w:rPr>
          <w:color w:val="000000"/>
        </w:rPr>
        <w:t xml:space="preserve">22. </w:t>
      </w:r>
      <w:r>
        <w:rPr>
          <w:rFonts w:ascii="宋体" w:hAnsi="宋体" w:eastAsia="宋体" w:cs="宋体"/>
          <w:color w:val="000000"/>
        </w:rPr>
        <w:t>林肯在一次演讲中说：“一幢裂开的房子是站立不住的，我相信这个政府不能永远维持半奴隶和半自由状态。我不期望联邦解散，我不期望房子崩塌，但我的确希望它停止分裂。”这说明林肯在美国内战中的首要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2A3ED0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缓和南北矛盾</w:t>
      </w:r>
      <w:r>
        <w:rPr>
          <w:color w:val="000000"/>
        </w:rPr>
        <w:tab/>
      </w:r>
      <w:r>
        <w:rPr>
          <w:color w:val="000000"/>
        </w:rPr>
        <w:t xml:space="preserve">B. </w:t>
      </w:r>
      <w:r>
        <w:rPr>
          <w:rFonts w:ascii="宋体" w:hAnsi="宋体" w:eastAsia="宋体" w:cs="宋体"/>
          <w:color w:val="000000"/>
        </w:rPr>
        <w:t>废除奴隶制度</w:t>
      </w:r>
    </w:p>
    <w:p w14:paraId="2C1A0F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促进经济发展</w:t>
      </w:r>
      <w:r>
        <w:rPr>
          <w:color w:val="000000"/>
        </w:rPr>
        <w:tab/>
      </w:r>
      <w:r>
        <w:rPr>
          <w:color w:val="000000"/>
        </w:rPr>
        <w:t xml:space="preserve">D. </w:t>
      </w:r>
      <w:r>
        <w:rPr>
          <w:rFonts w:ascii="宋体" w:hAnsi="宋体" w:eastAsia="宋体" w:cs="宋体"/>
          <w:color w:val="000000"/>
        </w:rPr>
        <w:t>维护国家统一</w:t>
      </w:r>
    </w:p>
    <w:p w14:paraId="392145E2">
      <w:pPr>
        <w:spacing w:line="360" w:lineRule="auto"/>
        <w:jc w:val="left"/>
        <w:textAlignment w:val="center"/>
        <w:rPr>
          <w:color w:val="000000"/>
        </w:rPr>
      </w:pPr>
      <w:r>
        <w:rPr>
          <w:color w:val="000000"/>
        </w:rPr>
        <w:t xml:space="preserve">23. </w:t>
      </w:r>
      <w:r>
        <w:rPr>
          <w:rFonts w:ascii="宋体" w:hAnsi="宋体" w:eastAsia="宋体" w:cs="宋体"/>
          <w:color w:val="000000"/>
        </w:rPr>
        <w:t>某同学根据自己搜集的有关印度的非暴力不合作运动、墨西哥的卡德纳斯改革、埃及的华夫脱运动的资料，准备制作一期板报。这期板报最恰当的主题应是（</w:t>
      </w:r>
      <w:r>
        <w:rPr>
          <w:rFonts w:ascii="Times New Roman" w:hAnsi="Times New Roman" w:eastAsia="Times New Roman" w:cs="Times New Roman"/>
          <w:color w:val="000000"/>
        </w:rPr>
        <w:t xml:space="preserve">    </w:t>
      </w:r>
      <w:r>
        <w:rPr>
          <w:rFonts w:ascii="宋体" w:hAnsi="宋体" w:eastAsia="宋体" w:cs="宋体"/>
          <w:color w:val="000000"/>
        </w:rPr>
        <w:t>）</w:t>
      </w:r>
    </w:p>
    <w:p w14:paraId="6D3E1E3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西方列强的殖民扩张</w:t>
      </w:r>
      <w:r>
        <w:rPr>
          <w:color w:val="000000"/>
        </w:rPr>
        <w:tab/>
      </w:r>
      <w:r>
        <w:rPr>
          <w:color w:val="000000"/>
        </w:rPr>
        <w:t xml:space="preserve">B. </w:t>
      </w:r>
      <w:r>
        <w:rPr>
          <w:rFonts w:ascii="宋体" w:hAnsi="宋体" w:eastAsia="宋体" w:cs="宋体"/>
          <w:color w:val="000000"/>
        </w:rPr>
        <w:t>紧张的国际局势</w:t>
      </w:r>
    </w:p>
    <w:p w14:paraId="0A98EC3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亚非拉民族民主运动</w:t>
      </w:r>
      <w:r>
        <w:rPr>
          <w:color w:val="000000"/>
        </w:rPr>
        <w:tab/>
      </w:r>
      <w:r>
        <w:rPr>
          <w:color w:val="000000"/>
        </w:rPr>
        <w:t xml:space="preserve">D. </w:t>
      </w:r>
      <w:r>
        <w:rPr>
          <w:rFonts w:ascii="宋体" w:hAnsi="宋体" w:eastAsia="宋体" w:cs="宋体"/>
          <w:color w:val="000000"/>
        </w:rPr>
        <w:t>殖民体系的崩溃</w:t>
      </w:r>
    </w:p>
    <w:p w14:paraId="66536DEF">
      <w:pPr>
        <w:spacing w:line="360" w:lineRule="auto"/>
        <w:jc w:val="left"/>
        <w:textAlignment w:val="center"/>
        <w:rPr>
          <w:color w:val="000000"/>
        </w:rPr>
      </w:pPr>
      <w:r>
        <w:rPr>
          <w:color w:val="000000"/>
        </w:rPr>
        <w:t xml:space="preserve">24. </w:t>
      </w:r>
      <w:r>
        <w:rPr>
          <w:rFonts w:ascii="宋体" w:hAnsi="宋体" w:eastAsia="宋体" w:cs="宋体"/>
          <w:color w:val="000000"/>
        </w:rPr>
        <w:t>“开足马力，全速前进”是一幅宣传</w:t>
      </w:r>
      <w:r>
        <w:rPr>
          <w:rFonts w:ascii="Times New Roman" w:hAnsi="Times New Roman" w:eastAsia="Times New Roman" w:cs="Times New Roman"/>
          <w:color w:val="000000"/>
        </w:rPr>
        <w:t>1930</w:t>
      </w:r>
      <w:r>
        <w:rPr>
          <w:rFonts w:ascii="宋体" w:hAnsi="宋体" w:eastAsia="宋体" w:cs="宋体"/>
          <w:color w:val="000000"/>
        </w:rPr>
        <w:t>年苏联经济政策的画作的标题。如果给这幅画作添加一个副标题，最恰当的应是（</w:t>
      </w:r>
      <w:r>
        <w:rPr>
          <w:rFonts w:ascii="Times New Roman" w:hAnsi="Times New Roman" w:eastAsia="Times New Roman" w:cs="Times New Roman"/>
          <w:color w:val="000000"/>
        </w:rPr>
        <w:t xml:space="preserve">    </w:t>
      </w:r>
      <w:r>
        <w:rPr>
          <w:rFonts w:ascii="宋体" w:hAnsi="宋体" w:eastAsia="宋体" w:cs="宋体"/>
          <w:color w:val="000000"/>
        </w:rPr>
        <w:t>）</w:t>
      </w:r>
    </w:p>
    <w:p w14:paraId="37EE0D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全面落实战时共产主义政策</w:t>
      </w:r>
      <w:r>
        <w:rPr>
          <w:color w:val="000000"/>
        </w:rPr>
        <w:tab/>
      </w:r>
      <w:r>
        <w:rPr>
          <w:color w:val="000000"/>
        </w:rPr>
        <w:t xml:space="preserve">B. </w:t>
      </w:r>
      <w:r>
        <w:rPr>
          <w:rFonts w:ascii="宋体" w:hAnsi="宋体" w:eastAsia="宋体" w:cs="宋体"/>
          <w:color w:val="000000"/>
        </w:rPr>
        <w:t>坚决粉碎外国势力</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武装干涉</w:t>
      </w:r>
    </w:p>
    <w:p w14:paraId="3AC25F7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大力推动私营中小企业发展</w:t>
      </w:r>
      <w:r>
        <w:rPr>
          <w:color w:val="000000"/>
        </w:rPr>
        <w:tab/>
      </w:r>
      <w:r>
        <w:rPr>
          <w:color w:val="000000"/>
        </w:rPr>
        <w:t xml:space="preserve">D. </w:t>
      </w:r>
      <w:r>
        <w:rPr>
          <w:rFonts w:ascii="宋体" w:hAnsi="宋体" w:eastAsia="宋体" w:cs="宋体"/>
          <w:color w:val="000000"/>
        </w:rPr>
        <w:t>争取提前完成第一个五年计划</w:t>
      </w:r>
    </w:p>
    <w:p w14:paraId="0D28600F">
      <w:pPr>
        <w:spacing w:line="360" w:lineRule="auto"/>
        <w:jc w:val="left"/>
        <w:textAlignment w:val="center"/>
        <w:rPr>
          <w:color w:val="000000"/>
        </w:rPr>
      </w:pPr>
      <w:r>
        <w:rPr>
          <w:color w:val="000000"/>
        </w:rPr>
        <w:t xml:space="preserve">25. </w:t>
      </w:r>
      <w:r>
        <w:rPr>
          <w:rFonts w:ascii="宋体" w:hAnsi="宋体" w:eastAsia="宋体" w:cs="宋体"/>
          <w:color w:val="000000"/>
        </w:rPr>
        <w:t>《一个中国记者看二战》中写道：“一些大国为了自保‘平安’，竟出卖了小国主权，以为这样就会填饱纳粹那帮家伙贪婪无止境的肚皮。但是，转年大战还是爆发了。”这段材料主要表明，二战前“一些大国”（</w:t>
      </w:r>
      <w:r>
        <w:rPr>
          <w:rFonts w:ascii="Times New Roman" w:hAnsi="Times New Roman" w:eastAsia="Times New Roman" w:cs="Times New Roman"/>
          <w:color w:val="000000"/>
        </w:rPr>
        <w:t xml:space="preserve">    </w:t>
      </w:r>
      <w:r>
        <w:rPr>
          <w:rFonts w:ascii="宋体" w:hAnsi="宋体" w:eastAsia="宋体" w:cs="宋体"/>
          <w:color w:val="000000"/>
        </w:rPr>
        <w:t>）</w:t>
      </w:r>
    </w:p>
    <w:p w14:paraId="630DEC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遏制经济危机</w:t>
      </w:r>
      <w:r>
        <w:rPr>
          <w:color w:val="000000"/>
        </w:rPr>
        <w:tab/>
      </w:r>
      <w:r>
        <w:rPr>
          <w:color w:val="000000"/>
        </w:rPr>
        <w:t xml:space="preserve">B. </w:t>
      </w:r>
      <w:r>
        <w:rPr>
          <w:rFonts w:ascii="宋体" w:hAnsi="宋体" w:eastAsia="宋体" w:cs="宋体"/>
          <w:color w:val="000000"/>
        </w:rPr>
        <w:t>推行绥靖政策</w:t>
      </w:r>
    </w:p>
    <w:p w14:paraId="2DCF5EB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抵制纳粹势力</w:t>
      </w:r>
      <w:r>
        <w:rPr>
          <w:color w:val="000000"/>
        </w:rPr>
        <w:tab/>
      </w:r>
      <w:r>
        <w:rPr>
          <w:color w:val="000000"/>
        </w:rPr>
        <w:t xml:space="preserve">D. </w:t>
      </w:r>
      <w:r>
        <w:rPr>
          <w:rFonts w:ascii="宋体" w:hAnsi="宋体" w:eastAsia="宋体" w:cs="宋体"/>
          <w:color w:val="000000"/>
        </w:rPr>
        <w:t>倡导欧洲和平</w:t>
      </w:r>
    </w:p>
    <w:p w14:paraId="37904408">
      <w:pPr>
        <w:spacing w:line="285" w:lineRule="auto"/>
        <w:jc w:val="center"/>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2AFCF02">
      <w:pPr>
        <w:spacing w:line="285" w:lineRule="auto"/>
        <w:jc w:val="left"/>
        <w:textAlignment w:val="center"/>
        <w:rPr>
          <w:color w:val="000000"/>
        </w:rPr>
      </w:pPr>
      <w:r>
        <w:rPr>
          <w:rFonts w:ascii="宋体" w:hAnsi="宋体" w:eastAsia="宋体" w:cs="宋体"/>
          <w:b/>
          <w:color w:val="000000"/>
          <w:sz w:val="24"/>
        </w:rPr>
        <w:t>二、填空题（每空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0EF245C">
      <w:pPr>
        <w:spacing w:line="360" w:lineRule="auto"/>
        <w:jc w:val="left"/>
        <w:textAlignment w:val="center"/>
        <w:rPr>
          <w:color w:val="000000"/>
        </w:rPr>
      </w:pPr>
      <w:r>
        <w:rPr>
          <w:color w:val="000000"/>
        </w:rPr>
        <w:t>26. ___________</w:t>
      </w:r>
      <w:r>
        <w:rPr>
          <w:rFonts w:ascii="宋体" w:hAnsi="宋体" w:eastAsia="宋体" w:cs="宋体"/>
          <w:color w:val="000000"/>
        </w:rPr>
        <w:t>年，西晋灭吴，统一全国；</w:t>
      </w:r>
      <w:r>
        <w:rPr>
          <w:color w:val="000000"/>
        </w:rPr>
        <w:t>___________</w:t>
      </w:r>
      <w:r>
        <w:rPr>
          <w:rFonts w:ascii="宋体" w:hAnsi="宋体" w:eastAsia="宋体" w:cs="宋体"/>
          <w:color w:val="000000"/>
        </w:rPr>
        <w:t>年，隋文帝灭掉陈朝，统一全国。</w:t>
      </w:r>
    </w:p>
    <w:p w14:paraId="317AC432">
      <w:pPr>
        <w:spacing w:line="360" w:lineRule="auto"/>
        <w:jc w:val="left"/>
        <w:textAlignment w:val="center"/>
        <w:rPr>
          <w:color w:val="000000"/>
        </w:rPr>
      </w:pPr>
      <w:r>
        <w:rPr>
          <w:color w:val="000000"/>
        </w:rPr>
        <w:t xml:space="preserve">27. </w:t>
      </w:r>
      <w:r>
        <w:rPr>
          <w:rFonts w:ascii="宋体" w:hAnsi="宋体" w:eastAsia="宋体" w:cs="宋体"/>
          <w:color w:val="000000"/>
        </w:rPr>
        <w:t>唐太宗统治期间，政治比较清明，国力强盛，历史上称为“</w:t>
      </w:r>
      <w:r>
        <w:rPr>
          <w:color w:val="000000"/>
        </w:rPr>
        <w:t>___________</w:t>
      </w:r>
      <w:r>
        <w:rPr>
          <w:rFonts w:ascii="宋体" w:hAnsi="宋体" w:eastAsia="宋体" w:cs="宋体"/>
          <w:color w:val="000000"/>
        </w:rPr>
        <w:t>”；唐玄宗在位的前期，政治稳定，经济繁荣，唐朝进入鼎盛时期，历史上称为“</w:t>
      </w:r>
      <w:r>
        <w:rPr>
          <w:color w:val="000000"/>
        </w:rPr>
        <w:t>___________</w:t>
      </w:r>
      <w:r>
        <w:rPr>
          <w:rFonts w:ascii="宋体" w:hAnsi="宋体" w:eastAsia="宋体" w:cs="宋体"/>
          <w:color w:val="000000"/>
        </w:rPr>
        <w:t>”。</w:t>
      </w:r>
    </w:p>
    <w:p w14:paraId="79A8C196">
      <w:pPr>
        <w:spacing w:line="360" w:lineRule="auto"/>
        <w:jc w:val="left"/>
        <w:textAlignment w:val="center"/>
        <w:rPr>
          <w:color w:val="000000"/>
        </w:rPr>
      </w:pPr>
      <w:r>
        <w:rPr>
          <w:color w:val="000000"/>
        </w:rPr>
        <w:t xml:space="preserve">28. </w:t>
      </w:r>
      <w:r>
        <w:rPr>
          <w:rFonts w:ascii="宋体" w:hAnsi="宋体" w:eastAsia="宋体" w:cs="宋体"/>
          <w:color w:val="000000"/>
        </w:rPr>
        <w:t>在枣宜会战中，第三十三集团军总司令</w:t>
      </w:r>
      <w:r>
        <w:rPr>
          <w:color w:val="000000"/>
        </w:rPr>
        <w:t>___________</w:t>
      </w:r>
      <w:r>
        <w:rPr>
          <w:rFonts w:ascii="宋体" w:hAnsi="宋体" w:eastAsia="宋体" w:cs="宋体"/>
          <w:color w:val="000000"/>
        </w:rPr>
        <w:t>上将壮烈殉国；在反“扫荡”作战中，八路军副参谋长</w:t>
      </w:r>
      <w:r>
        <w:rPr>
          <w:color w:val="000000"/>
        </w:rPr>
        <w:t>___________</w:t>
      </w:r>
      <w:r>
        <w:rPr>
          <w:rFonts w:ascii="宋体" w:hAnsi="宋体" w:eastAsia="宋体" w:cs="宋体"/>
          <w:color w:val="000000"/>
        </w:rPr>
        <w:t>将军血洒疆场。</w:t>
      </w:r>
    </w:p>
    <w:p w14:paraId="7ECFD78E">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1964</w:t>
      </w:r>
      <w:r>
        <w:rPr>
          <w:rFonts w:ascii="宋体" w:hAnsi="宋体" w:eastAsia="宋体" w:cs="宋体"/>
          <w:color w:val="000000"/>
        </w:rPr>
        <w:t>年，中国第一颗</w:t>
      </w:r>
      <w:r>
        <w:rPr>
          <w:color w:val="000000"/>
        </w:rPr>
        <w:t>___________</w:t>
      </w:r>
      <w:r>
        <w:rPr>
          <w:rFonts w:ascii="宋体" w:hAnsi="宋体" w:eastAsia="宋体" w:cs="宋体"/>
          <w:color w:val="000000"/>
        </w:rPr>
        <w:t>爆炸成功；</w:t>
      </w:r>
      <w:r>
        <w:rPr>
          <w:rFonts w:ascii="Times New Roman" w:hAnsi="Times New Roman" w:eastAsia="Times New Roman" w:cs="Times New Roman"/>
          <w:color w:val="000000"/>
        </w:rPr>
        <w:t>1970</w:t>
      </w:r>
      <w:r>
        <w:rPr>
          <w:rFonts w:ascii="宋体" w:hAnsi="宋体" w:eastAsia="宋体" w:cs="宋体"/>
          <w:color w:val="000000"/>
        </w:rPr>
        <w:t>年，中国第一颗</w:t>
      </w:r>
      <w:r>
        <w:rPr>
          <w:color w:val="000000"/>
        </w:rPr>
        <w:t>___________</w:t>
      </w:r>
      <w:r>
        <w:rPr>
          <w:rFonts w:ascii="宋体" w:hAnsi="宋体" w:eastAsia="宋体" w:cs="宋体"/>
          <w:color w:val="000000"/>
        </w:rPr>
        <w:t>发射成功。</w:t>
      </w:r>
    </w:p>
    <w:p w14:paraId="369A75BD">
      <w:pPr>
        <w:spacing w:line="360" w:lineRule="auto"/>
        <w:jc w:val="left"/>
        <w:textAlignment w:val="center"/>
        <w:rPr>
          <w:color w:val="000000"/>
        </w:rPr>
      </w:pPr>
      <w:r>
        <w:rPr>
          <w:color w:val="000000"/>
        </w:rPr>
        <w:t>30. ___________</w:t>
      </w:r>
      <w:r>
        <w:rPr>
          <w:rFonts w:ascii="宋体" w:hAnsi="宋体" w:eastAsia="宋体" w:cs="宋体"/>
          <w:color w:val="000000"/>
        </w:rPr>
        <w:t>年被称为“非洲年”；</w:t>
      </w:r>
      <w:r>
        <w:rPr>
          <w:color w:val="000000"/>
        </w:rPr>
        <w:t>___________</w:t>
      </w:r>
      <w:r>
        <w:rPr>
          <w:rFonts w:ascii="宋体" w:hAnsi="宋体" w:eastAsia="宋体" w:cs="宋体"/>
          <w:color w:val="000000"/>
        </w:rPr>
        <w:t>年不结盟运动正式成立。</w:t>
      </w:r>
    </w:p>
    <w:p w14:paraId="20BCAA0C">
      <w:pPr>
        <w:spacing w:line="285" w:lineRule="auto"/>
        <w:jc w:val="left"/>
        <w:textAlignment w:val="center"/>
        <w:rPr>
          <w:color w:val="000000"/>
        </w:rPr>
      </w:pPr>
      <w:r>
        <w:rPr>
          <w:rFonts w:ascii="宋体" w:hAnsi="宋体" w:eastAsia="宋体" w:cs="宋体"/>
          <w:b/>
          <w:color w:val="000000"/>
          <w:sz w:val="24"/>
        </w:rPr>
        <w:t>三、材料解析题（每小题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B55F149">
      <w:pPr>
        <w:spacing w:line="360" w:lineRule="auto"/>
        <w:jc w:val="left"/>
        <w:textAlignment w:val="center"/>
        <w:rPr>
          <w:color w:val="000000"/>
        </w:rPr>
      </w:pPr>
      <w:r>
        <w:rPr>
          <w:color w:val="000000"/>
        </w:rPr>
        <w:t xml:space="preserve">31. </w:t>
      </w:r>
      <w:r>
        <w:rPr>
          <w:rFonts w:ascii="宋体" w:hAnsi="宋体" w:eastAsia="宋体" w:cs="宋体"/>
          <w:color w:val="000000"/>
        </w:rPr>
        <w:t>战国时期，学术思想领域非常活跃，形成了不同学派，各陈其说，史称“百家争鸣”。阅读材料，回答问题。</w:t>
      </w:r>
    </w:p>
    <w:p w14:paraId="726C0BDD">
      <w:pPr>
        <w:spacing w:line="360" w:lineRule="auto"/>
        <w:ind w:firstLine="420"/>
        <w:jc w:val="left"/>
        <w:textAlignment w:val="center"/>
        <w:rPr>
          <w:color w:val="000000"/>
        </w:rPr>
      </w:pPr>
      <w:r>
        <w:rPr>
          <w:rFonts w:ascii="楷体" w:hAnsi="楷体" w:eastAsia="楷体" w:cs="楷体"/>
          <w:color w:val="000000"/>
        </w:rPr>
        <w:t>材料一  昔者海岛止于鲁郊，鲁侯卿而觞之于庙。奏《九韶》以为乐，具太牢以为膳。乃眩视忧悲，不敢食一脔，不敢饮一杯，三日而死。</w:t>
      </w:r>
    </w:p>
    <w:p w14:paraId="47F44531">
      <w:pPr>
        <w:spacing w:line="360" w:lineRule="auto"/>
        <w:ind w:firstLine="420"/>
        <w:jc w:val="left"/>
        <w:textAlignment w:val="center"/>
        <w:rPr>
          <w:color w:val="000000"/>
        </w:rPr>
      </w:pPr>
      <w:r>
        <w:rPr>
          <w:rFonts w:ascii="楷体" w:hAnsi="楷体" w:eastAsia="楷体" w:cs="楷体"/>
          <w:color w:val="000000"/>
        </w:rPr>
        <w:t>材料二  民为贵，社稷次之，君为轻。</w:t>
      </w:r>
    </w:p>
    <w:p w14:paraId="5784A01A">
      <w:pPr>
        <w:spacing w:line="360" w:lineRule="auto"/>
        <w:ind w:firstLine="420"/>
        <w:jc w:val="left"/>
        <w:textAlignment w:val="center"/>
        <w:rPr>
          <w:color w:val="000000"/>
        </w:rPr>
      </w:pPr>
      <w:r>
        <w:rPr>
          <w:rFonts w:ascii="楷体" w:hAnsi="楷体" w:eastAsia="楷体" w:cs="楷体"/>
          <w:color w:val="000000"/>
        </w:rPr>
        <w:t>材料三  楚人有涉江者，其剑自舟中坠于水，遽契其舟，曰：“是吾剑之所从坠。”舟止，从其所契者入水求之。舟已行矣，而剑不行，求剑若此，不亦惑乎！</w:t>
      </w:r>
    </w:p>
    <w:p w14:paraId="4F818AA0">
      <w:pPr>
        <w:spacing w:line="360" w:lineRule="auto"/>
        <w:ind w:firstLine="420"/>
        <w:jc w:val="right"/>
        <w:textAlignment w:val="center"/>
        <w:rPr>
          <w:color w:val="000000"/>
        </w:rPr>
      </w:pPr>
      <w:r>
        <w:rPr>
          <w:rFonts w:ascii="楷体" w:hAnsi="楷体" w:eastAsia="楷体" w:cs="楷体"/>
          <w:color w:val="000000"/>
        </w:rPr>
        <w:t>——以上材料摘自《吕氏春秋》等</w:t>
      </w:r>
    </w:p>
    <w:p w14:paraId="5CCB1ACB">
      <w:pPr>
        <w:spacing w:line="360" w:lineRule="auto"/>
        <w:jc w:val="left"/>
        <w:textAlignment w:val="center"/>
        <w:rPr>
          <w:color w:val="000000"/>
        </w:rPr>
      </w:pPr>
      <w:r>
        <w:rPr>
          <w:color w:val="000000"/>
        </w:rPr>
        <w:t>（1）</w:t>
      </w:r>
      <w:r>
        <w:rPr>
          <w:rFonts w:ascii="宋体" w:hAnsi="宋体" w:eastAsia="宋体" w:cs="宋体"/>
          <w:color w:val="000000"/>
        </w:rPr>
        <w:t>根据材料并结合所学知识，指出三则材料所表达的思想分别属于哪一学派。</w:t>
      </w:r>
    </w:p>
    <w:p w14:paraId="0ABAEDE3">
      <w:pPr>
        <w:spacing w:line="360" w:lineRule="auto"/>
        <w:jc w:val="left"/>
        <w:textAlignment w:val="center"/>
        <w:rPr>
          <w:color w:val="000000"/>
        </w:rPr>
      </w:pPr>
      <w:r>
        <w:rPr>
          <w:color w:val="000000"/>
        </w:rPr>
        <w:t>（2）</w:t>
      </w:r>
      <w:r>
        <w:rPr>
          <w:rFonts w:ascii="宋体" w:hAnsi="宋体" w:eastAsia="宋体" w:cs="宋体"/>
          <w:color w:val="000000"/>
        </w:rPr>
        <w:t>结合所学知识，指出百家争鸣的影响。</w:t>
      </w:r>
    </w:p>
    <w:p w14:paraId="0E1612A8">
      <w:pPr>
        <w:spacing w:line="360" w:lineRule="auto"/>
        <w:jc w:val="left"/>
        <w:textAlignment w:val="center"/>
        <w:rPr>
          <w:color w:val="000000"/>
        </w:rPr>
      </w:pPr>
      <w:r>
        <w:rPr>
          <w:color w:val="000000"/>
        </w:rPr>
        <w:t xml:space="preserve">32. </w:t>
      </w:r>
      <w:r>
        <w:rPr>
          <w:rFonts w:ascii="宋体" w:hAnsi="宋体" w:eastAsia="宋体" w:cs="宋体"/>
          <w:color w:val="000000"/>
        </w:rPr>
        <w:t>阅读材料，回答问题。</w:t>
      </w:r>
    </w:p>
    <w:p w14:paraId="5AC4D4F8">
      <w:pPr>
        <w:spacing w:line="360" w:lineRule="auto"/>
        <w:ind w:firstLine="420"/>
        <w:jc w:val="left"/>
        <w:textAlignment w:val="center"/>
        <w:rPr>
          <w:color w:val="000000"/>
        </w:rPr>
      </w:pPr>
      <w:r>
        <w:rPr>
          <w:rFonts w:ascii="楷体" w:hAnsi="楷体" w:eastAsia="楷体" w:cs="楷体"/>
          <w:color w:val="000000"/>
        </w:rPr>
        <w:t>材料一  为了实现中华民族伟大复兴，中国共产党团结带领中国人民，浴血奋战、百折不挠，创造了新民主主义革命的伟大成就。</w:t>
      </w:r>
    </w:p>
    <w:p w14:paraId="255DFA53">
      <w:pPr>
        <w:spacing w:line="360" w:lineRule="auto"/>
        <w:ind w:firstLine="420"/>
        <w:jc w:val="right"/>
        <w:textAlignment w:val="center"/>
        <w:rPr>
          <w:color w:val="000000"/>
        </w:rPr>
      </w:pPr>
      <w:r>
        <w:rPr>
          <w:rFonts w:ascii="楷体" w:hAnsi="楷体" w:eastAsia="楷体" w:cs="楷体"/>
          <w:color w:val="000000"/>
        </w:rPr>
        <w:t>——习近平《在庆祝中国共产党成立100周年大会上的讲话》</w:t>
      </w:r>
    </w:p>
    <w:p w14:paraId="10B8C194">
      <w:pPr>
        <w:spacing w:line="360" w:lineRule="auto"/>
        <w:ind w:firstLine="420"/>
        <w:jc w:val="left"/>
        <w:textAlignment w:val="center"/>
        <w:rPr>
          <w:color w:val="000000"/>
        </w:rPr>
      </w:pPr>
      <w:r>
        <w:rPr>
          <w:rFonts w:ascii="楷体" w:hAnsi="楷体" w:eastAsia="楷体" w:cs="楷体"/>
          <w:color w:val="000000"/>
        </w:rPr>
        <w:t>材料二  新民主主义革命时期，中国共产党先后经历了大革命失败与第五次反“围剿”失败两次生死考验。经历了大风大浪的共产党人愈加坚毅与成熟，对中国革命规律的认识愈加深刻。走向了独立自主的革命新阶段，实现了中国革命事业从挫折走向胜利的伟大转折。</w:t>
      </w:r>
    </w:p>
    <w:p w14:paraId="4E234E1B">
      <w:pPr>
        <w:spacing w:line="360" w:lineRule="auto"/>
        <w:ind w:firstLine="420"/>
        <w:jc w:val="right"/>
        <w:textAlignment w:val="center"/>
        <w:rPr>
          <w:color w:val="000000"/>
        </w:rPr>
      </w:pPr>
      <w:r>
        <w:rPr>
          <w:rFonts w:ascii="楷体" w:hAnsi="楷体" w:eastAsia="楷体" w:cs="楷体"/>
          <w:color w:val="000000"/>
        </w:rPr>
        <w:t>——高中华《中国共产党如何从两次生死考验中走出来》</w:t>
      </w:r>
    </w:p>
    <w:p w14:paraId="737B4AB6">
      <w:pPr>
        <w:spacing w:line="360" w:lineRule="auto"/>
        <w:jc w:val="left"/>
        <w:textAlignment w:val="center"/>
        <w:rPr>
          <w:color w:val="000000"/>
        </w:rPr>
      </w:pPr>
      <w:r>
        <w:rPr>
          <w:color w:val="000000"/>
        </w:rPr>
        <w:t>（1）</w:t>
      </w:r>
      <w:r>
        <w:rPr>
          <w:rFonts w:ascii="宋体" w:hAnsi="宋体" w:eastAsia="宋体" w:cs="宋体"/>
          <w:color w:val="000000"/>
        </w:rPr>
        <w:t>根据材料并结合所学知识，分别指出中国共产党是如何从“两次生死考验”中走出来的。</w:t>
      </w:r>
    </w:p>
    <w:p w14:paraId="299FF82D">
      <w:pPr>
        <w:spacing w:line="360" w:lineRule="auto"/>
        <w:jc w:val="left"/>
        <w:textAlignment w:val="center"/>
        <w:rPr>
          <w:color w:val="000000"/>
        </w:rPr>
      </w:pPr>
      <w:r>
        <w:rPr>
          <w:color w:val="000000"/>
        </w:rPr>
        <w:t>（2）</w:t>
      </w:r>
      <w:r>
        <w:rPr>
          <w:rFonts w:ascii="宋体" w:hAnsi="宋体" w:eastAsia="宋体" w:cs="宋体"/>
          <w:color w:val="000000"/>
        </w:rPr>
        <w:t>根据材料并结合所学知识，概括中国共产党能够从“两次生死考验”中走出来的原因。</w:t>
      </w:r>
    </w:p>
    <w:p w14:paraId="25FCAF0A">
      <w:pPr>
        <w:spacing w:line="360" w:lineRule="auto"/>
        <w:jc w:val="left"/>
        <w:textAlignment w:val="center"/>
        <w:rPr>
          <w:color w:val="000000"/>
        </w:rPr>
      </w:pPr>
      <w:r>
        <w:rPr>
          <w:color w:val="000000"/>
        </w:rPr>
        <w:t xml:space="preserve">33. </w:t>
      </w:r>
      <w:r>
        <w:rPr>
          <w:rFonts w:ascii="宋体" w:hAnsi="宋体" w:eastAsia="宋体" w:cs="宋体"/>
          <w:color w:val="000000"/>
        </w:rPr>
        <w:t>阅读材料，回答问题。</w:t>
      </w:r>
    </w:p>
    <w:p w14:paraId="3188CB97">
      <w:pPr>
        <w:spacing w:line="360" w:lineRule="auto"/>
        <w:ind w:firstLine="420"/>
        <w:jc w:val="left"/>
        <w:textAlignment w:val="center"/>
        <w:rPr>
          <w:color w:val="000000"/>
        </w:rPr>
      </w:pPr>
      <w:r>
        <w:rPr>
          <w:rFonts w:ascii="楷体" w:hAnsi="楷体" w:eastAsia="楷体" w:cs="楷体"/>
          <w:color w:val="000000"/>
        </w:rPr>
        <w:t>材料            中国改革开放大事记（部分）</w:t>
      </w:r>
    </w:p>
    <w:p w14:paraId="782F6FAE">
      <w:pPr>
        <w:spacing w:line="360" w:lineRule="auto"/>
        <w:ind w:firstLine="420"/>
        <w:jc w:val="left"/>
        <w:textAlignment w:val="center"/>
        <w:rPr>
          <w:color w:val="000000"/>
        </w:rPr>
      </w:pPr>
      <w:r>
        <w:rPr>
          <w:rFonts w:ascii="楷体" w:hAnsi="楷体" w:eastAsia="楷体" w:cs="楷体"/>
          <w:color w:val="000000"/>
        </w:rPr>
        <w:t>1978年       中共十一届三中全会召开</w:t>
      </w:r>
    </w:p>
    <w:p w14:paraId="1558050E">
      <w:pPr>
        <w:spacing w:line="360" w:lineRule="auto"/>
        <w:ind w:firstLine="420"/>
        <w:jc w:val="left"/>
        <w:textAlignment w:val="center"/>
        <w:rPr>
          <w:color w:val="000000"/>
        </w:rPr>
      </w:pPr>
      <w:r>
        <w:rPr>
          <w:rFonts w:ascii="楷体" w:hAnsi="楷体" w:eastAsia="楷体" w:cs="楷体"/>
          <w:color w:val="000000"/>
        </w:rPr>
        <w:t>1980年       深圳、珠海、汕头和厦门经济特区建立</w:t>
      </w:r>
    </w:p>
    <w:p w14:paraId="70F14005">
      <w:pPr>
        <w:spacing w:line="360" w:lineRule="auto"/>
        <w:ind w:firstLine="420"/>
        <w:jc w:val="left"/>
        <w:textAlignment w:val="center"/>
        <w:rPr>
          <w:color w:val="000000"/>
        </w:rPr>
      </w:pPr>
      <w:r>
        <w:rPr>
          <w:rFonts w:ascii="楷体" w:hAnsi="楷体" w:eastAsia="楷体" w:cs="楷体"/>
          <w:color w:val="000000"/>
        </w:rPr>
        <w:t>1983年       家庭联产承包责任制基本在全国农村普遍实行</w:t>
      </w:r>
    </w:p>
    <w:p w14:paraId="679F265E">
      <w:pPr>
        <w:spacing w:line="360" w:lineRule="auto"/>
        <w:ind w:firstLine="420"/>
        <w:jc w:val="left"/>
        <w:textAlignment w:val="center"/>
        <w:rPr>
          <w:color w:val="000000"/>
        </w:rPr>
      </w:pPr>
      <w:r>
        <w:rPr>
          <w:rFonts w:ascii="楷体" w:hAnsi="楷体" w:eastAsia="楷体" w:cs="楷体"/>
          <w:color w:val="000000"/>
        </w:rPr>
        <w:t>1984年       以城市为重点的经济体制改革全面展开</w:t>
      </w:r>
    </w:p>
    <w:p w14:paraId="6F8EE9D8">
      <w:pPr>
        <w:spacing w:line="360" w:lineRule="auto"/>
        <w:ind w:firstLine="420"/>
        <w:jc w:val="left"/>
        <w:textAlignment w:val="center"/>
        <w:rPr>
          <w:color w:val="000000"/>
        </w:rPr>
      </w:pPr>
      <w:r>
        <w:rPr>
          <w:rFonts w:ascii="楷体" w:hAnsi="楷体" w:eastAsia="楷体" w:cs="楷体"/>
          <w:color w:val="000000"/>
        </w:rPr>
        <w:t>1992年       中国共产党第十四次全国代表大会提出建立社会主义市场经济体制</w:t>
      </w:r>
    </w:p>
    <w:p w14:paraId="12B22D09">
      <w:pPr>
        <w:spacing w:line="360" w:lineRule="auto"/>
        <w:ind w:firstLine="420"/>
        <w:jc w:val="left"/>
        <w:textAlignment w:val="center"/>
        <w:rPr>
          <w:color w:val="000000"/>
        </w:rPr>
      </w:pPr>
      <w:r>
        <w:rPr>
          <w:rFonts w:ascii="楷体" w:hAnsi="楷体" w:eastAsia="楷体" w:cs="楷体"/>
          <w:color w:val="000000"/>
        </w:rPr>
        <w:t>2001年       中国加入世界贸易组织</w:t>
      </w:r>
    </w:p>
    <w:p w14:paraId="3B5AD4B8">
      <w:pPr>
        <w:spacing w:line="360" w:lineRule="auto"/>
        <w:ind w:firstLine="420"/>
        <w:jc w:val="left"/>
        <w:textAlignment w:val="center"/>
        <w:rPr>
          <w:color w:val="000000"/>
        </w:rPr>
      </w:pPr>
      <w:r>
        <w:rPr>
          <w:rFonts w:ascii="楷体" w:hAnsi="楷体" w:eastAsia="楷体" w:cs="楷体"/>
          <w:color w:val="000000"/>
        </w:rPr>
        <w:t>2010年       中国成为世界第二大经济体</w:t>
      </w:r>
    </w:p>
    <w:p w14:paraId="1C3AAFF7">
      <w:pPr>
        <w:spacing w:line="360" w:lineRule="auto"/>
        <w:ind w:firstLine="420"/>
        <w:jc w:val="left"/>
        <w:textAlignment w:val="center"/>
        <w:rPr>
          <w:color w:val="000000"/>
        </w:rPr>
      </w:pPr>
      <w:r>
        <w:rPr>
          <w:rFonts w:ascii="楷体" w:hAnsi="楷体" w:eastAsia="楷体" w:cs="楷体"/>
          <w:color w:val="000000"/>
        </w:rPr>
        <w:t>2013年       中国提出“一带一路”倡议</w:t>
      </w:r>
    </w:p>
    <w:p w14:paraId="28C1D1F5">
      <w:pPr>
        <w:spacing w:line="360" w:lineRule="auto"/>
        <w:jc w:val="right"/>
        <w:textAlignment w:val="center"/>
        <w:rPr>
          <w:color w:val="000000"/>
        </w:rPr>
      </w:pPr>
      <w:r>
        <w:rPr>
          <w:rFonts w:ascii="楷体" w:hAnsi="楷体" w:eastAsia="楷体" w:cs="楷体"/>
          <w:color w:val="000000"/>
        </w:rPr>
        <w:t>——整理自义务教育教科书《中国历史》</w:t>
      </w:r>
    </w:p>
    <w:p w14:paraId="3F237D4C">
      <w:pPr>
        <w:spacing w:line="360" w:lineRule="auto"/>
        <w:jc w:val="left"/>
        <w:textAlignment w:val="center"/>
        <w:rPr>
          <w:color w:val="000000"/>
        </w:rPr>
      </w:pPr>
      <w:r>
        <w:rPr>
          <w:color w:val="000000"/>
        </w:rPr>
        <w:t>（1）</w:t>
      </w:r>
      <w:r>
        <w:rPr>
          <w:rFonts w:ascii="宋体" w:hAnsi="宋体" w:eastAsia="宋体" w:cs="宋体"/>
          <w:color w:val="000000"/>
        </w:rPr>
        <w:t>指出家庭联产承包责任制</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含义。</w:t>
      </w:r>
    </w:p>
    <w:p w14:paraId="1E7B03BE">
      <w:pPr>
        <w:spacing w:line="360" w:lineRule="auto"/>
        <w:jc w:val="left"/>
        <w:textAlignment w:val="center"/>
        <w:rPr>
          <w:color w:val="000000"/>
        </w:rPr>
      </w:pPr>
      <w:r>
        <w:rPr>
          <w:color w:val="000000"/>
        </w:rPr>
        <w:t>（2）</w:t>
      </w:r>
      <w:r>
        <w:rPr>
          <w:rFonts w:ascii="宋体" w:hAnsi="宋体" w:eastAsia="宋体" w:cs="宋体"/>
          <w:color w:val="000000"/>
        </w:rPr>
        <w:t>根据材料和所学知识，简述中国全方位、多层次、宽领域对外开放格局的形成过程。</w:t>
      </w:r>
    </w:p>
    <w:p w14:paraId="264F7FA7">
      <w:pPr>
        <w:spacing w:line="360" w:lineRule="auto"/>
        <w:jc w:val="left"/>
        <w:textAlignment w:val="center"/>
        <w:rPr>
          <w:color w:val="000000"/>
        </w:rPr>
      </w:pPr>
      <w:r>
        <w:rPr>
          <w:color w:val="000000"/>
        </w:rPr>
        <w:t>（3）</w:t>
      </w:r>
      <w:r>
        <w:rPr>
          <w:rFonts w:ascii="宋体" w:hAnsi="宋体" w:eastAsia="宋体" w:cs="宋体"/>
          <w:color w:val="000000"/>
        </w:rPr>
        <w:t>中国改革开放特点鲜明。根据下表中的“说明”，在</w:t>
      </w:r>
      <w:r>
        <w:rPr>
          <w:rFonts w:ascii="Times New Roman" w:hAnsi="Times New Roman" w:eastAsia="Times New Roman" w:cs="Times New Roman"/>
          <w:color w:val="000000"/>
        </w:rPr>
        <w:t>A</w:t>
      </w:r>
      <w:r>
        <w:rPr>
          <w:rFonts w:ascii="宋体" w:hAnsi="宋体" w:eastAsia="宋体" w:cs="宋体"/>
          <w:color w:val="000000"/>
        </w:rPr>
        <w:t>处填写恰当的内容。</w:t>
      </w:r>
    </w:p>
    <w:tbl>
      <w:tblPr>
        <w:tblStyle w:val="4"/>
        <w:tblW w:w="8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95"/>
        <w:gridCol w:w="5535"/>
      </w:tblGrid>
      <w:tr w14:paraId="3412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6688B">
            <w:pPr>
              <w:spacing w:line="360" w:lineRule="auto"/>
              <w:jc w:val="left"/>
              <w:textAlignment w:val="center"/>
              <w:rPr>
                <w:color w:val="000000"/>
              </w:rPr>
            </w:pPr>
            <w:r>
              <w:rPr>
                <w:rFonts w:ascii="楷体" w:hAnsi="楷体" w:eastAsia="楷体" w:cs="楷体"/>
                <w:color w:val="000000"/>
              </w:rPr>
              <w:t>特点</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1B31B8">
            <w:pPr>
              <w:spacing w:line="360" w:lineRule="auto"/>
              <w:jc w:val="left"/>
              <w:textAlignment w:val="center"/>
              <w:rPr>
                <w:color w:val="000000"/>
              </w:rPr>
            </w:pPr>
            <w:r>
              <w:rPr>
                <w:rFonts w:ascii="楷体" w:hAnsi="楷体" w:eastAsia="楷体" w:cs="楷体"/>
                <w:color w:val="000000"/>
              </w:rPr>
              <w:t>说明</w:t>
            </w:r>
          </w:p>
        </w:tc>
      </w:tr>
      <w:tr w14:paraId="5ADF7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BD2F6">
            <w:pPr>
              <w:spacing w:line="360" w:lineRule="auto"/>
              <w:jc w:val="left"/>
              <w:textAlignment w:val="center"/>
              <w:rPr>
                <w:color w:val="000000"/>
              </w:rPr>
            </w:pPr>
            <w:r>
              <w:rPr>
                <w:rFonts w:ascii="楷体" w:hAnsi="楷体" w:eastAsia="楷体" w:cs="楷体"/>
                <w:color w:val="000000"/>
              </w:rPr>
              <w:t>全面性</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3DC5F">
            <w:pPr>
              <w:spacing w:line="360" w:lineRule="auto"/>
              <w:jc w:val="left"/>
              <w:textAlignment w:val="center"/>
              <w:rPr>
                <w:color w:val="000000"/>
              </w:rPr>
            </w:pPr>
            <w:r>
              <w:rPr>
                <w:rFonts w:ascii="楷体" w:hAnsi="楷体" w:eastAsia="楷体" w:cs="楷体"/>
                <w:color w:val="000000"/>
              </w:rPr>
              <w:t>涉及经济、政治、文化、社会生活、生态等各个领域。</w:t>
            </w:r>
          </w:p>
        </w:tc>
      </w:tr>
      <w:tr w14:paraId="1F7D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4698A">
            <w:pPr>
              <w:spacing w:line="360" w:lineRule="auto"/>
              <w:jc w:val="left"/>
              <w:textAlignment w:val="center"/>
              <w:rPr>
                <w:color w:val="000000"/>
              </w:rPr>
            </w:pPr>
            <w:r>
              <w:rPr>
                <w:color w:val="000000"/>
              </w:rPr>
              <w:t>A._________</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5E7F4">
            <w:pPr>
              <w:spacing w:line="360" w:lineRule="auto"/>
              <w:jc w:val="left"/>
              <w:textAlignment w:val="center"/>
              <w:rPr>
                <w:color w:val="000000"/>
              </w:rPr>
            </w:pPr>
            <w:r>
              <w:rPr>
                <w:rFonts w:ascii="楷体" w:hAnsi="楷体" w:eastAsia="楷体" w:cs="楷体"/>
                <w:color w:val="000000"/>
              </w:rPr>
              <w:t>以试点为先导，边总结边推广。</w:t>
            </w:r>
          </w:p>
        </w:tc>
      </w:tr>
      <w:tr w14:paraId="4BA6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E44ECE">
            <w:pPr>
              <w:spacing w:line="360" w:lineRule="auto"/>
              <w:jc w:val="left"/>
              <w:textAlignment w:val="center"/>
              <w:rPr>
                <w:color w:val="000000"/>
              </w:rPr>
            </w:pPr>
            <w:r>
              <w:rPr>
                <w:rFonts w:ascii="楷体" w:hAnsi="楷体" w:eastAsia="楷体" w:cs="楷体"/>
                <w:color w:val="000000"/>
              </w:rPr>
              <w:t>创新性</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E0669">
            <w:pPr>
              <w:spacing w:line="360" w:lineRule="auto"/>
              <w:jc w:val="left"/>
              <w:textAlignment w:val="center"/>
              <w:rPr>
                <w:color w:val="000000"/>
              </w:rPr>
            </w:pPr>
            <w:r>
              <w:rPr>
                <w:rFonts w:ascii="楷体" w:hAnsi="楷体" w:eastAsia="楷体" w:cs="楷体"/>
                <w:color w:val="000000"/>
              </w:rPr>
              <w:t>不断突破旧有观念和体制束缚，进行制度创新等。</w:t>
            </w:r>
          </w:p>
        </w:tc>
      </w:tr>
      <w:tr w14:paraId="73DF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EAC5B7">
            <w:pPr>
              <w:spacing w:line="360" w:lineRule="auto"/>
              <w:jc w:val="left"/>
              <w:textAlignment w:val="center"/>
              <w:rPr>
                <w:color w:val="000000"/>
              </w:rPr>
            </w:pPr>
            <w:r>
              <w:rPr>
                <w:rFonts w:ascii="楷体" w:hAnsi="楷体" w:eastAsia="楷体" w:cs="楷体"/>
                <w:color w:val="000000"/>
              </w:rPr>
              <w:t>人民性</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0018FE">
            <w:pPr>
              <w:spacing w:line="360" w:lineRule="auto"/>
              <w:jc w:val="left"/>
              <w:textAlignment w:val="center"/>
              <w:rPr>
                <w:color w:val="000000"/>
              </w:rPr>
            </w:pPr>
            <w:r>
              <w:rPr>
                <w:rFonts w:ascii="楷体" w:hAnsi="楷体" w:eastAsia="楷体" w:cs="楷体"/>
                <w:color w:val="000000"/>
              </w:rPr>
              <w:t>始终以人民为中心，致力于提高人民生活水平。</w:t>
            </w:r>
          </w:p>
        </w:tc>
      </w:tr>
    </w:tbl>
    <w:p w14:paraId="26C20E95">
      <w:pPr>
        <w:spacing w:line="360" w:lineRule="auto"/>
        <w:jc w:val="left"/>
        <w:textAlignment w:val="center"/>
        <w:rPr>
          <w:color w:val="000000"/>
        </w:rPr>
      </w:pPr>
    </w:p>
    <w:p w14:paraId="3D3BC369">
      <w:pPr>
        <w:spacing w:line="360" w:lineRule="auto"/>
        <w:jc w:val="left"/>
        <w:textAlignment w:val="center"/>
        <w:rPr>
          <w:color w:val="000000"/>
        </w:rPr>
      </w:pPr>
      <w:r>
        <w:rPr>
          <w:color w:val="000000"/>
        </w:rPr>
        <w:t xml:space="preserve">34. </w:t>
      </w:r>
      <w:r>
        <w:rPr>
          <w:rFonts w:ascii="宋体" w:hAnsi="宋体" w:eastAsia="宋体" w:cs="宋体"/>
          <w:color w:val="000000"/>
        </w:rPr>
        <w:t>阅读材料，回答问题。</w:t>
      </w:r>
    </w:p>
    <w:p w14:paraId="2E3F84FD">
      <w:pPr>
        <w:spacing w:line="360" w:lineRule="auto"/>
        <w:ind w:firstLine="420"/>
        <w:jc w:val="left"/>
        <w:textAlignment w:val="center"/>
        <w:rPr>
          <w:color w:val="000000"/>
        </w:rPr>
      </w:pPr>
      <w:r>
        <w:rPr>
          <w:rFonts w:ascii="楷体" w:hAnsi="楷体" w:eastAsia="楷体" w:cs="楷体"/>
          <w:color w:val="000000"/>
        </w:rPr>
        <w:t>材料一  除了18世纪的英国，工业革命不可能在其他地方诞生。</w:t>
      </w:r>
    </w:p>
    <w:p w14:paraId="701E437A">
      <w:pPr>
        <w:spacing w:line="360" w:lineRule="auto"/>
        <w:ind w:firstLine="420"/>
        <w:jc w:val="right"/>
        <w:textAlignment w:val="center"/>
        <w:rPr>
          <w:color w:val="000000"/>
        </w:rPr>
      </w:pPr>
      <w:r>
        <w:rPr>
          <w:rFonts w:ascii="楷体" w:hAnsi="楷体" w:eastAsia="楷体" w:cs="楷体"/>
          <w:color w:val="000000"/>
        </w:rPr>
        <w:t>——萧国亮、隋福民《世界经济史》</w:t>
      </w:r>
    </w:p>
    <w:p w14:paraId="54F8D9B9">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根据材料一并结合所学知识，概述英国工业革命发生</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w:t>
      </w:r>
    </w:p>
    <w:p w14:paraId="4AF9FE60">
      <w:pPr>
        <w:spacing w:line="360" w:lineRule="auto"/>
        <w:jc w:val="left"/>
        <w:textAlignment w:val="center"/>
        <w:rPr>
          <w:color w:val="000000"/>
        </w:rPr>
      </w:pPr>
      <w:r>
        <w:rPr>
          <w:rFonts w:ascii="楷体" w:hAnsi="楷体" w:eastAsia="楷体" w:cs="楷体"/>
          <w:color w:val="000000"/>
        </w:rPr>
        <w:t>材料二        英国工业革命发展历程示意图</w:t>
      </w:r>
    </w:p>
    <w:p w14:paraId="7A456B6A">
      <w:pPr>
        <w:spacing w:line="360" w:lineRule="auto"/>
        <w:jc w:val="left"/>
        <w:textAlignment w:val="center"/>
        <w:rPr>
          <w:color w:val="000000"/>
        </w:rPr>
      </w:pPr>
      <w:r>
        <w:rPr>
          <w:color w:val="000000"/>
        </w:rPr>
        <w:drawing>
          <wp:inline distT="0" distB="0" distL="114300" distR="114300">
            <wp:extent cx="4029075" cy="1476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029075" cy="1476375"/>
                    </a:xfrm>
                    <a:prstGeom prst="rect">
                      <a:avLst/>
                    </a:prstGeom>
                  </pic:spPr>
                </pic:pic>
              </a:graphicData>
            </a:graphic>
          </wp:inline>
        </w:drawing>
      </w:r>
    </w:p>
    <w:p w14:paraId="56E81CD1">
      <w:pPr>
        <w:spacing w:line="360" w:lineRule="auto"/>
        <w:jc w:val="left"/>
        <w:textAlignment w:val="center"/>
        <w:rPr>
          <w:color w:val="000000"/>
        </w:rPr>
      </w:pPr>
      <w:r>
        <w:rPr>
          <w:color w:val="000000"/>
        </w:rPr>
        <w:t>（2）</w:t>
      </w:r>
      <w:r>
        <w:rPr>
          <w:rFonts w:ascii="宋体" w:hAnsi="宋体" w:eastAsia="宋体" w:cs="宋体"/>
          <w:color w:val="000000"/>
        </w:rPr>
        <w:t>根据材料二并结合学知识，指出英国工业革命的标志性成就并概括工业革命的特点。</w:t>
      </w:r>
    </w:p>
    <w:p w14:paraId="617D1D28">
      <w:pPr>
        <w:spacing w:line="360" w:lineRule="auto"/>
        <w:jc w:val="left"/>
        <w:textAlignment w:val="center"/>
        <w:rPr>
          <w:color w:val="000000"/>
        </w:rPr>
      </w:pPr>
      <w:r>
        <w:rPr>
          <w:color w:val="000000"/>
        </w:rPr>
        <w:t xml:space="preserve">35. </w:t>
      </w:r>
      <w:r>
        <w:rPr>
          <w:rFonts w:ascii="宋体" w:hAnsi="宋体" w:eastAsia="宋体" w:cs="宋体"/>
          <w:color w:val="000000"/>
        </w:rPr>
        <w:t>阅读材料，回答问题。</w:t>
      </w:r>
    </w:p>
    <w:p w14:paraId="6B409EBA">
      <w:pPr>
        <w:spacing w:line="360" w:lineRule="auto"/>
        <w:ind w:firstLine="420"/>
        <w:jc w:val="left"/>
        <w:textAlignment w:val="center"/>
        <w:rPr>
          <w:color w:val="000000"/>
        </w:rPr>
      </w:pPr>
      <w:r>
        <w:rPr>
          <w:rFonts w:ascii="楷体" w:hAnsi="楷体" w:eastAsia="楷体" w:cs="楷体"/>
          <w:color w:val="000000"/>
        </w:rPr>
        <w:t>材料一  19世纪末20世纪初西方列强经济实力及其占有殖民地情况简表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53"/>
        <w:gridCol w:w="660"/>
        <w:gridCol w:w="660"/>
        <w:gridCol w:w="660"/>
        <w:gridCol w:w="660"/>
      </w:tblGrid>
      <w:tr w14:paraId="3C1B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F7E8D">
            <w:pPr>
              <w:spacing w:line="360" w:lineRule="auto"/>
              <w:jc w:val="left"/>
              <w:textAlignment w:val="center"/>
              <w:rPr>
                <w:color w:val="000000"/>
              </w:rPr>
            </w:pPr>
            <w:r>
              <w:rPr>
                <w:rFonts w:ascii="楷体" w:hAnsi="楷体" w:eastAsia="楷体" w:cs="楷体"/>
                <w:color w:val="000000"/>
              </w:rPr>
              <w:t>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1D522">
            <w:pPr>
              <w:spacing w:line="360" w:lineRule="auto"/>
              <w:jc w:val="left"/>
              <w:textAlignment w:val="center"/>
              <w:rPr>
                <w:color w:val="000000"/>
              </w:rPr>
            </w:pPr>
            <w:r>
              <w:rPr>
                <w:rFonts w:ascii="楷体" w:hAnsi="楷体" w:eastAsia="楷体" w:cs="楷体"/>
                <w:color w:val="000000"/>
              </w:rPr>
              <w:t>英国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861DC2">
            <w:pPr>
              <w:spacing w:line="360" w:lineRule="auto"/>
              <w:jc w:val="left"/>
              <w:textAlignment w:val="center"/>
              <w:rPr>
                <w:color w:val="000000"/>
              </w:rPr>
            </w:pPr>
            <w:r>
              <w:rPr>
                <w:rFonts w:ascii="楷体" w:hAnsi="楷体" w:eastAsia="楷体" w:cs="楷体"/>
                <w:color w:val="000000"/>
              </w:rPr>
              <w:t>法国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5A801">
            <w:pPr>
              <w:spacing w:line="360" w:lineRule="auto"/>
              <w:jc w:val="left"/>
              <w:textAlignment w:val="center"/>
              <w:rPr>
                <w:color w:val="000000"/>
              </w:rPr>
            </w:pPr>
            <w:r>
              <w:rPr>
                <w:rFonts w:ascii="楷体" w:hAnsi="楷体" w:eastAsia="楷体" w:cs="楷体"/>
                <w:color w:val="000000"/>
              </w:rPr>
              <w:t>德国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E5A1F">
            <w:pPr>
              <w:spacing w:line="360" w:lineRule="auto"/>
              <w:jc w:val="left"/>
              <w:textAlignment w:val="center"/>
              <w:rPr>
                <w:color w:val="000000"/>
              </w:rPr>
            </w:pPr>
            <w:r>
              <w:rPr>
                <w:rFonts w:ascii="楷体" w:hAnsi="楷体" w:eastAsia="楷体" w:cs="楷体"/>
                <w:color w:val="000000"/>
              </w:rPr>
              <w:t>美国</w:t>
            </w:r>
          </w:p>
        </w:tc>
      </w:tr>
      <w:tr w14:paraId="69425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7276B9">
            <w:pPr>
              <w:spacing w:line="360" w:lineRule="auto"/>
              <w:jc w:val="left"/>
              <w:textAlignment w:val="center"/>
              <w:rPr>
                <w:color w:val="000000"/>
              </w:rPr>
            </w:pPr>
            <w:r>
              <w:rPr>
                <w:rFonts w:ascii="楷体" w:hAnsi="楷体" w:eastAsia="楷体" w:cs="楷体"/>
                <w:color w:val="000000"/>
              </w:rPr>
              <w:t>19世纪中期工业产量在世界所占位次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F2F7B">
            <w:pPr>
              <w:spacing w:line="360" w:lineRule="auto"/>
              <w:jc w:val="left"/>
              <w:textAlignment w:val="center"/>
              <w:rPr>
                <w:color w:val="000000"/>
              </w:rPr>
            </w:pPr>
            <w:r>
              <w:rPr>
                <w:rFonts w:ascii="楷体" w:hAnsi="楷体" w:eastAsia="楷体" w:cs="楷体"/>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D5E6A7">
            <w:pPr>
              <w:spacing w:line="360" w:lineRule="auto"/>
              <w:jc w:val="left"/>
              <w:textAlignment w:val="center"/>
              <w:rPr>
                <w:color w:val="000000"/>
              </w:rPr>
            </w:pPr>
            <w:r>
              <w:rPr>
                <w:rFonts w:ascii="楷体" w:hAnsi="楷体" w:eastAsia="楷体" w:cs="楷体"/>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8553A">
            <w:pPr>
              <w:spacing w:line="360" w:lineRule="auto"/>
              <w:jc w:val="left"/>
              <w:textAlignment w:val="center"/>
              <w:rPr>
                <w:color w:val="000000"/>
              </w:rPr>
            </w:pPr>
            <w:r>
              <w:rPr>
                <w:rFonts w:ascii="楷体" w:hAnsi="楷体" w:eastAsia="楷体" w:cs="楷体"/>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79367">
            <w:pPr>
              <w:spacing w:line="360" w:lineRule="auto"/>
              <w:jc w:val="left"/>
              <w:textAlignment w:val="center"/>
              <w:rPr>
                <w:color w:val="000000"/>
              </w:rPr>
            </w:pPr>
            <w:r>
              <w:rPr>
                <w:rFonts w:ascii="楷体" w:hAnsi="楷体" w:eastAsia="楷体" w:cs="楷体"/>
                <w:color w:val="000000"/>
              </w:rPr>
              <w:t>3</w:t>
            </w:r>
          </w:p>
        </w:tc>
      </w:tr>
      <w:tr w14:paraId="12B19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C8E951">
            <w:pPr>
              <w:spacing w:line="360" w:lineRule="auto"/>
              <w:jc w:val="left"/>
              <w:textAlignment w:val="center"/>
              <w:rPr>
                <w:color w:val="000000"/>
              </w:rPr>
            </w:pPr>
            <w:r>
              <w:rPr>
                <w:rFonts w:ascii="楷体" w:hAnsi="楷体" w:eastAsia="楷体" w:cs="楷体"/>
                <w:color w:val="000000"/>
              </w:rPr>
              <w:t>1870—1913年工业增长倍数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6540D">
            <w:pPr>
              <w:spacing w:line="360" w:lineRule="auto"/>
              <w:jc w:val="left"/>
              <w:textAlignment w:val="center"/>
              <w:rPr>
                <w:color w:val="000000"/>
              </w:rPr>
            </w:pPr>
            <w:r>
              <w:rPr>
                <w:rFonts w:ascii="楷体" w:hAnsi="楷体" w:eastAsia="楷体" w:cs="楷体"/>
                <w:color w:val="000000"/>
              </w:rPr>
              <w:t>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724F9">
            <w:pPr>
              <w:spacing w:line="360" w:lineRule="auto"/>
              <w:jc w:val="left"/>
              <w:textAlignment w:val="center"/>
              <w:rPr>
                <w:color w:val="000000"/>
              </w:rPr>
            </w:pPr>
            <w:r>
              <w:rPr>
                <w:rFonts w:ascii="楷体" w:hAnsi="楷体" w:eastAsia="楷体" w:cs="楷体"/>
                <w:color w:val="000000"/>
              </w:rPr>
              <w:t>2.9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50F9D">
            <w:pPr>
              <w:spacing w:line="360" w:lineRule="auto"/>
              <w:jc w:val="left"/>
              <w:textAlignment w:val="center"/>
              <w:rPr>
                <w:color w:val="000000"/>
              </w:rPr>
            </w:pPr>
            <w:r>
              <w:rPr>
                <w:rFonts w:ascii="楷体" w:hAnsi="楷体" w:eastAsia="楷体" w:cs="楷体"/>
                <w:color w:val="000000"/>
              </w:rPr>
              <w:t>5.6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DFB81E">
            <w:pPr>
              <w:spacing w:line="360" w:lineRule="auto"/>
              <w:jc w:val="left"/>
              <w:textAlignment w:val="center"/>
              <w:rPr>
                <w:color w:val="000000"/>
              </w:rPr>
            </w:pPr>
            <w:r>
              <w:rPr>
                <w:rFonts w:ascii="楷体" w:hAnsi="楷体" w:eastAsia="楷体" w:cs="楷体"/>
                <w:color w:val="000000"/>
              </w:rPr>
              <w:t>9.1</w:t>
            </w:r>
          </w:p>
        </w:tc>
      </w:tr>
      <w:tr w14:paraId="3CDEF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58D6E9">
            <w:pPr>
              <w:spacing w:line="360" w:lineRule="auto"/>
              <w:jc w:val="left"/>
              <w:textAlignment w:val="center"/>
              <w:rPr>
                <w:color w:val="000000"/>
              </w:rPr>
            </w:pPr>
            <w:r>
              <w:rPr>
                <w:rFonts w:ascii="楷体" w:hAnsi="楷体" w:eastAsia="楷体" w:cs="楷体"/>
                <w:color w:val="000000"/>
              </w:rPr>
              <w:t>1913年工业产量在世界所占位次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F05FC">
            <w:pPr>
              <w:spacing w:line="360" w:lineRule="auto"/>
              <w:jc w:val="left"/>
              <w:textAlignment w:val="center"/>
              <w:rPr>
                <w:color w:val="000000"/>
              </w:rPr>
            </w:pPr>
            <w:r>
              <w:rPr>
                <w:rFonts w:ascii="楷体" w:hAnsi="楷体" w:eastAsia="楷体" w:cs="楷体"/>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81F0D">
            <w:pPr>
              <w:spacing w:line="360" w:lineRule="auto"/>
              <w:jc w:val="left"/>
              <w:textAlignment w:val="center"/>
              <w:rPr>
                <w:color w:val="000000"/>
              </w:rPr>
            </w:pPr>
            <w:r>
              <w:rPr>
                <w:rFonts w:ascii="楷体" w:hAnsi="楷体" w:eastAsia="楷体" w:cs="楷体"/>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2D8B27">
            <w:pPr>
              <w:spacing w:line="360" w:lineRule="auto"/>
              <w:jc w:val="left"/>
              <w:textAlignment w:val="center"/>
              <w:rPr>
                <w:color w:val="000000"/>
              </w:rPr>
            </w:pPr>
            <w:r>
              <w:rPr>
                <w:rFonts w:ascii="楷体" w:hAnsi="楷体" w:eastAsia="楷体" w:cs="楷体"/>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6B79F">
            <w:pPr>
              <w:spacing w:line="360" w:lineRule="auto"/>
              <w:jc w:val="left"/>
              <w:textAlignment w:val="center"/>
              <w:rPr>
                <w:color w:val="000000"/>
              </w:rPr>
            </w:pPr>
            <w:r>
              <w:rPr>
                <w:rFonts w:ascii="楷体" w:hAnsi="楷体" w:eastAsia="楷体" w:cs="楷体"/>
                <w:color w:val="000000"/>
              </w:rPr>
              <w:t>1</w:t>
            </w:r>
          </w:p>
        </w:tc>
      </w:tr>
      <w:tr w14:paraId="2EB22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48F068">
            <w:pPr>
              <w:spacing w:line="360" w:lineRule="auto"/>
              <w:jc w:val="left"/>
              <w:textAlignment w:val="center"/>
              <w:rPr>
                <w:color w:val="000000"/>
              </w:rPr>
            </w:pPr>
            <w:r>
              <w:rPr>
                <w:rFonts w:ascii="楷体" w:hAnsi="楷体" w:eastAsia="楷体" w:cs="楷体"/>
                <w:color w:val="000000"/>
              </w:rPr>
              <w:t>1913年殖民地面积在世界所占位次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76F230">
            <w:pPr>
              <w:spacing w:line="360" w:lineRule="auto"/>
              <w:jc w:val="left"/>
              <w:textAlignment w:val="center"/>
              <w:rPr>
                <w:color w:val="000000"/>
              </w:rPr>
            </w:pPr>
            <w:r>
              <w:rPr>
                <w:rFonts w:ascii="楷体" w:hAnsi="楷体" w:eastAsia="楷体" w:cs="楷体"/>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B7892">
            <w:pPr>
              <w:spacing w:line="360" w:lineRule="auto"/>
              <w:jc w:val="left"/>
              <w:textAlignment w:val="center"/>
              <w:rPr>
                <w:color w:val="000000"/>
              </w:rPr>
            </w:pPr>
            <w:r>
              <w:rPr>
                <w:rFonts w:ascii="楷体" w:hAnsi="楷体" w:eastAsia="楷体" w:cs="楷体"/>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711B00">
            <w:pPr>
              <w:spacing w:line="360" w:lineRule="auto"/>
              <w:jc w:val="left"/>
              <w:textAlignment w:val="center"/>
              <w:rPr>
                <w:color w:val="000000"/>
              </w:rPr>
            </w:pPr>
            <w:r>
              <w:rPr>
                <w:rFonts w:ascii="楷体" w:hAnsi="楷体" w:eastAsia="楷体" w:cs="楷体"/>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1A574">
            <w:pPr>
              <w:spacing w:line="360" w:lineRule="auto"/>
              <w:jc w:val="left"/>
              <w:textAlignment w:val="center"/>
              <w:rPr>
                <w:color w:val="000000"/>
              </w:rPr>
            </w:pPr>
            <w:r>
              <w:rPr>
                <w:rFonts w:ascii="楷体" w:hAnsi="楷体" w:eastAsia="楷体" w:cs="楷体"/>
                <w:color w:val="000000"/>
              </w:rPr>
              <w:t>5</w:t>
            </w:r>
          </w:p>
        </w:tc>
      </w:tr>
    </w:tbl>
    <w:p w14:paraId="5F094A90">
      <w:pPr>
        <w:spacing w:line="360" w:lineRule="auto"/>
        <w:ind w:firstLine="420"/>
        <w:jc w:val="right"/>
        <w:textAlignment w:val="center"/>
        <w:rPr>
          <w:color w:val="000000"/>
        </w:rPr>
      </w:pPr>
      <w:r>
        <w:rPr>
          <w:rFonts w:ascii="楷体" w:hAnsi="楷体" w:eastAsia="楷体" w:cs="楷体"/>
          <w:color w:val="000000"/>
        </w:rPr>
        <w:t>——整理自吴于廑、齐世荣《世界史·现代史编（上卷）》等</w:t>
      </w:r>
    </w:p>
    <w:p w14:paraId="38D56232">
      <w:pPr>
        <w:spacing w:line="360" w:lineRule="auto"/>
        <w:jc w:val="left"/>
        <w:textAlignment w:val="center"/>
        <w:rPr>
          <w:color w:val="000000"/>
        </w:rPr>
      </w:pPr>
      <w:r>
        <w:rPr>
          <w:color w:val="000000"/>
        </w:rPr>
        <w:t>（1）</w:t>
      </w:r>
      <w:r>
        <w:rPr>
          <w:rFonts w:ascii="宋体" w:hAnsi="宋体" w:eastAsia="宋体" w:cs="宋体"/>
          <w:color w:val="000000"/>
        </w:rPr>
        <w:t>综合上表内容，可以得出什么结论？</w:t>
      </w:r>
    </w:p>
    <w:p w14:paraId="19EECA38">
      <w:pPr>
        <w:spacing w:line="360" w:lineRule="auto"/>
        <w:ind w:firstLine="420"/>
        <w:jc w:val="left"/>
        <w:textAlignment w:val="center"/>
        <w:rPr>
          <w:color w:val="000000"/>
        </w:rPr>
      </w:pPr>
      <w:r>
        <w:rPr>
          <w:rFonts w:ascii="楷体" w:hAnsi="楷体" w:eastAsia="楷体" w:cs="楷体"/>
          <w:color w:val="000000"/>
        </w:rPr>
        <w:t>材料二  1950-1980年期间，美国在世界国内生产总值中的占比从40%降到22%，而日本的比重从2%上升到9%，欧洲的比重从21%上升到30%。</w:t>
      </w:r>
    </w:p>
    <w:p w14:paraId="474829A2">
      <w:pPr>
        <w:spacing w:line="360" w:lineRule="auto"/>
        <w:ind w:firstLine="420"/>
        <w:jc w:val="right"/>
        <w:textAlignment w:val="center"/>
        <w:rPr>
          <w:color w:val="000000"/>
        </w:rPr>
      </w:pPr>
      <w:r>
        <w:rPr>
          <w:rFonts w:ascii="楷体" w:hAnsi="楷体" w:eastAsia="楷体" w:cs="楷体"/>
          <w:color w:val="000000"/>
        </w:rPr>
        <w:t>——史敏《美国经济地位衰落的症结》</w:t>
      </w:r>
    </w:p>
    <w:p w14:paraId="2DFE259A">
      <w:pPr>
        <w:spacing w:line="360" w:lineRule="auto"/>
        <w:jc w:val="left"/>
        <w:textAlignment w:val="center"/>
        <w:rPr>
          <w:color w:val="000000"/>
        </w:rPr>
      </w:pPr>
      <w:r>
        <w:rPr>
          <w:color w:val="000000"/>
        </w:rPr>
        <w:t>（2）</w:t>
      </w:r>
      <w:r>
        <w:rPr>
          <w:rFonts w:ascii="宋体" w:hAnsi="宋体" w:eastAsia="宋体" w:cs="宋体"/>
          <w:color w:val="000000"/>
        </w:rPr>
        <w:t>依据材料和所学知识，分别说明材料一、材料二所述现象对当时国际局势的影响，并据此谈谈你的认识。</w:t>
      </w:r>
    </w:p>
    <w:p w14:paraId="3228CF4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9768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D53C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86B5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17CA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304C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E319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284F9C"/>
    <w:rsid w:val="25CE767B"/>
    <w:rsid w:val="38274566"/>
    <w:rsid w:val="4F1D7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4545</Words>
  <Characters>4930</Characters>
  <Lines>0</Lines>
  <Paragraphs>0</Paragraphs>
  <TotalTime>5</TotalTime>
  <ScaleCrop>false</ScaleCrop>
  <LinksUpToDate>false</LinksUpToDate>
  <CharactersWithSpaces>5313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2024-08-11T19:12:00Z</dcterms:created>
  <dc:creator>学科网试题生产平台</dc:creator>
  <dc:description>3556971762040832</dc:description>
  <cp:lastModifiedBy>上帝掷骰子吗</cp:lastModifiedBy>
  <dcterms:modified xsi:type="dcterms:W3CDTF">2026-02-09T06:12:26Z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B29DA4AF1C8B48009EF60EE69009F608_12</vt:lpwstr>
  </property>
  <property fmtid="{D5CDD505-2E9C-101B-9397-08002B2CF9AE}" pid="8" name="KSOTemplateDocerSaveRecord">
    <vt:lpwstr>eyJoZGlkIjoiMjljNjk0N2RhMTc0NzI3ZTQwZWEyZWMyMzA2NzliMDQiLCJ1c2VySWQiOiI3ODUwOTA2ODcifQ==</vt:lpwstr>
  </property>
</Properties>
</file>