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E1DA23">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11252200</wp:posOffset>
            </wp:positionH>
            <wp:positionV relativeFrom="topMargin">
              <wp:posOffset>11595100</wp:posOffset>
            </wp:positionV>
            <wp:extent cx="254000" cy="381000"/>
            <wp:effectExtent l="0" t="0" r="12700" b="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a:stretch>
                      <a:fillRect/>
                    </a:stretch>
                  </pic:blipFill>
                  <pic:spPr>
                    <a:xfrm>
                      <a:off x="0" y="0"/>
                      <a:ext cx="254000" cy="3810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年成都市初中学业水平考试</w:t>
      </w:r>
    </w:p>
    <w:p w14:paraId="0F30D2FC">
      <w:pPr>
        <w:spacing w:line="360" w:lineRule="auto"/>
        <w:jc w:val="center"/>
      </w:pPr>
      <w:r>
        <w:rPr>
          <w:rFonts w:ascii="宋体" w:hAnsi="宋体" w:eastAsia="宋体" w:cs="宋体"/>
          <w:b/>
          <w:color w:val="auto"/>
          <w:sz w:val="32"/>
        </w:rPr>
        <w:t>历史</w:t>
      </w:r>
    </w:p>
    <w:p w14:paraId="55549E05">
      <w:pPr>
        <w:spacing w:line="360" w:lineRule="auto"/>
        <w:jc w:val="center"/>
      </w:pPr>
      <w:r>
        <w:rPr>
          <w:rFonts w:ascii="宋体" w:hAnsi="宋体" w:eastAsia="宋体" w:cs="宋体"/>
          <w:b/>
          <w:color w:val="auto"/>
          <w:sz w:val="24"/>
        </w:rPr>
        <w:t>（考试时间：</w:t>
      </w:r>
      <w:r>
        <w:rPr>
          <w:rFonts w:ascii="Times New Roman" w:hAnsi="Times New Roman" w:eastAsia="Times New Roman" w:cs="Times New Roman"/>
          <w:b/>
          <w:color w:val="auto"/>
          <w:sz w:val="24"/>
        </w:rPr>
        <w:t>90</w:t>
      </w:r>
      <w:r>
        <w:rPr>
          <w:rFonts w:ascii="宋体" w:hAnsi="宋体" w:eastAsia="宋体" w:cs="宋体"/>
          <w:b/>
          <w:color w:val="auto"/>
          <w:sz w:val="24"/>
        </w:rPr>
        <w:t>分钟，满分：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7938FD40">
      <w:pPr>
        <w:spacing w:line="360" w:lineRule="auto"/>
        <w:jc w:val="both"/>
      </w:pPr>
      <w:r>
        <w:rPr>
          <w:rFonts w:ascii="宋体" w:hAnsi="宋体" w:eastAsia="宋体" w:cs="宋体"/>
          <w:b/>
          <w:color w:val="auto"/>
          <w:sz w:val="24"/>
        </w:rPr>
        <w:t>注意事项：</w:t>
      </w:r>
    </w:p>
    <w:p w14:paraId="1F508694">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．答题前，考生在答题卡上将自己的姓名、座位号和考号用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毫米的黑色墨水签字笔填写清楚，并用</w:t>
      </w:r>
      <w:r>
        <w:rPr>
          <w:rFonts w:ascii="Times New Roman" w:hAnsi="Times New Roman" w:eastAsia="Times New Roman" w:cs="Times New Roman"/>
          <w:b/>
          <w:color w:val="auto"/>
          <w:sz w:val="24"/>
        </w:rPr>
        <w:t>2B</w:t>
      </w:r>
      <w:r>
        <w:rPr>
          <w:rFonts w:ascii="宋体" w:hAnsi="宋体" w:eastAsia="宋体" w:cs="宋体"/>
          <w:b/>
          <w:color w:val="auto"/>
          <w:sz w:val="24"/>
        </w:rPr>
        <w:t>铅笔正确地填涂考号。</w:t>
      </w:r>
    </w:p>
    <w:p w14:paraId="1DFBBCAD">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．在答题卡上，选择题用</w:t>
      </w:r>
      <w:r>
        <w:rPr>
          <w:rFonts w:ascii="Times New Roman" w:hAnsi="Times New Roman" w:eastAsia="Times New Roman" w:cs="Times New Roman"/>
          <w:b/>
          <w:color w:val="auto"/>
          <w:sz w:val="24"/>
        </w:rPr>
        <w:t>2B</w:t>
      </w:r>
      <w:r>
        <w:rPr>
          <w:rFonts w:ascii="宋体" w:hAnsi="宋体" w:eastAsia="宋体" w:cs="宋体"/>
          <w:b/>
          <w:color w:val="auto"/>
          <w:sz w:val="24"/>
        </w:rPr>
        <w:t>铅笔填涂，非选择题用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毫米的黑色墨水签字笔书写，字体工整、笔迹清楚；请按照题号顺序在各题目对应的答题区域内作答，超出答题区域书写的答案无效；在草稿纸、试卷上答题无效。</w:t>
      </w:r>
    </w:p>
    <w:p w14:paraId="14647C15">
      <w:pPr>
        <w:spacing w:line="360" w:lineRule="auto"/>
        <w:jc w:val="center"/>
      </w:pPr>
      <w:r>
        <w:rPr>
          <w:rFonts w:ascii="宋体" w:hAnsi="宋体" w:eastAsia="宋体" w:cs="宋体"/>
          <w:b/>
          <w:color w:val="auto"/>
          <w:sz w:val="24"/>
        </w:rPr>
        <w:t>第Ⅰ卷（选择题，共</w:t>
      </w:r>
      <w:r>
        <w:rPr>
          <w:rFonts w:ascii="Times New Roman" w:hAnsi="Times New Roman" w:eastAsia="Times New Roman" w:cs="Times New Roman"/>
          <w:b/>
          <w:color w:val="auto"/>
          <w:sz w:val="24"/>
        </w:rPr>
        <w:t>48</w:t>
      </w:r>
      <w:r>
        <w:rPr>
          <w:rFonts w:ascii="宋体" w:hAnsi="宋体" w:eastAsia="宋体" w:cs="宋体"/>
          <w:b/>
          <w:color w:val="auto"/>
          <w:sz w:val="24"/>
        </w:rPr>
        <w:t>分）</w:t>
      </w:r>
    </w:p>
    <w:p w14:paraId="2F21DFDF">
      <w:pPr>
        <w:spacing w:line="360" w:lineRule="auto"/>
        <w:jc w:val="both"/>
      </w:pPr>
      <w:r>
        <w:rPr>
          <w:rFonts w:ascii="宋体" w:hAnsi="宋体" w:eastAsia="宋体" w:cs="宋体"/>
          <w:b/>
          <w:color w:val="auto"/>
          <w:sz w:val="24"/>
        </w:rPr>
        <w:t>一、选择题（下列各题中只有一个正确的或是符合题意的选项。每小题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w:t>
      </w:r>
    </w:p>
    <w:p w14:paraId="07D51BE1">
      <w:pPr>
        <w:spacing w:line="360" w:lineRule="auto"/>
        <w:jc w:val="both"/>
      </w:pPr>
      <w:r>
        <w:rPr>
          <w:color w:val="auto"/>
        </w:rPr>
        <w:t xml:space="preserve">1. </w:t>
      </w:r>
      <w:r>
        <w:rPr>
          <w:rFonts w:ascii="宋体" w:hAnsi="宋体" w:eastAsia="宋体" w:cs="宋体"/>
          <w:color w:val="auto"/>
        </w:rPr>
        <w:t>考古工作者在河南省一处距今</w:t>
      </w:r>
      <w:r>
        <w:rPr>
          <w:rFonts w:ascii="Times New Roman" w:hAnsi="Times New Roman" w:eastAsia="Times New Roman" w:cs="Times New Roman"/>
          <w:color w:val="auto"/>
        </w:rPr>
        <w:t>5300</w:t>
      </w:r>
      <w:r>
        <w:rPr>
          <w:rFonts w:ascii="宋体" w:hAnsi="宋体" w:eastAsia="宋体" w:cs="宋体"/>
          <w:color w:val="auto"/>
        </w:rPr>
        <w:t>多年的都邑遗址内，发现了由野猪牙雕刻而成的、外形酷似正在吐丝状态的家蚕以及大量的农作物。这反映了当时（</w:t>
      </w:r>
      <w:r>
        <w:rPr>
          <w:rFonts w:ascii="Times New Roman" w:hAnsi="Times New Roman" w:eastAsia="Times New Roman" w:cs="Times New Roman"/>
          <w:color w:val="auto"/>
        </w:rPr>
        <w:t xml:space="preserve">   </w:t>
      </w:r>
      <w:r>
        <w:rPr>
          <w:rFonts w:ascii="宋体" w:hAnsi="宋体" w:eastAsia="宋体" w:cs="宋体"/>
          <w:color w:val="auto"/>
        </w:rPr>
        <w:t>）</w:t>
      </w:r>
    </w:p>
    <w:p w14:paraId="6F8D4C32">
      <w:pPr>
        <w:tabs>
          <w:tab w:val="left" w:pos="4873"/>
        </w:tabs>
        <w:spacing w:line="360" w:lineRule="auto"/>
        <w:jc w:val="left"/>
        <w:textAlignment w:val="center"/>
        <w:rPr>
          <w:color w:val="auto"/>
        </w:rPr>
      </w:pPr>
      <w:r>
        <w:t xml:space="preserve">A. </w:t>
      </w:r>
      <w:r>
        <w:rPr>
          <w:rFonts w:ascii="宋体" w:hAnsi="宋体" w:eastAsia="宋体" w:cs="宋体"/>
          <w:color w:val="auto"/>
        </w:rPr>
        <w:t>农桑文明的出现</w:t>
      </w:r>
      <w:r>
        <w:tab/>
      </w:r>
      <w:r>
        <w:t xml:space="preserve">B. </w:t>
      </w:r>
      <w:r>
        <w:rPr>
          <w:rFonts w:ascii="宋体" w:hAnsi="宋体" w:eastAsia="宋体" w:cs="宋体"/>
          <w:color w:val="auto"/>
        </w:rPr>
        <w:t>山顶洞人的存在</w:t>
      </w:r>
    </w:p>
    <w:p w14:paraId="373B15E4">
      <w:pPr>
        <w:tabs>
          <w:tab w:val="left" w:pos="4873"/>
        </w:tabs>
        <w:spacing w:line="360" w:lineRule="auto"/>
        <w:jc w:val="left"/>
        <w:textAlignment w:val="center"/>
        <w:rPr>
          <w:color w:val="000000"/>
        </w:rPr>
      </w:pPr>
      <w:r>
        <w:t xml:space="preserve">C. </w:t>
      </w:r>
      <w:r>
        <w:rPr>
          <w:rFonts w:ascii="宋体" w:hAnsi="宋体" w:eastAsia="宋体" w:cs="宋体"/>
          <w:color w:val="auto"/>
        </w:rPr>
        <w:t>纺织技术的成熟</w:t>
      </w:r>
      <w:r>
        <w:tab/>
      </w:r>
      <w:r>
        <w:t xml:space="preserve">D. </w:t>
      </w:r>
      <w:r>
        <w:rPr>
          <w:rFonts w:ascii="宋体" w:hAnsi="宋体" w:eastAsia="宋体" w:cs="宋体"/>
          <w:color w:val="auto"/>
        </w:rPr>
        <w:t>城市功能的完备</w:t>
      </w:r>
    </w:p>
    <w:p w14:paraId="6D651445">
      <w:pPr>
        <w:spacing w:line="360" w:lineRule="auto"/>
        <w:jc w:val="both"/>
        <w:textAlignment w:val="center"/>
        <w:rPr>
          <w:color w:val="000000"/>
        </w:rPr>
      </w:pPr>
      <w:r>
        <w:rPr>
          <w:color w:val="000000"/>
        </w:rPr>
        <w:t xml:space="preserve">2. </w:t>
      </w:r>
      <w:r>
        <w:rPr>
          <w:rFonts w:ascii="宋体" w:hAnsi="宋体" w:eastAsia="宋体" w:cs="宋体"/>
          <w:color w:val="000000"/>
        </w:rPr>
        <w:t>春秋战国时期，儒家强调</w:t>
      </w:r>
      <w:r>
        <w:rPr>
          <w:rFonts w:ascii="Times New Roman" w:hAnsi="Times New Roman" w:eastAsia="Times New Roman" w:cs="Times New Roman"/>
          <w:color w:val="000000"/>
        </w:rPr>
        <w:t>“</w:t>
      </w:r>
      <w:r>
        <w:rPr>
          <w:rFonts w:ascii="宋体" w:hAnsi="宋体" w:eastAsia="宋体" w:cs="宋体"/>
          <w:color w:val="000000"/>
        </w:rPr>
        <w:t>为政以德</w:t>
      </w:r>
      <w:r>
        <w:rPr>
          <w:rFonts w:ascii="Times New Roman" w:hAnsi="Times New Roman" w:eastAsia="Times New Roman" w:cs="Times New Roman"/>
          <w:color w:val="000000"/>
        </w:rPr>
        <w:t>”</w:t>
      </w:r>
      <w:r>
        <w:rPr>
          <w:rFonts w:ascii="宋体" w:hAnsi="宋体" w:eastAsia="宋体" w:cs="宋体"/>
          <w:color w:val="000000"/>
        </w:rPr>
        <w:t>，法家强调</w:t>
      </w:r>
      <w:r>
        <w:rPr>
          <w:rFonts w:ascii="Times New Roman" w:hAnsi="Times New Roman" w:eastAsia="Times New Roman" w:cs="Times New Roman"/>
          <w:color w:val="000000"/>
        </w:rPr>
        <w:t>“</w:t>
      </w:r>
      <w:r>
        <w:rPr>
          <w:rFonts w:ascii="宋体" w:hAnsi="宋体" w:eastAsia="宋体" w:cs="宋体"/>
          <w:color w:val="000000"/>
        </w:rPr>
        <w:t>以法治国</w:t>
      </w:r>
      <w:r>
        <w:rPr>
          <w:rFonts w:ascii="Times New Roman" w:hAnsi="Times New Roman" w:eastAsia="Times New Roman" w:cs="Times New Roman"/>
          <w:color w:val="000000"/>
        </w:rPr>
        <w:t>”</w:t>
      </w:r>
      <w:r>
        <w:rPr>
          <w:rFonts w:ascii="宋体" w:hAnsi="宋体" w:eastAsia="宋体" w:cs="宋体"/>
          <w:color w:val="000000"/>
        </w:rPr>
        <w:t>。这里，二者关注的共同点是（</w:t>
      </w:r>
      <w:r>
        <w:rPr>
          <w:rFonts w:ascii="Times New Roman" w:hAnsi="Times New Roman" w:eastAsia="Times New Roman" w:cs="Times New Roman"/>
          <w:color w:val="000000"/>
        </w:rPr>
        <w:t xml:space="preserve">   </w:t>
      </w:r>
      <w:r>
        <w:rPr>
          <w:rFonts w:ascii="宋体" w:hAnsi="宋体" w:eastAsia="宋体" w:cs="宋体"/>
          <w:color w:val="000000"/>
        </w:rPr>
        <w:t>）</w:t>
      </w:r>
    </w:p>
    <w:p w14:paraId="608EA49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道德规范要求</w:t>
      </w:r>
      <w:r>
        <w:rPr>
          <w:color w:val="000000"/>
        </w:rPr>
        <w:tab/>
      </w:r>
      <w:r>
        <w:rPr>
          <w:color w:val="000000"/>
        </w:rPr>
        <w:t xml:space="preserve">B. </w:t>
      </w:r>
      <w:r>
        <w:rPr>
          <w:rFonts w:ascii="宋体" w:hAnsi="宋体" w:eastAsia="宋体" w:cs="宋体"/>
          <w:color w:val="000000"/>
        </w:rPr>
        <w:t>文化教育模式</w:t>
      </w:r>
    </w:p>
    <w:p w14:paraId="7AACAC9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人才选拔途径</w:t>
      </w:r>
      <w:r>
        <w:rPr>
          <w:color w:val="000000"/>
        </w:rPr>
        <w:tab/>
      </w:r>
      <w:r>
        <w:rPr>
          <w:color w:val="000000"/>
        </w:rPr>
        <w:t xml:space="preserve">D. </w:t>
      </w:r>
      <w:r>
        <w:rPr>
          <w:rFonts w:ascii="宋体" w:hAnsi="宋体" w:eastAsia="宋体" w:cs="宋体"/>
          <w:color w:val="000000"/>
        </w:rPr>
        <w:t>国家治理方式</w:t>
      </w:r>
    </w:p>
    <w:p w14:paraId="6C73F32F">
      <w:pPr>
        <w:spacing w:line="360" w:lineRule="auto"/>
        <w:jc w:val="both"/>
        <w:textAlignment w:val="center"/>
        <w:rPr>
          <w:color w:val="000000"/>
        </w:rPr>
      </w:pPr>
      <w:r>
        <w:rPr>
          <w:color w:val="000000"/>
        </w:rPr>
        <w:t xml:space="preserve">3. </w:t>
      </w:r>
      <w:r>
        <w:rPr>
          <w:rFonts w:ascii="宋体" w:hAnsi="宋体" w:eastAsia="宋体" w:cs="宋体"/>
          <w:color w:val="000000"/>
        </w:rPr>
        <w:t>毛泽东评价秦朝，</w:t>
      </w:r>
      <w:r>
        <w:rPr>
          <w:rFonts w:ascii="Times New Roman" w:hAnsi="Times New Roman" w:eastAsia="Times New Roman" w:cs="Times New Roman"/>
          <w:color w:val="000000"/>
        </w:rPr>
        <w:t>“</w:t>
      </w:r>
      <w:r>
        <w:rPr>
          <w:rFonts w:ascii="宋体" w:hAnsi="宋体" w:eastAsia="宋体" w:cs="宋体"/>
          <w:color w:val="000000"/>
        </w:rPr>
        <w:t>百代皆行秦政制</w:t>
      </w:r>
      <w:r>
        <w:rPr>
          <w:rFonts w:ascii="Times New Roman" w:hAnsi="Times New Roman" w:eastAsia="Times New Roman" w:cs="Times New Roman"/>
          <w:color w:val="000000"/>
        </w:rPr>
        <w:t>”</w:t>
      </w:r>
      <w:r>
        <w:rPr>
          <w:rFonts w:ascii="宋体" w:hAnsi="宋体" w:eastAsia="宋体" w:cs="宋体"/>
          <w:color w:val="000000"/>
        </w:rPr>
        <w:t>；史学家钱穆评价秦朝，</w:t>
      </w:r>
      <w:r>
        <w:rPr>
          <w:rFonts w:ascii="Times New Roman" w:hAnsi="Times New Roman" w:eastAsia="Times New Roman" w:cs="Times New Roman"/>
          <w:color w:val="000000"/>
        </w:rPr>
        <w:t>“</w:t>
      </w:r>
      <w:r>
        <w:rPr>
          <w:rFonts w:ascii="宋体" w:hAnsi="宋体" w:eastAsia="宋体" w:cs="宋体"/>
          <w:color w:val="000000"/>
        </w:rPr>
        <w:t>中国之政，得秦皇而后行</w:t>
      </w:r>
      <w:r>
        <w:rPr>
          <w:rFonts w:ascii="Times New Roman" w:hAnsi="Times New Roman" w:eastAsia="Times New Roman" w:cs="Times New Roman"/>
          <w:color w:val="000000"/>
        </w:rPr>
        <w:t>”</w:t>
      </w:r>
      <w:r>
        <w:rPr>
          <w:rFonts w:ascii="宋体" w:hAnsi="宋体" w:eastAsia="宋体" w:cs="宋体"/>
          <w:color w:val="000000"/>
        </w:rPr>
        <w:t>。他们都肯定了秦朝（</w:t>
      </w:r>
      <w:r>
        <w:rPr>
          <w:rFonts w:ascii="Times New Roman" w:hAnsi="Times New Roman" w:eastAsia="Times New Roman" w:cs="Times New Roman"/>
          <w:color w:val="000000"/>
        </w:rPr>
        <w:t xml:space="preserve">   </w:t>
      </w:r>
      <w:r>
        <w:rPr>
          <w:rFonts w:ascii="宋体" w:hAnsi="宋体" w:eastAsia="宋体" w:cs="宋体"/>
          <w:color w:val="000000"/>
        </w:rPr>
        <w:t>）</w:t>
      </w:r>
    </w:p>
    <w:p w14:paraId="1BFDD23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中央集权制度</w:t>
      </w:r>
      <w:r>
        <w:rPr>
          <w:rFonts w:ascii="宋体" w:hAnsi="宋体" w:eastAsia="宋体" w:cs="宋体"/>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影响</w:t>
      </w:r>
      <w:r>
        <w:rPr>
          <w:color w:val="000000"/>
        </w:rPr>
        <w:tab/>
      </w:r>
      <w:r>
        <w:rPr>
          <w:color w:val="000000"/>
        </w:rPr>
        <w:t xml:space="preserve">B. </w:t>
      </w:r>
      <w:r>
        <w:rPr>
          <w:rFonts w:ascii="宋体" w:hAnsi="宋体" w:eastAsia="宋体" w:cs="宋体"/>
          <w:color w:val="000000"/>
        </w:rPr>
        <w:t>儒学独尊地位的形成</w:t>
      </w:r>
    </w:p>
    <w:p w14:paraId="7F26CB2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政权统治的长治久安</w:t>
      </w:r>
      <w:r>
        <w:rPr>
          <w:color w:val="000000"/>
        </w:rPr>
        <w:tab/>
      </w:r>
      <w:r>
        <w:rPr>
          <w:color w:val="000000"/>
        </w:rPr>
        <w:t xml:space="preserve">D. </w:t>
      </w:r>
      <w:r>
        <w:rPr>
          <w:rFonts w:ascii="宋体" w:hAnsi="宋体" w:eastAsia="宋体" w:cs="宋体"/>
          <w:color w:val="000000"/>
        </w:rPr>
        <w:t>万里长城的坚不可摧</w:t>
      </w:r>
    </w:p>
    <w:p w14:paraId="70F4E47E">
      <w:pPr>
        <w:spacing w:line="360" w:lineRule="auto"/>
        <w:jc w:val="both"/>
        <w:textAlignment w:val="center"/>
        <w:rPr>
          <w:color w:val="000000"/>
        </w:rPr>
      </w:pPr>
      <w:r>
        <w:rPr>
          <w:color w:val="000000"/>
        </w:rPr>
        <w:t xml:space="preserve">4. </w:t>
      </w:r>
      <w:r>
        <w:rPr>
          <w:rFonts w:ascii="宋体" w:hAnsi="宋体" w:eastAsia="宋体" w:cs="宋体"/>
          <w:color w:val="000000"/>
        </w:rPr>
        <w:t>考古工作者在陕西发现的汉文帝陵墓，陪葬物以陶器为主，金银器很少，这与汉文帝在其遗诏中提出修建自己的陵墓</w:t>
      </w:r>
      <w:r>
        <w:rPr>
          <w:rFonts w:ascii="Times New Roman" w:hAnsi="Times New Roman" w:eastAsia="Times New Roman" w:cs="Times New Roman"/>
          <w:color w:val="000000"/>
        </w:rPr>
        <w:t>“</w:t>
      </w:r>
      <w:r>
        <w:rPr>
          <w:rFonts w:ascii="宋体" w:hAnsi="宋体" w:eastAsia="宋体" w:cs="宋体"/>
          <w:color w:val="000000"/>
        </w:rPr>
        <w:t>皆以瓦器，不得以金银铜锡为饰</w:t>
      </w:r>
      <w:r>
        <w:rPr>
          <w:rFonts w:ascii="Times New Roman" w:hAnsi="Times New Roman" w:eastAsia="Times New Roman" w:cs="Times New Roman"/>
          <w:color w:val="000000"/>
        </w:rPr>
        <w:t>”</w:t>
      </w:r>
      <w:r>
        <w:rPr>
          <w:rFonts w:ascii="宋体" w:hAnsi="宋体" w:eastAsia="宋体" w:cs="宋体"/>
          <w:color w:val="000000"/>
        </w:rPr>
        <w:t>的要求相吻合。这印证了汉文帝提倡（</w:t>
      </w:r>
      <w:r>
        <w:rPr>
          <w:rFonts w:ascii="Times New Roman" w:hAnsi="Times New Roman" w:eastAsia="Times New Roman" w:cs="Times New Roman"/>
          <w:color w:val="000000"/>
        </w:rPr>
        <w:t xml:space="preserve">   </w:t>
      </w:r>
      <w:r>
        <w:rPr>
          <w:rFonts w:ascii="宋体" w:hAnsi="宋体" w:eastAsia="宋体" w:cs="宋体"/>
          <w:color w:val="000000"/>
        </w:rPr>
        <w:t>）</w:t>
      </w:r>
    </w:p>
    <w:p w14:paraId="1BF740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勤于政事</w:t>
      </w:r>
      <w:r>
        <w:rPr>
          <w:color w:val="000000"/>
        </w:rPr>
        <w:tab/>
      </w:r>
      <w:r>
        <w:rPr>
          <w:color w:val="000000"/>
        </w:rPr>
        <w:t xml:space="preserve">B. </w:t>
      </w:r>
      <w:r>
        <w:rPr>
          <w:rFonts w:ascii="宋体" w:hAnsi="宋体" w:eastAsia="宋体" w:cs="宋体"/>
          <w:color w:val="000000"/>
        </w:rPr>
        <w:t>戒奢从俭</w:t>
      </w:r>
      <w:r>
        <w:rPr>
          <w:color w:val="000000"/>
        </w:rPr>
        <w:tab/>
      </w:r>
      <w:r>
        <w:rPr>
          <w:color w:val="000000"/>
        </w:rPr>
        <w:t xml:space="preserve">C. </w:t>
      </w:r>
      <w:r>
        <w:rPr>
          <w:rFonts w:ascii="宋体" w:hAnsi="宋体" w:eastAsia="宋体" w:cs="宋体"/>
          <w:color w:val="000000"/>
        </w:rPr>
        <w:t>知人善任</w:t>
      </w:r>
      <w:r>
        <w:rPr>
          <w:color w:val="000000"/>
        </w:rPr>
        <w:tab/>
      </w:r>
      <w:r>
        <w:rPr>
          <w:color w:val="000000"/>
        </w:rPr>
        <w:t xml:space="preserve">D. </w:t>
      </w:r>
      <w:r>
        <w:rPr>
          <w:rFonts w:ascii="宋体" w:hAnsi="宋体" w:eastAsia="宋体" w:cs="宋体"/>
          <w:color w:val="000000"/>
        </w:rPr>
        <w:t>虚怀纳谏</w:t>
      </w:r>
    </w:p>
    <w:p w14:paraId="4F3520FE">
      <w:pPr>
        <w:spacing w:line="360" w:lineRule="auto"/>
        <w:jc w:val="both"/>
        <w:textAlignment w:val="center"/>
        <w:rPr>
          <w:color w:val="000000"/>
        </w:rPr>
      </w:pPr>
      <w:r>
        <w:rPr>
          <w:color w:val="000000"/>
        </w:rPr>
        <w:t xml:space="preserve">5. </w:t>
      </w:r>
      <w:r>
        <w:rPr>
          <w:rFonts w:ascii="宋体" w:hAnsi="宋体" w:eastAsia="宋体" w:cs="宋体"/>
          <w:color w:val="000000"/>
        </w:rPr>
        <w:t>北魏时期，贾思勰编写的《齐民要术》不仅系统总结了公元</w:t>
      </w:r>
      <w:r>
        <w:rPr>
          <w:rFonts w:ascii="Times New Roman" w:hAnsi="Times New Roman" w:eastAsia="Times New Roman" w:cs="Times New Roman"/>
          <w:color w:val="000000"/>
        </w:rPr>
        <w:t>6</w:t>
      </w:r>
      <w:r>
        <w:rPr>
          <w:rFonts w:ascii="宋体" w:hAnsi="宋体" w:eastAsia="宋体" w:cs="宋体"/>
          <w:color w:val="000000"/>
        </w:rPr>
        <w:t>世纪以前中国北方的传统农学成就，还总结了内迁少数民族的医疗技术和畜牧业经验。这体现了当时（</w:t>
      </w:r>
      <w:r>
        <w:rPr>
          <w:rFonts w:ascii="Times New Roman" w:hAnsi="Times New Roman" w:eastAsia="Times New Roman" w:cs="Times New Roman"/>
          <w:color w:val="000000"/>
        </w:rPr>
        <w:t xml:space="preserve">   </w:t>
      </w:r>
      <w:r>
        <w:rPr>
          <w:rFonts w:ascii="宋体" w:hAnsi="宋体" w:eastAsia="宋体" w:cs="宋体"/>
          <w:color w:val="000000"/>
        </w:rPr>
        <w:t>）</w:t>
      </w:r>
    </w:p>
    <w:p w14:paraId="16A0276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南北文化的交流</w:t>
      </w:r>
      <w:r>
        <w:rPr>
          <w:color w:val="000000"/>
        </w:rPr>
        <w:tab/>
      </w:r>
      <w:r>
        <w:rPr>
          <w:color w:val="000000"/>
        </w:rPr>
        <w:t xml:space="preserve">B. </w:t>
      </w:r>
      <w:r>
        <w:rPr>
          <w:rFonts w:ascii="宋体" w:hAnsi="宋体" w:eastAsia="宋体" w:cs="宋体"/>
          <w:color w:val="000000"/>
        </w:rPr>
        <w:t>民族交融的趋势</w:t>
      </w:r>
    </w:p>
    <w:p w14:paraId="28443AF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阶级矛盾的缓和</w:t>
      </w:r>
      <w:r>
        <w:rPr>
          <w:color w:val="000000"/>
        </w:rPr>
        <w:tab/>
      </w:r>
      <w:r>
        <w:rPr>
          <w:color w:val="000000"/>
        </w:rPr>
        <w:t xml:space="preserve">D. </w:t>
      </w:r>
      <w:r>
        <w:rPr>
          <w:rFonts w:ascii="宋体" w:hAnsi="宋体" w:eastAsia="宋体" w:cs="宋体"/>
          <w:color w:val="000000"/>
        </w:rPr>
        <w:t>传统科技的转型</w:t>
      </w:r>
    </w:p>
    <w:p w14:paraId="250083CD">
      <w:pPr>
        <w:spacing w:line="360" w:lineRule="auto"/>
        <w:jc w:val="both"/>
        <w:textAlignment w:val="center"/>
        <w:rPr>
          <w:color w:val="000000"/>
        </w:rPr>
      </w:pPr>
      <w:r>
        <w:rPr>
          <w:color w:val="000000"/>
        </w:rPr>
        <w:t xml:space="preserve">6. </w:t>
      </w:r>
      <w:r>
        <w:rPr>
          <w:rFonts w:ascii="宋体" w:hAnsi="宋体" w:eastAsia="宋体" w:cs="宋体"/>
          <w:color w:val="000000"/>
        </w:rPr>
        <w:t>唐代地理书《元和郡县图制》曾描述某水利工程，</w:t>
      </w:r>
      <w:r>
        <w:rPr>
          <w:rFonts w:ascii="Times New Roman" w:hAnsi="Times New Roman" w:eastAsia="Times New Roman" w:cs="Times New Roman"/>
          <w:color w:val="000000"/>
        </w:rPr>
        <w:t>“</w:t>
      </w:r>
      <w:r>
        <w:rPr>
          <w:rFonts w:ascii="宋体" w:hAnsi="宋体" w:eastAsia="宋体" w:cs="宋体"/>
          <w:color w:val="000000"/>
        </w:rPr>
        <w:t>公家运漕，私行商旅</w:t>
      </w:r>
      <w:r>
        <w:rPr>
          <w:rFonts w:ascii="Times New Roman" w:hAnsi="Times New Roman" w:eastAsia="Times New Roman" w:cs="Times New Roman"/>
          <w:color w:val="000000"/>
        </w:rPr>
        <w:t>……</w:t>
      </w:r>
      <w:r>
        <w:rPr>
          <w:rFonts w:ascii="宋体" w:hAnsi="宋体" w:eastAsia="宋体" w:cs="宋体"/>
          <w:color w:val="000000"/>
        </w:rPr>
        <w:t>隋氏作之虽劳，后代实受其利焉</w:t>
      </w:r>
      <w:r>
        <w:rPr>
          <w:rFonts w:ascii="Times New Roman" w:hAnsi="Times New Roman" w:eastAsia="Times New Roman" w:cs="Times New Roman"/>
          <w:color w:val="000000"/>
        </w:rPr>
        <w:t>”</w:t>
      </w:r>
      <w:r>
        <w:rPr>
          <w:rFonts w:ascii="宋体" w:hAnsi="宋体" w:eastAsia="宋体" w:cs="宋体"/>
          <w:color w:val="000000"/>
        </w:rPr>
        <w:t>。该工程的修建有利于（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6D71B3A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珠江水患的治理</w:t>
      </w:r>
      <w:r>
        <w:rPr>
          <w:color w:val="000000"/>
        </w:rPr>
        <w:tab/>
      </w:r>
      <w:r>
        <w:rPr>
          <w:color w:val="000000"/>
        </w:rPr>
        <w:t xml:space="preserve">B. </w:t>
      </w:r>
      <w:r>
        <w:rPr>
          <w:rFonts w:ascii="宋体" w:hAnsi="宋体" w:eastAsia="宋体" w:cs="宋体"/>
          <w:color w:val="000000"/>
        </w:rPr>
        <w:t>巴蜀地区的开发</w:t>
      </w:r>
    </w:p>
    <w:p w14:paraId="0391373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郡县制度的推广</w:t>
      </w:r>
      <w:r>
        <w:rPr>
          <w:color w:val="000000"/>
        </w:rPr>
        <w:tab/>
      </w:r>
      <w:r>
        <w:rPr>
          <w:color w:val="000000"/>
        </w:rPr>
        <w:t xml:space="preserve">D. </w:t>
      </w:r>
      <w:r>
        <w:rPr>
          <w:rFonts w:ascii="宋体" w:hAnsi="宋体" w:eastAsia="宋体" w:cs="宋体"/>
          <w:color w:val="000000"/>
        </w:rPr>
        <w:t>国家统一的巩固</w:t>
      </w:r>
    </w:p>
    <w:p w14:paraId="5CB8880E">
      <w:pPr>
        <w:spacing w:line="360" w:lineRule="auto"/>
        <w:jc w:val="both"/>
        <w:textAlignment w:val="center"/>
        <w:rPr>
          <w:color w:val="000000"/>
        </w:rPr>
      </w:pPr>
      <w:r>
        <w:rPr>
          <w:color w:val="000000"/>
        </w:rPr>
        <w:t xml:space="preserve">7. </w:t>
      </w:r>
      <w:r>
        <w:rPr>
          <w:rFonts w:ascii="宋体" w:hAnsi="宋体" w:eastAsia="宋体" w:cs="宋体"/>
          <w:color w:val="000000"/>
        </w:rPr>
        <w:t>下图是敦煌莫高窟的壁画（局部），展示了唐朝时期农民在田间劳作的景象。它可用于说明当时（</w:t>
      </w:r>
      <w:r>
        <w:rPr>
          <w:rFonts w:ascii="Times New Roman" w:hAnsi="Times New Roman" w:eastAsia="Times New Roman" w:cs="Times New Roman"/>
          <w:color w:val="000000"/>
        </w:rPr>
        <w:t xml:space="preserve">   </w:t>
      </w:r>
      <w:r>
        <w:rPr>
          <w:rFonts w:ascii="宋体" w:hAnsi="宋体" w:eastAsia="宋体" w:cs="宋体"/>
          <w:color w:val="000000"/>
        </w:rPr>
        <w:t>）</w:t>
      </w:r>
    </w:p>
    <w:p w14:paraId="62D398AC">
      <w:pPr>
        <w:spacing w:line="360" w:lineRule="auto"/>
        <w:jc w:val="both"/>
        <w:textAlignment w:val="center"/>
        <w:rPr>
          <w:color w:val="000000"/>
        </w:rPr>
      </w:pPr>
      <w:r>
        <w:rPr>
          <w:color w:val="000000"/>
        </w:rPr>
        <w:drawing>
          <wp:inline distT="0" distB="0" distL="114300" distR="114300">
            <wp:extent cx="2857500" cy="28384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857500" cy="2838450"/>
                    </a:xfrm>
                    <a:prstGeom prst="rect">
                      <a:avLst/>
                    </a:prstGeom>
                  </pic:spPr>
                </pic:pic>
              </a:graphicData>
            </a:graphic>
          </wp:inline>
        </w:drawing>
      </w:r>
    </w:p>
    <w:p w14:paraId="6E3FFAB1">
      <w:pPr>
        <w:spacing w:line="360" w:lineRule="auto"/>
        <w:jc w:val="left"/>
        <w:textAlignment w:val="center"/>
        <w:rPr>
          <w:color w:val="000000"/>
        </w:rPr>
      </w:pPr>
      <w:r>
        <w:rPr>
          <w:color w:val="000000"/>
        </w:rPr>
        <w:t xml:space="preserve">A. </w:t>
      </w:r>
      <w:r>
        <w:rPr>
          <w:rFonts w:ascii="宋体" w:hAnsi="宋体" w:eastAsia="宋体" w:cs="宋体"/>
          <w:color w:val="000000"/>
        </w:rPr>
        <w:t>铁器牛耕的初现</w:t>
      </w:r>
    </w:p>
    <w:p w14:paraId="1E53E258">
      <w:pPr>
        <w:spacing w:line="360" w:lineRule="auto"/>
        <w:jc w:val="left"/>
        <w:textAlignment w:val="center"/>
        <w:rPr>
          <w:color w:val="000000"/>
        </w:rPr>
      </w:pPr>
      <w:r>
        <w:rPr>
          <w:color w:val="000000"/>
        </w:rPr>
        <w:t xml:space="preserve">B. </w:t>
      </w:r>
      <w:r>
        <w:rPr>
          <w:rFonts w:ascii="宋体" w:hAnsi="宋体" w:eastAsia="宋体" w:cs="宋体"/>
          <w:color w:val="000000"/>
        </w:rPr>
        <w:t>棉花种植的普及</w:t>
      </w:r>
    </w:p>
    <w:p w14:paraId="326A7475">
      <w:pPr>
        <w:spacing w:line="360" w:lineRule="auto"/>
        <w:jc w:val="left"/>
        <w:textAlignment w:val="center"/>
        <w:rPr>
          <w:color w:val="000000"/>
        </w:rPr>
      </w:pPr>
      <w:r>
        <w:rPr>
          <w:color w:val="000000"/>
        </w:rPr>
        <w:t xml:space="preserve">C. </w:t>
      </w:r>
      <w:r>
        <w:rPr>
          <w:rFonts w:ascii="宋体" w:hAnsi="宋体" w:eastAsia="宋体" w:cs="宋体"/>
          <w:color w:val="000000"/>
        </w:rPr>
        <w:t>生产技术的改进</w:t>
      </w:r>
    </w:p>
    <w:p w14:paraId="0E345E29">
      <w:pPr>
        <w:spacing w:line="360" w:lineRule="auto"/>
        <w:jc w:val="left"/>
        <w:textAlignment w:val="center"/>
        <w:rPr>
          <w:color w:val="000000"/>
        </w:rPr>
      </w:pPr>
      <w:r>
        <w:rPr>
          <w:color w:val="000000"/>
        </w:rPr>
        <w:t xml:space="preserve">D. </w:t>
      </w:r>
      <w:r>
        <w:rPr>
          <w:rFonts w:ascii="宋体" w:hAnsi="宋体" w:eastAsia="宋体" w:cs="宋体"/>
          <w:color w:val="000000"/>
        </w:rPr>
        <w:t>玉米甘薯的推广</w:t>
      </w:r>
    </w:p>
    <w:p w14:paraId="5A0B3B73">
      <w:pPr>
        <w:spacing w:line="360" w:lineRule="auto"/>
        <w:jc w:val="both"/>
        <w:textAlignment w:val="center"/>
        <w:rPr>
          <w:color w:val="000000"/>
        </w:rPr>
      </w:pPr>
      <w:r>
        <w:rPr>
          <w:color w:val="000000"/>
        </w:rPr>
        <w:t xml:space="preserve">8. </w:t>
      </w:r>
      <w:r>
        <w:rPr>
          <w:rFonts w:ascii="宋体" w:hAnsi="宋体" w:eastAsia="宋体" w:cs="宋体"/>
          <w:color w:val="000000"/>
        </w:rPr>
        <w:t>下图</w:t>
      </w:r>
      <w:r>
        <w:rPr>
          <w:rFonts w:ascii="宋体" w:hAnsi="宋体" w:eastAsia="宋体" w:cs="宋体"/>
          <w:color w:val="000000"/>
          <w:position w:val="0"/>
        </w:rPr>
        <w:drawing>
          <wp:inline distT="0" distB="0" distL="114300" distR="114300">
            <wp:extent cx="158750" cy="190500"/>
            <wp:effectExtent l="0" t="0" r="1270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3"/>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汉、唐、宋经济分布变化示意图。据此可知，从汉代到宋代（</w:t>
      </w:r>
      <w:r>
        <w:rPr>
          <w:rFonts w:ascii="Times New Roman" w:hAnsi="Times New Roman" w:eastAsia="Times New Roman" w:cs="Times New Roman"/>
          <w:color w:val="000000"/>
        </w:rPr>
        <w:t xml:space="preserve">   </w:t>
      </w:r>
      <w:r>
        <w:rPr>
          <w:rFonts w:ascii="宋体" w:hAnsi="宋体" w:eastAsia="宋体" w:cs="宋体"/>
          <w:color w:val="000000"/>
        </w:rPr>
        <w:t>）</w:t>
      </w:r>
    </w:p>
    <w:p w14:paraId="0BE067CF">
      <w:pPr>
        <w:spacing w:line="360" w:lineRule="auto"/>
        <w:jc w:val="both"/>
        <w:textAlignment w:val="center"/>
        <w:rPr>
          <w:color w:val="000000"/>
        </w:rPr>
      </w:pPr>
      <w:r>
        <w:rPr>
          <w:color w:val="000000"/>
        </w:rPr>
        <w:drawing>
          <wp:inline distT="0" distB="0" distL="114300" distR="114300">
            <wp:extent cx="5238750" cy="1663700"/>
            <wp:effectExtent l="0" t="0" r="0" b="1270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1664003"/>
                    </a:xfrm>
                    <a:prstGeom prst="rect">
                      <a:avLst/>
                    </a:prstGeom>
                  </pic:spPr>
                </pic:pic>
              </a:graphicData>
            </a:graphic>
          </wp:inline>
        </w:drawing>
      </w:r>
    </w:p>
    <w:p w14:paraId="19EA9174">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政治中心与经济重心始终重合</w:t>
      </w:r>
      <w:r>
        <w:rPr>
          <w:color w:val="000000"/>
        </w:rPr>
        <w:tab/>
      </w:r>
      <w:r>
        <w:rPr>
          <w:color w:val="000000"/>
        </w:rPr>
        <w:t xml:space="preserve">B. </w:t>
      </w:r>
      <w:r>
        <w:rPr>
          <w:rFonts w:ascii="宋体" w:hAnsi="宋体" w:eastAsia="宋体" w:cs="宋体"/>
          <w:color w:val="000000"/>
        </w:rPr>
        <w:t>中原王朝疆域持续扩大</w:t>
      </w:r>
    </w:p>
    <w:p w14:paraId="1ED0D95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自然条件决定了经济发展状况</w:t>
      </w:r>
      <w:r>
        <w:rPr>
          <w:color w:val="000000"/>
        </w:rPr>
        <w:tab/>
      </w:r>
      <w:r>
        <w:rPr>
          <w:color w:val="000000"/>
        </w:rPr>
        <w:t xml:space="preserve">D. </w:t>
      </w:r>
      <w:r>
        <w:rPr>
          <w:rFonts w:ascii="宋体" w:hAnsi="宋体" w:eastAsia="宋体" w:cs="宋体"/>
          <w:color w:val="000000"/>
        </w:rPr>
        <w:t>经济重心逐步完成南移</w:t>
      </w:r>
    </w:p>
    <w:p w14:paraId="095912DD">
      <w:pPr>
        <w:spacing w:line="360" w:lineRule="auto"/>
        <w:jc w:val="both"/>
        <w:textAlignment w:val="center"/>
        <w:rPr>
          <w:color w:val="000000"/>
        </w:rPr>
      </w:pPr>
      <w:r>
        <w:rPr>
          <w:color w:val="000000"/>
        </w:rPr>
        <w:t xml:space="preserve">9. </w:t>
      </w:r>
      <w:r>
        <w:rPr>
          <w:rFonts w:ascii="宋体" w:hAnsi="宋体" w:eastAsia="宋体" w:cs="宋体"/>
          <w:color w:val="000000"/>
        </w:rPr>
        <w:t>元朝时，全国共设有驿站约</w:t>
      </w:r>
      <w:r>
        <w:rPr>
          <w:rFonts w:ascii="Times New Roman" w:hAnsi="Times New Roman" w:eastAsia="Times New Roman" w:cs="Times New Roman"/>
          <w:color w:val="000000"/>
        </w:rPr>
        <w:t>1500</w:t>
      </w:r>
      <w:r>
        <w:rPr>
          <w:rFonts w:ascii="宋体" w:hAnsi="宋体" w:eastAsia="宋体" w:cs="宋体"/>
          <w:color w:val="000000"/>
        </w:rPr>
        <w:t>处，与驿站相辅而行的是急递铺，用以传递朝廷和地方州郡的紧急文书。这些驿站和急递铺的设置说明元朝（</w:t>
      </w:r>
      <w:r>
        <w:rPr>
          <w:rFonts w:ascii="Times New Roman" w:hAnsi="Times New Roman" w:eastAsia="Times New Roman" w:cs="Times New Roman"/>
          <w:color w:val="000000"/>
        </w:rPr>
        <w:t xml:space="preserve">   </w:t>
      </w:r>
      <w:r>
        <w:rPr>
          <w:rFonts w:ascii="宋体" w:hAnsi="宋体" w:eastAsia="宋体" w:cs="宋体"/>
          <w:color w:val="000000"/>
        </w:rPr>
        <w:t>）</w:t>
      </w:r>
    </w:p>
    <w:p w14:paraId="0CB5E9F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君主专制达到顶峰</w:t>
      </w:r>
      <w:r>
        <w:rPr>
          <w:color w:val="000000"/>
        </w:rPr>
        <w:tab/>
      </w:r>
      <w:r>
        <w:rPr>
          <w:color w:val="000000"/>
        </w:rPr>
        <w:t xml:space="preserve">B. </w:t>
      </w:r>
      <w:r>
        <w:rPr>
          <w:rFonts w:ascii="宋体" w:hAnsi="宋体" w:eastAsia="宋体" w:cs="宋体"/>
          <w:color w:val="000000"/>
        </w:rPr>
        <w:t>中央与地方联系加强</w:t>
      </w:r>
    </w:p>
    <w:p w14:paraId="4F0D6B2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边疆地区战事不断</w:t>
      </w:r>
      <w:r>
        <w:rPr>
          <w:color w:val="000000"/>
        </w:rPr>
        <w:tab/>
      </w:r>
      <w:r>
        <w:rPr>
          <w:color w:val="000000"/>
        </w:rPr>
        <w:t xml:space="preserve">D. </w:t>
      </w:r>
      <w:r>
        <w:rPr>
          <w:rFonts w:ascii="宋体" w:hAnsi="宋体" w:eastAsia="宋体" w:cs="宋体"/>
          <w:color w:val="000000"/>
        </w:rPr>
        <w:t>对外交流畅通无阻</w:t>
      </w:r>
    </w:p>
    <w:p w14:paraId="3C6274B1">
      <w:pPr>
        <w:spacing w:line="360" w:lineRule="auto"/>
        <w:jc w:val="both"/>
        <w:textAlignment w:val="center"/>
        <w:rPr>
          <w:color w:val="000000"/>
        </w:rPr>
      </w:pPr>
      <w:r>
        <w:rPr>
          <w:color w:val="000000"/>
        </w:rPr>
        <w:t xml:space="preserve">10. </w:t>
      </w:r>
      <w:r>
        <w:rPr>
          <w:rFonts w:ascii="宋体" w:hAnsi="宋体" w:eastAsia="宋体" w:cs="宋体"/>
          <w:color w:val="000000"/>
        </w:rPr>
        <w:t>清朝乾隆时期，著名画家徐扬创作了《盛世滋生图》，该图描绘了苏州的市井风情。据统计，图中共绘有人物</w:t>
      </w:r>
      <w:r>
        <w:rPr>
          <w:rFonts w:ascii="Times New Roman" w:hAnsi="Times New Roman" w:eastAsia="Times New Roman" w:cs="Times New Roman"/>
          <w:color w:val="000000"/>
        </w:rPr>
        <w:t>12000</w:t>
      </w:r>
      <w:r>
        <w:rPr>
          <w:rFonts w:ascii="宋体" w:hAnsi="宋体" w:eastAsia="宋体" w:cs="宋体"/>
          <w:color w:val="000000"/>
        </w:rPr>
        <w:t>有余，船近</w:t>
      </w:r>
      <w:r>
        <w:rPr>
          <w:rFonts w:ascii="Times New Roman" w:hAnsi="Times New Roman" w:eastAsia="Times New Roman" w:cs="Times New Roman"/>
          <w:color w:val="000000"/>
        </w:rPr>
        <w:t>400</w:t>
      </w:r>
      <w:r>
        <w:rPr>
          <w:rFonts w:ascii="宋体" w:hAnsi="宋体" w:eastAsia="宋体" w:cs="宋体"/>
          <w:color w:val="000000"/>
        </w:rPr>
        <w:t>只，桥</w:t>
      </w:r>
      <w:r>
        <w:rPr>
          <w:rFonts w:ascii="Times New Roman" w:hAnsi="Times New Roman" w:eastAsia="Times New Roman" w:cs="Times New Roman"/>
          <w:color w:val="000000"/>
        </w:rPr>
        <w:t>50</w:t>
      </w:r>
      <w:r>
        <w:rPr>
          <w:rFonts w:ascii="宋体" w:hAnsi="宋体" w:eastAsia="宋体" w:cs="宋体"/>
          <w:color w:val="000000"/>
        </w:rPr>
        <w:t>余座，店铺</w:t>
      </w:r>
      <w:r>
        <w:rPr>
          <w:rFonts w:ascii="Times New Roman" w:hAnsi="Times New Roman" w:eastAsia="Times New Roman" w:cs="Times New Roman"/>
          <w:color w:val="000000"/>
        </w:rPr>
        <w:t>200</w:t>
      </w:r>
      <w:r>
        <w:rPr>
          <w:rFonts w:ascii="宋体" w:hAnsi="宋体" w:eastAsia="宋体" w:cs="宋体"/>
          <w:color w:val="000000"/>
        </w:rPr>
        <w:t>余家，中式房屋</w:t>
      </w:r>
      <w:r>
        <w:rPr>
          <w:rFonts w:ascii="Times New Roman" w:hAnsi="Times New Roman" w:eastAsia="Times New Roman" w:cs="Times New Roman"/>
          <w:color w:val="000000"/>
        </w:rPr>
        <w:t>2000</w:t>
      </w:r>
      <w:r>
        <w:rPr>
          <w:rFonts w:ascii="宋体" w:hAnsi="宋体" w:eastAsia="宋体" w:cs="宋体"/>
          <w:color w:val="000000"/>
        </w:rPr>
        <w:t>余栋。该图反映了当时（</w:t>
      </w:r>
      <w:r>
        <w:rPr>
          <w:rFonts w:ascii="Times New Roman" w:hAnsi="Times New Roman" w:eastAsia="Times New Roman" w:cs="Times New Roman"/>
          <w:color w:val="000000"/>
        </w:rPr>
        <w:t xml:space="preserve">   </w:t>
      </w:r>
      <w:r>
        <w:rPr>
          <w:rFonts w:ascii="宋体" w:hAnsi="宋体" w:eastAsia="宋体" w:cs="宋体"/>
          <w:color w:val="000000"/>
        </w:rPr>
        <w:t>）</w:t>
      </w:r>
    </w:p>
    <w:p w14:paraId="5D58298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开放包容的对外政策</w:t>
      </w:r>
      <w:r>
        <w:rPr>
          <w:color w:val="000000"/>
        </w:rPr>
        <w:tab/>
      </w:r>
      <w:r>
        <w:rPr>
          <w:color w:val="000000"/>
        </w:rPr>
        <w:t xml:space="preserve">B. </w:t>
      </w:r>
      <w:r>
        <w:rPr>
          <w:rFonts w:ascii="宋体" w:hAnsi="宋体" w:eastAsia="宋体" w:cs="宋体"/>
          <w:color w:val="000000"/>
        </w:rPr>
        <w:t>尖锐的人地矛盾</w:t>
      </w:r>
    </w:p>
    <w:p w14:paraId="676450C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中西合璧的建筑风格</w:t>
      </w:r>
      <w:r>
        <w:rPr>
          <w:color w:val="000000"/>
        </w:rPr>
        <w:tab/>
      </w:r>
      <w:r>
        <w:rPr>
          <w:color w:val="000000"/>
        </w:rPr>
        <w:t xml:space="preserve">D. </w:t>
      </w:r>
      <w:r>
        <w:rPr>
          <w:rFonts w:ascii="宋体" w:hAnsi="宋体" w:eastAsia="宋体" w:cs="宋体"/>
          <w:color w:val="000000"/>
        </w:rPr>
        <w:t>繁华的城市风貌</w:t>
      </w:r>
    </w:p>
    <w:p w14:paraId="786CE2D4">
      <w:pPr>
        <w:spacing w:line="360" w:lineRule="auto"/>
        <w:jc w:val="both"/>
        <w:textAlignment w:val="center"/>
        <w:rPr>
          <w:color w:val="000000"/>
        </w:rPr>
      </w:pPr>
      <w:r>
        <w:rPr>
          <w:color w:val="000000"/>
        </w:rPr>
        <w:t xml:space="preserve">11. </w:t>
      </w:r>
      <w:r>
        <w:rPr>
          <w:rFonts w:ascii="宋体" w:hAnsi="宋体" w:eastAsia="宋体" w:cs="宋体"/>
          <w:color w:val="000000"/>
        </w:rPr>
        <w:t>下图为近代中国某次著名运动的重要成果。这一运动（</w:t>
      </w: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color w:val="000000"/>
        </w:rPr>
        <w:t xml:space="preserve">                      </w:t>
      </w:r>
    </w:p>
    <w:p w14:paraId="091D21EA">
      <w:pPr>
        <w:spacing w:line="360" w:lineRule="auto"/>
        <w:jc w:val="both"/>
        <w:textAlignment w:val="center"/>
        <w:rPr>
          <w:color w:val="000000"/>
        </w:rPr>
      </w:pPr>
      <w:r>
        <w:rPr>
          <w:color w:val="000000"/>
        </w:rPr>
        <w:drawing>
          <wp:inline distT="0" distB="0" distL="114300" distR="114300">
            <wp:extent cx="1704975" cy="12287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704975" cy="1228725"/>
                    </a:xfrm>
                    <a:prstGeom prst="rect">
                      <a:avLst/>
                    </a:prstGeom>
                  </pic:spPr>
                </pic:pic>
              </a:graphicData>
            </a:graphic>
          </wp:inline>
        </w:drawing>
      </w:r>
    </w:p>
    <w:p w14:paraId="0F2D9F43">
      <w:pPr>
        <w:spacing w:line="360" w:lineRule="auto"/>
        <w:jc w:val="left"/>
        <w:textAlignment w:val="center"/>
        <w:rPr>
          <w:color w:val="000000"/>
        </w:rPr>
      </w:pPr>
      <w:r>
        <w:rPr>
          <w:color w:val="000000"/>
        </w:rPr>
        <w:t xml:space="preserve">A. </w:t>
      </w:r>
      <w:r>
        <w:rPr>
          <w:rFonts w:ascii="宋体" w:hAnsi="宋体" w:eastAsia="宋体" w:cs="宋体"/>
          <w:color w:val="000000"/>
        </w:rPr>
        <w:t>提出了政治变革的主张</w:t>
      </w:r>
    </w:p>
    <w:p w14:paraId="72DBF242">
      <w:pPr>
        <w:spacing w:line="360" w:lineRule="auto"/>
        <w:jc w:val="left"/>
        <w:textAlignment w:val="center"/>
        <w:rPr>
          <w:color w:val="000000"/>
        </w:rPr>
      </w:pPr>
      <w:r>
        <w:rPr>
          <w:color w:val="000000"/>
        </w:rPr>
        <w:t xml:space="preserve">B. </w:t>
      </w:r>
      <w:r>
        <w:rPr>
          <w:rFonts w:ascii="宋体" w:hAnsi="宋体" w:eastAsia="宋体" w:cs="宋体"/>
          <w:color w:val="000000"/>
        </w:rPr>
        <w:t>缓和了当时的阶级矛盾</w:t>
      </w:r>
    </w:p>
    <w:p w14:paraId="1761E00D">
      <w:pPr>
        <w:spacing w:line="360" w:lineRule="auto"/>
        <w:jc w:val="left"/>
        <w:textAlignment w:val="center"/>
        <w:rPr>
          <w:color w:val="000000"/>
        </w:rPr>
      </w:pPr>
      <w:r>
        <w:rPr>
          <w:color w:val="000000"/>
        </w:rPr>
        <w:t xml:space="preserve">C. </w:t>
      </w:r>
      <w:r>
        <w:rPr>
          <w:rFonts w:ascii="宋体" w:hAnsi="宋体" w:eastAsia="宋体" w:cs="宋体"/>
          <w:color w:val="000000"/>
        </w:rPr>
        <w:t>引进了西方的科学技术</w:t>
      </w:r>
    </w:p>
    <w:p w14:paraId="67ADEADA">
      <w:pPr>
        <w:spacing w:line="360" w:lineRule="auto"/>
        <w:jc w:val="left"/>
        <w:textAlignment w:val="center"/>
        <w:rPr>
          <w:color w:val="000000"/>
        </w:rPr>
      </w:pPr>
      <w:r>
        <w:rPr>
          <w:color w:val="000000"/>
        </w:rPr>
        <w:t xml:space="preserve">D. </w:t>
      </w:r>
      <w:r>
        <w:rPr>
          <w:rFonts w:ascii="宋体" w:hAnsi="宋体" w:eastAsia="宋体" w:cs="宋体"/>
          <w:color w:val="000000"/>
        </w:rPr>
        <w:t>实现了富国强兵的目标</w:t>
      </w:r>
    </w:p>
    <w:p w14:paraId="52A7F57E">
      <w:pPr>
        <w:spacing w:line="360" w:lineRule="auto"/>
        <w:jc w:val="both"/>
        <w:textAlignment w:val="center"/>
        <w:rPr>
          <w:color w:val="000000"/>
        </w:rPr>
      </w:pPr>
      <w:r>
        <w:rPr>
          <w:color w:val="000000"/>
        </w:rPr>
        <w:t xml:space="preserve">12. </w:t>
      </w:r>
      <w:r>
        <w:rPr>
          <w:rFonts w:ascii="宋体" w:hAnsi="宋体" w:eastAsia="宋体" w:cs="宋体"/>
          <w:color w:val="000000"/>
        </w:rPr>
        <w:t>《新申报》是民国时期上海颇有影响力的报刊之一。民国八年五月五日，该报印发了一份</w:t>
      </w:r>
      <w:r>
        <w:rPr>
          <w:rFonts w:ascii="Times New Roman" w:hAnsi="Times New Roman" w:eastAsia="Times New Roman" w:cs="Times New Roman"/>
          <w:color w:val="000000"/>
        </w:rPr>
        <w:t>“</w:t>
      </w:r>
      <w:r>
        <w:rPr>
          <w:rFonts w:ascii="宋体" w:hAnsi="宋体" w:eastAsia="宋体" w:cs="宋体"/>
          <w:color w:val="000000"/>
        </w:rPr>
        <w:t>号外</w:t>
      </w:r>
      <w:r>
        <w:rPr>
          <w:rFonts w:ascii="Times New Roman" w:hAnsi="Times New Roman" w:eastAsia="Times New Roman" w:cs="Times New Roman"/>
          <w:color w:val="000000"/>
        </w:rPr>
        <w:t>”</w:t>
      </w:r>
      <w:r>
        <w:rPr>
          <w:rFonts w:ascii="宋体" w:hAnsi="宋体" w:eastAsia="宋体" w:cs="宋体"/>
          <w:color w:val="000000"/>
        </w:rPr>
        <w:t>，内有</w:t>
      </w:r>
      <w:r>
        <w:rPr>
          <w:rFonts w:ascii="Times New Roman" w:hAnsi="Times New Roman" w:eastAsia="Times New Roman" w:cs="Times New Roman"/>
          <w:color w:val="000000"/>
        </w:rPr>
        <w:t>“</w:t>
      </w:r>
      <w:r>
        <w:rPr>
          <w:rFonts w:ascii="宋体" w:hAnsi="宋体" w:eastAsia="宋体" w:cs="宋体"/>
          <w:color w:val="000000"/>
        </w:rPr>
        <w:t>北京学生界发表宣言书，联合各校一致行动</w:t>
      </w:r>
      <w:r>
        <w:rPr>
          <w:rFonts w:ascii="Times New Roman" w:hAnsi="Times New Roman" w:eastAsia="Times New Roman" w:cs="Times New Roman"/>
          <w:color w:val="000000"/>
        </w:rPr>
        <w:t>”</w:t>
      </w:r>
      <w:r>
        <w:rPr>
          <w:rFonts w:ascii="宋体" w:hAnsi="宋体" w:eastAsia="宋体" w:cs="宋体"/>
          <w:color w:val="000000"/>
        </w:rPr>
        <w:t>等内容。这一</w:t>
      </w:r>
      <w:r>
        <w:rPr>
          <w:rFonts w:ascii="Times New Roman" w:hAnsi="Times New Roman" w:eastAsia="Times New Roman" w:cs="Times New Roman"/>
          <w:color w:val="000000"/>
        </w:rPr>
        <w:t>“</w:t>
      </w:r>
      <w:r>
        <w:rPr>
          <w:rFonts w:ascii="宋体" w:hAnsi="宋体" w:eastAsia="宋体" w:cs="宋体"/>
          <w:color w:val="000000"/>
        </w:rPr>
        <w:t>号外</w:t>
      </w:r>
      <w:r>
        <w:rPr>
          <w:rFonts w:ascii="Times New Roman" w:hAnsi="Times New Roman" w:eastAsia="Times New Roman" w:cs="Times New Roman"/>
          <w:color w:val="000000"/>
        </w:rPr>
        <w:t>”</w:t>
      </w:r>
      <w:r>
        <w:rPr>
          <w:rFonts w:ascii="宋体" w:hAnsi="宋体" w:eastAsia="宋体" w:cs="宋体"/>
          <w:color w:val="000000"/>
        </w:rPr>
        <w:t>的发行（</w:t>
      </w:r>
      <w:r>
        <w:rPr>
          <w:rFonts w:ascii="Times New Roman" w:hAnsi="Times New Roman" w:eastAsia="Times New Roman" w:cs="Times New Roman"/>
          <w:color w:val="000000"/>
        </w:rPr>
        <w:t xml:space="preserve">   </w:t>
      </w:r>
      <w:r>
        <w:rPr>
          <w:rFonts w:ascii="宋体" w:hAnsi="宋体" w:eastAsia="宋体" w:cs="宋体"/>
          <w:color w:val="000000"/>
        </w:rPr>
        <w:t>）</w:t>
      </w:r>
    </w:p>
    <w:p w14:paraId="3D5EE74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推动了新文化运动的兴起</w:t>
      </w:r>
      <w:r>
        <w:rPr>
          <w:color w:val="000000"/>
        </w:rPr>
        <w:tab/>
      </w:r>
      <w:r>
        <w:rPr>
          <w:color w:val="000000"/>
        </w:rPr>
        <w:t xml:space="preserve">B. </w:t>
      </w:r>
      <w:r>
        <w:rPr>
          <w:rFonts w:ascii="宋体" w:hAnsi="宋体" w:eastAsia="宋体" w:cs="宋体"/>
          <w:color w:val="000000"/>
        </w:rPr>
        <w:t>反映了爱国运动声势浩大</w:t>
      </w:r>
    </w:p>
    <w:p w14:paraId="1EB5105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加剧了国民政府统治危机</w:t>
      </w:r>
      <w:r>
        <w:rPr>
          <w:color w:val="000000"/>
        </w:rPr>
        <w:tab/>
      </w:r>
      <w:r>
        <w:rPr>
          <w:color w:val="000000"/>
        </w:rPr>
        <w:t xml:space="preserve">D. </w:t>
      </w:r>
      <w:r>
        <w:rPr>
          <w:rFonts w:ascii="宋体" w:hAnsi="宋体" w:eastAsia="宋体" w:cs="宋体"/>
          <w:color w:val="000000"/>
        </w:rPr>
        <w:t>促进了国共合作深入发展</w:t>
      </w:r>
    </w:p>
    <w:p w14:paraId="43367954">
      <w:pPr>
        <w:spacing w:line="360" w:lineRule="auto"/>
        <w:jc w:val="both"/>
        <w:textAlignment w:val="center"/>
        <w:rPr>
          <w:color w:val="000000"/>
        </w:rPr>
      </w:pPr>
      <w:r>
        <w:rPr>
          <w:color w:val="000000"/>
        </w:rPr>
        <w:t xml:space="preserve">13. </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20</w:t>
      </w:r>
      <w:r>
        <w:rPr>
          <w:rFonts w:ascii="宋体" w:hAnsi="宋体" w:eastAsia="宋体" w:cs="宋体"/>
          <w:color w:val="000000"/>
        </w:rPr>
        <w:t>年代中后期，湖南、湖北等地召开妇女代表大会，妇女救护队和宣传队随军出征；国共两党兴办女子学校和训练班、讲习所，培养妇女干部。这一时期妇女运动的发展，主要得益于（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12E83F2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北洋军阀统治的覆灭</w:t>
      </w:r>
      <w:r>
        <w:rPr>
          <w:color w:val="000000"/>
        </w:rPr>
        <w:tab/>
      </w:r>
      <w:r>
        <w:rPr>
          <w:color w:val="000000"/>
        </w:rPr>
        <w:t xml:space="preserve">B. </w:t>
      </w:r>
      <w:r>
        <w:rPr>
          <w:rFonts w:ascii="宋体" w:hAnsi="宋体" w:eastAsia="宋体" w:cs="宋体"/>
          <w:color w:val="000000"/>
        </w:rPr>
        <w:t>抗日救亡运动的高涨</w:t>
      </w:r>
    </w:p>
    <w:p w14:paraId="1A2B49E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民族资本主义的发展</w:t>
      </w:r>
      <w:r>
        <w:rPr>
          <w:color w:val="000000"/>
        </w:rPr>
        <w:tab/>
      </w:r>
      <w:r>
        <w:rPr>
          <w:color w:val="000000"/>
        </w:rPr>
        <w:t xml:space="preserve">D. </w:t>
      </w:r>
      <w:r>
        <w:rPr>
          <w:rFonts w:ascii="宋体" w:hAnsi="宋体" w:eastAsia="宋体" w:cs="宋体"/>
          <w:color w:val="000000"/>
        </w:rPr>
        <w:t>国民革命运动的推动</w:t>
      </w:r>
    </w:p>
    <w:p w14:paraId="6B814E5A">
      <w:pPr>
        <w:spacing w:line="360" w:lineRule="auto"/>
        <w:jc w:val="both"/>
        <w:textAlignment w:val="center"/>
        <w:rPr>
          <w:color w:val="000000"/>
        </w:rPr>
      </w:pPr>
      <w:r>
        <w:rPr>
          <w:color w:val="000000"/>
        </w:rPr>
        <w:t xml:space="preserve">14. </w:t>
      </w:r>
      <w:r>
        <w:rPr>
          <w:rFonts w:ascii="Times New Roman" w:hAnsi="Times New Roman" w:eastAsia="Times New Roman" w:cs="Times New Roman"/>
          <w:color w:val="000000"/>
        </w:rPr>
        <w:t>1945</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月，中共六届七中全会通过的《关于若干历史问题的决议》指出，</w:t>
      </w:r>
      <w:r>
        <w:rPr>
          <w:rFonts w:ascii="Times New Roman" w:hAnsi="Times New Roman" w:eastAsia="Times New Roman" w:cs="Times New Roman"/>
          <w:color w:val="000000"/>
        </w:rPr>
        <w:t>“</w:t>
      </w:r>
      <w:r>
        <w:rPr>
          <w:rFonts w:ascii="宋体" w:hAnsi="宋体" w:eastAsia="宋体" w:cs="宋体"/>
          <w:color w:val="000000"/>
        </w:rPr>
        <w:t>毛泽东同志代表中国无产阶级和中国人民，将</w:t>
      </w:r>
      <w:r>
        <w:rPr>
          <w:rFonts w:ascii="Times New Roman" w:hAnsi="Times New Roman" w:eastAsia="Times New Roman" w:cs="Times New Roman"/>
          <w:color w:val="000000"/>
        </w:rPr>
        <w:t>……</w:t>
      </w:r>
      <w:r>
        <w:rPr>
          <w:rFonts w:ascii="宋体" w:hAnsi="宋体" w:eastAsia="宋体" w:cs="宋体"/>
          <w:color w:val="000000"/>
        </w:rPr>
        <w:t>马克思列宁主义的科学理论，创造地应用于中国</w:t>
      </w:r>
      <w:r>
        <w:rPr>
          <w:rFonts w:ascii="Times New Roman" w:hAnsi="Times New Roman" w:eastAsia="Times New Roman" w:cs="Times New Roman"/>
          <w:color w:val="000000"/>
        </w:rPr>
        <w:t>”</w:t>
      </w:r>
      <w:r>
        <w:rPr>
          <w:rFonts w:ascii="宋体" w:hAnsi="宋体" w:eastAsia="宋体" w:cs="宋体"/>
          <w:color w:val="000000"/>
        </w:rPr>
        <w:t>。能够印证这一结论的是（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9AE713A">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t>
      </w:r>
      <w:r>
        <w:rPr>
          <w:rFonts w:ascii="宋体" w:hAnsi="宋体" w:eastAsia="宋体" w:cs="宋体"/>
          <w:color w:val="000000"/>
        </w:rPr>
        <w:t>工农武装割据</w:t>
      </w:r>
      <w:r>
        <w:rPr>
          <w:rFonts w:ascii="Times New Roman" w:hAnsi="Times New Roman" w:eastAsia="Times New Roman" w:cs="Times New Roman"/>
          <w:color w:val="000000"/>
        </w:rPr>
        <w:t>”</w:t>
      </w:r>
      <w:r>
        <w:rPr>
          <w:rFonts w:ascii="宋体" w:hAnsi="宋体" w:eastAsia="宋体" w:cs="宋体"/>
          <w:color w:val="000000"/>
        </w:rPr>
        <w:t>理论的形成</w:t>
      </w:r>
      <w:r>
        <w:rPr>
          <w:color w:val="000000"/>
        </w:rPr>
        <w:tab/>
      </w:r>
      <w:r>
        <w:rPr>
          <w:color w:val="000000"/>
        </w:rPr>
        <w:t xml:space="preserve">B. </w:t>
      </w:r>
      <w:r>
        <w:rPr>
          <w:rFonts w:ascii="Times New Roman" w:hAnsi="Times New Roman" w:eastAsia="Times New Roman" w:cs="Times New Roman"/>
          <w:color w:val="000000"/>
        </w:rPr>
        <w:t>“</w:t>
      </w:r>
      <w:r>
        <w:rPr>
          <w:rFonts w:ascii="宋体" w:hAnsi="宋体" w:eastAsia="宋体" w:cs="宋体"/>
          <w:color w:val="000000"/>
        </w:rPr>
        <w:t>真理标准问题大讨论</w:t>
      </w:r>
      <w:r>
        <w:rPr>
          <w:rFonts w:ascii="Times New Roman" w:hAnsi="Times New Roman" w:eastAsia="Times New Roman" w:cs="Times New Roman"/>
          <w:color w:val="000000"/>
        </w:rPr>
        <w:t>”</w:t>
      </w:r>
      <w:r>
        <w:rPr>
          <w:rFonts w:ascii="宋体" w:hAnsi="宋体" w:eastAsia="宋体" w:cs="宋体"/>
          <w:color w:val="000000"/>
        </w:rPr>
        <w:t>的开展</w:t>
      </w:r>
    </w:p>
    <w:p w14:paraId="6F22578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社会主义初级阶段理论的确立</w:t>
      </w:r>
      <w:r>
        <w:rPr>
          <w:color w:val="000000"/>
        </w:rPr>
        <w:tab/>
      </w:r>
      <w:r>
        <w:rPr>
          <w:color w:val="000000"/>
        </w:rPr>
        <w:t xml:space="preserve">D. </w:t>
      </w:r>
      <w:r>
        <w:rPr>
          <w:rFonts w:ascii="Times New Roman" w:hAnsi="Times New Roman" w:eastAsia="Times New Roman" w:cs="Times New Roman"/>
          <w:color w:val="000000"/>
        </w:rPr>
        <w:t>“</w:t>
      </w:r>
      <w:r>
        <w:rPr>
          <w:rFonts w:ascii="宋体" w:hAnsi="宋体" w:eastAsia="宋体" w:cs="宋体"/>
          <w:color w:val="000000"/>
        </w:rPr>
        <w:t>发展才是硬道理</w:t>
      </w:r>
      <w:r>
        <w:rPr>
          <w:rFonts w:ascii="Times New Roman" w:hAnsi="Times New Roman" w:eastAsia="Times New Roman" w:cs="Times New Roman"/>
          <w:color w:val="000000"/>
        </w:rPr>
        <w:t>”</w:t>
      </w:r>
      <w:r>
        <w:rPr>
          <w:rFonts w:ascii="宋体" w:hAnsi="宋体" w:eastAsia="宋体" w:cs="宋体"/>
          <w:color w:val="000000"/>
        </w:rPr>
        <w:t>论断的提出</w:t>
      </w:r>
    </w:p>
    <w:p w14:paraId="3B6954A5">
      <w:pPr>
        <w:spacing w:line="360" w:lineRule="auto"/>
        <w:jc w:val="both"/>
        <w:textAlignment w:val="center"/>
        <w:rPr>
          <w:color w:val="000000"/>
        </w:rPr>
      </w:pPr>
      <w:r>
        <w:rPr>
          <w:color w:val="000000"/>
        </w:rPr>
        <w:t xml:space="preserve">15. </w:t>
      </w:r>
      <w:r>
        <w:rPr>
          <w:rFonts w:ascii="宋体" w:hAnsi="宋体" w:eastAsia="宋体" w:cs="宋体"/>
          <w:color w:val="000000"/>
        </w:rPr>
        <w:t>北宋时，</w:t>
      </w:r>
      <w:r>
        <w:rPr>
          <w:rFonts w:ascii="Times New Roman" w:hAnsi="Times New Roman" w:eastAsia="Times New Roman" w:cs="Times New Roman"/>
          <w:color w:val="000000"/>
        </w:rPr>
        <w:t>“</w:t>
      </w:r>
      <w:r>
        <w:rPr>
          <w:rFonts w:ascii="宋体" w:hAnsi="宋体" w:eastAsia="宋体" w:cs="宋体"/>
          <w:color w:val="000000"/>
        </w:rPr>
        <w:t>交子</w:t>
      </w:r>
      <w:r>
        <w:rPr>
          <w:rFonts w:ascii="Times New Roman" w:hAnsi="Times New Roman" w:eastAsia="Times New Roman" w:cs="Times New Roman"/>
          <w:color w:val="000000"/>
        </w:rPr>
        <w:t>”</w:t>
      </w:r>
      <w:r>
        <w:rPr>
          <w:rFonts w:ascii="宋体" w:hAnsi="宋体" w:eastAsia="宋体" w:cs="宋体"/>
          <w:color w:val="000000"/>
        </w:rPr>
        <w:t>的出现使成都成为世界上最早使用纸币的城市；</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80</w:t>
      </w:r>
      <w:r>
        <w:rPr>
          <w:rFonts w:ascii="宋体" w:hAnsi="宋体" w:eastAsia="宋体" w:cs="宋体"/>
          <w:color w:val="000000"/>
        </w:rPr>
        <w:t>年代初，成都市工业展销信托股份公司发行的</w:t>
      </w:r>
      <w:r>
        <w:rPr>
          <w:rFonts w:ascii="Times New Roman" w:hAnsi="Times New Roman" w:eastAsia="Times New Roman" w:cs="Times New Roman"/>
          <w:color w:val="000000"/>
        </w:rPr>
        <w:t>“</w:t>
      </w:r>
      <w:r>
        <w:rPr>
          <w:rFonts w:ascii="宋体" w:hAnsi="宋体" w:eastAsia="宋体" w:cs="宋体"/>
          <w:color w:val="000000"/>
        </w:rPr>
        <w:t>蜀都股票</w:t>
      </w:r>
      <w:r>
        <w:rPr>
          <w:rFonts w:ascii="Times New Roman" w:hAnsi="Times New Roman" w:eastAsia="Times New Roman" w:cs="Times New Roman"/>
          <w:color w:val="000000"/>
        </w:rPr>
        <w:t>”</w:t>
      </w:r>
      <w:r>
        <w:rPr>
          <w:rFonts w:ascii="宋体" w:hAnsi="宋体" w:eastAsia="宋体" w:cs="宋体"/>
          <w:color w:val="000000"/>
        </w:rPr>
        <w:t>，成为新中国第一张股票。二者都体现了成都（</w:t>
      </w:r>
      <w:r>
        <w:rPr>
          <w:rFonts w:ascii="Times New Roman" w:hAnsi="Times New Roman" w:eastAsia="Times New Roman" w:cs="Times New Roman"/>
          <w:color w:val="000000"/>
        </w:rPr>
        <w:t xml:space="preserve">   </w:t>
      </w:r>
      <w:r>
        <w:rPr>
          <w:rFonts w:ascii="宋体" w:hAnsi="宋体" w:eastAsia="宋体" w:cs="宋体"/>
          <w:color w:val="000000"/>
        </w:rPr>
        <w:t>）</w:t>
      </w:r>
    </w:p>
    <w:p w14:paraId="053F058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蓬勃发展的对外交往</w:t>
      </w:r>
      <w:r>
        <w:rPr>
          <w:color w:val="000000"/>
        </w:rPr>
        <w:tab/>
      </w:r>
      <w:r>
        <w:rPr>
          <w:color w:val="000000"/>
        </w:rPr>
        <w:t xml:space="preserve">B. </w:t>
      </w:r>
      <w:r>
        <w:rPr>
          <w:rFonts w:ascii="宋体" w:hAnsi="宋体" w:eastAsia="宋体" w:cs="宋体"/>
          <w:color w:val="000000"/>
        </w:rPr>
        <w:t>始终领先的社会经济</w:t>
      </w:r>
    </w:p>
    <w:p w14:paraId="6E5E473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丰富多彩的文化生活</w:t>
      </w:r>
      <w:r>
        <w:rPr>
          <w:color w:val="000000"/>
        </w:rPr>
        <w:tab/>
      </w:r>
      <w:r>
        <w:rPr>
          <w:color w:val="000000"/>
        </w:rPr>
        <w:t xml:space="preserve">D. </w:t>
      </w:r>
      <w:r>
        <w:rPr>
          <w:rFonts w:ascii="宋体" w:hAnsi="宋体" w:eastAsia="宋体" w:cs="宋体"/>
          <w:color w:val="000000"/>
        </w:rPr>
        <w:t>敢为人先的城市精神</w:t>
      </w:r>
    </w:p>
    <w:p w14:paraId="31AA972C">
      <w:pPr>
        <w:spacing w:line="360" w:lineRule="auto"/>
        <w:jc w:val="both"/>
        <w:textAlignment w:val="center"/>
        <w:rPr>
          <w:color w:val="000000"/>
        </w:rPr>
      </w:pPr>
      <w:r>
        <w:rPr>
          <w:color w:val="000000"/>
        </w:rPr>
        <w:t xml:space="preserve">16. </w:t>
      </w:r>
      <w:r>
        <w:rPr>
          <w:rFonts w:ascii="宋体" w:hAnsi="宋体" w:eastAsia="宋体" w:cs="宋体"/>
          <w:color w:val="000000"/>
        </w:rPr>
        <w:t>下图是绘有身着丝绸的妇女形象的古希腊陶壶。该图可用来研究古希腊时期（</w:t>
      </w:r>
      <w:r>
        <w:rPr>
          <w:rFonts w:ascii="Times New Roman" w:hAnsi="Times New Roman" w:eastAsia="Times New Roman" w:cs="Times New Roman"/>
          <w:color w:val="000000"/>
        </w:rPr>
        <w:t xml:space="preserve">   </w:t>
      </w:r>
      <w:r>
        <w:rPr>
          <w:rFonts w:ascii="宋体" w:hAnsi="宋体" w:eastAsia="宋体" w:cs="宋体"/>
          <w:color w:val="000000"/>
        </w:rPr>
        <w:t>）</w:t>
      </w:r>
    </w:p>
    <w:p w14:paraId="0BE0DC47">
      <w:pPr>
        <w:spacing w:line="360" w:lineRule="auto"/>
        <w:jc w:val="both"/>
        <w:textAlignment w:val="center"/>
        <w:rPr>
          <w:color w:val="000000"/>
        </w:rPr>
      </w:pPr>
      <w:r>
        <w:rPr>
          <w:color w:val="000000"/>
        </w:rPr>
        <w:drawing>
          <wp:inline distT="0" distB="0" distL="114300" distR="114300">
            <wp:extent cx="1409700" cy="25431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09700" cy="2543175"/>
                    </a:xfrm>
                    <a:prstGeom prst="rect">
                      <a:avLst/>
                    </a:prstGeom>
                  </pic:spPr>
                </pic:pic>
              </a:graphicData>
            </a:graphic>
          </wp:inline>
        </w:drawing>
      </w:r>
    </w:p>
    <w:p w14:paraId="083540B1">
      <w:pPr>
        <w:spacing w:line="360" w:lineRule="auto"/>
        <w:jc w:val="left"/>
        <w:textAlignment w:val="center"/>
        <w:rPr>
          <w:color w:val="000000"/>
        </w:rPr>
      </w:pPr>
      <w:r>
        <w:rPr>
          <w:color w:val="000000"/>
        </w:rPr>
        <w:t xml:space="preserve">A. </w:t>
      </w:r>
      <w:r>
        <w:rPr>
          <w:rFonts w:ascii="宋体" w:hAnsi="宋体" w:eastAsia="宋体" w:cs="宋体"/>
          <w:color w:val="000000"/>
        </w:rPr>
        <w:t>雕刻艺术的高超</w:t>
      </w:r>
    </w:p>
    <w:p w14:paraId="501CCE22">
      <w:pPr>
        <w:spacing w:line="360" w:lineRule="auto"/>
        <w:jc w:val="left"/>
        <w:textAlignment w:val="center"/>
        <w:rPr>
          <w:color w:val="000000"/>
        </w:rPr>
      </w:pPr>
      <w:r>
        <w:rPr>
          <w:color w:val="000000"/>
        </w:rPr>
        <w:t xml:space="preserve">B. </w:t>
      </w:r>
      <w:r>
        <w:rPr>
          <w:rFonts w:ascii="宋体" w:hAnsi="宋体" w:eastAsia="宋体" w:cs="宋体"/>
          <w:color w:val="000000"/>
        </w:rPr>
        <w:t>东西方文明的交流</w:t>
      </w:r>
    </w:p>
    <w:p w14:paraId="75552EF1">
      <w:pPr>
        <w:spacing w:line="360" w:lineRule="auto"/>
        <w:jc w:val="left"/>
        <w:textAlignment w:val="center"/>
        <w:rPr>
          <w:color w:val="000000"/>
        </w:rPr>
      </w:pPr>
      <w:r>
        <w:rPr>
          <w:color w:val="000000"/>
        </w:rPr>
        <w:t xml:space="preserve">C. </w:t>
      </w:r>
      <w:r>
        <w:rPr>
          <w:rFonts w:ascii="宋体" w:hAnsi="宋体" w:eastAsia="宋体" w:cs="宋体"/>
          <w:color w:val="000000"/>
        </w:rPr>
        <w:t>理性主义的起源</w:t>
      </w:r>
    </w:p>
    <w:p w14:paraId="0BC8664D">
      <w:pPr>
        <w:spacing w:line="360" w:lineRule="auto"/>
        <w:jc w:val="left"/>
        <w:textAlignment w:val="center"/>
        <w:rPr>
          <w:color w:val="000000"/>
        </w:rPr>
      </w:pPr>
      <w:r>
        <w:rPr>
          <w:color w:val="000000"/>
        </w:rPr>
        <w:t xml:space="preserve">D. </w:t>
      </w:r>
      <w:r>
        <w:rPr>
          <w:rFonts w:ascii="宋体" w:hAnsi="宋体" w:eastAsia="宋体" w:cs="宋体"/>
          <w:color w:val="000000"/>
        </w:rPr>
        <w:t>城邦政治的繁荣</w:t>
      </w:r>
    </w:p>
    <w:p w14:paraId="28191678">
      <w:pPr>
        <w:spacing w:line="360" w:lineRule="auto"/>
        <w:jc w:val="both"/>
        <w:textAlignment w:val="center"/>
        <w:rPr>
          <w:color w:val="000000"/>
        </w:rPr>
      </w:pPr>
      <w:r>
        <w:rPr>
          <w:color w:val="000000"/>
        </w:rPr>
        <w:t xml:space="preserve">17. </w:t>
      </w:r>
      <w:r>
        <w:rPr>
          <w:rFonts w:ascii="宋体" w:hAnsi="宋体" w:eastAsia="宋体" w:cs="宋体"/>
          <w:color w:val="000000"/>
        </w:rPr>
        <w:t>下列有关中古时期欧洲、亚洲历史的叙述，正确的是（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3A0250C">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6</w:t>
      </w:r>
      <w:r>
        <w:rPr>
          <w:rFonts w:ascii="宋体" w:hAnsi="宋体" w:eastAsia="宋体" w:cs="宋体"/>
          <w:color w:val="000000"/>
        </w:rPr>
        <w:t>世纪，查士丁尼组织编撰《罗马民法大全》，奠定了欧洲民法的基础</w:t>
      </w:r>
    </w:p>
    <w:p w14:paraId="3583C804">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8</w:t>
      </w:r>
      <w:r>
        <w:rPr>
          <w:rFonts w:ascii="宋体" w:hAnsi="宋体" w:eastAsia="宋体" w:cs="宋体"/>
          <w:color w:val="000000"/>
        </w:rPr>
        <w:t>世纪，法兰克王国实行封君封臣制度，促进了自治城市的兴起</w:t>
      </w:r>
    </w:p>
    <w:p w14:paraId="213C3FA5">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9</w:t>
      </w:r>
      <w:r>
        <w:rPr>
          <w:rFonts w:ascii="宋体" w:hAnsi="宋体" w:eastAsia="宋体" w:cs="宋体"/>
          <w:color w:val="000000"/>
        </w:rPr>
        <w:t>世纪，阿拉伯人首创了从</w:t>
      </w:r>
      <w:r>
        <w:rPr>
          <w:rFonts w:ascii="Times New Roman" w:hAnsi="Times New Roman" w:eastAsia="Times New Roman" w:cs="Times New Roman"/>
          <w:color w:val="000000"/>
        </w:rPr>
        <w:t>0</w:t>
      </w:r>
      <w:r>
        <w:rPr>
          <w:rFonts w:ascii="宋体" w:hAnsi="宋体" w:eastAsia="宋体" w:cs="宋体"/>
          <w:color w:val="000000"/>
        </w:rPr>
        <w:t>到</w:t>
      </w:r>
      <w:r>
        <w:rPr>
          <w:rFonts w:ascii="Times New Roman" w:hAnsi="Times New Roman" w:eastAsia="Times New Roman" w:cs="Times New Roman"/>
          <w:color w:val="000000"/>
        </w:rPr>
        <w:t>9</w:t>
      </w:r>
      <w:r>
        <w:rPr>
          <w:rFonts w:ascii="宋体" w:hAnsi="宋体" w:eastAsia="宋体" w:cs="宋体"/>
          <w:color w:val="000000"/>
        </w:rPr>
        <w:t>的计数法，形成了</w:t>
      </w:r>
      <w:r>
        <w:rPr>
          <w:rFonts w:ascii="Times New Roman" w:hAnsi="Times New Roman" w:eastAsia="Times New Roman" w:cs="Times New Roman"/>
          <w:color w:val="000000"/>
        </w:rPr>
        <w:t>“</w:t>
      </w:r>
      <w:r>
        <w:rPr>
          <w:rFonts w:ascii="宋体" w:hAnsi="宋体" w:eastAsia="宋体" w:cs="宋体"/>
          <w:color w:val="000000"/>
        </w:rPr>
        <w:t>阿拉伯数字</w:t>
      </w:r>
      <w:r>
        <w:rPr>
          <w:rFonts w:ascii="Times New Roman" w:hAnsi="Times New Roman" w:eastAsia="Times New Roman" w:cs="Times New Roman"/>
          <w:color w:val="000000"/>
        </w:rPr>
        <w:t>”</w:t>
      </w:r>
    </w:p>
    <w:p w14:paraId="0713AF5F">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12</w:t>
      </w:r>
      <w:r>
        <w:rPr>
          <w:rFonts w:ascii="宋体" w:hAnsi="宋体" w:eastAsia="宋体" w:cs="宋体"/>
          <w:color w:val="000000"/>
        </w:rPr>
        <w:t>世纪，早期大学在西欧兴起，标志着近代自然科学的兴起</w:t>
      </w:r>
    </w:p>
    <w:p w14:paraId="308C8F34">
      <w:pPr>
        <w:spacing w:line="360" w:lineRule="auto"/>
        <w:jc w:val="both"/>
        <w:textAlignment w:val="center"/>
        <w:rPr>
          <w:color w:val="000000"/>
        </w:rPr>
      </w:pPr>
      <w:r>
        <w:rPr>
          <w:color w:val="000000"/>
        </w:rPr>
        <w:t xml:space="preserve">18. </w:t>
      </w:r>
      <w:r>
        <w:rPr>
          <w:rFonts w:ascii="宋体" w:hAnsi="宋体" w:eastAsia="宋体" w:cs="宋体"/>
          <w:color w:val="000000"/>
        </w:rPr>
        <w:t>历史学家钱乘旦认为，</w:t>
      </w:r>
      <w:r>
        <w:rPr>
          <w:rFonts w:ascii="Times New Roman" w:hAnsi="Times New Roman" w:eastAsia="Times New Roman" w:cs="Times New Roman"/>
          <w:color w:val="000000"/>
        </w:rPr>
        <w:t>“</w:t>
      </w:r>
      <w:r>
        <w:rPr>
          <w:rFonts w:ascii="宋体" w:hAnsi="宋体" w:eastAsia="宋体" w:cs="宋体"/>
          <w:color w:val="000000"/>
        </w:rPr>
        <w:t>美国对来自母国的观念、制度和方式加以创造性地转化，逐渐建成了一个与母国不完全相同的社会</w:t>
      </w:r>
      <w:r>
        <w:rPr>
          <w:rFonts w:ascii="Times New Roman" w:hAnsi="Times New Roman" w:eastAsia="Times New Roman" w:cs="Times New Roman"/>
          <w:color w:val="000000"/>
        </w:rPr>
        <w:t>”</w:t>
      </w:r>
      <w:r>
        <w:rPr>
          <w:rFonts w:ascii="宋体" w:hAnsi="宋体" w:eastAsia="宋体" w:cs="宋体"/>
          <w:color w:val="000000"/>
        </w:rPr>
        <w:t>。下列选项中最能体现这一观点的是美国（</w:t>
      </w:r>
      <w:r>
        <w:rPr>
          <w:rFonts w:ascii="Times New Roman" w:hAnsi="Times New Roman" w:eastAsia="Times New Roman" w:cs="Times New Roman"/>
          <w:color w:val="000000"/>
        </w:rPr>
        <w:t xml:space="preserve">   </w:t>
      </w:r>
      <w:r>
        <w:rPr>
          <w:rFonts w:ascii="宋体" w:hAnsi="宋体" w:eastAsia="宋体" w:cs="宋体"/>
          <w:color w:val="000000"/>
        </w:rPr>
        <w:t>）</w:t>
      </w:r>
    </w:p>
    <w:p w14:paraId="7BCF5A2F">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创立了君主立宪制度</w:t>
      </w:r>
      <w:r>
        <w:rPr>
          <w:color w:val="000000"/>
        </w:rPr>
        <w:tab/>
      </w:r>
      <w:r>
        <w:rPr>
          <w:color w:val="000000"/>
        </w:rPr>
        <w:t xml:space="preserve">B. </w:t>
      </w:r>
      <w:r>
        <w:rPr>
          <w:rFonts w:ascii="宋体" w:hAnsi="宋体" w:eastAsia="宋体" w:cs="宋体"/>
          <w:color w:val="000000"/>
        </w:rPr>
        <w:t>建立了联邦制共和国</w:t>
      </w:r>
    </w:p>
    <w:p w14:paraId="68BD85E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传播了自由民主思想</w:t>
      </w:r>
      <w:r>
        <w:rPr>
          <w:color w:val="000000"/>
        </w:rPr>
        <w:tab/>
      </w:r>
      <w:r>
        <w:rPr>
          <w:color w:val="000000"/>
        </w:rPr>
        <w:t xml:space="preserve">D. </w:t>
      </w:r>
      <w:r>
        <w:rPr>
          <w:rFonts w:ascii="宋体" w:hAnsi="宋体" w:eastAsia="宋体" w:cs="宋体"/>
          <w:color w:val="000000"/>
        </w:rPr>
        <w:t>选择了资本主义道路</w:t>
      </w:r>
    </w:p>
    <w:p w14:paraId="1EBE780A">
      <w:pPr>
        <w:spacing w:line="360" w:lineRule="auto"/>
        <w:jc w:val="both"/>
        <w:textAlignment w:val="center"/>
        <w:rPr>
          <w:color w:val="000000"/>
        </w:rPr>
      </w:pPr>
      <w:r>
        <w:rPr>
          <w:color w:val="000000"/>
        </w:rPr>
        <w:t xml:space="preserve">19. </w:t>
      </w:r>
      <w:r>
        <w:rPr>
          <w:rFonts w:ascii="Times New Roman" w:hAnsi="Times New Roman" w:eastAsia="Times New Roman" w:cs="Times New Roman"/>
          <w:color w:val="000000"/>
        </w:rPr>
        <w:t>18</w:t>
      </w:r>
      <w:r>
        <w:rPr>
          <w:rFonts w:ascii="宋体" w:hAnsi="宋体" w:eastAsia="宋体" w:cs="宋体"/>
          <w:color w:val="000000"/>
        </w:rPr>
        <w:t>世纪中期，英国工厂主要分布在水流湍急的乡村。</w:t>
      </w:r>
      <w:r>
        <w:rPr>
          <w:rFonts w:ascii="Times New Roman" w:hAnsi="Times New Roman" w:eastAsia="Times New Roman" w:cs="Times New Roman"/>
          <w:color w:val="000000"/>
        </w:rPr>
        <w:t>1780</w:t>
      </w:r>
      <w:r>
        <w:rPr>
          <w:rFonts w:ascii="宋体" w:hAnsi="宋体" w:eastAsia="宋体" w:cs="宋体"/>
          <w:color w:val="000000"/>
        </w:rPr>
        <w:t>年到</w:t>
      </w:r>
      <w:r>
        <w:rPr>
          <w:rFonts w:ascii="Times New Roman" w:hAnsi="Times New Roman" w:eastAsia="Times New Roman" w:cs="Times New Roman"/>
          <w:color w:val="000000"/>
        </w:rPr>
        <w:t>1830</w:t>
      </w:r>
      <w:r>
        <w:rPr>
          <w:rFonts w:ascii="宋体" w:hAnsi="宋体" w:eastAsia="宋体" w:cs="宋体"/>
          <w:color w:val="000000"/>
        </w:rPr>
        <w:t>年间，工厂从乡村转移出来，逐渐集中到城市和交通便捷之处。出现这一变化的主要原因是（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0F75AE5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石油能源的大规模使用</w:t>
      </w:r>
      <w:r>
        <w:rPr>
          <w:color w:val="000000"/>
        </w:rPr>
        <w:tab/>
      </w:r>
      <w:r>
        <w:rPr>
          <w:color w:val="000000"/>
        </w:rPr>
        <w:t xml:space="preserve">B. </w:t>
      </w:r>
      <w:r>
        <w:rPr>
          <w:rFonts w:ascii="宋体" w:hAnsi="宋体" w:eastAsia="宋体" w:cs="宋体"/>
          <w:color w:val="000000"/>
        </w:rPr>
        <w:t>自然环境的急剧变化</w:t>
      </w:r>
    </w:p>
    <w:p w14:paraId="0C0A46F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改良蒸汽机的推广应用</w:t>
      </w:r>
      <w:r>
        <w:rPr>
          <w:color w:val="000000"/>
        </w:rPr>
        <w:tab/>
      </w:r>
      <w:r>
        <w:rPr>
          <w:color w:val="000000"/>
        </w:rPr>
        <w:t xml:space="preserve">D. </w:t>
      </w:r>
      <w:r>
        <w:rPr>
          <w:rFonts w:ascii="宋体" w:hAnsi="宋体" w:eastAsia="宋体" w:cs="宋体"/>
          <w:color w:val="000000"/>
        </w:rPr>
        <w:t>农村人口的大量迁徙</w:t>
      </w:r>
    </w:p>
    <w:p w14:paraId="1A5F5909">
      <w:pPr>
        <w:spacing w:line="360" w:lineRule="auto"/>
        <w:jc w:val="both"/>
        <w:textAlignment w:val="center"/>
        <w:rPr>
          <w:color w:val="000000"/>
        </w:rPr>
      </w:pPr>
      <w:r>
        <w:rPr>
          <w:color w:val="000000"/>
        </w:rPr>
        <w:t xml:space="preserve">20. </w:t>
      </w:r>
      <w:r>
        <w:rPr>
          <w:rFonts w:ascii="Times New Roman" w:hAnsi="Times New Roman" w:eastAsia="Times New Roman" w:cs="Times New Roman"/>
          <w:color w:val="000000"/>
        </w:rPr>
        <w:t>1885—1890</w:t>
      </w:r>
      <w:r>
        <w:rPr>
          <w:rFonts w:ascii="宋体" w:hAnsi="宋体" w:eastAsia="宋体" w:cs="宋体"/>
          <w:color w:val="000000"/>
        </w:rPr>
        <w:t>年期间，日本棉纺厂从</w:t>
      </w:r>
      <w:r>
        <w:rPr>
          <w:rFonts w:ascii="Times New Roman" w:hAnsi="Times New Roman" w:eastAsia="Times New Roman" w:cs="Times New Roman"/>
          <w:color w:val="000000"/>
        </w:rPr>
        <w:t>20</w:t>
      </w:r>
      <w:r>
        <w:rPr>
          <w:rFonts w:ascii="宋体" w:hAnsi="宋体" w:eastAsia="宋体" w:cs="宋体"/>
          <w:color w:val="000000"/>
        </w:rPr>
        <w:t>家增至</w:t>
      </w:r>
      <w:r>
        <w:rPr>
          <w:rFonts w:ascii="Times New Roman" w:hAnsi="Times New Roman" w:eastAsia="Times New Roman" w:cs="Times New Roman"/>
          <w:color w:val="000000"/>
        </w:rPr>
        <w:t>30</w:t>
      </w:r>
      <w:r>
        <w:rPr>
          <w:rFonts w:ascii="宋体" w:hAnsi="宋体" w:eastAsia="宋体" w:cs="宋体"/>
          <w:color w:val="000000"/>
        </w:rPr>
        <w:t>家，纱锭从</w:t>
      </w:r>
      <w:r>
        <w:rPr>
          <w:rFonts w:ascii="Times New Roman" w:hAnsi="Times New Roman" w:eastAsia="Times New Roman" w:cs="Times New Roman"/>
          <w:color w:val="000000"/>
        </w:rPr>
        <w:t>7</w:t>
      </w:r>
      <w:r>
        <w:rPr>
          <w:rFonts w:ascii="宋体" w:hAnsi="宋体" w:eastAsia="宋体" w:cs="宋体"/>
          <w:color w:val="000000"/>
        </w:rPr>
        <w:t>万个增至</w:t>
      </w:r>
      <w:r>
        <w:rPr>
          <w:rFonts w:ascii="Times New Roman" w:hAnsi="Times New Roman" w:eastAsia="Times New Roman" w:cs="Times New Roman"/>
          <w:color w:val="000000"/>
        </w:rPr>
        <w:t>28</w:t>
      </w:r>
      <w:r>
        <w:rPr>
          <w:rFonts w:ascii="宋体" w:hAnsi="宋体" w:eastAsia="宋体" w:cs="宋体"/>
          <w:color w:val="000000"/>
        </w:rPr>
        <w:t>万个，棉纱</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产量增加了大约</w:t>
      </w:r>
      <w:r>
        <w:rPr>
          <w:rFonts w:ascii="Times New Roman" w:hAnsi="Times New Roman" w:eastAsia="Times New Roman" w:cs="Times New Roman"/>
          <w:color w:val="000000"/>
        </w:rPr>
        <w:t>8</w:t>
      </w:r>
      <w:r>
        <w:rPr>
          <w:rFonts w:ascii="宋体" w:hAnsi="宋体" w:eastAsia="宋体" w:cs="宋体"/>
          <w:color w:val="000000"/>
        </w:rPr>
        <w:t>倍。这些变化的出现主要是因为日本（</w:t>
      </w:r>
      <w:r>
        <w:rPr>
          <w:rFonts w:ascii="Times New Roman" w:hAnsi="Times New Roman" w:eastAsia="Times New Roman" w:cs="Times New Roman"/>
          <w:color w:val="000000"/>
        </w:rPr>
        <w:t xml:space="preserve">   </w:t>
      </w:r>
      <w:r>
        <w:rPr>
          <w:rFonts w:ascii="宋体" w:hAnsi="宋体" w:eastAsia="宋体" w:cs="宋体"/>
          <w:color w:val="000000"/>
        </w:rPr>
        <w:t>）</w:t>
      </w:r>
    </w:p>
    <w:p w14:paraId="2C967BF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实施了</w:t>
      </w:r>
      <w:r>
        <w:rPr>
          <w:rFonts w:ascii="Times New Roman" w:hAnsi="Times New Roman" w:eastAsia="Times New Roman" w:cs="Times New Roman"/>
          <w:color w:val="000000"/>
        </w:rPr>
        <w:t>“</w:t>
      </w:r>
      <w:r>
        <w:rPr>
          <w:rFonts w:ascii="宋体" w:hAnsi="宋体" w:eastAsia="宋体" w:cs="宋体"/>
          <w:color w:val="000000"/>
        </w:rPr>
        <w:t>殖产兴业</w:t>
      </w:r>
      <w:r>
        <w:rPr>
          <w:rFonts w:ascii="Times New Roman" w:hAnsi="Times New Roman" w:eastAsia="Times New Roman" w:cs="Times New Roman"/>
          <w:color w:val="000000"/>
        </w:rPr>
        <w:t>”</w:t>
      </w:r>
      <w:r>
        <w:rPr>
          <w:color w:val="000000"/>
        </w:rPr>
        <w:tab/>
      </w:r>
      <w:r>
        <w:rPr>
          <w:color w:val="000000"/>
        </w:rPr>
        <w:t xml:space="preserve">B. </w:t>
      </w:r>
      <w:r>
        <w:rPr>
          <w:rFonts w:ascii="宋体" w:hAnsi="宋体" w:eastAsia="宋体" w:cs="宋体"/>
          <w:color w:val="000000"/>
        </w:rPr>
        <w:t>开展了倒幕运动</w:t>
      </w:r>
    </w:p>
    <w:p w14:paraId="7CDF5B3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提出了</w:t>
      </w:r>
      <w:r>
        <w:rPr>
          <w:rFonts w:ascii="Times New Roman" w:hAnsi="Times New Roman" w:eastAsia="Times New Roman" w:cs="Times New Roman"/>
          <w:color w:val="000000"/>
        </w:rPr>
        <w:t>“</w:t>
      </w:r>
      <w:r>
        <w:rPr>
          <w:rFonts w:ascii="宋体" w:hAnsi="宋体" w:eastAsia="宋体" w:cs="宋体"/>
          <w:color w:val="000000"/>
        </w:rPr>
        <w:t>文明开化</w:t>
      </w:r>
      <w:r>
        <w:rPr>
          <w:rFonts w:ascii="Times New Roman" w:hAnsi="Times New Roman" w:eastAsia="Times New Roman" w:cs="Times New Roman"/>
          <w:color w:val="000000"/>
        </w:rPr>
        <w:t>”</w:t>
      </w:r>
      <w:r>
        <w:rPr>
          <w:color w:val="000000"/>
        </w:rPr>
        <w:tab/>
      </w:r>
      <w:r>
        <w:rPr>
          <w:color w:val="000000"/>
        </w:rPr>
        <w:t xml:space="preserve">D. </w:t>
      </w:r>
      <w:r>
        <w:rPr>
          <w:rFonts w:ascii="宋体" w:hAnsi="宋体" w:eastAsia="宋体" w:cs="宋体"/>
          <w:color w:val="000000"/>
        </w:rPr>
        <w:t>推行了废藩置县</w:t>
      </w:r>
    </w:p>
    <w:p w14:paraId="5DD32F3A">
      <w:pPr>
        <w:spacing w:line="360" w:lineRule="auto"/>
        <w:jc w:val="both"/>
        <w:textAlignment w:val="center"/>
        <w:rPr>
          <w:color w:val="000000"/>
        </w:rPr>
      </w:pPr>
      <w:r>
        <w:rPr>
          <w:color w:val="000000"/>
        </w:rPr>
        <w:t xml:space="preserve">21. </w:t>
      </w:r>
      <w:r>
        <w:rPr>
          <w:rFonts w:ascii="宋体" w:hAnsi="宋体" w:eastAsia="宋体" w:cs="宋体"/>
          <w:color w:val="000000"/>
        </w:rPr>
        <w:t>苏联在第一个五年计划时期，建立了斯大林格勒拖拉机厂。该企业引进美国的先进技术和设备，当时主要制造拖拉机等民用机械。这一企业的建设（</w:t>
      </w:r>
      <w:r>
        <w:rPr>
          <w:rFonts w:ascii="Times New Roman" w:hAnsi="Times New Roman" w:eastAsia="Times New Roman" w:cs="Times New Roman"/>
          <w:color w:val="000000"/>
        </w:rPr>
        <w:t xml:space="preserve">   </w:t>
      </w:r>
      <w:r>
        <w:rPr>
          <w:rFonts w:ascii="宋体" w:hAnsi="宋体" w:eastAsia="宋体" w:cs="宋体"/>
          <w:color w:val="000000"/>
        </w:rPr>
        <w:t>）</w:t>
      </w:r>
    </w:p>
    <w:p w14:paraId="702AA93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推动了新经济政策的实施</w:t>
      </w:r>
      <w:r>
        <w:rPr>
          <w:color w:val="000000"/>
        </w:rPr>
        <w:tab/>
      </w:r>
      <w:r>
        <w:rPr>
          <w:color w:val="000000"/>
        </w:rPr>
        <w:t xml:space="preserve">B. </w:t>
      </w:r>
      <w:r>
        <w:rPr>
          <w:rFonts w:ascii="宋体" w:hAnsi="宋体" w:eastAsia="宋体" w:cs="宋体"/>
          <w:color w:val="000000"/>
        </w:rPr>
        <w:t>缘于二战中美苏两国的合作</w:t>
      </w:r>
    </w:p>
    <w:p w14:paraId="44B45E1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有助于苏联农业的现代化</w:t>
      </w:r>
      <w:r>
        <w:rPr>
          <w:color w:val="000000"/>
        </w:rPr>
        <w:tab/>
      </w:r>
      <w:r>
        <w:rPr>
          <w:color w:val="000000"/>
        </w:rPr>
        <w:t xml:space="preserve">D. </w:t>
      </w:r>
      <w:r>
        <w:rPr>
          <w:rFonts w:ascii="宋体" w:hAnsi="宋体" w:eastAsia="宋体" w:cs="宋体"/>
          <w:color w:val="000000"/>
        </w:rPr>
        <w:t>标志着</w:t>
      </w:r>
      <w:r>
        <w:rPr>
          <w:rFonts w:ascii="Times New Roman" w:hAnsi="Times New Roman" w:eastAsia="Times New Roman" w:cs="Times New Roman"/>
          <w:color w:val="000000"/>
        </w:rPr>
        <w:t>“</w:t>
      </w:r>
      <w:r>
        <w:rPr>
          <w:rFonts w:ascii="宋体" w:hAnsi="宋体" w:eastAsia="宋体" w:cs="宋体"/>
          <w:color w:val="000000"/>
        </w:rPr>
        <w:t>苏联模式</w:t>
      </w:r>
      <w:r>
        <w:rPr>
          <w:rFonts w:ascii="Times New Roman" w:hAnsi="Times New Roman" w:eastAsia="Times New Roman" w:cs="Times New Roman"/>
          <w:color w:val="000000"/>
        </w:rPr>
        <w:t>”</w:t>
      </w:r>
      <w:r>
        <w:rPr>
          <w:rFonts w:ascii="宋体" w:hAnsi="宋体" w:eastAsia="宋体" w:cs="宋体"/>
          <w:color w:val="000000"/>
        </w:rPr>
        <w:t>的形成</w:t>
      </w:r>
    </w:p>
    <w:p w14:paraId="29B4EC59">
      <w:pPr>
        <w:spacing w:line="360" w:lineRule="auto"/>
        <w:jc w:val="both"/>
        <w:textAlignment w:val="center"/>
        <w:rPr>
          <w:color w:val="000000"/>
        </w:rPr>
      </w:pPr>
      <w:r>
        <w:rPr>
          <w:color w:val="000000"/>
        </w:rPr>
        <w:t xml:space="preserve">22. </w:t>
      </w:r>
      <w:r>
        <w:rPr>
          <w:rFonts w:ascii="宋体" w:hAnsi="宋体" w:eastAsia="宋体" w:cs="宋体"/>
          <w:color w:val="000000"/>
        </w:rPr>
        <w:t>下图列举了第二次世界大战中的四个重大事件。这些事件共同反映的是（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2F0FFA9">
      <w:pPr>
        <w:spacing w:line="360" w:lineRule="auto"/>
        <w:jc w:val="both"/>
        <w:textAlignment w:val="center"/>
        <w:rPr>
          <w:color w:val="000000"/>
        </w:rPr>
      </w:pPr>
      <w:r>
        <w:rPr>
          <w:color w:val="000000"/>
        </w:rPr>
        <w:drawing>
          <wp:inline distT="0" distB="0" distL="114300" distR="114300">
            <wp:extent cx="5124450" cy="14954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124450" cy="1495425"/>
                    </a:xfrm>
                    <a:prstGeom prst="rect">
                      <a:avLst/>
                    </a:prstGeom>
                  </pic:spPr>
                </pic:pic>
              </a:graphicData>
            </a:graphic>
          </wp:inline>
        </w:drawing>
      </w:r>
    </w:p>
    <w:p w14:paraId="24FAB38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二战中的转折性战役</w:t>
      </w:r>
      <w:r>
        <w:rPr>
          <w:color w:val="000000"/>
        </w:rPr>
        <w:tab/>
      </w:r>
      <w:r>
        <w:rPr>
          <w:color w:val="000000"/>
        </w:rPr>
        <w:t xml:space="preserve">B. </w:t>
      </w:r>
      <w:r>
        <w:rPr>
          <w:rFonts w:ascii="宋体" w:hAnsi="宋体" w:eastAsia="宋体" w:cs="宋体"/>
          <w:color w:val="000000"/>
        </w:rPr>
        <w:t>雅尔塔体系的形成</w:t>
      </w:r>
    </w:p>
    <w:p w14:paraId="5F53DD2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反法西斯国家的联合</w:t>
      </w:r>
      <w:r>
        <w:rPr>
          <w:color w:val="000000"/>
        </w:rPr>
        <w:tab/>
      </w:r>
      <w:r>
        <w:rPr>
          <w:color w:val="000000"/>
        </w:rPr>
        <w:t xml:space="preserve">D. </w:t>
      </w:r>
      <w:r>
        <w:rPr>
          <w:rFonts w:ascii="宋体" w:hAnsi="宋体" w:eastAsia="宋体" w:cs="宋体"/>
          <w:color w:val="000000"/>
        </w:rPr>
        <w:t>联合国建立的影响</w:t>
      </w:r>
    </w:p>
    <w:p w14:paraId="7E94FC27">
      <w:pPr>
        <w:spacing w:line="360" w:lineRule="auto"/>
        <w:jc w:val="both"/>
        <w:textAlignment w:val="center"/>
        <w:rPr>
          <w:color w:val="000000"/>
        </w:rPr>
      </w:pPr>
      <w:r>
        <w:rPr>
          <w:color w:val="000000"/>
        </w:rPr>
        <w:t xml:space="preserve">23. </w:t>
      </w:r>
      <w:r>
        <w:rPr>
          <w:rFonts w:ascii="宋体" w:hAnsi="宋体" w:eastAsia="宋体" w:cs="宋体"/>
          <w:color w:val="000000"/>
        </w:rPr>
        <w:t>二战后亚非拉民族民主运动大事年表（部分）</w:t>
      </w:r>
    </w:p>
    <w:tbl>
      <w:tblPr>
        <w:tblStyle w:val="4"/>
        <w:tblW w:w="49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950"/>
      </w:tblGrid>
      <w:tr w14:paraId="2B6FD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E2D5A6">
            <w:pPr>
              <w:spacing w:line="360" w:lineRule="auto"/>
              <w:jc w:val="both"/>
              <w:textAlignment w:val="center"/>
              <w:rPr>
                <w:color w:val="000000"/>
              </w:rPr>
            </w:pPr>
            <w:r>
              <w:rPr>
                <w:rFonts w:ascii="Times New Roman" w:hAnsi="Times New Roman" w:eastAsia="Times New Roman" w:cs="Times New Roman"/>
                <w:color w:val="000000"/>
              </w:rPr>
              <w:t>·19</w:t>
            </w:r>
            <w:r>
              <w:rPr>
                <w:rFonts w:ascii="宋体" w:hAnsi="宋体" w:eastAsia="宋体" w:cs="宋体"/>
                <w:color w:val="000000"/>
              </w:rPr>
              <w:t>世纪</w:t>
            </w:r>
            <w:r>
              <w:rPr>
                <w:rFonts w:ascii="Times New Roman" w:hAnsi="Times New Roman" w:eastAsia="Times New Roman" w:cs="Times New Roman"/>
                <w:color w:val="000000"/>
              </w:rPr>
              <w:t>40</w:t>
            </w:r>
            <w:r>
              <w:rPr>
                <w:rFonts w:ascii="宋体" w:hAnsi="宋体" w:eastAsia="宋体" w:cs="宋体"/>
                <w:color w:val="000000"/>
              </w:rPr>
              <w:t>～</w:t>
            </w:r>
            <w:r>
              <w:rPr>
                <w:rFonts w:ascii="Times New Roman" w:hAnsi="Times New Roman" w:eastAsia="Times New Roman" w:cs="Times New Roman"/>
                <w:color w:val="000000"/>
              </w:rPr>
              <w:t>50</w:t>
            </w:r>
            <w:r>
              <w:rPr>
                <w:rFonts w:ascii="宋体" w:hAnsi="宋体" w:eastAsia="宋体" w:cs="宋体"/>
                <w:color w:val="000000"/>
              </w:rPr>
              <w:t>年代，印度和巴基斯坦分别独立。</w:t>
            </w:r>
          </w:p>
          <w:p w14:paraId="6DD6E3B4">
            <w:pPr>
              <w:spacing w:line="360" w:lineRule="auto"/>
              <w:jc w:val="both"/>
              <w:textAlignment w:val="center"/>
              <w:rPr>
                <w:color w:val="000000"/>
              </w:rPr>
            </w:pPr>
            <w:r>
              <w:rPr>
                <w:rFonts w:ascii="Times New Roman" w:hAnsi="Times New Roman" w:eastAsia="Times New Roman" w:cs="Times New Roman"/>
                <w:color w:val="000000"/>
              </w:rPr>
              <w:t>·1960</w:t>
            </w:r>
            <w:r>
              <w:rPr>
                <w:rFonts w:ascii="宋体" w:hAnsi="宋体" w:eastAsia="宋体" w:cs="宋体"/>
                <w:color w:val="000000"/>
              </w:rPr>
              <w:t>年，非洲</w:t>
            </w:r>
            <w:r>
              <w:rPr>
                <w:rFonts w:ascii="Times New Roman" w:hAnsi="Times New Roman" w:eastAsia="Times New Roman" w:cs="Times New Roman"/>
                <w:color w:val="000000"/>
              </w:rPr>
              <w:t>17</w:t>
            </w:r>
            <w:r>
              <w:rPr>
                <w:rFonts w:ascii="宋体" w:hAnsi="宋体" w:eastAsia="宋体" w:cs="宋体"/>
                <w:color w:val="000000"/>
              </w:rPr>
              <w:t>个国家获得独立。</w:t>
            </w:r>
          </w:p>
          <w:p w14:paraId="6C4596DE">
            <w:pPr>
              <w:spacing w:line="360" w:lineRule="auto"/>
              <w:jc w:val="both"/>
              <w:textAlignment w:val="center"/>
              <w:rPr>
                <w:color w:val="000000"/>
              </w:rPr>
            </w:pPr>
            <w:r>
              <w:rPr>
                <w:rFonts w:ascii="Times New Roman" w:hAnsi="Times New Roman" w:eastAsia="Times New Roman" w:cs="Times New Roman"/>
                <w:color w:val="000000"/>
              </w:rPr>
              <w:t>·1990</w:t>
            </w:r>
            <w:r>
              <w:rPr>
                <w:rFonts w:ascii="宋体" w:hAnsi="宋体" w:eastAsia="宋体" w:cs="宋体"/>
                <w:color w:val="000000"/>
              </w:rPr>
              <w:t>年，纳米比亚独立，标志着所有非洲国家都摆脱了殖民主义的枷锁。</w:t>
            </w:r>
          </w:p>
        </w:tc>
      </w:tr>
    </w:tbl>
    <w:p w14:paraId="7CA0E93D">
      <w:pPr>
        <w:spacing w:line="360" w:lineRule="auto"/>
        <w:jc w:val="both"/>
        <w:textAlignment w:val="center"/>
        <w:rPr>
          <w:color w:val="000000"/>
        </w:rPr>
      </w:pPr>
      <w:r>
        <w:rPr>
          <w:rFonts w:ascii="宋体" w:hAnsi="宋体" w:eastAsia="宋体" w:cs="宋体"/>
          <w:color w:val="000000"/>
        </w:rPr>
        <w:t>据上表可知，该大事年表聚焦的核心问题是（</w:t>
      </w:r>
      <w:r>
        <w:rPr>
          <w:rFonts w:ascii="Times New Roman" w:hAnsi="Times New Roman" w:eastAsia="Times New Roman" w:cs="Times New Roman"/>
          <w:color w:val="000000"/>
        </w:rPr>
        <w:t xml:space="preserve">   </w:t>
      </w:r>
      <w:r>
        <w:rPr>
          <w:rFonts w:ascii="宋体" w:hAnsi="宋体" w:eastAsia="宋体" w:cs="宋体"/>
          <w:color w:val="000000"/>
        </w:rPr>
        <w:t>）</w:t>
      </w:r>
    </w:p>
    <w:p w14:paraId="4C0CCE5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世界殖民体系的瓦解</w:t>
      </w:r>
      <w:r>
        <w:rPr>
          <w:color w:val="000000"/>
        </w:rPr>
        <w:tab/>
      </w:r>
      <w:r>
        <w:rPr>
          <w:color w:val="000000"/>
        </w:rPr>
        <w:t xml:space="preserve">B. </w:t>
      </w:r>
      <w:r>
        <w:rPr>
          <w:rFonts w:ascii="宋体" w:hAnsi="宋体" w:eastAsia="宋体" w:cs="宋体"/>
          <w:color w:val="000000"/>
        </w:rPr>
        <w:t>两极格局的形成</w:t>
      </w:r>
    </w:p>
    <w:p w14:paraId="6C6F7C8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经济全球化的发展</w:t>
      </w:r>
      <w:r>
        <w:rPr>
          <w:color w:val="000000"/>
        </w:rPr>
        <w:tab/>
      </w:r>
      <w:r>
        <w:rPr>
          <w:color w:val="000000"/>
        </w:rPr>
        <w:t xml:space="preserve">D. </w:t>
      </w:r>
      <w:r>
        <w:rPr>
          <w:rFonts w:ascii="宋体" w:hAnsi="宋体" w:eastAsia="宋体" w:cs="宋体"/>
          <w:color w:val="000000"/>
        </w:rPr>
        <w:t>地区冲突的影响</w:t>
      </w:r>
    </w:p>
    <w:p w14:paraId="27DB30CB">
      <w:pPr>
        <w:spacing w:line="360" w:lineRule="auto"/>
        <w:jc w:val="both"/>
        <w:textAlignment w:val="center"/>
        <w:rPr>
          <w:color w:val="000000"/>
        </w:rPr>
      </w:pPr>
      <w:r>
        <w:rPr>
          <w:color w:val="000000"/>
        </w:rPr>
        <w:t xml:space="preserve">24. </w:t>
      </w:r>
      <w:r>
        <w:rPr>
          <w:rFonts w:ascii="宋体" w:hAnsi="宋体" w:eastAsia="宋体" w:cs="宋体"/>
          <w:color w:val="000000"/>
        </w:rPr>
        <w:t>冷战结束后，世界格局发生了新的变化。下面内容展示的是某校九年级学生围绕该变化进行演讲比赛的部分题目。据此可知，这次演讲比赛的主题是</w:t>
      </w:r>
    </w:p>
    <w:tbl>
      <w:tblPr>
        <w:tblStyle w:val="4"/>
        <w:tblW w:w="35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55"/>
      </w:tblGrid>
      <w:tr w14:paraId="0C007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E2DAB5">
            <w:pPr>
              <w:spacing w:line="360" w:lineRule="auto"/>
              <w:jc w:val="center"/>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一超多强</w:t>
            </w:r>
            <w:r>
              <w:rPr>
                <w:rFonts w:ascii="Times New Roman" w:hAnsi="Times New Roman" w:eastAsia="Times New Roman" w:cs="Times New Roman"/>
                <w:color w:val="000000"/>
              </w:rPr>
              <w:t>”</w:t>
            </w:r>
            <w:r>
              <w:rPr>
                <w:rFonts w:ascii="宋体" w:hAnsi="宋体" w:eastAsia="宋体" w:cs="宋体"/>
                <w:color w:val="000000"/>
              </w:rPr>
              <w:t>的格局会改变吗？》</w:t>
            </w:r>
            <w:r>
              <w:rPr>
                <w:rFonts w:ascii="Times New Roman" w:hAnsi="Times New Roman" w:eastAsia="Times New Roman" w:cs="Times New Roman"/>
                <w:color w:val="000000"/>
              </w:rPr>
              <w:t xml:space="preserve">  </w:t>
            </w:r>
          </w:p>
          <w:p w14:paraId="3CBF30AA">
            <w:pPr>
              <w:spacing w:line="360" w:lineRule="auto"/>
              <w:jc w:val="both"/>
              <w:textAlignment w:val="center"/>
              <w:rPr>
                <w:color w:val="000000"/>
              </w:rPr>
            </w:pPr>
            <w:r>
              <w:rPr>
                <w:rFonts w:ascii="宋体" w:hAnsi="宋体" w:eastAsia="宋体" w:cs="宋体"/>
                <w:color w:val="000000"/>
              </w:rPr>
              <w:t>《中国：东方巨龙的腾飞》</w:t>
            </w:r>
            <w:r>
              <w:rPr>
                <w:rFonts w:ascii="Times New Roman" w:hAnsi="Times New Roman" w:eastAsia="Times New Roman" w:cs="Times New Roman"/>
                <w:color w:val="000000"/>
              </w:rPr>
              <w:t xml:space="preserve">                   </w:t>
            </w:r>
          </w:p>
          <w:p w14:paraId="51F0A274">
            <w:pPr>
              <w:spacing w:line="360" w:lineRule="auto"/>
              <w:jc w:val="both"/>
              <w:textAlignment w:val="center"/>
              <w:rPr>
                <w:color w:val="000000"/>
              </w:rPr>
            </w:pPr>
            <w:r>
              <w:rPr>
                <w:rFonts w:ascii="宋体" w:hAnsi="宋体" w:eastAsia="宋体" w:cs="宋体"/>
                <w:color w:val="000000"/>
              </w:rPr>
              <w:t>《欧洲与美国：盟友不再？》</w:t>
            </w:r>
            <w:r>
              <w:rPr>
                <w:rFonts w:ascii="Times New Roman" w:hAnsi="Times New Roman" w:eastAsia="Times New Roman" w:cs="Times New Roman"/>
                <w:color w:val="000000"/>
              </w:rPr>
              <w:t xml:space="preserve">             </w:t>
            </w:r>
          </w:p>
          <w:p w14:paraId="200AC6B7">
            <w:pPr>
              <w:spacing w:line="360" w:lineRule="auto"/>
              <w:jc w:val="both"/>
              <w:textAlignment w:val="center"/>
              <w:rPr>
                <w:color w:val="000000"/>
              </w:rPr>
            </w:pPr>
            <w:r>
              <w:rPr>
                <w:rFonts w:ascii="宋体" w:hAnsi="宋体" w:eastAsia="宋体" w:cs="宋体"/>
                <w:color w:val="000000"/>
              </w:rPr>
              <w:t>《第三世界的崛起》</w:t>
            </w:r>
            <w:r>
              <w:rPr>
                <w:rFonts w:ascii="Times New Roman" w:hAnsi="Times New Roman" w:eastAsia="Times New Roman" w:cs="Times New Roman"/>
                <w:color w:val="000000"/>
              </w:rPr>
              <w:t xml:space="preserve">     </w:t>
            </w:r>
          </w:p>
        </w:tc>
      </w:tr>
    </w:tbl>
    <w:p w14:paraId="38E3A977">
      <w:pPr>
        <w:spacing w:line="360" w:lineRule="auto"/>
        <w:jc w:val="both"/>
        <w:textAlignment w:val="center"/>
        <w:rPr>
          <w:color w:val="000000"/>
        </w:rPr>
      </w:pPr>
    </w:p>
    <w:p w14:paraId="0466B508">
      <w:pPr>
        <w:spacing w:line="360" w:lineRule="auto"/>
        <w:jc w:val="left"/>
        <w:textAlignment w:val="center"/>
        <w:rPr>
          <w:color w:val="000000"/>
        </w:rPr>
      </w:pPr>
      <w:r>
        <w:rPr>
          <w:color w:val="000000"/>
        </w:rPr>
        <w:t xml:space="preserve">A. </w:t>
      </w:r>
      <w:r>
        <w:rPr>
          <w:rFonts w:ascii="宋体" w:hAnsi="宋体" w:eastAsia="宋体" w:cs="宋体"/>
          <w:color w:val="000000"/>
        </w:rPr>
        <w:t>走向整体的世界</w:t>
      </w:r>
    </w:p>
    <w:p w14:paraId="7D1CBFD9">
      <w:pPr>
        <w:spacing w:line="360" w:lineRule="auto"/>
        <w:jc w:val="left"/>
        <w:textAlignment w:val="center"/>
        <w:rPr>
          <w:color w:val="000000"/>
        </w:rPr>
      </w:pPr>
      <w:r>
        <w:rPr>
          <w:color w:val="000000"/>
        </w:rPr>
        <w:t xml:space="preserve">B. </w:t>
      </w:r>
      <w:r>
        <w:rPr>
          <w:rFonts w:ascii="宋体" w:hAnsi="宋体" w:eastAsia="宋体" w:cs="宋体"/>
          <w:color w:val="000000"/>
        </w:rPr>
        <w:t>互利共赢的世界</w:t>
      </w:r>
    </w:p>
    <w:p w14:paraId="4A89E42C">
      <w:pPr>
        <w:spacing w:line="360" w:lineRule="auto"/>
        <w:jc w:val="left"/>
        <w:textAlignment w:val="center"/>
        <w:rPr>
          <w:color w:val="000000"/>
        </w:rPr>
      </w:pPr>
      <w:r>
        <w:rPr>
          <w:color w:val="000000"/>
        </w:rPr>
        <w:t xml:space="preserve">C. </w:t>
      </w:r>
      <w:r>
        <w:rPr>
          <w:rFonts w:ascii="宋体" w:hAnsi="宋体" w:eastAsia="宋体" w:cs="宋体"/>
          <w:color w:val="000000"/>
        </w:rPr>
        <w:t>迈向多极化的世界</w:t>
      </w:r>
    </w:p>
    <w:p w14:paraId="26856B7D">
      <w:pPr>
        <w:spacing w:line="360" w:lineRule="auto"/>
        <w:jc w:val="left"/>
        <w:textAlignment w:val="center"/>
        <w:rPr>
          <w:color w:val="000000"/>
        </w:rPr>
      </w:pPr>
      <w:r>
        <w:rPr>
          <w:color w:val="000000"/>
        </w:rPr>
        <w:t xml:space="preserve">D. </w:t>
      </w:r>
      <w:r>
        <w:rPr>
          <w:rFonts w:ascii="宋体" w:hAnsi="宋体" w:eastAsia="宋体" w:cs="宋体"/>
          <w:color w:val="000000"/>
        </w:rPr>
        <w:t>文化多样性的世界</w:t>
      </w:r>
    </w:p>
    <w:p w14:paraId="1B38C902">
      <w:pPr>
        <w:spacing w:line="360" w:lineRule="auto"/>
        <w:jc w:val="center"/>
        <w:textAlignment w:val="center"/>
        <w:rPr>
          <w:color w:val="000000"/>
        </w:rPr>
      </w:pPr>
      <w:r>
        <w:rPr>
          <w:rFonts w:ascii="宋体" w:hAnsi="宋体" w:eastAsia="宋体" w:cs="宋体"/>
          <w:b/>
          <w:color w:val="000000"/>
          <w:sz w:val="24"/>
        </w:rPr>
        <w:t>第Ⅱ卷（非选择题，共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313826BA">
      <w:pPr>
        <w:spacing w:line="360" w:lineRule="auto"/>
        <w:jc w:val="both"/>
        <w:textAlignment w:val="center"/>
        <w:rPr>
          <w:color w:val="000000"/>
        </w:rPr>
      </w:pPr>
      <w:r>
        <w:rPr>
          <w:rFonts w:ascii="宋体" w:hAnsi="宋体" w:eastAsia="宋体" w:cs="宋体"/>
          <w:b/>
          <w:color w:val="000000"/>
          <w:sz w:val="24"/>
        </w:rPr>
        <w:t>二、非选择题（第</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25</w:t>
      </w:r>
      <w:r>
        <w:rPr>
          <w:rFonts w:ascii="宋体" w:hAnsi="宋体" w:eastAsia="宋体" w:cs="宋体"/>
          <w:b/>
          <w:color w:val="000000"/>
          <w:sz w:val="24"/>
        </w:rPr>
        <w:t>分，第</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分，第</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15</w:t>
      </w:r>
      <w:r>
        <w:rPr>
          <w:rFonts w:ascii="宋体" w:hAnsi="宋体" w:eastAsia="宋体" w:cs="宋体"/>
          <w:b/>
          <w:color w:val="000000"/>
          <w:sz w:val="24"/>
        </w:rPr>
        <w:t>分，共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18442AD1">
      <w:pPr>
        <w:spacing w:line="360" w:lineRule="auto"/>
        <w:jc w:val="both"/>
        <w:textAlignment w:val="center"/>
        <w:rPr>
          <w:color w:val="000000"/>
        </w:rPr>
      </w:pPr>
      <w:r>
        <w:rPr>
          <w:color w:val="000000"/>
        </w:rPr>
        <w:t xml:space="preserve">25. </w:t>
      </w:r>
      <w:r>
        <w:rPr>
          <w:rFonts w:ascii="宋体" w:hAnsi="宋体" w:eastAsia="宋体" w:cs="宋体"/>
          <w:color w:val="000000"/>
        </w:rPr>
        <w:t>博物馆是保护和传承人类文明的重要殿堂。阅读材料，回答问题。</w:t>
      </w:r>
    </w:p>
    <w:p w14:paraId="59E30CE4">
      <w:pPr>
        <w:spacing w:line="360" w:lineRule="auto"/>
        <w:ind w:firstLine="420"/>
        <w:jc w:val="both"/>
        <w:textAlignment w:val="center"/>
        <w:rPr>
          <w:color w:val="000000"/>
        </w:rPr>
      </w:pPr>
      <w:r>
        <w:rPr>
          <w:rFonts w:ascii="楷体" w:hAnsi="楷体" w:eastAsia="楷体" w:cs="楷体"/>
          <w:color w:val="000000"/>
        </w:rPr>
        <w:t>材料一  文艺复兴以来，欧洲人开始了探索海外世界的热潮，将从全世界搜罗、掠夺的奇珍异宝带到了欧洲。大量私人收藏的发展，为博物馆的藏品积累做了准备。17世纪开始，在人人平等的思想影响之下，许多皇室和贵族的收藏品开始对部分公众开放参观。1683年，牛津大学通过接收英国贵族阿什莫林捐赠的各种器物和矿物标本，建立了阿什莫林博物馆，这是世界上第一间永久向公众和学者开放的博物馆，并成为牛津大学的科学研究中心。</w:t>
      </w:r>
    </w:p>
    <w:p w14:paraId="2EE7BC97">
      <w:pPr>
        <w:spacing w:line="360" w:lineRule="auto"/>
        <w:ind w:firstLine="420"/>
        <w:jc w:val="right"/>
        <w:textAlignment w:val="center"/>
        <w:rPr>
          <w:color w:val="000000"/>
        </w:rPr>
      </w:pPr>
      <w:r>
        <w:rPr>
          <w:rFonts w:ascii="楷体" w:hAnsi="楷体" w:eastAsia="楷体" w:cs="楷体"/>
          <w:color w:val="000000"/>
        </w:rPr>
        <w:t>——据池永梅《公共博物馆在欧洲的起源》等</w:t>
      </w:r>
    </w:p>
    <w:p w14:paraId="1DA35E52">
      <w:pPr>
        <w:spacing w:line="360" w:lineRule="auto"/>
        <w:jc w:val="left"/>
        <w:textAlignment w:val="center"/>
        <w:rPr>
          <w:color w:val="000000"/>
        </w:rPr>
      </w:pPr>
      <w:r>
        <w:rPr>
          <w:color w:val="000000"/>
        </w:rPr>
        <w:t>（1）</w:t>
      </w:r>
      <w:r>
        <w:rPr>
          <w:rFonts w:ascii="宋体" w:hAnsi="宋体" w:eastAsia="宋体" w:cs="宋体"/>
          <w:color w:val="000000"/>
        </w:rPr>
        <w:t>根据材料一并结合所学知识，指出近代欧洲公共博物馆兴起的原因。</w:t>
      </w:r>
    </w:p>
    <w:p w14:paraId="5249FBC2">
      <w:pPr>
        <w:spacing w:line="360" w:lineRule="auto"/>
        <w:ind w:firstLine="420"/>
        <w:jc w:val="both"/>
        <w:textAlignment w:val="center"/>
        <w:rPr>
          <w:color w:val="000000"/>
        </w:rPr>
      </w:pPr>
      <w:r>
        <w:rPr>
          <w:rFonts w:ascii="楷体" w:hAnsi="楷体" w:eastAsia="楷体" w:cs="楷体"/>
          <w:color w:val="000000"/>
        </w:rPr>
        <w:t>材料二  近代中国博物馆发展情况简表</w:t>
      </w:r>
    </w:p>
    <w:tbl>
      <w:tblPr>
        <w:tblStyle w:val="4"/>
        <w:tblW w:w="59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60"/>
        <w:gridCol w:w="4395"/>
      </w:tblGrid>
      <w:tr w14:paraId="1C919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E90C3A">
            <w:pPr>
              <w:spacing w:line="360" w:lineRule="auto"/>
              <w:jc w:val="both"/>
              <w:textAlignment w:val="center"/>
              <w:rPr>
                <w:color w:val="000000"/>
              </w:rPr>
            </w:pPr>
            <w:r>
              <w:rPr>
                <w:rFonts w:ascii="楷体" w:hAnsi="楷体" w:eastAsia="楷体" w:cs="楷体"/>
                <w:color w:val="000000"/>
              </w:rPr>
              <w:t>时间</w:t>
            </w:r>
          </w:p>
        </w:tc>
        <w:tc>
          <w:tcPr>
            <w:tcW w:w="4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6FBB3F">
            <w:pPr>
              <w:spacing w:line="360" w:lineRule="auto"/>
              <w:jc w:val="both"/>
              <w:textAlignment w:val="center"/>
              <w:rPr>
                <w:color w:val="000000"/>
              </w:rPr>
            </w:pPr>
            <w:r>
              <w:rPr>
                <w:rFonts w:ascii="楷体" w:hAnsi="楷体" w:eastAsia="楷体" w:cs="楷体"/>
                <w:color w:val="000000"/>
              </w:rPr>
              <w:t>情况</w:t>
            </w:r>
          </w:p>
        </w:tc>
      </w:tr>
      <w:tr w14:paraId="12806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611962">
            <w:pPr>
              <w:spacing w:line="360" w:lineRule="auto"/>
              <w:jc w:val="both"/>
              <w:textAlignment w:val="center"/>
              <w:rPr>
                <w:color w:val="000000"/>
              </w:rPr>
            </w:pPr>
            <w:r>
              <w:rPr>
                <w:rFonts w:ascii="楷体" w:hAnsi="楷体" w:eastAsia="楷体" w:cs="楷体"/>
                <w:color w:val="000000"/>
              </w:rPr>
              <w:t>洋务运动时期</w:t>
            </w:r>
          </w:p>
        </w:tc>
        <w:tc>
          <w:tcPr>
            <w:tcW w:w="4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04682C">
            <w:pPr>
              <w:spacing w:line="360" w:lineRule="auto"/>
              <w:jc w:val="both"/>
              <w:textAlignment w:val="center"/>
              <w:rPr>
                <w:color w:val="000000"/>
              </w:rPr>
            </w:pPr>
            <w:r>
              <w:rPr>
                <w:rFonts w:ascii="楷体" w:hAnsi="楷体" w:eastAsia="楷体" w:cs="楷体"/>
                <w:color w:val="000000"/>
              </w:rPr>
              <w:t>走出国门的国人对博物馆观念有了独到的理解。</w:t>
            </w:r>
          </w:p>
        </w:tc>
      </w:tr>
      <w:tr w14:paraId="42669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A5795C">
            <w:pPr>
              <w:spacing w:line="360" w:lineRule="auto"/>
              <w:jc w:val="both"/>
              <w:textAlignment w:val="center"/>
              <w:rPr>
                <w:color w:val="000000"/>
              </w:rPr>
            </w:pPr>
            <w:r>
              <w:rPr>
                <w:rFonts w:ascii="楷体" w:hAnsi="楷体" w:eastAsia="楷体" w:cs="楷体"/>
                <w:color w:val="000000"/>
              </w:rPr>
              <w:t>维新运动时期</w:t>
            </w:r>
          </w:p>
        </w:tc>
        <w:tc>
          <w:tcPr>
            <w:tcW w:w="4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82B505">
            <w:pPr>
              <w:spacing w:line="360" w:lineRule="auto"/>
              <w:jc w:val="both"/>
              <w:textAlignment w:val="center"/>
              <w:rPr>
                <w:color w:val="000000"/>
              </w:rPr>
            </w:pPr>
            <w:r>
              <w:rPr>
                <w:rFonts w:ascii="楷体" w:hAnsi="楷体" w:eastAsia="楷体" w:cs="楷体"/>
                <w:color w:val="000000"/>
              </w:rPr>
              <w:t>康有为、梁启超等人认识到博物馆的功能是“开民智而悦民心”。</w:t>
            </w:r>
          </w:p>
        </w:tc>
      </w:tr>
      <w:tr w14:paraId="37C00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528285">
            <w:pPr>
              <w:spacing w:line="360" w:lineRule="auto"/>
              <w:jc w:val="both"/>
              <w:textAlignment w:val="center"/>
              <w:rPr>
                <w:color w:val="000000"/>
              </w:rPr>
            </w:pPr>
            <w:r>
              <w:rPr>
                <w:rFonts w:ascii="楷体" w:hAnsi="楷体" w:eastAsia="楷体" w:cs="楷体"/>
                <w:color w:val="000000"/>
              </w:rPr>
              <w:t>1905年</w:t>
            </w:r>
          </w:p>
        </w:tc>
        <w:tc>
          <w:tcPr>
            <w:tcW w:w="4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EB7B9E">
            <w:pPr>
              <w:spacing w:line="360" w:lineRule="auto"/>
              <w:jc w:val="both"/>
              <w:textAlignment w:val="center"/>
              <w:rPr>
                <w:color w:val="000000"/>
              </w:rPr>
            </w:pPr>
            <w:r>
              <w:rPr>
                <w:rFonts w:ascii="楷体" w:hAnsi="楷体" w:eastAsia="楷体" w:cs="楷体"/>
                <w:color w:val="000000"/>
              </w:rPr>
              <w:t>张謇以“留存往迹，启发未来”为目的，创办南通博物苑，这是中国人自己创办的第一个公共博物馆。</w:t>
            </w:r>
          </w:p>
        </w:tc>
      </w:tr>
      <w:tr w14:paraId="0620B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F46F82">
            <w:pPr>
              <w:spacing w:line="360" w:lineRule="auto"/>
              <w:jc w:val="both"/>
              <w:textAlignment w:val="center"/>
              <w:rPr>
                <w:color w:val="000000"/>
              </w:rPr>
            </w:pPr>
          </w:p>
          <w:p w14:paraId="628A3E62">
            <w:pPr>
              <w:spacing w:line="360" w:lineRule="auto"/>
              <w:jc w:val="both"/>
              <w:textAlignment w:val="center"/>
              <w:rPr>
                <w:color w:val="000000"/>
              </w:rPr>
            </w:pPr>
            <w:r>
              <w:rPr>
                <w:rFonts w:ascii="楷体" w:hAnsi="楷体" w:eastAsia="楷体" w:cs="楷体"/>
                <w:color w:val="000000"/>
              </w:rPr>
              <w:t>民国时期</w:t>
            </w:r>
          </w:p>
        </w:tc>
        <w:tc>
          <w:tcPr>
            <w:tcW w:w="4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D01A11">
            <w:pPr>
              <w:spacing w:line="360" w:lineRule="auto"/>
              <w:jc w:val="both"/>
              <w:textAlignment w:val="center"/>
              <w:rPr>
                <w:color w:val="000000"/>
              </w:rPr>
            </w:pPr>
            <w:r>
              <w:rPr>
                <w:rFonts w:ascii="楷体" w:hAnsi="楷体" w:eastAsia="楷体" w:cs="楷体"/>
                <w:color w:val="000000"/>
              </w:rPr>
              <w:t>1912年，第一家以国家名义创办的博物馆——国立历史博物馆在北京筹办。之后，各城市相继创办不同类型的博物馆，如天津博物院、江西教育博物馆等。到1936年，中国人创办的博物馆已经达到62家。</w:t>
            </w:r>
          </w:p>
        </w:tc>
      </w:tr>
    </w:tbl>
    <w:p w14:paraId="63BDF36E">
      <w:pPr>
        <w:spacing w:line="360" w:lineRule="auto"/>
        <w:jc w:val="right"/>
        <w:textAlignment w:val="center"/>
        <w:rPr>
          <w:color w:val="000000"/>
        </w:rPr>
      </w:pPr>
      <w:r>
        <w:rPr>
          <w:rFonts w:ascii="楷体" w:hAnsi="楷体" w:eastAsia="楷体" w:cs="楷体"/>
          <w:color w:val="000000"/>
        </w:rPr>
        <w:t>——据陈卓《中国博物馆事业的发展与现状分析》</w:t>
      </w:r>
    </w:p>
    <w:p w14:paraId="65FBF9FE">
      <w:pPr>
        <w:spacing w:line="360" w:lineRule="auto"/>
        <w:jc w:val="left"/>
        <w:textAlignment w:val="center"/>
        <w:rPr>
          <w:color w:val="000000"/>
        </w:rPr>
      </w:pPr>
      <w:r>
        <w:rPr>
          <w:color w:val="000000"/>
        </w:rPr>
        <w:t>（2）</w:t>
      </w:r>
      <w:r>
        <w:rPr>
          <w:rFonts w:ascii="宋体" w:hAnsi="宋体" w:eastAsia="宋体" w:cs="宋体"/>
          <w:color w:val="000000"/>
        </w:rPr>
        <w:t>根据材料二并结合所学知识，指出创办中国人自己的第一个公共博物馆的历史人物，并列举他在中国近代史上作出的其他贡献。概括近代中国博物馆发展的特点。</w:t>
      </w:r>
    </w:p>
    <w:p w14:paraId="6C2E1AC9">
      <w:pPr>
        <w:spacing w:line="360" w:lineRule="auto"/>
        <w:ind w:firstLine="420"/>
        <w:jc w:val="both"/>
        <w:textAlignment w:val="center"/>
        <w:rPr>
          <w:color w:val="000000"/>
        </w:rPr>
      </w:pPr>
      <w:r>
        <w:rPr>
          <w:rFonts w:ascii="楷体" w:hAnsi="楷体" w:eastAsia="楷体" w:cs="楷体"/>
          <w:color w:val="000000"/>
        </w:rPr>
        <w:t>材料三 新中国成立后，在党和政府的高度重视下，中国博物馆事业进入第一个大发展时期，博物馆开始走向大众，融入人民生活。改革开放以来，我国博物馆事业进入了又一个快速发展的时期。20世纪80年代，中国博物馆学科建设逐步完善，各高校纷纷成立博物馆学专业，文物主管部门组织各类培训班，培养新时期的文博人才。1996年，中共十四届六中全会通过相关决议，把博物馆、革命纪念馆作为社会主义文化事业的组成部分。从2008年起，全国博物馆、纪念馆陆续向社会免费开放，博物馆的社会职能得到了更好的发挥。</w:t>
      </w:r>
    </w:p>
    <w:p w14:paraId="79609329">
      <w:pPr>
        <w:spacing w:line="360" w:lineRule="auto"/>
        <w:ind w:firstLine="420"/>
        <w:jc w:val="right"/>
        <w:textAlignment w:val="center"/>
        <w:rPr>
          <w:color w:val="000000"/>
        </w:rPr>
      </w:pPr>
      <w:r>
        <w:rPr>
          <w:rFonts w:ascii="楷体" w:hAnsi="楷体" w:eastAsia="楷体" w:cs="楷体"/>
          <w:color w:val="000000"/>
        </w:rPr>
        <w:t>——据陈卓《中国博物馆事业的发展与现状分析》</w:t>
      </w:r>
    </w:p>
    <w:p w14:paraId="0D641EBF">
      <w:pPr>
        <w:spacing w:line="360" w:lineRule="auto"/>
        <w:jc w:val="left"/>
        <w:textAlignment w:val="center"/>
        <w:rPr>
          <w:color w:val="000000"/>
        </w:rPr>
      </w:pPr>
      <w:r>
        <w:rPr>
          <w:color w:val="000000"/>
        </w:rPr>
        <w:t>（3）</w:t>
      </w:r>
      <w:r>
        <w:rPr>
          <w:rFonts w:ascii="宋体" w:hAnsi="宋体" w:eastAsia="宋体" w:cs="宋体"/>
          <w:color w:val="000000"/>
        </w:rPr>
        <w:t>根据材料三并结合所学知识，指出新中国成立后我国博物馆事业发展的表现。</w:t>
      </w:r>
    </w:p>
    <w:p w14:paraId="2919B97B">
      <w:pPr>
        <w:spacing w:line="360" w:lineRule="auto"/>
        <w:ind w:firstLine="420"/>
        <w:jc w:val="both"/>
        <w:textAlignment w:val="center"/>
        <w:rPr>
          <w:color w:val="000000"/>
        </w:rPr>
      </w:pPr>
      <w:r>
        <w:rPr>
          <w:rFonts w:ascii="楷体" w:hAnsi="楷体" w:eastAsia="楷体" w:cs="楷体"/>
          <w:color w:val="000000"/>
        </w:rPr>
        <w:t>材料四 从全球范围来看，博物馆发展至今，各种类型的博物馆都在民众当中产生了重要影响。博物馆从传统的收藏、展示及教育等功能，逐渐衍生出休闲、娱乐及社交等功能，使其逐渐具有了传播与媒介的作用。作为文物保护和利用的重要载体，博物馆承担着重要使命。</w:t>
      </w:r>
    </w:p>
    <w:p w14:paraId="5AFB87D3">
      <w:pPr>
        <w:spacing w:line="360" w:lineRule="auto"/>
        <w:ind w:firstLine="420"/>
        <w:jc w:val="right"/>
        <w:textAlignment w:val="center"/>
        <w:rPr>
          <w:color w:val="000000"/>
        </w:rPr>
      </w:pPr>
      <w:r>
        <w:rPr>
          <w:rFonts w:ascii="楷体" w:hAnsi="楷体" w:eastAsia="楷体" w:cs="楷体"/>
          <w:color w:val="000000"/>
        </w:rPr>
        <w:t>——据冯正国《从中外博物馆交流看文化软实力的提升》等</w:t>
      </w:r>
    </w:p>
    <w:p w14:paraId="3A86956F">
      <w:pPr>
        <w:spacing w:line="360" w:lineRule="auto"/>
        <w:jc w:val="left"/>
        <w:textAlignment w:val="center"/>
        <w:rPr>
          <w:color w:val="000000"/>
        </w:rPr>
      </w:pPr>
      <w:r>
        <w:rPr>
          <w:color w:val="000000"/>
        </w:rPr>
        <w:t>（4）</w:t>
      </w:r>
      <w:r>
        <w:rPr>
          <w:rFonts w:ascii="宋体" w:hAnsi="宋体" w:eastAsia="宋体" w:cs="宋体"/>
          <w:color w:val="000000"/>
        </w:rPr>
        <w:t>综合以上材料并结合所学知识，谈谈你对</w:t>
      </w:r>
      <w:r>
        <w:rPr>
          <w:rFonts w:ascii="Times New Roman" w:hAnsi="Times New Roman" w:eastAsia="Times New Roman" w:cs="Times New Roman"/>
          <w:color w:val="000000"/>
        </w:rPr>
        <w:t>“</w:t>
      </w:r>
      <w:r>
        <w:rPr>
          <w:rFonts w:ascii="宋体" w:hAnsi="宋体" w:eastAsia="宋体" w:cs="宋体"/>
          <w:color w:val="000000"/>
        </w:rPr>
        <w:t>博物馆承担着重要使命</w:t>
      </w:r>
      <w:r>
        <w:rPr>
          <w:rFonts w:ascii="Times New Roman" w:hAnsi="Times New Roman" w:eastAsia="Times New Roman" w:cs="Times New Roman"/>
          <w:color w:val="000000"/>
        </w:rPr>
        <w:t>”</w:t>
      </w:r>
      <w:r>
        <w:rPr>
          <w:rFonts w:ascii="宋体" w:hAnsi="宋体" w:eastAsia="宋体" w:cs="宋体"/>
          <w:color w:val="000000"/>
        </w:rPr>
        <w:t>的认识。</w:t>
      </w:r>
    </w:p>
    <w:p w14:paraId="7781B6C1">
      <w:pPr>
        <w:spacing w:line="360" w:lineRule="auto"/>
        <w:jc w:val="both"/>
        <w:textAlignment w:val="center"/>
        <w:rPr>
          <w:color w:val="000000"/>
        </w:rPr>
      </w:pPr>
      <w:r>
        <w:rPr>
          <w:color w:val="000000"/>
        </w:rPr>
        <w:t xml:space="preserve">26. </w:t>
      </w:r>
      <w:r>
        <w:rPr>
          <w:rFonts w:ascii="宋体" w:hAnsi="宋体" w:eastAsia="宋体" w:cs="宋体"/>
          <w:color w:val="000000"/>
        </w:rPr>
        <w:t>歌声礼赞着时代，歌曲承载着历史。阅读材料，回答问题。</w:t>
      </w:r>
    </w:p>
    <w:p w14:paraId="08441E98">
      <w:pPr>
        <w:spacing w:line="360" w:lineRule="auto"/>
        <w:ind w:firstLine="420"/>
        <w:jc w:val="both"/>
        <w:textAlignment w:val="center"/>
        <w:rPr>
          <w:color w:val="000000"/>
        </w:rPr>
      </w:pPr>
      <w:r>
        <w:rPr>
          <w:rFonts w:ascii="楷体" w:hAnsi="楷体" w:eastAsia="楷体" w:cs="楷体"/>
          <w:color w:val="000000"/>
        </w:rPr>
        <w:t>材料  庆祝中华人民共和国成立70周年部分优秀歌曲表</w:t>
      </w:r>
    </w:p>
    <w:tbl>
      <w:tblPr>
        <w:tblStyle w:val="4"/>
        <w:tblW w:w="66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1695"/>
        <w:gridCol w:w="2970"/>
      </w:tblGrid>
      <w:tr w14:paraId="72841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D6637F">
            <w:pPr>
              <w:spacing w:line="360" w:lineRule="auto"/>
              <w:jc w:val="both"/>
              <w:textAlignment w:val="center"/>
              <w:rPr>
                <w:color w:val="000000"/>
              </w:rPr>
            </w:pPr>
            <w:r>
              <w:rPr>
                <w:rFonts w:ascii="楷体" w:hAnsi="楷体" w:eastAsia="楷体" w:cs="楷体"/>
                <w:color w:val="000000"/>
              </w:rPr>
              <w:t>歌曲名称</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DB180E">
            <w:pPr>
              <w:spacing w:line="360" w:lineRule="auto"/>
              <w:jc w:val="both"/>
              <w:textAlignment w:val="center"/>
              <w:rPr>
                <w:color w:val="000000"/>
              </w:rPr>
            </w:pPr>
            <w:r>
              <w:rPr>
                <w:rFonts w:ascii="楷体" w:hAnsi="楷体" w:eastAsia="楷体" w:cs="楷体"/>
                <w:color w:val="000000"/>
              </w:rPr>
              <w:t>创作时间</w:t>
            </w:r>
          </w:p>
        </w:tc>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B63B38">
            <w:pPr>
              <w:spacing w:line="360" w:lineRule="auto"/>
              <w:jc w:val="both"/>
              <w:textAlignment w:val="center"/>
              <w:rPr>
                <w:color w:val="000000"/>
              </w:rPr>
            </w:pPr>
            <w:r>
              <w:rPr>
                <w:rFonts w:ascii="楷体" w:hAnsi="楷体" w:eastAsia="楷体" w:cs="楷体"/>
                <w:color w:val="000000"/>
              </w:rPr>
              <w:t>部分歌词</w:t>
            </w:r>
          </w:p>
        </w:tc>
      </w:tr>
      <w:tr w14:paraId="4A8A4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471ED9">
            <w:pPr>
              <w:spacing w:line="360" w:lineRule="auto"/>
              <w:jc w:val="both"/>
              <w:textAlignment w:val="center"/>
              <w:rPr>
                <w:color w:val="000000"/>
              </w:rPr>
            </w:pPr>
            <w:r>
              <w:rPr>
                <w:rFonts w:ascii="楷体" w:hAnsi="楷体" w:eastAsia="楷体" w:cs="楷体"/>
                <w:color w:val="000000"/>
              </w:rPr>
              <w:t>《保卫黄河》</w:t>
            </w:r>
          </w:p>
          <w:p w14:paraId="1906A9FE">
            <w:pPr>
              <w:spacing w:line="360" w:lineRule="auto"/>
              <w:jc w:val="both"/>
              <w:textAlignment w:val="center"/>
              <w:rPr>
                <w:color w:val="000000"/>
              </w:rPr>
            </w:pPr>
            <w:r>
              <w:rPr>
                <w:rFonts w:ascii="楷体" w:hAnsi="楷体" w:eastAsia="楷体" w:cs="楷体"/>
                <w:color w:val="000000"/>
              </w:rPr>
              <w:t>（《黄河大合唱》选曲）</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E60A6D">
            <w:pPr>
              <w:spacing w:line="360" w:lineRule="auto"/>
              <w:jc w:val="both"/>
              <w:textAlignment w:val="center"/>
              <w:rPr>
                <w:color w:val="000000"/>
              </w:rPr>
            </w:pPr>
            <w:r>
              <w:rPr>
                <w:rFonts w:ascii="楷体" w:hAnsi="楷体" w:eastAsia="楷体" w:cs="楷体"/>
                <w:color w:val="000000"/>
              </w:rPr>
              <w:t>1939年</w:t>
            </w:r>
          </w:p>
        </w:tc>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23958B">
            <w:pPr>
              <w:spacing w:line="360" w:lineRule="auto"/>
              <w:jc w:val="both"/>
              <w:textAlignment w:val="center"/>
              <w:rPr>
                <w:color w:val="000000"/>
              </w:rPr>
            </w:pPr>
            <w:r>
              <w:rPr>
                <w:rFonts w:ascii="楷体" w:hAnsi="楷体" w:eastAsia="楷体" w:cs="楷体"/>
                <w:color w:val="000000"/>
              </w:rPr>
              <w:t>风在吼，马在叫，黄河在咆哮，黄河在咆哮……万山丛中抗日英雄真不少，青纱帐里游击健儿逞英豪……</w:t>
            </w:r>
          </w:p>
        </w:tc>
      </w:tr>
      <w:tr w14:paraId="0E91A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8C3F0E">
            <w:pPr>
              <w:spacing w:line="360" w:lineRule="auto"/>
              <w:jc w:val="both"/>
              <w:textAlignment w:val="center"/>
              <w:rPr>
                <w:color w:val="000000"/>
              </w:rPr>
            </w:pPr>
            <w:r>
              <w:rPr>
                <w:rFonts w:ascii="楷体" w:hAnsi="楷体" w:eastAsia="楷体" w:cs="楷体"/>
                <w:color w:val="000000"/>
              </w:rPr>
              <w:t>《没有共产党就没有</w:t>
            </w:r>
          </w:p>
          <w:p w14:paraId="3E3591EB">
            <w:pPr>
              <w:spacing w:line="360" w:lineRule="auto"/>
              <w:jc w:val="both"/>
              <w:textAlignment w:val="center"/>
              <w:rPr>
                <w:color w:val="000000"/>
              </w:rPr>
            </w:pPr>
            <w:r>
              <w:rPr>
                <w:rFonts w:ascii="楷体" w:hAnsi="楷体" w:eastAsia="楷体" w:cs="楷体"/>
                <w:color w:val="000000"/>
              </w:rPr>
              <w:t>新中国》</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524C56">
            <w:pPr>
              <w:spacing w:line="360" w:lineRule="auto"/>
              <w:jc w:val="both"/>
              <w:textAlignment w:val="center"/>
              <w:rPr>
                <w:color w:val="000000"/>
              </w:rPr>
            </w:pPr>
            <w:r>
              <w:rPr>
                <w:rFonts w:ascii="楷体" w:hAnsi="楷体" w:eastAsia="楷体" w:cs="楷体"/>
                <w:color w:val="000000"/>
              </w:rPr>
              <w:t>1943年</w:t>
            </w:r>
          </w:p>
        </w:tc>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34245B">
            <w:pPr>
              <w:spacing w:line="360" w:lineRule="auto"/>
              <w:jc w:val="both"/>
              <w:textAlignment w:val="center"/>
              <w:rPr>
                <w:color w:val="000000"/>
              </w:rPr>
            </w:pPr>
            <w:r>
              <w:rPr>
                <w:rFonts w:ascii="楷体" w:hAnsi="楷体" w:eastAsia="楷体" w:cs="楷体"/>
                <w:color w:val="000000"/>
              </w:rPr>
              <w:t>没有共产党就没有新中国……他指给了人民解放的道路，他领导中国走向光明……</w:t>
            </w:r>
          </w:p>
        </w:tc>
      </w:tr>
      <w:tr w14:paraId="4CC9D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2D54BD">
            <w:pPr>
              <w:spacing w:line="360" w:lineRule="auto"/>
              <w:jc w:val="both"/>
              <w:textAlignment w:val="center"/>
              <w:rPr>
                <w:color w:val="000000"/>
              </w:rPr>
            </w:pPr>
            <w:r>
              <w:rPr>
                <w:rFonts w:ascii="楷体" w:hAnsi="楷体" w:eastAsia="楷体" w:cs="楷体"/>
                <w:color w:val="000000"/>
              </w:rPr>
              <w:t>《歌唱祖国》</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C8BD4E">
            <w:pPr>
              <w:spacing w:line="360" w:lineRule="auto"/>
              <w:jc w:val="both"/>
              <w:textAlignment w:val="center"/>
              <w:rPr>
                <w:color w:val="000000"/>
              </w:rPr>
            </w:pPr>
            <w:r>
              <w:rPr>
                <w:rFonts w:ascii="楷体" w:hAnsi="楷体" w:eastAsia="楷体" w:cs="楷体"/>
                <w:color w:val="000000"/>
              </w:rPr>
              <w:t>1950年</w:t>
            </w:r>
          </w:p>
        </w:tc>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406EE9">
            <w:pPr>
              <w:spacing w:line="360" w:lineRule="auto"/>
              <w:jc w:val="both"/>
              <w:textAlignment w:val="center"/>
              <w:rPr>
                <w:color w:val="000000"/>
              </w:rPr>
            </w:pPr>
            <w:r>
              <w:rPr>
                <w:rFonts w:ascii="楷体" w:hAnsi="楷体" w:eastAsia="楷体" w:cs="楷体"/>
                <w:color w:val="000000"/>
              </w:rPr>
              <w:t>五星红旗迎风飘扬，胜利歌声多么响亮，歌唱我们亲爱的祖国，从今走向繁荣富强……英雄的人民站起来了……我们的前程万丈光芒……</w:t>
            </w:r>
          </w:p>
        </w:tc>
      </w:tr>
      <w:tr w14:paraId="5C794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EC9D4D">
            <w:pPr>
              <w:spacing w:line="360" w:lineRule="auto"/>
              <w:jc w:val="both"/>
              <w:textAlignment w:val="center"/>
              <w:rPr>
                <w:color w:val="000000"/>
              </w:rPr>
            </w:pPr>
            <w:r>
              <w:rPr>
                <w:rFonts w:ascii="楷体" w:hAnsi="楷体" w:eastAsia="楷体" w:cs="楷体"/>
                <w:color w:val="000000"/>
              </w:rPr>
              <w:t>《中国人民志愿军战歌》</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3EF5FE">
            <w:pPr>
              <w:spacing w:line="360" w:lineRule="auto"/>
              <w:jc w:val="both"/>
              <w:textAlignment w:val="center"/>
              <w:rPr>
                <w:color w:val="000000"/>
              </w:rPr>
            </w:pPr>
            <w:r>
              <w:rPr>
                <w:rFonts w:ascii="楷体" w:hAnsi="楷体" w:eastAsia="楷体" w:cs="楷体"/>
                <w:color w:val="000000"/>
              </w:rPr>
              <w:t>1950年</w:t>
            </w:r>
          </w:p>
        </w:tc>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3BF0E8">
            <w:pPr>
              <w:spacing w:line="360" w:lineRule="auto"/>
              <w:jc w:val="both"/>
              <w:textAlignment w:val="center"/>
              <w:rPr>
                <w:color w:val="000000"/>
              </w:rPr>
            </w:pPr>
            <w:r>
              <w:rPr>
                <w:rFonts w:ascii="楷体" w:hAnsi="楷体" w:eastAsia="楷体" w:cs="楷体"/>
                <w:color w:val="000000"/>
              </w:rPr>
              <w:t>雄赳赳，气昂昂，跨过鸭绿江。保和平，卫祖国，就是保家乡……</w:t>
            </w:r>
          </w:p>
        </w:tc>
      </w:tr>
      <w:tr w14:paraId="770AC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B2CBE6">
            <w:pPr>
              <w:spacing w:line="360" w:lineRule="auto"/>
              <w:jc w:val="both"/>
              <w:textAlignment w:val="center"/>
              <w:rPr>
                <w:color w:val="000000"/>
              </w:rPr>
            </w:pPr>
            <w:r>
              <w:rPr>
                <w:rFonts w:ascii="楷体" w:hAnsi="楷体" w:eastAsia="楷体" w:cs="楷体"/>
                <w:color w:val="000000"/>
              </w:rPr>
              <w:t>《春天的故事》</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01229D">
            <w:pPr>
              <w:spacing w:line="360" w:lineRule="auto"/>
              <w:jc w:val="both"/>
              <w:textAlignment w:val="center"/>
              <w:rPr>
                <w:color w:val="000000"/>
              </w:rPr>
            </w:pPr>
            <w:r>
              <w:rPr>
                <w:rFonts w:ascii="楷体" w:hAnsi="楷体" w:eastAsia="楷体" w:cs="楷体"/>
                <w:color w:val="000000"/>
              </w:rPr>
              <w:t>1994年</w:t>
            </w:r>
          </w:p>
        </w:tc>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077F18">
            <w:pPr>
              <w:spacing w:line="360" w:lineRule="auto"/>
              <w:jc w:val="both"/>
              <w:textAlignment w:val="center"/>
              <w:rPr>
                <w:color w:val="000000"/>
              </w:rPr>
            </w:pPr>
            <w:r>
              <w:rPr>
                <w:rFonts w:ascii="楷体" w:hAnsi="楷体" w:eastAsia="楷体" w:cs="楷体"/>
                <w:color w:val="000000"/>
              </w:rPr>
              <w:t>1979年，那是一个春天，有一位老人在中国的南海边画了一个圈……中国你迈开了气壮山河的新步伐，走进万象更新的春天……</w:t>
            </w:r>
          </w:p>
        </w:tc>
      </w:tr>
      <w:tr w14:paraId="3264F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024A48">
            <w:pPr>
              <w:spacing w:line="360" w:lineRule="auto"/>
              <w:jc w:val="both"/>
              <w:textAlignment w:val="center"/>
              <w:rPr>
                <w:color w:val="000000"/>
              </w:rPr>
            </w:pPr>
            <w:r>
              <w:rPr>
                <w:rFonts w:ascii="楷体" w:hAnsi="楷体" w:eastAsia="楷体" w:cs="楷体"/>
                <w:color w:val="000000"/>
              </w:rPr>
              <w:t>《七子之歌——澳门》</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366B42">
            <w:pPr>
              <w:spacing w:line="360" w:lineRule="auto"/>
              <w:jc w:val="both"/>
              <w:textAlignment w:val="center"/>
              <w:rPr>
                <w:color w:val="000000"/>
              </w:rPr>
            </w:pPr>
            <w:r>
              <w:rPr>
                <w:rFonts w:ascii="楷体" w:hAnsi="楷体" w:eastAsia="楷体" w:cs="楷体"/>
                <w:color w:val="000000"/>
              </w:rPr>
              <w:t>1998年</w:t>
            </w:r>
          </w:p>
        </w:tc>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C8D61B">
            <w:pPr>
              <w:spacing w:line="360" w:lineRule="auto"/>
              <w:jc w:val="both"/>
              <w:textAlignment w:val="center"/>
              <w:rPr>
                <w:color w:val="000000"/>
              </w:rPr>
            </w:pPr>
            <w:r>
              <w:rPr>
                <w:rFonts w:ascii="楷体" w:hAnsi="楷体" w:eastAsia="楷体" w:cs="楷体"/>
                <w:color w:val="000000"/>
              </w:rPr>
              <w:t>那三百年来梦寐不忘的生母啊，请叫儿的乳名，叫我一声澳门，母亲啊母亲，我要回来，母亲……</w:t>
            </w:r>
          </w:p>
        </w:tc>
      </w:tr>
      <w:tr w14:paraId="145D8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F1669A">
            <w:pPr>
              <w:spacing w:line="360" w:lineRule="auto"/>
              <w:jc w:val="both"/>
              <w:textAlignment w:val="center"/>
              <w:rPr>
                <w:color w:val="000000"/>
              </w:rPr>
            </w:pPr>
            <w:r>
              <w:rPr>
                <w:rFonts w:ascii="楷体" w:hAnsi="楷体" w:eastAsia="楷体" w:cs="楷体"/>
                <w:color w:val="000000"/>
              </w:rPr>
              <w:t>《天路》</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26DCEF">
            <w:pPr>
              <w:spacing w:line="360" w:lineRule="auto"/>
              <w:jc w:val="both"/>
              <w:textAlignment w:val="center"/>
              <w:rPr>
                <w:color w:val="000000"/>
              </w:rPr>
            </w:pPr>
            <w:r>
              <w:rPr>
                <w:rFonts w:ascii="楷体" w:hAnsi="楷体" w:eastAsia="楷体" w:cs="楷体"/>
                <w:color w:val="000000"/>
              </w:rPr>
              <w:t>2002年</w:t>
            </w:r>
          </w:p>
        </w:tc>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A5E8F0">
            <w:pPr>
              <w:spacing w:line="360" w:lineRule="auto"/>
              <w:jc w:val="both"/>
              <w:textAlignment w:val="center"/>
              <w:rPr>
                <w:color w:val="000000"/>
              </w:rPr>
            </w:pPr>
            <w:r>
              <w:rPr>
                <w:rFonts w:ascii="楷体" w:hAnsi="楷体" w:eastAsia="楷体" w:cs="楷体"/>
                <w:color w:val="000000"/>
              </w:rPr>
              <w:t>黄昏我站在高高的山岗，盼望铁路修到我家乡，一条条巨龙翻山越岭，为雪域高原送来安康……</w:t>
            </w:r>
          </w:p>
        </w:tc>
      </w:tr>
      <w:tr w14:paraId="62D5B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400074">
            <w:pPr>
              <w:spacing w:line="360" w:lineRule="auto"/>
              <w:jc w:val="both"/>
              <w:textAlignment w:val="center"/>
              <w:rPr>
                <w:color w:val="000000"/>
              </w:rPr>
            </w:pPr>
            <w:r>
              <w:rPr>
                <w:rFonts w:ascii="楷体" w:hAnsi="楷体" w:eastAsia="楷体" w:cs="楷体"/>
                <w:color w:val="000000"/>
              </w:rPr>
              <w:t>《新的天地》</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473333">
            <w:pPr>
              <w:spacing w:line="360" w:lineRule="auto"/>
              <w:jc w:val="both"/>
              <w:textAlignment w:val="center"/>
              <w:rPr>
                <w:color w:val="000000"/>
              </w:rPr>
            </w:pPr>
            <w:r>
              <w:rPr>
                <w:rFonts w:ascii="楷体" w:hAnsi="楷体" w:eastAsia="楷体" w:cs="楷体"/>
                <w:color w:val="000000"/>
              </w:rPr>
              <w:t>2017年</w:t>
            </w:r>
          </w:p>
        </w:tc>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4BB339">
            <w:pPr>
              <w:spacing w:line="360" w:lineRule="auto"/>
              <w:jc w:val="both"/>
              <w:textAlignment w:val="center"/>
              <w:rPr>
                <w:color w:val="000000"/>
              </w:rPr>
            </w:pPr>
            <w:r>
              <w:rPr>
                <w:rFonts w:ascii="楷体" w:hAnsi="楷体" w:eastAsia="楷体" w:cs="楷体"/>
                <w:color w:val="000000"/>
              </w:rPr>
              <w:t>你和百姓同心同行，就像树木扎根大地……我们自信，我们前行，看中华儿女走向新的天地……</w:t>
            </w:r>
          </w:p>
        </w:tc>
      </w:tr>
    </w:tbl>
    <w:p w14:paraId="4EDF7432">
      <w:pPr>
        <w:spacing w:line="360" w:lineRule="auto"/>
        <w:jc w:val="right"/>
        <w:textAlignment w:val="center"/>
        <w:rPr>
          <w:color w:val="000000"/>
        </w:rPr>
      </w:pPr>
      <w:r>
        <w:rPr>
          <w:rFonts w:ascii="楷体" w:hAnsi="楷体" w:eastAsia="楷体" w:cs="楷体"/>
          <w:color w:val="000000"/>
        </w:rPr>
        <w:t>——选自《庆祝中华人民共和国成立70周年优秀歌曲100首》（《光明日报》2019年06月17日09版）</w:t>
      </w:r>
    </w:p>
    <w:p w14:paraId="046C3C7C">
      <w:pPr>
        <w:spacing w:line="360" w:lineRule="auto"/>
        <w:jc w:val="left"/>
        <w:textAlignment w:val="center"/>
        <w:rPr>
          <w:color w:val="000000"/>
        </w:rPr>
      </w:pPr>
      <w:r>
        <w:rPr>
          <w:color w:val="000000"/>
        </w:rPr>
        <w:t>（1）</w:t>
      </w:r>
      <w:r>
        <w:rPr>
          <w:rFonts w:ascii="宋体" w:hAnsi="宋体" w:eastAsia="宋体" w:cs="宋体"/>
          <w:color w:val="000000"/>
        </w:rPr>
        <w:t>学校计划在今年国庆节前夕举办一场</w:t>
      </w:r>
      <w:r>
        <w:rPr>
          <w:rFonts w:ascii="Times New Roman" w:hAnsi="Times New Roman" w:eastAsia="Times New Roman" w:cs="Times New Roman"/>
          <w:color w:val="000000"/>
        </w:rPr>
        <w:t>“</w:t>
      </w:r>
      <w:r>
        <w:rPr>
          <w:rFonts w:ascii="宋体" w:hAnsi="宋体" w:eastAsia="宋体" w:cs="宋体"/>
          <w:color w:val="000000"/>
        </w:rPr>
        <w:t>歌声里的历史记忆</w:t>
      </w:r>
      <w:r>
        <w:rPr>
          <w:rFonts w:ascii="Times New Roman" w:hAnsi="Times New Roman" w:eastAsia="Times New Roman" w:cs="Times New Roman"/>
          <w:color w:val="000000"/>
        </w:rPr>
        <w:t>”</w:t>
      </w:r>
      <w:r>
        <w:rPr>
          <w:rFonts w:ascii="宋体" w:hAnsi="宋体" w:eastAsia="宋体" w:cs="宋体"/>
          <w:color w:val="000000"/>
        </w:rPr>
        <w:t>歌咏会。请从材料中任选一首歌曲，从歌曲产生的时代背景、思想内涵及艺术价值等方面对该歌曲进行推介。（要求：观点正确，史论结合，符合逻辑，表达清晰。）</w:t>
      </w:r>
    </w:p>
    <w:p w14:paraId="2CD3EAD4">
      <w:pPr>
        <w:spacing w:line="360" w:lineRule="auto"/>
        <w:jc w:val="left"/>
        <w:textAlignment w:val="center"/>
        <w:rPr>
          <w:color w:val="000000"/>
        </w:rPr>
      </w:pPr>
      <w:r>
        <w:rPr>
          <w:color w:val="000000"/>
        </w:rPr>
        <w:t>（2）</w:t>
      </w:r>
      <w:r>
        <w:rPr>
          <w:rFonts w:ascii="宋体" w:hAnsi="宋体" w:eastAsia="宋体" w:cs="宋体"/>
          <w:color w:val="000000"/>
        </w:rPr>
        <w:t>根据材料并结合所学知识，制作一幅名为</w:t>
      </w:r>
      <w:r>
        <w:rPr>
          <w:rFonts w:ascii="Times New Roman" w:hAnsi="Times New Roman" w:eastAsia="Times New Roman" w:cs="Times New Roman"/>
          <w:color w:val="000000"/>
        </w:rPr>
        <w:t>“</w:t>
      </w:r>
      <w:r>
        <w:rPr>
          <w:rFonts w:ascii="宋体" w:hAnsi="宋体" w:eastAsia="宋体" w:cs="宋体"/>
          <w:color w:val="000000"/>
        </w:rPr>
        <w:t>歌声里的历史记忆</w:t>
      </w:r>
      <w:r>
        <w:rPr>
          <w:rFonts w:ascii="Times New Roman" w:hAnsi="Times New Roman" w:eastAsia="Times New Roman" w:cs="Times New Roman"/>
          <w:color w:val="000000"/>
        </w:rPr>
        <w:t>”</w:t>
      </w:r>
      <w:r>
        <w:rPr>
          <w:rFonts w:ascii="宋体" w:hAnsi="宋体" w:eastAsia="宋体" w:cs="宋体"/>
          <w:color w:val="000000"/>
        </w:rPr>
        <w:t>的思维导图。（要求：</w:t>
      </w:r>
      <w:r>
        <w:rPr>
          <w:rFonts w:ascii="Times New Roman" w:hAnsi="Times New Roman" w:eastAsia="Times New Roman" w:cs="Times New Roman"/>
          <w:color w:val="000000"/>
        </w:rPr>
        <w:t>①</w:t>
      </w:r>
      <w:r>
        <w:rPr>
          <w:rFonts w:ascii="宋体" w:hAnsi="宋体" w:eastAsia="宋体" w:cs="宋体"/>
          <w:color w:val="000000"/>
        </w:rPr>
        <w:t>任意选取表中的部分歌曲，至少提炼出四个主题；</w:t>
      </w:r>
      <w:r>
        <w:rPr>
          <w:rFonts w:ascii="Times New Roman" w:hAnsi="Times New Roman" w:eastAsia="Times New Roman" w:cs="Times New Roman"/>
          <w:color w:val="000000"/>
        </w:rPr>
        <w:t>②</w:t>
      </w:r>
      <w:r>
        <w:rPr>
          <w:rFonts w:ascii="宋体" w:hAnsi="宋体" w:eastAsia="宋体" w:cs="宋体"/>
          <w:color w:val="000000"/>
        </w:rPr>
        <w:t>在每个主题后至少列出一首对应的歌曲名称；</w:t>
      </w:r>
      <w:r>
        <w:rPr>
          <w:rFonts w:ascii="Times New Roman" w:hAnsi="Times New Roman" w:eastAsia="Times New Roman" w:cs="Times New Roman"/>
          <w:color w:val="000000"/>
        </w:rPr>
        <w:t>③</w:t>
      </w:r>
      <w:r>
        <w:rPr>
          <w:rFonts w:ascii="宋体" w:hAnsi="宋体" w:eastAsia="宋体" w:cs="宋体"/>
          <w:color w:val="000000"/>
        </w:rPr>
        <w:t>以思维导图的方式呈现出来。结构清晰，符合逻辑。）</w:t>
      </w:r>
    </w:p>
    <w:p w14:paraId="388926FD">
      <w:pPr>
        <w:spacing w:line="360" w:lineRule="auto"/>
        <w:jc w:val="both"/>
        <w:textAlignment w:val="center"/>
        <w:rPr>
          <w:color w:val="000000"/>
        </w:rPr>
      </w:pPr>
      <w:r>
        <w:rPr>
          <w:color w:val="000000"/>
        </w:rPr>
        <w:t xml:space="preserve">27. </w:t>
      </w:r>
      <w:r>
        <w:rPr>
          <w:rFonts w:ascii="宋体" w:hAnsi="宋体" w:eastAsia="宋体" w:cs="宋体"/>
          <w:color w:val="000000"/>
        </w:rPr>
        <w:t>中法两国文明交流源远流长，为世界文明交流积累了丰富的经验。阅读材料，回答问题。</w:t>
      </w:r>
    </w:p>
    <w:p w14:paraId="74097A49">
      <w:pPr>
        <w:spacing w:line="360" w:lineRule="auto"/>
        <w:ind w:firstLine="420"/>
        <w:jc w:val="both"/>
        <w:textAlignment w:val="center"/>
        <w:rPr>
          <w:color w:val="000000"/>
        </w:rPr>
      </w:pPr>
      <w:r>
        <w:rPr>
          <w:rFonts w:ascii="楷体" w:hAnsi="楷体" w:eastAsia="楷体" w:cs="楷体"/>
          <w:color w:val="000000"/>
        </w:rPr>
        <w:t>【跨越重洋架桥梁】</w:t>
      </w:r>
    </w:p>
    <w:p w14:paraId="661E28F4">
      <w:pPr>
        <w:spacing w:line="360" w:lineRule="auto"/>
        <w:ind w:firstLine="420"/>
        <w:jc w:val="both"/>
        <w:textAlignment w:val="center"/>
        <w:rPr>
          <w:color w:val="000000"/>
        </w:rPr>
      </w:pPr>
      <w:r>
        <w:rPr>
          <w:rFonts w:ascii="楷体" w:hAnsi="楷体" w:eastAsia="楷体" w:cs="楷体"/>
          <w:color w:val="000000"/>
        </w:rPr>
        <w:t>材料一</w:t>
      </w:r>
    </w:p>
    <w:p w14:paraId="75E69348">
      <w:pPr>
        <w:spacing w:line="360" w:lineRule="auto"/>
        <w:jc w:val="both"/>
        <w:textAlignment w:val="center"/>
        <w:rPr>
          <w:color w:val="000000"/>
        </w:rPr>
      </w:pPr>
    </w:p>
    <w:p w14:paraId="38D66C8C">
      <w:pPr>
        <w:spacing w:line="360" w:lineRule="auto"/>
        <w:ind w:firstLine="420"/>
        <w:jc w:val="both"/>
        <w:textAlignment w:val="center"/>
        <w:rPr>
          <w:color w:val="000000"/>
        </w:rPr>
      </w:pPr>
      <w:r>
        <w:rPr>
          <w:color w:val="000000"/>
        </w:rPr>
        <w:drawing>
          <wp:inline distT="0" distB="0" distL="114300" distR="114300">
            <wp:extent cx="2266950" cy="14859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266950" cy="1485900"/>
                    </a:xfrm>
                    <a:prstGeom prst="rect">
                      <a:avLst/>
                    </a:prstGeom>
                  </pic:spPr>
                </pic:pic>
              </a:graphicData>
            </a:graphic>
          </wp:inline>
        </w:drawing>
      </w:r>
    </w:p>
    <w:p w14:paraId="1DABE281">
      <w:pPr>
        <w:spacing w:line="360" w:lineRule="auto"/>
        <w:ind w:firstLine="420"/>
        <w:jc w:val="both"/>
        <w:textAlignment w:val="center"/>
        <w:rPr>
          <w:color w:val="000000"/>
        </w:rPr>
      </w:pPr>
      <w:r>
        <w:rPr>
          <w:rFonts w:ascii="楷体" w:hAnsi="楷体" w:eastAsia="楷体" w:cs="楷体"/>
          <w:color w:val="000000"/>
        </w:rPr>
        <w:t>1688年法国国王路易十四致康熙皇帝信函</w:t>
      </w:r>
    </w:p>
    <w:p w14:paraId="059E0009">
      <w:pPr>
        <w:spacing w:line="360" w:lineRule="auto"/>
        <w:ind w:firstLine="420"/>
        <w:jc w:val="both"/>
        <w:textAlignment w:val="center"/>
        <w:rPr>
          <w:color w:val="000000"/>
        </w:rPr>
      </w:pPr>
      <w:r>
        <w:rPr>
          <w:rFonts w:ascii="楷体" w:hAnsi="楷体" w:eastAsia="楷体" w:cs="楷体"/>
          <w:color w:val="000000"/>
        </w:rPr>
        <w:t>（法国外交部档案馆藏）</w:t>
      </w:r>
    </w:p>
    <w:tbl>
      <w:tblPr>
        <w:tblStyle w:val="4"/>
        <w:tblW w:w="60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090"/>
      </w:tblGrid>
      <w:tr w14:paraId="09EED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30905A">
            <w:pPr>
              <w:spacing w:line="360" w:lineRule="auto"/>
              <w:ind w:firstLine="420"/>
              <w:jc w:val="both"/>
              <w:textAlignment w:val="center"/>
              <w:rPr>
                <w:color w:val="000000"/>
              </w:rPr>
            </w:pPr>
            <w:r>
              <w:rPr>
                <w:rFonts w:ascii="楷体" w:hAnsi="楷体" w:eastAsia="楷体" w:cs="楷体"/>
                <w:color w:val="000000"/>
              </w:rPr>
              <w:t>路易十四致康熙皇帝信函的部分译文：</w:t>
            </w:r>
          </w:p>
          <w:p w14:paraId="62398E25">
            <w:pPr>
              <w:spacing w:line="360" w:lineRule="auto"/>
              <w:ind w:firstLine="420"/>
              <w:jc w:val="both"/>
              <w:textAlignment w:val="center"/>
              <w:rPr>
                <w:color w:val="000000"/>
              </w:rPr>
            </w:pPr>
            <w:r>
              <w:rPr>
                <w:rFonts w:ascii="楷体" w:hAnsi="楷体" w:eastAsia="楷体" w:cs="楷体"/>
                <w:color w:val="000000"/>
              </w:rPr>
              <w:t>……我们最亲爱的好朋友……得知陛下……希望……拥有诸多精通欧洲科学的博学之士，因此数年前我们决定派遣……六位博学的耶稣会数学家，为陛下带来所有最新奇的科学知识……然而，漫长的海路……充满意外与危险。因此，为了满足陛下您的需要，我们决定派遣另外几名同样是数学家的耶稣会士……尽早抵达您的身边。所有非凡之事的忠实见证者……在归来之时，会将您一生的辉煌功绩发表出来……</w:t>
            </w:r>
          </w:p>
        </w:tc>
      </w:tr>
    </w:tbl>
    <w:p w14:paraId="309E2C32">
      <w:pPr>
        <w:spacing w:line="360" w:lineRule="auto"/>
        <w:jc w:val="right"/>
        <w:textAlignment w:val="center"/>
        <w:rPr>
          <w:color w:val="000000"/>
        </w:rPr>
      </w:pPr>
      <w:r>
        <w:rPr>
          <w:rFonts w:ascii="楷体" w:hAnsi="楷体" w:eastAsia="楷体" w:cs="楷体"/>
          <w:color w:val="000000"/>
        </w:rPr>
        <w:t>——据故宫博物院《一封未曾抵达的信，藏着中法间的历史凝望》</w:t>
      </w:r>
    </w:p>
    <w:p w14:paraId="22D7EBC0">
      <w:pPr>
        <w:spacing w:line="360" w:lineRule="auto"/>
        <w:jc w:val="left"/>
        <w:textAlignment w:val="center"/>
        <w:rPr>
          <w:color w:val="000000"/>
        </w:rPr>
      </w:pPr>
      <w:r>
        <w:rPr>
          <w:color w:val="000000"/>
        </w:rPr>
        <w:t>（1）</w:t>
      </w:r>
      <w:r>
        <w:rPr>
          <w:rFonts w:ascii="宋体" w:hAnsi="宋体" w:eastAsia="宋体" w:cs="宋体"/>
          <w:color w:val="000000"/>
        </w:rPr>
        <w:t>根据材料一，判断上图所呈现文物的史料类型，并分析其史料价值。结合所学知识，指出路易十四在位期间（</w:t>
      </w:r>
      <w:r>
        <w:rPr>
          <w:rFonts w:ascii="Times New Roman" w:hAnsi="Times New Roman" w:eastAsia="Times New Roman" w:cs="Times New Roman"/>
          <w:color w:val="000000"/>
        </w:rPr>
        <w:t>1643</w:t>
      </w:r>
      <w:r>
        <w:rPr>
          <w:rFonts w:ascii="宋体" w:hAnsi="宋体" w:eastAsia="宋体" w:cs="宋体"/>
          <w:color w:val="000000"/>
        </w:rPr>
        <w:t>～</w:t>
      </w:r>
      <w:r>
        <w:rPr>
          <w:rFonts w:ascii="Times New Roman" w:hAnsi="Times New Roman" w:eastAsia="Times New Roman" w:cs="Times New Roman"/>
          <w:color w:val="000000"/>
        </w:rPr>
        <w:t>1715</w:t>
      </w:r>
      <w:r>
        <w:rPr>
          <w:rFonts w:ascii="宋体" w:hAnsi="宋体" w:eastAsia="宋体" w:cs="宋体"/>
          <w:color w:val="000000"/>
        </w:rPr>
        <w:t>年）可能会了解到康熙皇帝的哪些</w:t>
      </w:r>
      <w:r>
        <w:rPr>
          <w:rFonts w:ascii="Times New Roman" w:hAnsi="Times New Roman" w:eastAsia="Times New Roman" w:cs="Times New Roman"/>
          <w:color w:val="000000"/>
        </w:rPr>
        <w:t>“</w:t>
      </w:r>
      <w:r>
        <w:rPr>
          <w:rFonts w:ascii="宋体" w:hAnsi="宋体" w:eastAsia="宋体" w:cs="宋体"/>
          <w:color w:val="000000"/>
        </w:rPr>
        <w:t>辉煌功绩</w:t>
      </w:r>
      <w:r>
        <w:rPr>
          <w:rFonts w:ascii="Times New Roman" w:hAnsi="Times New Roman" w:eastAsia="Times New Roman" w:cs="Times New Roman"/>
          <w:color w:val="000000"/>
        </w:rPr>
        <w:t>”</w:t>
      </w:r>
      <w:r>
        <w:rPr>
          <w:rFonts w:ascii="宋体" w:hAnsi="宋体" w:eastAsia="宋体" w:cs="宋体"/>
          <w:color w:val="000000"/>
        </w:rPr>
        <w:t>。</w:t>
      </w:r>
      <w:r>
        <w:rPr>
          <w:rFonts w:ascii="楷体" w:hAnsi="楷体" w:eastAsia="楷体" w:cs="楷体"/>
          <w:color w:val="000000"/>
        </w:rPr>
        <w:t xml:space="preserve"> </w:t>
      </w:r>
    </w:p>
    <w:p w14:paraId="5796706C">
      <w:pPr>
        <w:spacing w:line="360" w:lineRule="auto"/>
        <w:ind w:firstLine="420"/>
        <w:jc w:val="both"/>
        <w:textAlignment w:val="center"/>
        <w:rPr>
          <w:color w:val="000000"/>
        </w:rPr>
      </w:pPr>
      <w:r>
        <w:rPr>
          <w:rFonts w:ascii="楷体" w:hAnsi="楷体" w:eastAsia="楷体" w:cs="楷体"/>
          <w:color w:val="000000"/>
        </w:rPr>
        <w:t>【追寻真理留足迹】</w:t>
      </w:r>
    </w:p>
    <w:p w14:paraId="65B50D3F">
      <w:pPr>
        <w:spacing w:line="360" w:lineRule="auto"/>
        <w:ind w:firstLine="420"/>
        <w:jc w:val="both"/>
        <w:textAlignment w:val="center"/>
        <w:rPr>
          <w:color w:val="000000"/>
        </w:rPr>
      </w:pPr>
      <w:r>
        <w:rPr>
          <w:rFonts w:ascii="楷体" w:hAnsi="楷体" w:eastAsia="楷体" w:cs="楷体"/>
          <w:color w:val="000000"/>
        </w:rPr>
        <w:t>材料二 一战后，法国建立了共产党，印发大量马克思列宁主义著作，翻译多种革命报刊书籍，吸引了周恩来、邓小平等大批先进青年赴法勤工俭学，寻找救国救民真理。留法学生们通过阅读原著来加深对马克思主义的了解，对国内马克思主义的传播起了重大作用。毛泽东曾指出“在法国，许多勤工俭学的人也组织了共产党，几乎是和国内的组织同时建立起来的。”</w:t>
      </w:r>
    </w:p>
    <w:p w14:paraId="6B3B4157">
      <w:pPr>
        <w:spacing w:line="360" w:lineRule="auto"/>
        <w:ind w:firstLine="420"/>
        <w:jc w:val="right"/>
        <w:textAlignment w:val="center"/>
        <w:rPr>
          <w:color w:val="000000"/>
        </w:rPr>
      </w:pPr>
      <w:r>
        <w:rPr>
          <w:rFonts w:ascii="楷体" w:hAnsi="楷体" w:eastAsia="楷体" w:cs="楷体"/>
          <w:color w:val="000000"/>
        </w:rPr>
        <w:t>——据冉世民、孔令国《百年前的留法勤工俭学运动》等</w:t>
      </w:r>
    </w:p>
    <w:p w14:paraId="66F72383">
      <w:pPr>
        <w:spacing w:line="360" w:lineRule="auto"/>
        <w:jc w:val="left"/>
        <w:textAlignment w:val="center"/>
        <w:rPr>
          <w:color w:val="000000"/>
        </w:rPr>
      </w:pPr>
      <w:r>
        <w:rPr>
          <w:color w:val="000000"/>
        </w:rPr>
        <w:t>（2）</w:t>
      </w:r>
      <w:r>
        <w:rPr>
          <w:rFonts w:ascii="宋体" w:hAnsi="宋体" w:eastAsia="宋体" w:cs="宋体"/>
          <w:color w:val="000000"/>
        </w:rPr>
        <w:t>某研究性学习小组在探究</w:t>
      </w:r>
      <w:r>
        <w:rPr>
          <w:rFonts w:ascii="Times New Roman" w:hAnsi="Times New Roman" w:eastAsia="Times New Roman" w:cs="Times New Roman"/>
          <w:color w:val="000000"/>
        </w:rPr>
        <w:t>20</w:t>
      </w:r>
      <w:r>
        <w:rPr>
          <w:rFonts w:ascii="宋体" w:hAnsi="宋体" w:eastAsia="宋体" w:cs="宋体"/>
          <w:color w:val="000000"/>
        </w:rPr>
        <w:t>世纪初期中国留法勤工俭学运动时，制作了一张卡片（如图所示）进行成果展示。根据材料二并结合所学知识，完善该卡片的内容。（要求：在空白横线处填写相关内容。）</w:t>
      </w:r>
    </w:p>
    <w:tbl>
      <w:tblPr>
        <w:tblStyle w:val="4"/>
        <w:tblW w:w="66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90"/>
      </w:tblGrid>
      <w:tr w14:paraId="0EF63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9F4B4F">
            <w:pPr>
              <w:spacing w:line="360" w:lineRule="auto"/>
              <w:jc w:val="center"/>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留法勤工俭学运动</w:t>
            </w:r>
            <w:r>
              <w:rPr>
                <w:rFonts w:ascii="Times New Roman" w:hAnsi="Times New Roman" w:eastAsia="Times New Roman" w:cs="Times New Roman"/>
                <w:color w:val="000000"/>
              </w:rPr>
              <w:t>★</w:t>
            </w:r>
          </w:p>
          <w:p w14:paraId="0D28D4D3">
            <w:pPr>
              <w:spacing w:line="360" w:lineRule="auto"/>
              <w:jc w:val="both"/>
              <w:textAlignment w:val="center"/>
              <w:rPr>
                <w:color w:val="000000"/>
              </w:rPr>
            </w:pPr>
            <w:r>
              <w:rPr>
                <w:rFonts w:ascii="楷体" w:hAnsi="楷体" w:eastAsia="楷体" w:cs="楷体"/>
                <w:color w:val="000000"/>
              </w:rPr>
              <w:t>历史背景：</w:t>
            </w:r>
            <w:r>
              <w:rPr>
                <w:rFonts w:ascii="Times New Roman" w:hAnsi="Times New Roman" w:eastAsia="Times New Roman" w:cs="Times New Roman"/>
                <w:color w:val="000000"/>
                <w:u w:val="single"/>
              </w:rPr>
              <w:t>20</w:t>
            </w:r>
            <w:r>
              <w:rPr>
                <w:rFonts w:ascii="楷体" w:hAnsi="楷体" w:eastAsia="楷体" w:cs="楷体"/>
                <w:color w:val="000000"/>
                <w:u w:val="single"/>
              </w:rPr>
              <w:t>世纪初，民族危机进一步加深；新文化运动和五四</w:t>
            </w:r>
          </w:p>
          <w:p w14:paraId="059AB74C">
            <w:pPr>
              <w:spacing w:line="360" w:lineRule="auto"/>
              <w:ind w:firstLine="1050"/>
              <w:jc w:val="both"/>
              <w:textAlignment w:val="center"/>
              <w:rPr>
                <w:color w:val="000000"/>
              </w:rPr>
            </w:pPr>
            <w:r>
              <w:rPr>
                <w:rFonts w:ascii="楷体" w:hAnsi="楷体" w:eastAsia="楷体" w:cs="楷体"/>
                <w:color w:val="000000"/>
                <w:u w:val="single"/>
              </w:rPr>
              <w:t>运动的影响；先进国人探寻救国救民真理的需要；一战</w:t>
            </w:r>
          </w:p>
          <w:p w14:paraId="63B7B0FD">
            <w:pPr>
              <w:spacing w:line="360" w:lineRule="auto"/>
              <w:ind w:firstLine="1050"/>
              <w:jc w:val="both"/>
              <w:textAlignment w:val="center"/>
              <w:rPr>
                <w:color w:val="000000"/>
              </w:rPr>
            </w:pPr>
            <w:r>
              <w:rPr>
                <w:rFonts w:ascii="楷体" w:hAnsi="楷体" w:eastAsia="楷体" w:cs="楷体"/>
                <w:color w:val="000000"/>
                <w:u w:val="single"/>
              </w:rPr>
              <w:t>后，马克思主义在法国影响较大。</w:t>
            </w:r>
          </w:p>
          <w:p w14:paraId="5B606D68">
            <w:pPr>
              <w:spacing w:line="360" w:lineRule="auto"/>
              <w:jc w:val="both"/>
              <w:textAlignment w:val="center"/>
              <w:rPr>
                <w:color w:val="000000"/>
              </w:rPr>
            </w:pPr>
            <w:r>
              <w:rPr>
                <w:rFonts w:ascii="楷体" w:hAnsi="楷体" w:eastAsia="楷体" w:cs="楷体"/>
                <w:color w:val="000000"/>
              </w:rPr>
              <w:t>代表人物：</w:t>
            </w:r>
            <w:r>
              <w:rPr>
                <w:rFonts w:ascii="楷体" w:hAnsi="楷体" w:eastAsia="楷体" w:cs="楷体"/>
                <w:color w:val="000000"/>
                <w:u w:val="single"/>
              </w:rPr>
              <w:t>周恩来、邓小平等。</w:t>
            </w:r>
          </w:p>
          <w:p w14:paraId="204B97CD">
            <w:pPr>
              <w:spacing w:line="360" w:lineRule="auto"/>
              <w:jc w:val="both"/>
              <w:textAlignment w:val="center"/>
              <w:rPr>
                <w:color w:val="000000"/>
              </w:rPr>
            </w:pPr>
            <w:r>
              <w:rPr>
                <w:rFonts w:ascii="楷体" w:hAnsi="楷体" w:eastAsia="楷体" w:cs="楷体"/>
                <w:color w:val="000000"/>
              </w:rPr>
              <w:t>积极作用：</w:t>
            </w:r>
            <w:r>
              <w:rPr>
                <w:rFonts w:ascii="Times New Roman" w:hAnsi="Times New Roman" w:eastAsia="Times New Roman" w:cs="Times New Roman"/>
                <w:color w:val="000000"/>
                <w:u w:val="single"/>
              </w:rPr>
              <w:t xml:space="preserve">                                                  </w:t>
            </w:r>
          </w:p>
        </w:tc>
      </w:tr>
    </w:tbl>
    <w:p w14:paraId="1D001F41">
      <w:pPr>
        <w:spacing w:line="360" w:lineRule="auto"/>
        <w:ind w:firstLine="420"/>
        <w:jc w:val="both"/>
        <w:textAlignment w:val="center"/>
        <w:rPr>
          <w:color w:val="000000"/>
        </w:rPr>
      </w:pPr>
      <w:r>
        <w:rPr>
          <w:rFonts w:ascii="楷体" w:hAnsi="楷体" w:eastAsia="楷体" w:cs="楷体"/>
          <w:color w:val="000000"/>
        </w:rPr>
        <w:t>【高山流水遇知音】</w:t>
      </w:r>
    </w:p>
    <w:p w14:paraId="75F9A32A">
      <w:pPr>
        <w:spacing w:line="360" w:lineRule="auto"/>
        <w:ind w:firstLine="420"/>
        <w:jc w:val="both"/>
        <w:textAlignment w:val="center"/>
        <w:rPr>
          <w:color w:val="000000"/>
        </w:rPr>
      </w:pPr>
      <w:r>
        <w:rPr>
          <w:rFonts w:ascii="楷体" w:hAnsi="楷体" w:eastAsia="楷体" w:cs="楷体"/>
          <w:color w:val="000000"/>
        </w:rPr>
        <w:t>材料三 2024年5月5日至7日，应法国总统马克龙邀请，习近平主席对法国进行国事访问。习近平主席指出：“中国和法国虽然分属东西方文明，价值理念、社会制度不同，但都重视文明交流互鉴。双方可以和而不同，通过对话合作，为世界的和平与发展以及人类的进步作出新的贡献。”</w:t>
      </w:r>
    </w:p>
    <w:p w14:paraId="77BF481C">
      <w:pPr>
        <w:spacing w:line="360" w:lineRule="auto"/>
        <w:ind w:firstLine="420"/>
        <w:jc w:val="right"/>
        <w:textAlignment w:val="center"/>
        <w:rPr>
          <w:color w:val="000000"/>
        </w:rPr>
      </w:pPr>
      <w:r>
        <w:rPr>
          <w:rFonts w:ascii="楷体" w:hAnsi="楷体" w:eastAsia="楷体" w:cs="楷体"/>
          <w:color w:val="000000"/>
        </w:rPr>
        <w:t>——据新华社《中法元首续写“高山流水”佳话》（2024年05月08日）</w:t>
      </w:r>
    </w:p>
    <w:p w14:paraId="45E73E0E">
      <w:pPr>
        <w:spacing w:line="360" w:lineRule="auto"/>
        <w:jc w:val="left"/>
        <w:textAlignment w:val="center"/>
        <w:rPr>
          <w:color w:val="000000"/>
        </w:rPr>
      </w:pPr>
      <w:r>
        <w:rPr>
          <w:color w:val="000000"/>
        </w:rPr>
        <w:t>（3）</w:t>
      </w:r>
      <w:r>
        <w:rPr>
          <w:rFonts w:ascii="宋体" w:hAnsi="宋体" w:eastAsia="宋体" w:cs="宋体"/>
          <w:color w:val="000000"/>
        </w:rPr>
        <w:t>综合以上材料并结合所学知识，谈谈中法文明交流对世界文明交流的历史启示。</w:t>
      </w:r>
    </w:p>
    <w:p w14:paraId="531EF396">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D872B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C2182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0CA0D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6E31E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9A7F6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22E1B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BDE62BB"/>
    <w:rsid w:val="64731161"/>
    <w:rsid w:val="7E422C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4036</Words>
  <Characters>4280</Characters>
  <Lines>0</Lines>
  <Paragraphs>0</Paragraphs>
  <TotalTime>5</TotalTime>
  <ScaleCrop>false</ScaleCrop>
  <LinksUpToDate>false</LinksUpToDate>
  <CharactersWithSpaces>4579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2024-06-03T10:40:00Z</dcterms:created>
  <dc:creator>学科网试题生产平台</dc:creator>
  <dc:description>3508695728939008</dc:description>
  <cp:lastModifiedBy>上帝掷骰子吗</cp:lastModifiedBy>
  <dcterms:modified xsi:type="dcterms:W3CDTF">2026-02-09T06:12:13Z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BB81E59C1E4A4C4A8BD903991DCF94A0_12</vt:lpwstr>
  </property>
  <property fmtid="{D5CDD505-2E9C-101B-9397-08002B2CF9AE}" pid="8" name="KSOTemplateDocerSaveRecord">
    <vt:lpwstr>eyJoZGlkIjoiMjljNjk0N2RhMTc0NzI3ZTQwZWEyZWMyMzA2NzliMDQiLCJ1c2VySWQiOiI3ODUwOTA2ODcifQ==</vt:lpwstr>
  </property>
</Properties>
</file>