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A53AD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12509500</wp:posOffset>
            </wp:positionV>
            <wp:extent cx="431800" cy="469900"/>
            <wp:effectExtent l="0" t="0" r="635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广元市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0F0B874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75B13F8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8E9AD8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．本试卷分为第Ⅰ卷（选择题）和第Ⅱ卷（非选择题）两部分，共两个大题，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个小题。</w:t>
      </w:r>
    </w:p>
    <w:p w14:paraId="39B9723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．考生必须在答题卡上答题，写在试卷上的答案无效。选择题必须使用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铅笔填涂答案，非选择题必须使用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毫米黑色墨迹签字笔答题。</w:t>
      </w:r>
    </w:p>
    <w:p w14:paraId="50D78AA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．考试结束，将答题卡和试卷一并交回。</w:t>
      </w:r>
    </w:p>
    <w:p w14:paraId="2429202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07DB81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一、选择题（下列每小题给出的四个选项中，只有一个选项最符合题意，多选、错选、不选均不得分。每小题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E1C5CC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老子主张“无为而治”，孔子提倡“以德治国”，墨子主张“兼爱”“非攻”，韩非强调“以法治国”。他们提出这些主张的共同目的是（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6874E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解决社会问题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推崇西周制度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顺应自然法则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树立君主权威</w:t>
      </w:r>
    </w:p>
    <w:p w14:paraId="4515B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魏晋南北朝时期，我国北方少数民族的尚武精神影响中原，中原地区的围棋、投壶等体育项目传入北方少数民族地区。这反映了当时（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3DB7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政权的更替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江南的开发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科技的进步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民族的交融</w:t>
      </w:r>
    </w:p>
    <w:p w14:paraId="24B96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初中历史课程强调“以中外历史进程及其规律为基本线索，突出历史发展的阶段性特征”。隋唐时期最显著的阶段性特征是（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EE11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早期国家与社会变革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统一多民族国家的建立和巩固</w:t>
      </w:r>
    </w:p>
    <w:p w14:paraId="773BF9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繁荣与开放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统一多民族国家的巩固和发展</w:t>
      </w:r>
    </w:p>
    <w:p w14:paraId="53099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“经商时间不受限制，出现了早市和夜市，商贸活动也辐射到乡镇，形成新的商业区。”材料反映了宋代（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FB35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手工业的兴盛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商贸的繁荣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对外交往密切</w:t>
      </w:r>
    </w:p>
    <w:p w14:paraId="792F66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在“世界博物馆日”到来之际，小明同学参与了市博物馆一个展区的布展。根据下列图片推断这一展区的主题是（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0FD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06550"/>
            <wp:effectExtent l="0" t="0" r="0" b="1270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06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54F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经济重心的南移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光耀千古的古代科技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交通事业的发展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辉煌灿烂的中华文化</w:t>
      </w:r>
    </w:p>
    <w:p w14:paraId="262F3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历史史实是对历史人物或事件的客观叙述，历史解释是对历史史实的分析或评判。下列各项中属于历史解释的是（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FE8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公元前</w:t>
      </w:r>
      <w:r>
        <w:rPr>
          <w:rFonts w:ascii="Times New Roman" w:hAnsi="Times New Roman" w:eastAsia="Times New Roman" w:cs="Times New Roman"/>
          <w:color w:val="000000"/>
        </w:rPr>
        <w:t>770</w:t>
      </w:r>
      <w:r>
        <w:rPr>
          <w:rFonts w:ascii="宋体" w:hAnsi="宋体" w:eastAsia="宋体" w:cs="宋体"/>
          <w:color w:val="000000"/>
        </w:rPr>
        <w:t>年，周平王将国都从镐京东迁洛邑</w:t>
      </w:r>
    </w:p>
    <w:p w14:paraId="3A5C9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230</w:t>
      </w:r>
      <w:r>
        <w:rPr>
          <w:rFonts w:ascii="宋体" w:hAnsi="宋体" w:eastAsia="宋体" w:cs="宋体"/>
          <w:color w:val="000000"/>
        </w:rPr>
        <w:t>年，孙权派将军卫温率领万人船队到达夷洲</w:t>
      </w:r>
    </w:p>
    <w:p w14:paraId="63B790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1069</w:t>
      </w:r>
      <w:r>
        <w:rPr>
          <w:rFonts w:ascii="宋体" w:hAnsi="宋体" w:eastAsia="宋体" w:cs="宋体"/>
          <w:color w:val="000000"/>
        </w:rPr>
        <w:t>年，宋神宗任用王安石主持变法</w:t>
      </w:r>
    </w:p>
    <w:p w14:paraId="15D5D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世纪初，明朝国力雄厚，成为当时世界上的强国</w:t>
      </w:r>
    </w:p>
    <w:p w14:paraId="4C19F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某校学生对中国近代史中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一个专题做了如下梳理。对该专题主线概括最为准确的是（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CD3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02615"/>
            <wp:effectExtent l="0" t="0" r="0" b="698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02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0D3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中国人民的抗争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资产阶级民主革命的兴起和发展</w:t>
      </w:r>
    </w:p>
    <w:p w14:paraId="1A3580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救亡图存的探索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中国沦为半殖民地半封建社会的过程</w:t>
      </w:r>
    </w:p>
    <w:p w14:paraId="715D5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洋务运动兴办了许多新型的工矿企业，产生了新型的职业人土，如工程师、经理和实业家等。那些出洋留学的人士归国后，大多也成为陆军、海军、学堂和外交等部门的领头人。材料说明洋务运动（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F5B9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培养了一批近代化人才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促进了民族资本主义发展</w:t>
      </w:r>
    </w:p>
    <w:p w14:paraId="5B41F0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巩固了清朝的封建统治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抵制了外国资本主义入侵</w:t>
      </w:r>
    </w:p>
    <w:p w14:paraId="69838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抗日战争凝聚了全民族的力量，经过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年艰苦卓绝的抗战，中国人民终于取得抗日战争的伟大胜利。下列抗战史实与结论之间逻辑关系正确的是（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4650"/>
      </w:tblGrid>
      <w:tr w14:paraId="4A33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909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445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史实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E32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4ED7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D41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1E4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九一八事变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5EE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中国全民族抗战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开始</w:t>
            </w:r>
          </w:p>
        </w:tc>
      </w:tr>
      <w:tr w14:paraId="00EBA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524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11A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西安事变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D4E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十年内战基本停止，抗日民族统一战线初步形成</w:t>
            </w:r>
          </w:p>
        </w:tc>
      </w:tr>
      <w:tr w14:paraId="6EF5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29D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DD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七七事变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DFFD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中国人民抗日战争的起点</w:t>
            </w:r>
          </w:p>
        </w:tc>
      </w:tr>
      <w:tr w14:paraId="771B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9C3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F8AC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平型关大捷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BFE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抗战以来中国正面战场取得的最大的一场胜仗</w:t>
            </w:r>
          </w:p>
        </w:tc>
      </w:tr>
    </w:tbl>
    <w:p w14:paraId="5441E819">
      <w:pPr>
        <w:spacing w:line="360" w:lineRule="auto"/>
        <w:jc w:val="left"/>
        <w:textAlignment w:val="center"/>
        <w:rPr>
          <w:color w:val="000000"/>
        </w:rPr>
      </w:pPr>
    </w:p>
    <w:p w14:paraId="1FDC71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6828A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1950</w:t>
      </w:r>
      <w:r>
        <w:rPr>
          <w:rFonts w:ascii="宋体" w:hAnsi="宋体" w:eastAsia="宋体" w:cs="宋体"/>
          <w:color w:val="000000"/>
        </w:rPr>
        <w:t>年，中央人民政府颁布《中华人民共和国土地改革法》；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宋体" w:hAnsi="宋体" w:eastAsia="宋体" w:cs="宋体"/>
          <w:color w:val="000000"/>
        </w:rPr>
        <w:t>年，抗美援朝战争取得伟大胜利。这两大历史事件的共同作用是（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E0D7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摧毁了封建土地制度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提高了中国的国际地位</w:t>
      </w:r>
    </w:p>
    <w:p w14:paraId="5506D9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巩固了新生的人民政权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打开了全新的外交局面</w:t>
      </w:r>
    </w:p>
    <w:p w14:paraId="212878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在伯里克利当政时期，根据雅典民主制度，有资格参加公民大会的是（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4EBC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外邦人和奴隶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成年男性公民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成年男子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全体居民</w:t>
      </w:r>
    </w:p>
    <w:p w14:paraId="222921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1789</w:t>
      </w:r>
      <w:r>
        <w:rPr>
          <w:rFonts w:ascii="宋体" w:hAnsi="宋体" w:eastAsia="宋体" w:cs="宋体"/>
          <w:color w:val="000000"/>
        </w:rPr>
        <w:t>年，法国制宪议会颁布了《人权宣言》，明确提出了人权、自由、平等、法治和保护私有财产等原则。深刻影响这一文件制定的是（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BA33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文艺复兴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新航路开辟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启蒙运动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工业革命</w:t>
      </w:r>
    </w:p>
    <w:p w14:paraId="25FCE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下图反映了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世纪中期至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世纪末英国城市人口与农村人口的比例变化。据此可知，当时英国（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1AB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71925" cy="2733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08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             </w:t>
      </w:r>
      <w:r>
        <w:rPr>
          <w:rFonts w:ascii="黑体" w:hAnsi="黑体" w:eastAsia="黑体" w:cs="黑体"/>
          <w:b/>
          <w:color w:val="000000"/>
        </w:rPr>
        <w:t>英国城市人口与农村人口的比例的变化</w:t>
      </w:r>
    </w:p>
    <w:p w14:paraId="4BDC1E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城市化进程加快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贫富分化逐渐加剧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生产力发展迅速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环境污染日益严重</w:t>
      </w:r>
    </w:p>
    <w:p w14:paraId="24E0B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“十月革命是人类历史上第一次胜利的社会主义革命，建立了第一个无产阶级专政的国家，推动了国际无产阶级革命运动，鼓舞了殖民地半殖民地人民的解放斗争。”材料反映了十月革命的（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A86A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背景和过程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背景和意义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过程和性质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性质和意义</w:t>
      </w:r>
    </w:p>
    <w:p w14:paraId="1FE27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第二次世界大战是一场世界性的反法西斯战争，世界反法西斯同盟的形成逐渐扭转了战争的形势。世界反法西斯同盟正式形成的标志是（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8639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《凡尔赛条约》的签订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《联合国家宣言》的签署</w:t>
      </w:r>
    </w:p>
    <w:p w14:paraId="362D4E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《波茨坦公告》的发表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《北大西洋公约》的缔结</w:t>
      </w:r>
    </w:p>
    <w:p w14:paraId="24408856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ED8CDE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二、材料解析题（本题共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FFC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百余年来，中国共产党不断探索救国救民的真理和道路，引领中国朝着中华民族伟大复兴的宏伟目标继续前进。阅读下列材料，回答相关问题。</w:t>
      </w:r>
    </w:p>
    <w:p w14:paraId="0885DA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7FAFE4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7239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19B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年，我国工业化的起步点仍然很低。工业总产值只占工农业总产值的</w:t>
      </w:r>
      <w:r>
        <w:rPr>
          <w:rFonts w:ascii="Times New Roman" w:hAnsi="Times New Roman" w:eastAsia="Times New Roman" w:cs="Times New Roman"/>
          <w:color w:val="000000"/>
        </w:rPr>
        <w:t>43.1%,</w:t>
      </w:r>
      <w:r>
        <w:rPr>
          <w:rFonts w:ascii="楷体" w:hAnsi="楷体" w:eastAsia="楷体" w:cs="楷体"/>
          <w:color w:val="000000"/>
        </w:rPr>
        <w:t>重工业又只占工业总产值的、</w:t>
      </w:r>
      <w:r>
        <w:rPr>
          <w:rFonts w:ascii="Times New Roman" w:hAnsi="Times New Roman" w:eastAsia="Times New Roman" w:cs="Times New Roman"/>
          <w:color w:val="000000"/>
        </w:rPr>
        <w:t>35.5%</w:t>
      </w:r>
      <w:r>
        <w:rPr>
          <w:rFonts w:ascii="楷体" w:hAnsi="楷体" w:eastAsia="楷体" w:cs="楷体"/>
          <w:color w:val="000000"/>
        </w:rPr>
        <w:t>。许多重要的工业产品的人均产量，不仅落后于工业发达的国家，也落后于印度这样的新兴独立国家。因此，从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楷体" w:hAnsi="楷体" w:eastAsia="楷体" w:cs="楷体"/>
          <w:color w:val="000000"/>
        </w:rPr>
        <w:t>年起，我国开始有计划地进行经济建设。到</w:t>
      </w:r>
      <w:r>
        <w:rPr>
          <w:rFonts w:ascii="Times New Roman" w:hAnsi="Times New Roman" w:eastAsia="Times New Roman" w:cs="Times New Roman"/>
          <w:color w:val="000000"/>
        </w:rPr>
        <w:t>1957</w:t>
      </w:r>
      <w:r>
        <w:rPr>
          <w:rFonts w:ascii="楷体" w:hAnsi="楷体" w:eastAsia="楷体" w:cs="楷体"/>
          <w:color w:val="000000"/>
        </w:rPr>
        <w:t>年底，我国陆续建立起飞机制造业、汽车制造业、新式机床制造业、重要有色金属冶炼业等一大批旧中国没有的工业部门。我国开始改变工业落后的面貌，向社会主义工业化迈进。</w:t>
      </w:r>
    </w:p>
    <w:p w14:paraId="7F280D8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——摘编自《中国共产党简史》等</w:t>
      </w:r>
    </w:p>
    <w:p w14:paraId="32209A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美国罗斯福新政和中国改革都是源于对原有社会治理模式的改革，前者是给资本主义戴上一个政府干预的氧气面罩，后者是给社会主义加上一个市场经济的发动机，从而使单纯的制度趋于一种混合经济状态，它们都由此解决了旧问题，推动了经济的发展。</w:t>
      </w:r>
    </w:p>
    <w:p w14:paraId="7A5587B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——摘编自鲍盛刚《中国崛起与中国模式》</w:t>
      </w:r>
    </w:p>
    <w:p w14:paraId="28438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阅读材料一，请从材料中任选一次会议，简述其重大历史意义。</w:t>
      </w:r>
    </w:p>
    <w:p w14:paraId="42A27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结合所学知识，指出材料二反映的是什么历史事件？从材料中可以看出该历史事件有什么突出特点？</w:t>
      </w:r>
    </w:p>
    <w:p w14:paraId="7184F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根据材料三并结合所学知识，指出罗斯福实施新政的背景。怎样理解中国改革“是给社会主义加上一个市场经济的发动机”？</w:t>
      </w:r>
    </w:p>
    <w:p w14:paraId="63739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科学技术的发展与创新是社会生产力发展的重要标志，是推动文明演进的主要力量。阅读下列材料，回答相关问题。</w:t>
      </w:r>
    </w:p>
    <w:p w14:paraId="67035C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瓦特发明的蒸汽机不仅比原来的蒸汽机少用大量的煤，而且使人类从此开始拥有自己创造的动力，而不再受制于大自然。当蒸汽时代和工业革命到来的时候，它推动着业已领先的英国继续前行，让这个小小的岛屿在后来的几百年中进一步地超越了其他各国。</w:t>
      </w:r>
    </w:p>
    <w:p w14:paraId="20A2928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——摘编自《大国崛起》解说词</w:t>
      </w:r>
    </w:p>
    <w:p w14:paraId="212AD9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1900</w:t>
      </w:r>
      <w:r>
        <w:rPr>
          <w:rFonts w:ascii="楷体" w:hAnsi="楷体" w:eastAsia="楷体" w:cs="楷体"/>
          <w:color w:val="000000"/>
        </w:rPr>
        <w:t>年，在法国巴黎举办的世界博览会上，来自世界各地的数千万人参观了英、法等西方大国展示的工业实力和创造发明。美国人爱迪生发明的白炽灯，将博览会的展馆照得通明透亮。</w:t>
      </w:r>
    </w:p>
    <w:p w14:paraId="7BD6D35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——摘编自《大国堀起》解说词</w:t>
      </w:r>
    </w:p>
    <w:p w14:paraId="246CEF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2003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月神舟五号载人飞船发射成功以来，中国的航天科技事业迅速发展。北京时间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楷体" w:hAnsi="楷体" w:eastAsia="楷体" w:cs="楷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59</w:t>
      </w:r>
      <w:r>
        <w:rPr>
          <w:rFonts w:ascii="楷体" w:hAnsi="楷体" w:eastAsia="楷体" w:cs="楷体"/>
          <w:color w:val="000000"/>
        </w:rPr>
        <w:t>分发射了神舟十八号载人飞船，飞行乘组由航天员叶光富、李聪、李广苏组成，他们将在太空驻留约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个月，执行载人航天工程第三十二次飞行任务，计划今年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月下旬返回东风着陆场。</w:t>
      </w:r>
    </w:p>
    <w:p w14:paraId="04A81F7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——摘编自《人民日报》</w:t>
      </w:r>
    </w:p>
    <w:p w14:paraId="41870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根据材料一并结合所学知识，指出第一次工业革命的主要影响。</w:t>
      </w:r>
    </w:p>
    <w:p w14:paraId="3169A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根据材料二并结合所学知识，指出世界博览会上展示的“创造发明”属于哪次工业革命的成果？并指出此次工业革命的特点。</w:t>
      </w:r>
    </w:p>
    <w:p w14:paraId="79C67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根据材料三并结合所学知识，简析中国航天科技事业迅速发展的原因。综合以上材料，你能得出什么启示？</w:t>
      </w:r>
    </w:p>
    <w:p w14:paraId="59DDB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当今世界，和平与发展仍然是时代的主题，成为世界人民的共同追求。阅读下列材料，回答相关问题。</w:t>
      </w:r>
    </w:p>
    <w:p w14:paraId="76C43F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</w:t>
      </w:r>
      <w:r>
        <w:rPr>
          <w:rFonts w:ascii="楷体" w:hAnsi="楷体" w:eastAsia="楷体" w:cs="楷体"/>
          <w:color w:val="000000"/>
        </w:rPr>
        <w:t>世纪末至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世纪初国际重大事件年表</w:t>
      </w:r>
    </w:p>
    <w:tbl>
      <w:tblPr>
        <w:tblStyle w:val="4"/>
        <w:tblW w:w="32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17"/>
        <w:gridCol w:w="4474"/>
      </w:tblGrid>
      <w:tr w14:paraId="1B06D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D4A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W w:w="3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AE0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国际大事</w:t>
            </w:r>
          </w:p>
        </w:tc>
      </w:tr>
      <w:tr w14:paraId="7755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5C4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1995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  <w:tc>
          <w:tcPr>
            <w:tcW w:w="3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3052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世界贸易组织正式成立</w:t>
            </w:r>
          </w:p>
        </w:tc>
      </w:tr>
      <w:tr w14:paraId="11D9D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7A4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1999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3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F292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美国、中国等国发起成立了二十国集团</w:t>
            </w:r>
          </w:p>
        </w:tc>
      </w:tr>
      <w:tr w14:paraId="4401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111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</w:p>
        </w:tc>
        <w:tc>
          <w:tcPr>
            <w:tcW w:w="3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C99B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中国正式加入世界贸易组织</w:t>
            </w:r>
          </w:p>
        </w:tc>
      </w:tr>
      <w:tr w14:paraId="64DC8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1D0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3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C247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中国提出建设“丝绸之路经济带”和“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世纪海上丝绸之路”，简称“一带一路”的合作倡议</w:t>
            </w:r>
          </w:p>
        </w:tc>
      </w:tr>
    </w:tbl>
    <w:p w14:paraId="3741B6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当前，世界百年未有之大变局加速演进，世界又一次站在历史的十字路口，和平与发展需要各国人民共同维护。单边主义、保护主义、霸权主义和强权政治等对世界和平与发展构成威胁。世界之变促使全球治理随之发生变化。全球治理仍然需要发挥国际组织的作用，与此同时，改革原有全球治理机制，加强国际协调，已经成为国际社会共同关心和正在解决的问题。中国积极参与全球治理体系改革和建设，倡导构建人类命运共同体，为促进全球治理体系变革提供了一个可供选择的、理性可行的方案。</w:t>
      </w:r>
    </w:p>
    <w:p w14:paraId="12BEA4E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——以上材料均摘编自《义务教育教科书·世界历史》下册等</w:t>
      </w:r>
    </w:p>
    <w:p w14:paraId="39EAA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根据材料一并结合所学知识，指出当今世界政治、经济发展的基本特点。</w:t>
      </w:r>
    </w:p>
    <w:p w14:paraId="5CD55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根据材料二，围绕“全球治理”选择一个你想论述的观点，并结合所学知识进行阐述。（要求：观点明确，史论结合，至少运用两个史实，逻辑清晰）</w:t>
      </w:r>
    </w:p>
    <w:p w14:paraId="40A198E3">
      <w:pPr>
        <w:spacing w:line="285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17A9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87F0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2398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7DAE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2545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F978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AA6C59"/>
    <w:rsid w:val="38274566"/>
    <w:rsid w:val="3B7F066A"/>
    <w:rsid w:val="46F4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3414</Words>
  <Characters>3582</Characters>
  <Lines>0</Lines>
  <Paragraphs>0</Paragraphs>
  <TotalTime>5</TotalTime>
  <ScaleCrop>false</ScaleCrop>
  <LinksUpToDate>false</LinksUpToDate>
  <CharactersWithSpaces>3789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2024-07-03T22:50:00Z</dcterms:created>
  <dc:creator>学科网试题生产平台</dc:creator>
  <dc:description>3531442552012800</dc:description>
  <cp:lastModifiedBy>上帝掷骰子吗</cp:lastModifiedBy>
  <dcterms:modified xsi:type="dcterms:W3CDTF">2026-02-09T06:12:12Z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0DB621CC86E446EA836DD177B446B535_12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