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AE9998">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12446000</wp:posOffset>
            </wp:positionH>
            <wp:positionV relativeFrom="topMargin">
              <wp:posOffset>11633200</wp:posOffset>
            </wp:positionV>
            <wp:extent cx="355600" cy="342900"/>
            <wp:effectExtent l="0" t="0" r="6350" b="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355600" cy="3429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年湖北省中考历史真题</w:t>
      </w:r>
    </w:p>
    <w:p w14:paraId="33F0564A">
      <w:pPr>
        <w:spacing w:line="285" w:lineRule="auto"/>
        <w:jc w:val="left"/>
      </w:pPr>
      <w:r>
        <w:rPr>
          <w:rFonts w:ascii="宋体" w:hAnsi="宋体" w:eastAsia="宋体" w:cs="宋体"/>
          <w:b/>
          <w:color w:val="auto"/>
          <w:sz w:val="24"/>
        </w:rPr>
        <w:t>一、选择题（共</w:t>
      </w:r>
      <w:r>
        <w:rPr>
          <w:rFonts w:ascii="Times New Roman" w:hAnsi="Times New Roman" w:eastAsia="Times New Roman" w:cs="Times New Roman"/>
          <w:b/>
          <w:color w:val="auto"/>
          <w:sz w:val="24"/>
        </w:rPr>
        <w:t>12</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分。在每题给出的四个选项中，只有一项符合题目要求）</w:t>
      </w:r>
    </w:p>
    <w:p w14:paraId="3349C3FB">
      <w:pPr>
        <w:spacing w:line="360" w:lineRule="auto"/>
        <w:jc w:val="left"/>
      </w:pPr>
      <w:r>
        <w:rPr>
          <w:color w:val="auto"/>
        </w:rPr>
        <w:t xml:space="preserve">1. </w:t>
      </w:r>
      <w:r>
        <w:rPr>
          <w:rFonts w:ascii="宋体" w:hAnsi="宋体" w:eastAsia="宋体" w:cs="宋体"/>
          <w:color w:val="auto"/>
        </w:rPr>
        <w:t>在良渚遗址，考古学家发现了大型水利设施、大面积水稻田、数量惊人的稻谷遗存，以及精细加工的石质“耘田器”和犁形器。上述考古发现共同证实了当时（</w:t>
      </w:r>
      <w:r>
        <w:rPr>
          <w:rFonts w:ascii="Times New Roman" w:hAnsi="Times New Roman" w:eastAsia="Times New Roman" w:cs="Times New Roman"/>
          <w:color w:val="auto"/>
        </w:rPr>
        <w:t xml:space="preserve">    </w:t>
      </w:r>
      <w:r>
        <w:rPr>
          <w:rFonts w:ascii="宋体" w:hAnsi="宋体" w:eastAsia="宋体" w:cs="宋体"/>
          <w:color w:val="auto"/>
        </w:rPr>
        <w:t>）</w:t>
      </w:r>
    </w:p>
    <w:p w14:paraId="5AFB7213">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社会分化严重</w:t>
      </w:r>
      <w:r>
        <w:tab/>
      </w:r>
      <w:r>
        <w:t xml:space="preserve">B. </w:t>
      </w:r>
      <w:r>
        <w:rPr>
          <w:rFonts w:ascii="宋体" w:hAnsi="宋体" w:eastAsia="宋体" w:cs="宋体"/>
          <w:color w:val="auto"/>
        </w:rPr>
        <w:t>原始农业发达</w:t>
      </w:r>
      <w:r>
        <w:tab/>
      </w:r>
      <w:r>
        <w:t xml:space="preserve">C. </w:t>
      </w:r>
      <w:r>
        <w:rPr>
          <w:rFonts w:ascii="宋体" w:hAnsi="宋体" w:eastAsia="宋体" w:cs="宋体"/>
          <w:color w:val="auto"/>
        </w:rPr>
        <w:t>商品交换活跃</w:t>
      </w:r>
      <w:r>
        <w:tab/>
      </w:r>
      <w:r>
        <w:t xml:space="preserve">D. </w:t>
      </w:r>
      <w:r>
        <w:rPr>
          <w:rFonts w:ascii="宋体" w:hAnsi="宋体" w:eastAsia="宋体" w:cs="宋体"/>
          <w:color w:val="auto"/>
        </w:rPr>
        <w:t>审美观念形成</w:t>
      </w:r>
    </w:p>
    <w:p w14:paraId="5A2D266C">
      <w:pPr>
        <w:spacing w:line="360" w:lineRule="auto"/>
        <w:jc w:val="left"/>
        <w:textAlignment w:val="center"/>
        <w:rPr>
          <w:color w:val="000000"/>
        </w:rPr>
      </w:pPr>
      <w:r>
        <w:rPr>
          <w:color w:val="000000"/>
        </w:rPr>
        <w:t xml:space="preserve">2. </w:t>
      </w:r>
      <w:r>
        <w:rPr>
          <w:rFonts w:ascii="宋体" w:hAnsi="宋体" w:eastAsia="宋体" w:cs="宋体"/>
          <w:color w:val="000000"/>
        </w:rPr>
        <w:t>据考证，商朝的汉字数量计</w:t>
      </w:r>
      <w:r>
        <w:rPr>
          <w:rFonts w:ascii="Times New Roman" w:hAnsi="Times New Roman" w:eastAsia="Times New Roman" w:cs="Times New Roman"/>
          <w:color w:val="000000"/>
        </w:rPr>
        <w:t>4400</w:t>
      </w:r>
      <w:r>
        <w:rPr>
          <w:rFonts w:ascii="宋体" w:hAnsi="宋体" w:eastAsia="宋体" w:cs="宋体"/>
          <w:color w:val="000000"/>
        </w:rPr>
        <w:t>个以上，已经识别的字在</w:t>
      </w:r>
      <w:r>
        <w:rPr>
          <w:rFonts w:ascii="Times New Roman" w:hAnsi="Times New Roman" w:eastAsia="Times New Roman" w:cs="Times New Roman"/>
          <w:color w:val="000000"/>
        </w:rPr>
        <w:t>1500</w:t>
      </w:r>
      <w:r>
        <w:rPr>
          <w:rFonts w:ascii="宋体" w:hAnsi="宋体" w:eastAsia="宋体" w:cs="宋体"/>
          <w:color w:val="000000"/>
        </w:rPr>
        <w:t>个以上。现在常用的汉字多数在商朝已经定型，如祖、父、妣（</w:t>
      </w:r>
      <w:r>
        <w:rPr>
          <w:rFonts w:ascii="Times New Roman" w:hAnsi="Times New Roman" w:eastAsia="Times New Roman" w:cs="Times New Roman"/>
          <w:color w:val="000000"/>
        </w:rPr>
        <w:t>bǐ</w:t>
      </w:r>
      <w:r>
        <w:rPr>
          <w:rFonts w:ascii="宋体" w:hAnsi="宋体" w:eastAsia="宋体" w:cs="宋体"/>
          <w:color w:val="000000"/>
        </w:rPr>
        <w:t>）、母、兄、弟、姑、子等亲属称谓当时已出现。这说明商朝（</w:t>
      </w:r>
      <w:r>
        <w:rPr>
          <w:rFonts w:ascii="Times New Roman" w:hAnsi="Times New Roman" w:eastAsia="Times New Roman" w:cs="Times New Roman"/>
          <w:color w:val="000000"/>
        </w:rPr>
        <w:t xml:space="preserve">    </w:t>
      </w:r>
      <w:r>
        <w:rPr>
          <w:rFonts w:ascii="宋体" w:hAnsi="宋体" w:eastAsia="宋体" w:cs="宋体"/>
          <w:color w:val="000000"/>
        </w:rPr>
        <w:t>）</w:t>
      </w:r>
    </w:p>
    <w:p w14:paraId="7DAC364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文字较为成熟</w:t>
      </w:r>
      <w:r>
        <w:rPr>
          <w:color w:val="000000"/>
        </w:rPr>
        <w:tab/>
      </w:r>
      <w:r>
        <w:rPr>
          <w:color w:val="000000"/>
        </w:rPr>
        <w:t xml:space="preserve">B. </w:t>
      </w:r>
      <w:r>
        <w:rPr>
          <w:rFonts w:ascii="宋体" w:hAnsi="宋体" w:eastAsia="宋体" w:cs="宋体"/>
          <w:color w:val="000000"/>
        </w:rPr>
        <w:t>统治范围扩大</w:t>
      </w:r>
      <w:r>
        <w:rPr>
          <w:color w:val="000000"/>
        </w:rPr>
        <w:tab/>
      </w:r>
      <w:r>
        <w:rPr>
          <w:color w:val="000000"/>
        </w:rPr>
        <w:t xml:space="preserve">C. </w:t>
      </w:r>
      <w:r>
        <w:rPr>
          <w:rFonts w:ascii="宋体" w:hAnsi="宋体" w:eastAsia="宋体" w:cs="宋体"/>
          <w:color w:val="000000"/>
        </w:rPr>
        <w:t>社会等级森严</w:t>
      </w:r>
      <w:r>
        <w:rPr>
          <w:color w:val="000000"/>
        </w:rPr>
        <w:tab/>
      </w:r>
      <w:r>
        <w:rPr>
          <w:color w:val="000000"/>
        </w:rPr>
        <w:t xml:space="preserve">D. </w:t>
      </w:r>
      <w:r>
        <w:rPr>
          <w:rFonts w:ascii="宋体" w:hAnsi="宋体" w:eastAsia="宋体" w:cs="宋体"/>
          <w:color w:val="000000"/>
        </w:rPr>
        <w:t>王权色彩浓厚</w:t>
      </w:r>
    </w:p>
    <w:p w14:paraId="04DACF78">
      <w:pPr>
        <w:spacing w:line="360" w:lineRule="auto"/>
        <w:jc w:val="left"/>
        <w:textAlignment w:val="center"/>
        <w:rPr>
          <w:color w:val="000000"/>
        </w:rPr>
      </w:pPr>
      <w:r>
        <w:rPr>
          <w:color w:val="000000"/>
        </w:rPr>
        <w:t xml:space="preserve">3. </w:t>
      </w:r>
      <w:r>
        <w:rPr>
          <w:rFonts w:ascii="宋体" w:hAnsi="宋体" w:eastAsia="宋体" w:cs="宋体"/>
          <w:color w:val="000000"/>
        </w:rPr>
        <w:t>瓦当是古代建筑中屋顶每行瓦最前端</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挡片，起到遮挡和装饰的作用。下图所示的瓦当出土于西汉长安城遗址，制作该瓦当的目的可能在于纪念刘邦战胜项羽，统一天下，建立汉朝。该瓦当最适合用于研究的主题是（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0A8936F5">
      <w:pPr>
        <w:spacing w:line="360" w:lineRule="auto"/>
        <w:jc w:val="left"/>
        <w:textAlignment w:val="center"/>
        <w:rPr>
          <w:color w:val="000000"/>
        </w:rPr>
      </w:pPr>
      <w:r>
        <w:rPr>
          <w:color w:val="000000"/>
        </w:rPr>
        <w:drawing>
          <wp:inline distT="0" distB="0" distL="114300" distR="114300">
            <wp:extent cx="2314575" cy="22098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314575" cy="2209800"/>
                    </a:xfrm>
                    <a:prstGeom prst="rect">
                      <a:avLst/>
                    </a:prstGeom>
                  </pic:spPr>
                </pic:pic>
              </a:graphicData>
            </a:graphic>
          </wp:inline>
        </w:drawing>
      </w:r>
    </w:p>
    <w:p w14:paraId="11683897">
      <w:pPr>
        <w:spacing w:line="360" w:lineRule="auto"/>
        <w:jc w:val="left"/>
        <w:textAlignment w:val="center"/>
        <w:rPr>
          <w:color w:val="000000"/>
        </w:rPr>
      </w:pPr>
      <w:r>
        <w:rPr>
          <w:color w:val="000000"/>
        </w:rPr>
        <w:t xml:space="preserve"> </w:t>
      </w:r>
      <w:r>
        <w:rPr>
          <w:rFonts w:ascii="黑体" w:hAnsi="黑体" w:eastAsia="黑体" w:cs="黑体"/>
          <w:color w:val="000000"/>
        </w:rPr>
        <w:t xml:space="preserve">  “汉并天下”瓦当</w:t>
      </w:r>
    </w:p>
    <w:p w14:paraId="1329BC1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中华文明起源呈现多元一体格局</w:t>
      </w:r>
      <w:r>
        <w:rPr>
          <w:color w:val="000000"/>
        </w:rPr>
        <w:tab/>
      </w:r>
      <w:r>
        <w:rPr>
          <w:color w:val="000000"/>
        </w:rPr>
        <w:t xml:space="preserve">B. </w:t>
      </w:r>
      <w:r>
        <w:rPr>
          <w:rFonts w:ascii="宋体" w:hAnsi="宋体" w:eastAsia="宋体" w:cs="宋体"/>
          <w:color w:val="000000"/>
        </w:rPr>
        <w:t>统一多民族封建国家</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早期发展</w:t>
      </w:r>
    </w:p>
    <w:p w14:paraId="7F4B25B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中央政权对边疆地区的有效治理</w:t>
      </w:r>
      <w:r>
        <w:rPr>
          <w:color w:val="000000"/>
        </w:rPr>
        <w:tab/>
      </w:r>
      <w:r>
        <w:rPr>
          <w:color w:val="000000"/>
        </w:rPr>
        <w:t xml:space="preserve">D. </w:t>
      </w:r>
      <w:r>
        <w:rPr>
          <w:rFonts w:ascii="宋体" w:hAnsi="宋体" w:eastAsia="宋体" w:cs="宋体"/>
          <w:color w:val="000000"/>
        </w:rPr>
        <w:t>古代各族人民间的经济文化交流</w:t>
      </w:r>
    </w:p>
    <w:p w14:paraId="310C1F91">
      <w:pPr>
        <w:spacing w:line="360" w:lineRule="auto"/>
        <w:jc w:val="left"/>
        <w:textAlignment w:val="center"/>
        <w:rPr>
          <w:color w:val="000000"/>
        </w:rPr>
      </w:pPr>
      <w:r>
        <w:rPr>
          <w:color w:val="000000"/>
        </w:rPr>
        <w:t xml:space="preserve">4. </w:t>
      </w:r>
      <w:r>
        <w:rPr>
          <w:rFonts w:ascii="宋体" w:hAnsi="宋体" w:eastAsia="宋体" w:cs="宋体"/>
          <w:color w:val="000000"/>
        </w:rPr>
        <w:t>下图反映的是东汉中期与唐朝中期各区域的城市数量占比变化情况。这一变化的产生主要是由于（</w:t>
      </w:r>
      <w:r>
        <w:rPr>
          <w:rFonts w:ascii="Times New Roman" w:hAnsi="Times New Roman" w:eastAsia="Times New Roman" w:cs="Times New Roman"/>
          <w:color w:val="000000"/>
        </w:rPr>
        <w:t xml:space="preserve">    </w:t>
      </w:r>
      <w:r>
        <w:rPr>
          <w:rFonts w:ascii="宋体" w:hAnsi="宋体" w:eastAsia="宋体" w:cs="宋体"/>
          <w:color w:val="000000"/>
        </w:rPr>
        <w:t>）</w:t>
      </w:r>
    </w:p>
    <w:p w14:paraId="7BBCEABE">
      <w:pPr>
        <w:spacing w:line="360" w:lineRule="auto"/>
        <w:jc w:val="left"/>
        <w:textAlignment w:val="center"/>
        <w:rPr>
          <w:color w:val="000000"/>
        </w:rPr>
      </w:pPr>
      <w:r>
        <w:rPr>
          <w:color w:val="000000"/>
        </w:rPr>
        <w:drawing>
          <wp:inline distT="0" distB="0" distL="114300" distR="114300">
            <wp:extent cx="3895725" cy="17145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895725" cy="1714500"/>
                    </a:xfrm>
                    <a:prstGeom prst="rect">
                      <a:avLst/>
                    </a:prstGeom>
                  </pic:spPr>
                </pic:pic>
              </a:graphicData>
            </a:graphic>
          </wp:inline>
        </w:drawing>
      </w:r>
    </w:p>
    <w:p w14:paraId="5A88131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南方气候适宜</w:t>
      </w:r>
      <w:r>
        <w:rPr>
          <w:color w:val="000000"/>
        </w:rPr>
        <w:tab/>
      </w:r>
      <w:r>
        <w:rPr>
          <w:color w:val="000000"/>
        </w:rPr>
        <w:t xml:space="preserve">B. </w:t>
      </w:r>
      <w:r>
        <w:rPr>
          <w:rFonts w:ascii="宋体" w:hAnsi="宋体" w:eastAsia="宋体" w:cs="宋体"/>
          <w:color w:val="000000"/>
        </w:rPr>
        <w:t>政治中心变迁</w:t>
      </w:r>
      <w:r>
        <w:rPr>
          <w:color w:val="000000"/>
        </w:rPr>
        <w:tab/>
      </w:r>
      <w:r>
        <w:rPr>
          <w:color w:val="000000"/>
        </w:rPr>
        <w:t xml:space="preserve">C. </w:t>
      </w:r>
      <w:r>
        <w:rPr>
          <w:rFonts w:ascii="宋体" w:hAnsi="宋体" w:eastAsia="宋体" w:cs="宋体"/>
          <w:color w:val="000000"/>
        </w:rPr>
        <w:t>海外贸易兴盛</w:t>
      </w:r>
      <w:r>
        <w:rPr>
          <w:color w:val="000000"/>
        </w:rPr>
        <w:tab/>
      </w:r>
      <w:r>
        <w:rPr>
          <w:color w:val="000000"/>
        </w:rPr>
        <w:t xml:space="preserve">D. </w:t>
      </w:r>
      <w:r>
        <w:rPr>
          <w:rFonts w:ascii="宋体" w:hAnsi="宋体" w:eastAsia="宋体" w:cs="宋体"/>
          <w:color w:val="000000"/>
        </w:rPr>
        <w:t>南方地区开发</w:t>
      </w:r>
    </w:p>
    <w:p w14:paraId="4F19BC16">
      <w:pPr>
        <w:spacing w:line="360" w:lineRule="auto"/>
        <w:jc w:val="left"/>
        <w:textAlignment w:val="center"/>
        <w:rPr>
          <w:color w:val="000000"/>
        </w:rPr>
      </w:pPr>
      <w:r>
        <w:rPr>
          <w:color w:val="000000"/>
        </w:rPr>
        <w:t xml:space="preserve">5. </w:t>
      </w:r>
      <w:r>
        <w:rPr>
          <w:rFonts w:ascii="宋体" w:hAnsi="宋体" w:eastAsia="宋体" w:cs="宋体"/>
          <w:color w:val="000000"/>
        </w:rPr>
        <w:t>唐朝时期，人们在实践中逐渐掌握了硝酸钾、硫、碳三种物质的提取方法，并且发现将这些物质混合点燃会猛烈燃烧，于是开始有意识地利用这种燃烧特性。后来，人们又将其用于军事领域。这描述的是（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34A881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医学产生和发展</w:t>
      </w:r>
      <w:r>
        <w:rPr>
          <w:color w:val="000000"/>
        </w:rPr>
        <w:tab/>
      </w:r>
      <w:r>
        <w:rPr>
          <w:color w:val="000000"/>
        </w:rPr>
        <w:t xml:space="preserve">B. </w:t>
      </w:r>
      <w:r>
        <w:rPr>
          <w:rFonts w:ascii="宋体" w:hAnsi="宋体" w:eastAsia="宋体" w:cs="宋体"/>
          <w:color w:val="000000"/>
        </w:rPr>
        <w:t>磁石指南的特性</w:t>
      </w:r>
      <w:r>
        <w:rPr>
          <w:color w:val="000000"/>
        </w:rPr>
        <w:tab/>
      </w:r>
      <w:r>
        <w:rPr>
          <w:color w:val="000000"/>
        </w:rPr>
        <w:t xml:space="preserve">C. </w:t>
      </w:r>
      <w:r>
        <w:rPr>
          <w:rFonts w:ascii="宋体" w:hAnsi="宋体" w:eastAsia="宋体" w:cs="宋体"/>
          <w:color w:val="000000"/>
        </w:rPr>
        <w:t>火药发明和应用</w:t>
      </w:r>
      <w:r>
        <w:rPr>
          <w:color w:val="000000"/>
        </w:rPr>
        <w:tab/>
      </w:r>
      <w:r>
        <w:rPr>
          <w:color w:val="000000"/>
        </w:rPr>
        <w:t xml:space="preserve">D. </w:t>
      </w:r>
      <w:r>
        <w:rPr>
          <w:rFonts w:ascii="宋体" w:hAnsi="宋体" w:eastAsia="宋体" w:cs="宋体"/>
          <w:color w:val="000000"/>
        </w:rPr>
        <w:t>冶炼技术的进步</w:t>
      </w:r>
    </w:p>
    <w:p w14:paraId="33A27186">
      <w:pPr>
        <w:spacing w:line="360" w:lineRule="auto"/>
        <w:jc w:val="left"/>
        <w:textAlignment w:val="center"/>
        <w:rPr>
          <w:color w:val="000000"/>
        </w:rPr>
      </w:pPr>
      <w:r>
        <w:rPr>
          <w:color w:val="000000"/>
        </w:rPr>
        <w:t xml:space="preserve">6. </w:t>
      </w:r>
      <w:r>
        <w:rPr>
          <w:rFonts w:ascii="宋体" w:hAnsi="宋体" w:eastAsia="宋体" w:cs="宋体"/>
          <w:color w:val="000000"/>
        </w:rPr>
        <w:t>下图是</w:t>
      </w:r>
      <w:r>
        <w:rPr>
          <w:rFonts w:ascii="Times New Roman" w:hAnsi="Times New Roman" w:eastAsia="Times New Roman" w:cs="Times New Roman"/>
          <w:color w:val="000000"/>
        </w:rPr>
        <w:t>1839</w:t>
      </w:r>
      <w:r>
        <w:rPr>
          <w:rFonts w:ascii="宋体" w:hAnsi="宋体" w:eastAsia="宋体" w:cs="宋体"/>
          <w:color w:val="000000"/>
        </w:rPr>
        <w:t>年林则徐给道光帝的一道奏折，道光帝在奏后朱批：“可称大快人心一事。”这“一事”指的是（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ED99457">
      <w:pPr>
        <w:spacing w:line="360" w:lineRule="auto"/>
        <w:jc w:val="left"/>
        <w:textAlignment w:val="center"/>
        <w:rPr>
          <w:color w:val="000000"/>
        </w:rPr>
      </w:pPr>
      <w:r>
        <w:rPr>
          <w:color w:val="000000"/>
        </w:rPr>
        <w:drawing>
          <wp:inline distT="0" distB="0" distL="114300" distR="114300">
            <wp:extent cx="4038600" cy="20574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038600" cy="2057400"/>
                    </a:xfrm>
                    <a:prstGeom prst="rect">
                      <a:avLst/>
                    </a:prstGeom>
                  </pic:spPr>
                </pic:pic>
              </a:graphicData>
            </a:graphic>
          </wp:inline>
        </w:drawing>
      </w:r>
    </w:p>
    <w:p w14:paraId="31F27F6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虎门销烟</w:t>
      </w:r>
      <w:r>
        <w:rPr>
          <w:color w:val="000000"/>
        </w:rPr>
        <w:tab/>
      </w:r>
      <w:r>
        <w:rPr>
          <w:color w:val="000000"/>
        </w:rPr>
        <w:t xml:space="preserve">B. </w:t>
      </w:r>
      <w:r>
        <w:rPr>
          <w:rFonts w:ascii="宋体" w:hAnsi="宋体" w:eastAsia="宋体" w:cs="宋体"/>
          <w:color w:val="000000"/>
        </w:rPr>
        <w:t>三元里抗英</w:t>
      </w:r>
      <w:r>
        <w:rPr>
          <w:color w:val="000000"/>
        </w:rPr>
        <w:tab/>
      </w:r>
      <w:r>
        <w:rPr>
          <w:color w:val="000000"/>
        </w:rPr>
        <w:t xml:space="preserve">C. </w:t>
      </w:r>
      <w:r>
        <w:rPr>
          <w:rFonts w:ascii="宋体" w:hAnsi="宋体" w:eastAsia="宋体" w:cs="宋体"/>
          <w:color w:val="000000"/>
        </w:rPr>
        <w:t>收复新疆</w:t>
      </w:r>
      <w:r>
        <w:rPr>
          <w:color w:val="000000"/>
        </w:rPr>
        <w:tab/>
      </w:r>
      <w:r>
        <w:rPr>
          <w:color w:val="000000"/>
        </w:rPr>
        <w:t xml:space="preserve">D. </w:t>
      </w:r>
      <w:r>
        <w:rPr>
          <w:rFonts w:ascii="宋体" w:hAnsi="宋体" w:eastAsia="宋体" w:cs="宋体"/>
          <w:color w:val="000000"/>
        </w:rPr>
        <w:t>镇南关大捷</w:t>
      </w:r>
    </w:p>
    <w:p w14:paraId="3B348F62">
      <w:pPr>
        <w:spacing w:line="360" w:lineRule="auto"/>
        <w:jc w:val="left"/>
        <w:textAlignment w:val="center"/>
        <w:rPr>
          <w:color w:val="000000"/>
        </w:rPr>
      </w:pPr>
      <w:r>
        <w:rPr>
          <w:color w:val="000000"/>
        </w:rPr>
        <w:t xml:space="preserve">7. </w:t>
      </w:r>
      <w:r>
        <w:rPr>
          <w:rFonts w:ascii="宋体" w:hAnsi="宋体" w:eastAsia="宋体" w:cs="宋体"/>
          <w:color w:val="000000"/>
        </w:rPr>
        <w:t>新文化运动时期，出现了以广大下层劳动群众为主要启蒙对象，以反蒙昧、反守旧、反奴化、反迷信为主要任务的文学变革。这一文学变革（</w:t>
      </w:r>
      <w:r>
        <w:rPr>
          <w:rFonts w:ascii="Times New Roman" w:hAnsi="Times New Roman" w:eastAsia="Times New Roman" w:cs="Times New Roman"/>
          <w:color w:val="000000"/>
        </w:rPr>
        <w:t xml:space="preserve">    </w:t>
      </w:r>
      <w:r>
        <w:rPr>
          <w:rFonts w:ascii="宋体" w:hAnsi="宋体" w:eastAsia="宋体" w:cs="宋体"/>
          <w:color w:val="000000"/>
        </w:rPr>
        <w:t>）</w:t>
      </w:r>
    </w:p>
    <w:p w14:paraId="795ACC3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揭开民主革命序幕</w:t>
      </w:r>
      <w:r>
        <w:rPr>
          <w:color w:val="000000"/>
        </w:rPr>
        <w:tab/>
      </w:r>
      <w:r>
        <w:rPr>
          <w:color w:val="000000"/>
        </w:rPr>
        <w:t xml:space="preserve">B. </w:t>
      </w:r>
      <w:r>
        <w:rPr>
          <w:rFonts w:ascii="宋体" w:hAnsi="宋体" w:eastAsia="宋体" w:cs="宋体"/>
          <w:color w:val="000000"/>
        </w:rPr>
        <w:t>开启近代化的进程</w:t>
      </w:r>
      <w:r>
        <w:rPr>
          <w:color w:val="000000"/>
        </w:rPr>
        <w:tab/>
      </w:r>
      <w:r>
        <w:rPr>
          <w:color w:val="000000"/>
        </w:rPr>
        <w:t xml:space="preserve">C. </w:t>
      </w:r>
      <w:r>
        <w:rPr>
          <w:rFonts w:ascii="宋体" w:hAnsi="宋体" w:eastAsia="宋体" w:cs="宋体"/>
          <w:color w:val="000000"/>
        </w:rPr>
        <w:t>起到思想解放作用</w:t>
      </w:r>
      <w:r>
        <w:rPr>
          <w:color w:val="000000"/>
        </w:rPr>
        <w:tab/>
      </w:r>
      <w:r>
        <w:rPr>
          <w:color w:val="000000"/>
        </w:rPr>
        <w:t xml:space="preserve">D. </w:t>
      </w:r>
      <w:r>
        <w:rPr>
          <w:rFonts w:ascii="宋体" w:hAnsi="宋体" w:eastAsia="宋体" w:cs="宋体"/>
          <w:color w:val="000000"/>
        </w:rPr>
        <w:t>促进民族工业产生</w:t>
      </w:r>
    </w:p>
    <w:p w14:paraId="5ED496E6">
      <w:pPr>
        <w:spacing w:line="360" w:lineRule="auto"/>
        <w:jc w:val="left"/>
        <w:textAlignment w:val="center"/>
        <w:rPr>
          <w:color w:val="000000"/>
        </w:rPr>
      </w:pPr>
      <w:r>
        <w:rPr>
          <w:color w:val="000000"/>
        </w:rPr>
        <w:t xml:space="preserve">8. </w:t>
      </w:r>
      <w:r>
        <w:rPr>
          <w:rFonts w:ascii="宋体" w:hAnsi="宋体" w:eastAsia="宋体" w:cs="宋体"/>
          <w:color w:val="000000"/>
        </w:rPr>
        <w:t>下面是小历同学制作的“我国外交事业的发展”知识卡片。这三张卡片的内容共同反映了中华人民共和国成立以来（</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65"/>
        <w:gridCol w:w="2915"/>
        <w:gridCol w:w="2645"/>
      </w:tblGrid>
      <w:tr w14:paraId="5B204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0358EC">
            <w:pPr>
              <w:spacing w:line="360" w:lineRule="auto"/>
              <w:jc w:val="left"/>
              <w:textAlignment w:val="center"/>
              <w:rPr>
                <w:color w:val="000000"/>
              </w:rPr>
            </w:pPr>
            <w:r>
              <w:rPr>
                <w:rFonts w:ascii="宋体" w:hAnsi="宋体" w:eastAsia="宋体" w:cs="宋体"/>
                <w:color w:val="000000"/>
              </w:rPr>
              <w:t>凡愿遵守平等、互利及互相尊重领土主权等项原则</w:t>
            </w:r>
            <w:r>
              <w:rPr>
                <w:rFonts w:ascii="宋体" w:hAnsi="宋体" w:eastAsia="宋体" w:cs="宋体"/>
                <w:color w:val="000000"/>
                <w:position w:val="0"/>
              </w:rPr>
              <w:drawing>
                <wp:inline distT="0" distB="0" distL="114300" distR="114300">
                  <wp:extent cx="133350" cy="1778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任何外国政府，本政府均愿与之建立外交关系。</w:t>
            </w:r>
          </w:p>
          <w:p w14:paraId="5B3A92F9">
            <w:pPr>
              <w:spacing w:line="360" w:lineRule="auto"/>
              <w:jc w:val="right"/>
              <w:textAlignment w:val="center"/>
              <w:rPr>
                <w:color w:val="000000"/>
              </w:rPr>
            </w:pPr>
            <w:r>
              <w:rPr>
                <w:rFonts w:ascii="宋体" w:hAnsi="宋体" w:eastAsia="宋体" w:cs="宋体"/>
                <w:color w:val="000000"/>
              </w:rPr>
              <w:t>——《中华人民共和国中央人民政府公告》（</w:t>
            </w:r>
            <w:r>
              <w:rPr>
                <w:rFonts w:ascii="Times New Roman" w:hAnsi="Times New Roman" w:eastAsia="Times New Roman" w:cs="Times New Roman"/>
                <w:color w:val="000000"/>
              </w:rPr>
              <w:t>1949</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w:t>
            </w:r>
          </w:p>
        </w:tc>
        <w:tc>
          <w:tcPr>
            <w:tcW w:w="29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09102E">
            <w:pPr>
              <w:spacing w:line="360" w:lineRule="auto"/>
              <w:jc w:val="left"/>
              <w:textAlignment w:val="center"/>
              <w:rPr>
                <w:color w:val="000000"/>
              </w:rPr>
            </w:pPr>
            <w:r>
              <w:rPr>
                <w:rFonts w:ascii="宋体" w:hAnsi="宋体" w:eastAsia="宋体" w:cs="宋体"/>
                <w:color w:val="000000"/>
              </w:rPr>
              <w:t>我们一贯主张，国家不论大小，应该一律平等，和平共处五项原则应该成为国与国之间的关系准则。</w:t>
            </w:r>
          </w:p>
          <w:p w14:paraId="3C8A4064">
            <w:pPr>
              <w:spacing w:line="360" w:lineRule="auto"/>
              <w:jc w:val="right"/>
              <w:textAlignment w:val="center"/>
              <w:rPr>
                <w:color w:val="000000"/>
              </w:rPr>
            </w:pPr>
            <w:r>
              <w:rPr>
                <w:rFonts w:ascii="宋体" w:hAnsi="宋体" w:eastAsia="宋体" w:cs="宋体"/>
                <w:color w:val="000000"/>
              </w:rPr>
              <w:t>——乔冠华在第</w:t>
            </w:r>
            <w:r>
              <w:rPr>
                <w:rFonts w:ascii="Times New Roman" w:hAnsi="Times New Roman" w:eastAsia="Times New Roman" w:cs="Times New Roman"/>
                <w:color w:val="000000"/>
              </w:rPr>
              <w:t>26</w:t>
            </w:r>
            <w:r>
              <w:rPr>
                <w:rFonts w:ascii="宋体" w:hAnsi="宋体" w:eastAsia="宋体" w:cs="宋体"/>
                <w:color w:val="000000"/>
              </w:rPr>
              <w:t>届联合国大会上</w:t>
            </w:r>
            <w:r>
              <w:rPr>
                <w:rFonts w:ascii="宋体" w:hAnsi="宋体" w:eastAsia="宋体" w:cs="宋体"/>
                <w:color w:val="000000"/>
                <w:position w:val="0"/>
              </w:rPr>
              <w:drawing>
                <wp:inline distT="0" distB="0" distL="114300" distR="114300">
                  <wp:extent cx="133350" cy="1778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主题发言（</w:t>
            </w:r>
            <w:r>
              <w:rPr>
                <w:rFonts w:ascii="Times New Roman" w:hAnsi="Times New Roman" w:eastAsia="Times New Roman" w:cs="Times New Roman"/>
                <w:color w:val="000000"/>
              </w:rPr>
              <w:t>1971</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w:t>
            </w:r>
          </w:p>
        </w:tc>
        <w:tc>
          <w:tcPr>
            <w:tcW w:w="26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9C87C3">
            <w:pPr>
              <w:spacing w:line="360" w:lineRule="auto"/>
              <w:jc w:val="left"/>
              <w:textAlignment w:val="center"/>
              <w:rPr>
                <w:color w:val="000000"/>
              </w:rPr>
            </w:pPr>
            <w:r>
              <w:rPr>
                <w:rFonts w:ascii="宋体" w:hAnsi="宋体" w:eastAsia="宋体" w:cs="宋体"/>
                <w:color w:val="000000"/>
              </w:rPr>
              <w:t>中国把反对霸权主义、维护世界和平、发展各国友好合作和促进共同经济繁荣，作为自己对外工作的根本目标。</w:t>
            </w:r>
          </w:p>
          <w:p w14:paraId="2BAEA616">
            <w:pPr>
              <w:spacing w:line="360" w:lineRule="auto"/>
              <w:jc w:val="right"/>
              <w:textAlignment w:val="center"/>
              <w:rPr>
                <w:color w:val="000000"/>
              </w:rPr>
            </w:pPr>
            <w:r>
              <w:rPr>
                <w:rFonts w:ascii="宋体" w:hAnsi="宋体" w:eastAsia="宋体" w:cs="宋体"/>
                <w:color w:val="000000"/>
              </w:rPr>
              <w:t>——六届全国人大四次会议报告（</w:t>
            </w:r>
            <w:r>
              <w:rPr>
                <w:rFonts w:ascii="Times New Roman" w:hAnsi="Times New Roman" w:eastAsia="Times New Roman" w:cs="Times New Roman"/>
                <w:color w:val="000000"/>
              </w:rPr>
              <w:t>1986</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p>
        </w:tc>
      </w:tr>
    </w:tbl>
    <w:p w14:paraId="386CE6B4">
      <w:pPr>
        <w:spacing w:line="360" w:lineRule="auto"/>
        <w:jc w:val="left"/>
        <w:textAlignment w:val="center"/>
        <w:rPr>
          <w:color w:val="000000"/>
        </w:rPr>
      </w:pPr>
    </w:p>
    <w:p w14:paraId="6FA595B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坚持独立自主的和平外交</w:t>
      </w:r>
      <w:r>
        <w:rPr>
          <w:color w:val="000000"/>
        </w:rPr>
        <w:tab/>
      </w:r>
      <w:r>
        <w:rPr>
          <w:color w:val="000000"/>
        </w:rPr>
        <w:t xml:space="preserve">B. </w:t>
      </w:r>
      <w:r>
        <w:rPr>
          <w:rFonts w:ascii="宋体" w:hAnsi="宋体" w:eastAsia="宋体" w:cs="宋体"/>
          <w:color w:val="000000"/>
        </w:rPr>
        <w:t>积极拓宽对外开放领域</w:t>
      </w:r>
    </w:p>
    <w:p w14:paraId="4794826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推动世界多极化趋势发展</w:t>
      </w:r>
      <w:r>
        <w:rPr>
          <w:color w:val="000000"/>
        </w:rPr>
        <w:tab/>
      </w:r>
      <w:r>
        <w:rPr>
          <w:color w:val="000000"/>
        </w:rPr>
        <w:t xml:space="preserve">D. </w:t>
      </w:r>
      <w:r>
        <w:rPr>
          <w:rFonts w:ascii="宋体" w:hAnsi="宋体" w:eastAsia="宋体" w:cs="宋体"/>
          <w:color w:val="000000"/>
        </w:rPr>
        <w:t>主动融入全球经济体系</w:t>
      </w:r>
    </w:p>
    <w:p w14:paraId="3549C73F">
      <w:pPr>
        <w:spacing w:line="360" w:lineRule="auto"/>
        <w:jc w:val="left"/>
        <w:textAlignment w:val="center"/>
        <w:rPr>
          <w:color w:val="000000"/>
        </w:rPr>
      </w:pPr>
      <w:r>
        <w:rPr>
          <w:color w:val="000000"/>
        </w:rPr>
        <w:t xml:space="preserve">9. </w:t>
      </w:r>
      <w:r>
        <w:rPr>
          <w:rFonts w:ascii="宋体" w:hAnsi="宋体" w:eastAsia="宋体" w:cs="宋体"/>
          <w:color w:val="000000"/>
        </w:rPr>
        <w:t>九（</w:t>
      </w:r>
      <w:r>
        <w:rPr>
          <w:rFonts w:ascii="Times New Roman" w:hAnsi="Times New Roman" w:eastAsia="Times New Roman" w:cs="Times New Roman"/>
          <w:color w:val="000000"/>
        </w:rPr>
        <w:t>1</w:t>
      </w:r>
      <w:r>
        <w:rPr>
          <w:rFonts w:ascii="宋体" w:hAnsi="宋体" w:eastAsia="宋体" w:cs="宋体"/>
          <w:color w:val="000000"/>
        </w:rPr>
        <w:t>）班举办以“改革开放精神”为主题的手抄报展示活动，下列素材符合该主题的是（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123008E">
      <w:pPr>
        <w:spacing w:line="360" w:lineRule="auto"/>
        <w:jc w:val="left"/>
        <w:textAlignment w:val="center"/>
        <w:rPr>
          <w:color w:val="000000"/>
        </w:rPr>
      </w:pPr>
      <w:r>
        <w:rPr>
          <w:rFonts w:ascii="宋体" w:hAnsi="宋体" w:eastAsia="宋体" w:cs="宋体"/>
          <w:color w:val="000000"/>
        </w:rPr>
        <w:t>①小岗村生产队</w:t>
      </w:r>
      <w:r>
        <w:rPr>
          <w:rFonts w:ascii="Times New Roman" w:hAnsi="Times New Roman" w:eastAsia="Times New Roman" w:cs="Times New Roman"/>
          <w:color w:val="000000"/>
        </w:rPr>
        <w:t>18</w:t>
      </w:r>
      <w:r>
        <w:rPr>
          <w:rFonts w:ascii="宋体" w:hAnsi="宋体" w:eastAsia="宋体" w:cs="宋体"/>
          <w:color w:val="000000"/>
        </w:rPr>
        <w:t>户农民在田地包干到户的契约上按下手印</w:t>
      </w:r>
    </w:p>
    <w:p w14:paraId="5BE83D13">
      <w:pPr>
        <w:spacing w:line="360" w:lineRule="auto"/>
        <w:jc w:val="left"/>
        <w:textAlignment w:val="center"/>
        <w:rPr>
          <w:color w:val="000000"/>
        </w:rPr>
      </w:pPr>
      <w:r>
        <w:rPr>
          <w:rFonts w:ascii="宋体" w:hAnsi="宋体" w:eastAsia="宋体" w:cs="宋体"/>
          <w:color w:val="000000"/>
        </w:rPr>
        <w:t>②中国人民志愿军坚守上甘岭阵地，击退敌军</w:t>
      </w:r>
      <w:r>
        <w:rPr>
          <w:rFonts w:ascii="Times New Roman" w:hAnsi="Times New Roman" w:eastAsia="Times New Roman" w:cs="Times New Roman"/>
          <w:color w:val="000000"/>
        </w:rPr>
        <w:t>900</w:t>
      </w:r>
      <w:r>
        <w:rPr>
          <w:rFonts w:ascii="宋体" w:hAnsi="宋体" w:eastAsia="宋体" w:cs="宋体"/>
          <w:color w:val="000000"/>
        </w:rPr>
        <w:t>多次冲击</w:t>
      </w:r>
    </w:p>
    <w:p w14:paraId="245BDCFB">
      <w:pPr>
        <w:spacing w:line="360" w:lineRule="auto"/>
        <w:jc w:val="left"/>
        <w:textAlignment w:val="center"/>
        <w:rPr>
          <w:color w:val="000000"/>
        </w:rPr>
      </w:pPr>
      <w:r>
        <w:rPr>
          <w:rFonts w:ascii="宋体" w:hAnsi="宋体" w:eastAsia="宋体" w:cs="宋体"/>
          <w:color w:val="000000"/>
        </w:rPr>
        <w:t>③“铁人”王进喜率领钻井队，用“人拉肩扛”的方法搬运和安装钻机</w:t>
      </w:r>
    </w:p>
    <w:p w14:paraId="1218A725">
      <w:pPr>
        <w:spacing w:line="360" w:lineRule="auto"/>
        <w:jc w:val="left"/>
        <w:textAlignment w:val="center"/>
        <w:rPr>
          <w:color w:val="000000"/>
        </w:rPr>
      </w:pPr>
      <w:r>
        <w:rPr>
          <w:rFonts w:ascii="宋体" w:hAnsi="宋体" w:eastAsia="宋体" w:cs="宋体"/>
          <w:color w:val="000000"/>
        </w:rPr>
        <w:t>④深圳建立经济特区后，创造出“三天一层楼”的建设速度</w:t>
      </w:r>
    </w:p>
    <w:p w14:paraId="1776BEA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07BF4346">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11</w:t>
      </w:r>
      <w:r>
        <w:rPr>
          <w:rFonts w:ascii="宋体" w:hAnsi="宋体" w:eastAsia="宋体" w:cs="宋体"/>
          <w:color w:val="000000"/>
        </w:rPr>
        <w:t>世纪后，随着西欧城市兴起和发展，社会对法律、医学等专门人才的需求量大增，越来越多的世俗君主或城市开办大学。这些大学开设算术、医学、法学、神学等课程，培养实用性人才。这说明大学（</w:t>
      </w:r>
      <w:r>
        <w:rPr>
          <w:rFonts w:ascii="Times New Roman" w:hAnsi="Times New Roman" w:eastAsia="Times New Roman" w:cs="Times New Roman"/>
          <w:color w:val="000000"/>
        </w:rPr>
        <w:t xml:space="preserve">    </w:t>
      </w:r>
      <w:r>
        <w:rPr>
          <w:rFonts w:ascii="宋体" w:hAnsi="宋体" w:eastAsia="宋体" w:cs="宋体"/>
          <w:color w:val="000000"/>
        </w:rPr>
        <w:t>）</w:t>
      </w:r>
    </w:p>
    <w:p w14:paraId="5B57D95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成为了国家学术研究中心</w:t>
      </w:r>
      <w:r>
        <w:rPr>
          <w:color w:val="000000"/>
        </w:rPr>
        <w:tab/>
      </w:r>
      <w:r>
        <w:rPr>
          <w:color w:val="000000"/>
        </w:rPr>
        <w:t xml:space="preserve">B. </w:t>
      </w:r>
      <w:r>
        <w:rPr>
          <w:rFonts w:ascii="宋体" w:hAnsi="宋体" w:eastAsia="宋体" w:cs="宋体"/>
          <w:color w:val="000000"/>
        </w:rPr>
        <w:t>摆脱了神学的影响</w:t>
      </w:r>
    </w:p>
    <w:p w14:paraId="5D7BB2F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适应了经济社会发展需求</w:t>
      </w:r>
      <w:r>
        <w:rPr>
          <w:color w:val="000000"/>
        </w:rPr>
        <w:tab/>
      </w:r>
      <w:r>
        <w:rPr>
          <w:color w:val="000000"/>
        </w:rPr>
        <w:t xml:space="preserve">D. </w:t>
      </w:r>
      <w:r>
        <w:rPr>
          <w:rFonts w:ascii="宋体" w:hAnsi="宋体" w:eastAsia="宋体" w:cs="宋体"/>
          <w:color w:val="000000"/>
        </w:rPr>
        <w:t>拥有了免赋税特权</w:t>
      </w:r>
    </w:p>
    <w:p w14:paraId="039DAE51">
      <w:pPr>
        <w:spacing w:line="360" w:lineRule="auto"/>
        <w:jc w:val="left"/>
        <w:textAlignment w:val="center"/>
        <w:rPr>
          <w:color w:val="000000"/>
        </w:rPr>
      </w:pPr>
      <w:r>
        <w:rPr>
          <w:color w:val="000000"/>
        </w:rPr>
        <w:t xml:space="preserve">11. </w:t>
      </w:r>
      <w:r>
        <w:rPr>
          <w:rFonts w:ascii="宋体" w:hAnsi="宋体" w:eastAsia="宋体" w:cs="宋体"/>
          <w:color w:val="000000"/>
        </w:rPr>
        <w:t>以下是九年级学生整理的专题复习课笔记摘要。由此推断，该专题是（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02"/>
        <w:gridCol w:w="2299"/>
        <w:gridCol w:w="4824"/>
      </w:tblGrid>
      <w:tr w14:paraId="1645C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86DB0A">
            <w:pPr>
              <w:spacing w:line="360" w:lineRule="auto"/>
              <w:jc w:val="center"/>
              <w:textAlignment w:val="center"/>
              <w:rPr>
                <w:color w:val="000000"/>
              </w:rPr>
            </w:pPr>
            <w:r>
              <w:rPr>
                <w:rFonts w:ascii="宋体" w:hAnsi="宋体" w:eastAsia="宋体" w:cs="宋体"/>
                <w:color w:val="000000"/>
              </w:rPr>
              <w:t>时间</w:t>
            </w:r>
          </w:p>
        </w:tc>
        <w:tc>
          <w:tcPr>
            <w:tcW w:w="22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1F605D">
            <w:pPr>
              <w:spacing w:line="360" w:lineRule="auto"/>
              <w:jc w:val="center"/>
              <w:textAlignment w:val="center"/>
              <w:rPr>
                <w:color w:val="000000"/>
              </w:rPr>
            </w:pPr>
            <w:r>
              <w:rPr>
                <w:rFonts w:ascii="宋体" w:hAnsi="宋体" w:eastAsia="宋体" w:cs="宋体"/>
                <w:color w:val="000000"/>
              </w:rPr>
              <w:t>事件</w:t>
            </w:r>
          </w:p>
        </w:tc>
        <w:tc>
          <w:tcPr>
            <w:tcW w:w="4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51E4DF">
            <w:pPr>
              <w:spacing w:line="360" w:lineRule="auto"/>
              <w:jc w:val="center"/>
              <w:textAlignment w:val="center"/>
              <w:rPr>
                <w:color w:val="000000"/>
              </w:rPr>
            </w:pPr>
            <w:r>
              <w:rPr>
                <w:rFonts w:ascii="宋体" w:hAnsi="宋体" w:eastAsia="宋体" w:cs="宋体"/>
                <w:color w:val="000000"/>
              </w:rPr>
              <w:t>意义</w:t>
            </w:r>
          </w:p>
        </w:tc>
      </w:tr>
      <w:tr w14:paraId="2B938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23E6BC">
            <w:pPr>
              <w:spacing w:line="360" w:lineRule="auto"/>
              <w:jc w:val="left"/>
              <w:textAlignment w:val="center"/>
              <w:rPr>
                <w:color w:val="000000"/>
              </w:rPr>
            </w:pPr>
            <w:r>
              <w:rPr>
                <w:rFonts w:ascii="Times New Roman" w:hAnsi="Times New Roman" w:eastAsia="Times New Roman" w:cs="Times New Roman"/>
                <w:color w:val="000000"/>
              </w:rPr>
              <w:t>1848</w:t>
            </w:r>
            <w:r>
              <w:rPr>
                <w:rFonts w:ascii="宋体" w:hAnsi="宋体" w:eastAsia="宋体" w:cs="宋体"/>
                <w:color w:val="000000"/>
              </w:rPr>
              <w:t>年</w:t>
            </w:r>
          </w:p>
        </w:tc>
        <w:tc>
          <w:tcPr>
            <w:tcW w:w="22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423F48">
            <w:pPr>
              <w:spacing w:line="360" w:lineRule="auto"/>
              <w:jc w:val="left"/>
              <w:textAlignment w:val="center"/>
              <w:rPr>
                <w:color w:val="000000"/>
              </w:rPr>
            </w:pPr>
            <w:r>
              <w:rPr>
                <w:rFonts w:ascii="宋体" w:hAnsi="宋体" w:eastAsia="宋体" w:cs="宋体"/>
                <w:color w:val="000000"/>
              </w:rPr>
              <w:t>《共产党宣言》发表</w:t>
            </w:r>
          </w:p>
        </w:tc>
        <w:tc>
          <w:tcPr>
            <w:tcW w:w="4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29CCF3">
            <w:pPr>
              <w:spacing w:line="360" w:lineRule="auto"/>
              <w:jc w:val="left"/>
              <w:textAlignment w:val="center"/>
              <w:rPr>
                <w:color w:val="000000"/>
              </w:rPr>
            </w:pPr>
            <w:r>
              <w:rPr>
                <w:rFonts w:ascii="宋体" w:hAnsi="宋体" w:eastAsia="宋体" w:cs="宋体"/>
                <w:color w:val="000000"/>
              </w:rPr>
              <w:t>标志着马克思主义诞生</w:t>
            </w:r>
          </w:p>
        </w:tc>
      </w:tr>
      <w:tr w14:paraId="123C5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6E748C">
            <w:pPr>
              <w:spacing w:line="360" w:lineRule="auto"/>
              <w:jc w:val="left"/>
              <w:textAlignment w:val="center"/>
              <w:rPr>
                <w:color w:val="000000"/>
              </w:rPr>
            </w:pPr>
            <w:r>
              <w:rPr>
                <w:rFonts w:ascii="Times New Roman" w:hAnsi="Times New Roman" w:eastAsia="Times New Roman" w:cs="Times New Roman"/>
                <w:color w:val="000000"/>
              </w:rPr>
              <w:t>1871</w:t>
            </w:r>
            <w:r>
              <w:rPr>
                <w:rFonts w:ascii="宋体" w:hAnsi="宋体" w:eastAsia="宋体" w:cs="宋体"/>
                <w:color w:val="000000"/>
              </w:rPr>
              <w:t>年</w:t>
            </w:r>
          </w:p>
        </w:tc>
        <w:tc>
          <w:tcPr>
            <w:tcW w:w="22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721D70">
            <w:pPr>
              <w:spacing w:line="360" w:lineRule="auto"/>
              <w:jc w:val="left"/>
              <w:textAlignment w:val="center"/>
              <w:rPr>
                <w:color w:val="000000"/>
              </w:rPr>
            </w:pPr>
            <w:r>
              <w:rPr>
                <w:rFonts w:ascii="宋体" w:hAnsi="宋体" w:eastAsia="宋体" w:cs="宋体"/>
                <w:color w:val="000000"/>
              </w:rPr>
              <w:t>巴黎公社成立</w:t>
            </w:r>
          </w:p>
        </w:tc>
        <w:tc>
          <w:tcPr>
            <w:tcW w:w="4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C9E12A">
            <w:pPr>
              <w:spacing w:line="360" w:lineRule="auto"/>
              <w:jc w:val="left"/>
              <w:textAlignment w:val="center"/>
              <w:rPr>
                <w:color w:val="000000"/>
              </w:rPr>
            </w:pPr>
            <w:r>
              <w:rPr>
                <w:rFonts w:ascii="宋体" w:hAnsi="宋体" w:eastAsia="宋体" w:cs="宋体"/>
                <w:color w:val="000000"/>
              </w:rPr>
              <w:t>建立了世界上第一个无产阶级政权</w:t>
            </w:r>
          </w:p>
        </w:tc>
      </w:tr>
      <w:tr w14:paraId="604B5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7A9B19">
            <w:pPr>
              <w:spacing w:line="360" w:lineRule="auto"/>
              <w:jc w:val="left"/>
              <w:textAlignment w:val="center"/>
              <w:rPr>
                <w:color w:val="000000"/>
              </w:rPr>
            </w:pPr>
            <w:r>
              <w:rPr>
                <w:rFonts w:ascii="Times New Roman" w:hAnsi="Times New Roman" w:eastAsia="Times New Roman" w:cs="Times New Roman"/>
                <w:color w:val="000000"/>
              </w:rPr>
              <w:t>1917</w:t>
            </w:r>
            <w:r>
              <w:rPr>
                <w:rFonts w:ascii="宋体" w:hAnsi="宋体" w:eastAsia="宋体" w:cs="宋体"/>
                <w:color w:val="000000"/>
              </w:rPr>
              <w:t>年</w:t>
            </w:r>
          </w:p>
        </w:tc>
        <w:tc>
          <w:tcPr>
            <w:tcW w:w="22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1B2DE5">
            <w:pPr>
              <w:spacing w:line="360" w:lineRule="auto"/>
              <w:jc w:val="left"/>
              <w:textAlignment w:val="center"/>
              <w:rPr>
                <w:color w:val="000000"/>
              </w:rPr>
            </w:pPr>
            <w:r>
              <w:rPr>
                <w:rFonts w:ascii="宋体" w:hAnsi="宋体" w:eastAsia="宋体" w:cs="宋体"/>
                <w:color w:val="000000"/>
              </w:rPr>
              <w:t>十月革命胜利</w:t>
            </w:r>
          </w:p>
        </w:tc>
        <w:tc>
          <w:tcPr>
            <w:tcW w:w="4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6A94DD">
            <w:pPr>
              <w:spacing w:line="360" w:lineRule="auto"/>
              <w:jc w:val="left"/>
              <w:textAlignment w:val="center"/>
              <w:rPr>
                <w:color w:val="000000"/>
              </w:rPr>
            </w:pPr>
            <w:r>
              <w:rPr>
                <w:rFonts w:ascii="宋体" w:hAnsi="宋体" w:eastAsia="宋体" w:cs="宋体"/>
                <w:color w:val="000000"/>
              </w:rPr>
              <w:t>是人类历史上第一次胜利的社会主义革命</w:t>
            </w:r>
          </w:p>
        </w:tc>
      </w:tr>
    </w:tbl>
    <w:p w14:paraId="3CFD6D19">
      <w:pPr>
        <w:spacing w:line="360" w:lineRule="auto"/>
        <w:jc w:val="left"/>
        <w:textAlignment w:val="center"/>
        <w:rPr>
          <w:color w:val="000000"/>
        </w:rPr>
      </w:pPr>
    </w:p>
    <w:p w14:paraId="1EB6386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殖民地人民的反抗斗争</w:t>
      </w:r>
      <w:r>
        <w:rPr>
          <w:color w:val="000000"/>
        </w:rPr>
        <w:tab/>
      </w:r>
      <w:r>
        <w:rPr>
          <w:color w:val="000000"/>
        </w:rPr>
        <w:t xml:space="preserve">B. </w:t>
      </w:r>
      <w:r>
        <w:rPr>
          <w:rFonts w:ascii="宋体" w:hAnsi="宋体" w:eastAsia="宋体" w:cs="宋体"/>
          <w:color w:val="000000"/>
        </w:rPr>
        <w:t>国际经济新秩序的建立</w:t>
      </w:r>
    </w:p>
    <w:p w14:paraId="1D0A353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工业化国家的社会变化</w:t>
      </w:r>
      <w:r>
        <w:rPr>
          <w:color w:val="000000"/>
        </w:rPr>
        <w:tab/>
      </w:r>
      <w:r>
        <w:rPr>
          <w:color w:val="000000"/>
        </w:rPr>
        <w:t xml:space="preserve">D. </w:t>
      </w:r>
      <w:r>
        <w:rPr>
          <w:rFonts w:ascii="宋体" w:hAnsi="宋体" w:eastAsia="宋体" w:cs="宋体"/>
          <w:color w:val="000000"/>
        </w:rPr>
        <w:t>国际共产主义运动发展</w:t>
      </w:r>
    </w:p>
    <w:p w14:paraId="4D9B435E">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1955</w:t>
      </w:r>
      <w:r>
        <w:rPr>
          <w:rFonts w:ascii="宋体" w:hAnsi="宋体" w:eastAsia="宋体" w:cs="宋体"/>
          <w:color w:val="000000"/>
        </w:rPr>
        <w:t>年，万隆会议通过了《亚非会议最后公报》。该公报建议在“有关石油的问题”上实行“共同政策”，这一倡议促使石油输出国组织在</w:t>
      </w:r>
      <w:r>
        <w:rPr>
          <w:rFonts w:ascii="Times New Roman" w:hAnsi="Times New Roman" w:eastAsia="Times New Roman" w:cs="Times New Roman"/>
          <w:color w:val="000000"/>
        </w:rPr>
        <w:t>1960</w:t>
      </w:r>
      <w:r>
        <w:rPr>
          <w:rFonts w:ascii="宋体" w:hAnsi="宋体" w:eastAsia="宋体" w:cs="宋体"/>
          <w:color w:val="000000"/>
        </w:rPr>
        <w:t>年成立（会徽如下图）。这体现了亚非国家（</w:t>
      </w:r>
      <w:r>
        <w:rPr>
          <w:rFonts w:ascii="Times New Roman" w:hAnsi="Times New Roman" w:eastAsia="Times New Roman" w:cs="Times New Roman"/>
          <w:color w:val="000000"/>
        </w:rPr>
        <w:t xml:space="preserve">    </w:t>
      </w:r>
      <w:r>
        <w:rPr>
          <w:rFonts w:ascii="宋体" w:hAnsi="宋体" w:eastAsia="宋体" w:cs="宋体"/>
          <w:color w:val="000000"/>
        </w:rPr>
        <w:t>）</w:t>
      </w:r>
    </w:p>
    <w:p w14:paraId="1600689A">
      <w:pPr>
        <w:spacing w:line="360" w:lineRule="auto"/>
        <w:jc w:val="left"/>
        <w:textAlignment w:val="center"/>
        <w:rPr>
          <w:color w:val="000000"/>
        </w:rPr>
      </w:pPr>
      <w:r>
        <w:rPr>
          <w:color w:val="000000"/>
        </w:rPr>
        <w:drawing>
          <wp:inline distT="0" distB="0" distL="114300" distR="114300">
            <wp:extent cx="1524000" cy="14954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24000" cy="1495425"/>
                    </a:xfrm>
                    <a:prstGeom prst="rect">
                      <a:avLst/>
                    </a:prstGeom>
                  </pic:spPr>
                </pic:pic>
              </a:graphicData>
            </a:graphic>
          </wp:inline>
        </w:drawing>
      </w:r>
    </w:p>
    <w:p w14:paraId="7319200D">
      <w:pPr>
        <w:spacing w:line="360" w:lineRule="auto"/>
        <w:jc w:val="left"/>
        <w:textAlignment w:val="center"/>
        <w:rPr>
          <w:color w:val="000000"/>
        </w:rPr>
      </w:pPr>
      <w:r>
        <w:rPr>
          <w:rFonts w:ascii="宋体" w:hAnsi="宋体" w:eastAsia="宋体" w:cs="宋体"/>
          <w:color w:val="000000"/>
        </w:rPr>
        <w:t>石油输出国组织会徽</w:t>
      </w:r>
    </w:p>
    <w:p w14:paraId="0DD6A03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实现民族独立</w:t>
      </w:r>
      <w:r>
        <w:rPr>
          <w:color w:val="000000"/>
        </w:rPr>
        <w:tab/>
      </w:r>
      <w:r>
        <w:rPr>
          <w:color w:val="000000"/>
        </w:rPr>
        <w:t xml:space="preserve">B. </w:t>
      </w:r>
      <w:r>
        <w:rPr>
          <w:rFonts w:ascii="宋体" w:hAnsi="宋体" w:eastAsia="宋体" w:cs="宋体"/>
          <w:color w:val="000000"/>
        </w:rPr>
        <w:t>打破两极格局</w:t>
      </w:r>
      <w:r>
        <w:rPr>
          <w:color w:val="000000"/>
        </w:rPr>
        <w:tab/>
      </w:r>
      <w:r>
        <w:rPr>
          <w:color w:val="000000"/>
        </w:rPr>
        <w:t xml:space="preserve">C. </w:t>
      </w:r>
      <w:r>
        <w:rPr>
          <w:rFonts w:ascii="宋体" w:hAnsi="宋体" w:eastAsia="宋体" w:cs="宋体"/>
          <w:color w:val="000000"/>
        </w:rPr>
        <w:t>实行计划经济</w:t>
      </w:r>
      <w:r>
        <w:rPr>
          <w:color w:val="000000"/>
        </w:rPr>
        <w:tab/>
      </w:r>
      <w:r>
        <w:rPr>
          <w:color w:val="000000"/>
        </w:rPr>
        <w:t xml:space="preserve">D. </w:t>
      </w:r>
      <w:r>
        <w:rPr>
          <w:rFonts w:ascii="宋体" w:hAnsi="宋体" w:eastAsia="宋体" w:cs="宋体"/>
          <w:color w:val="000000"/>
        </w:rPr>
        <w:t>加强团结合作</w:t>
      </w:r>
    </w:p>
    <w:p w14:paraId="792BD34F">
      <w:pPr>
        <w:spacing w:line="285" w:lineRule="auto"/>
        <w:jc w:val="left"/>
        <w:textAlignment w:val="center"/>
        <w:rPr>
          <w:color w:val="000000"/>
        </w:rPr>
      </w:pPr>
      <w:r>
        <w:rPr>
          <w:rFonts w:ascii="宋体" w:hAnsi="宋体" w:eastAsia="宋体" w:cs="宋体"/>
          <w:b/>
          <w:color w:val="000000"/>
          <w:sz w:val="24"/>
        </w:rPr>
        <w:t>二、非选择题（共</w:t>
      </w:r>
      <w:r>
        <w:rPr>
          <w:rFonts w:ascii="Times New Roman" w:hAnsi="Times New Roman" w:eastAsia="Times New Roman" w:cs="Times New Roman"/>
          <w:b/>
          <w:color w:val="000000"/>
          <w:sz w:val="24"/>
        </w:rPr>
        <w:t>4</w:t>
      </w:r>
      <w:r>
        <w:rPr>
          <w:rFonts w:ascii="宋体" w:hAnsi="宋体" w:eastAsia="宋体" w:cs="宋体"/>
          <w:b/>
          <w:color w:val="000000"/>
          <w:sz w:val="24"/>
        </w:rPr>
        <w:t>题，共</w:t>
      </w:r>
      <w:r>
        <w:rPr>
          <w:rFonts w:ascii="Times New Roman" w:hAnsi="Times New Roman" w:eastAsia="Times New Roman" w:cs="Times New Roman"/>
          <w:b/>
          <w:color w:val="000000"/>
          <w:sz w:val="24"/>
        </w:rPr>
        <w:t>36</w:t>
      </w:r>
      <w:r>
        <w:rPr>
          <w:rFonts w:ascii="宋体" w:hAnsi="宋体" w:eastAsia="宋体" w:cs="宋体"/>
          <w:b/>
          <w:color w:val="000000"/>
          <w:sz w:val="24"/>
        </w:rPr>
        <w:t>分）</w:t>
      </w:r>
    </w:p>
    <w:p w14:paraId="531BA420">
      <w:pPr>
        <w:spacing w:line="360" w:lineRule="auto"/>
        <w:jc w:val="left"/>
        <w:textAlignment w:val="center"/>
        <w:rPr>
          <w:color w:val="000000"/>
        </w:rPr>
      </w:pPr>
      <w:r>
        <w:rPr>
          <w:color w:val="000000"/>
        </w:rPr>
        <w:t xml:space="preserve">13. </w:t>
      </w:r>
      <w:r>
        <w:rPr>
          <w:rFonts w:ascii="宋体" w:hAnsi="宋体" w:eastAsia="宋体" w:cs="宋体"/>
          <w:color w:val="000000"/>
        </w:rPr>
        <w:t>【戏剧与中华优秀传统文化】</w:t>
      </w:r>
    </w:p>
    <w:p w14:paraId="4146B6CE">
      <w:pPr>
        <w:spacing w:line="360" w:lineRule="auto"/>
        <w:ind w:firstLine="420"/>
        <w:jc w:val="left"/>
        <w:textAlignment w:val="center"/>
        <w:rPr>
          <w:color w:val="000000"/>
        </w:rPr>
      </w:pPr>
      <w:r>
        <w:rPr>
          <w:rFonts w:ascii="楷体" w:hAnsi="楷体" w:eastAsia="楷体" w:cs="楷体"/>
          <w:color w:val="000000"/>
        </w:rPr>
        <w:t>材料一</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200"/>
        <w:gridCol w:w="4200"/>
      </w:tblGrid>
      <w:tr w14:paraId="3F3B5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2BE697">
            <w:pPr>
              <w:spacing w:line="360" w:lineRule="auto"/>
              <w:jc w:val="left"/>
              <w:textAlignment w:val="center"/>
              <w:rPr>
                <w:color w:val="000000"/>
              </w:rPr>
            </w:pPr>
            <w:r>
              <w:rPr>
                <w:color w:val="000000"/>
              </w:rPr>
              <w:drawing>
                <wp:inline distT="0" distB="0" distL="114300" distR="114300">
                  <wp:extent cx="2514600" cy="12858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514600" cy="1285875"/>
                          </a:xfrm>
                          <a:prstGeom prst="rect">
                            <a:avLst/>
                          </a:prstGeom>
                        </pic:spPr>
                      </pic:pic>
                    </a:graphicData>
                  </a:graphic>
                </wp:inline>
              </w:drawing>
            </w:r>
          </w:p>
          <w:p w14:paraId="5152E6B0">
            <w:pPr>
              <w:spacing w:line="360" w:lineRule="auto"/>
              <w:ind w:firstLine="420"/>
              <w:jc w:val="left"/>
              <w:textAlignment w:val="center"/>
              <w:rPr>
                <w:color w:val="000000"/>
              </w:rPr>
            </w:pPr>
            <w:r>
              <w:rPr>
                <w:rFonts w:ascii="楷体" w:hAnsi="楷体" w:eastAsia="楷体" w:cs="楷体"/>
                <w:color w:val="000000"/>
              </w:rPr>
              <w:t>杂剧融合音乐、歌舞、动作、念白多种艺术形式，在大城市和地方郡邑的集市、繁华市区、勾栏瓦舍等场所演出，为广大民众所喜爱。</w:t>
            </w:r>
          </w:p>
        </w:tc>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E32E8E">
            <w:pPr>
              <w:spacing w:line="360" w:lineRule="auto"/>
              <w:jc w:val="left"/>
              <w:textAlignment w:val="center"/>
              <w:rPr>
                <w:color w:val="000000"/>
              </w:rPr>
            </w:pPr>
            <w:r>
              <w:rPr>
                <w:color w:val="000000"/>
              </w:rPr>
              <w:drawing>
                <wp:inline distT="0" distB="0" distL="114300" distR="114300">
                  <wp:extent cx="2514600" cy="13716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514600" cy="1371600"/>
                          </a:xfrm>
                          <a:prstGeom prst="rect">
                            <a:avLst/>
                          </a:prstGeom>
                        </pic:spPr>
                      </pic:pic>
                    </a:graphicData>
                  </a:graphic>
                </wp:inline>
              </w:drawing>
            </w:r>
          </w:p>
          <w:p w14:paraId="38066C0A">
            <w:pPr>
              <w:spacing w:line="360" w:lineRule="auto"/>
              <w:ind w:firstLine="420"/>
              <w:jc w:val="left"/>
              <w:textAlignment w:val="center"/>
              <w:rPr>
                <w:color w:val="000000"/>
              </w:rPr>
            </w:pPr>
            <w:r>
              <w:rPr>
                <w:rFonts w:ascii="楷体" w:hAnsi="楷体" w:eastAsia="楷体" w:cs="楷体"/>
                <w:color w:val="000000"/>
              </w:rPr>
              <w:t>茶园是营业性演剧场所，各剧目在此轮番上演，内容通俗，包罗万象，吸引了大批观众，激发了茶园的兴盛，展示着商业的繁茂。</w:t>
            </w:r>
          </w:p>
        </w:tc>
      </w:tr>
    </w:tbl>
    <w:p w14:paraId="05CC6EA7">
      <w:pPr>
        <w:spacing w:line="360" w:lineRule="auto"/>
        <w:ind w:firstLine="420"/>
        <w:jc w:val="left"/>
        <w:textAlignment w:val="center"/>
        <w:rPr>
          <w:color w:val="000000"/>
        </w:rPr>
      </w:pPr>
      <w:r>
        <w:rPr>
          <w:rFonts w:ascii="楷体" w:hAnsi="楷体" w:eastAsia="楷体" w:cs="楷体"/>
          <w:color w:val="000000"/>
        </w:rPr>
        <w:t>材料二</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4FC0B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2530B2">
            <w:pPr>
              <w:spacing w:line="360" w:lineRule="auto"/>
              <w:ind w:firstLine="420"/>
              <w:jc w:val="left"/>
              <w:textAlignment w:val="center"/>
              <w:rPr>
                <w:color w:val="000000"/>
              </w:rPr>
            </w:pPr>
            <w:r>
              <w:rPr>
                <w:rFonts w:ascii="Times New Roman" w:hAnsi="Times New Roman" w:eastAsia="Times New Roman" w:cs="Times New Roman"/>
                <w:color w:val="000000"/>
              </w:rPr>
              <w:t>20</w:t>
            </w:r>
            <w:r>
              <w:rPr>
                <w:rFonts w:ascii="楷体" w:hAnsi="楷体" w:eastAsia="楷体" w:cs="楷体"/>
                <w:color w:val="000000"/>
              </w:rPr>
              <w:t>世纪初，戏剧出现新变化。革命派把戏剧作为宣传革命的武器，改革传统戏剧内容，编写和上演反映救亡、革命等时代精神的新剧目，把邹容、秋瑾等革命党人的形象搬上舞台，戏剧改良进入高潮。</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20</w:t>
            </w:r>
            <w:r>
              <w:rPr>
                <w:rFonts w:ascii="楷体" w:hAnsi="楷体" w:eastAsia="楷体" w:cs="楷体"/>
                <w:color w:val="000000"/>
              </w:rPr>
              <w:t>年代以后，梅兰芳等京剧名角出国表演，向国外观众展示京剧的魅力，京剧逐步走向世界。</w:t>
            </w:r>
          </w:p>
          <w:p w14:paraId="31851321">
            <w:pPr>
              <w:spacing w:line="360" w:lineRule="auto"/>
              <w:ind w:firstLine="420"/>
              <w:jc w:val="right"/>
              <w:textAlignment w:val="center"/>
              <w:rPr>
                <w:color w:val="000000"/>
              </w:rPr>
            </w:pPr>
            <w:r>
              <w:rPr>
                <w:rFonts w:ascii="楷体" w:hAnsi="楷体" w:eastAsia="楷体" w:cs="楷体"/>
                <w:color w:val="000000"/>
              </w:rPr>
              <w:t>——摘编自中国近代史编写组《中国近代史》</w:t>
            </w:r>
          </w:p>
        </w:tc>
      </w:tr>
    </w:tbl>
    <w:p w14:paraId="1526A4D2">
      <w:pPr>
        <w:spacing w:line="360" w:lineRule="auto"/>
        <w:jc w:val="left"/>
        <w:textAlignment w:val="center"/>
        <w:rPr>
          <w:color w:val="000000"/>
        </w:rPr>
      </w:pPr>
    </w:p>
    <w:p w14:paraId="6EEF289C">
      <w:pPr>
        <w:spacing w:line="360" w:lineRule="auto"/>
        <w:jc w:val="left"/>
        <w:textAlignment w:val="center"/>
        <w:rPr>
          <w:color w:val="000000"/>
        </w:rPr>
      </w:pPr>
      <w:r>
        <w:rPr>
          <w:color w:val="000000"/>
        </w:rPr>
        <w:t>（1）</w:t>
      </w:r>
      <w:r>
        <w:rPr>
          <w:rFonts w:ascii="宋体" w:hAnsi="宋体" w:eastAsia="宋体" w:cs="宋体"/>
          <w:color w:val="000000"/>
        </w:rPr>
        <w:t>根据材料一，指出戏剧</w:t>
      </w:r>
      <w:r>
        <w:rPr>
          <w:rFonts w:ascii="宋体" w:hAnsi="宋体" w:eastAsia="宋体" w:cs="宋体"/>
          <w:color w:val="000000"/>
          <w:position w:val="0"/>
        </w:rPr>
        <w:drawing>
          <wp:inline distT="0" distB="0" distL="114300" distR="114300">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特点，并结合所学，概括戏剧对当时社会发展的推动作用。</w:t>
      </w:r>
    </w:p>
    <w:p w14:paraId="19CF902B">
      <w:pPr>
        <w:spacing w:line="360" w:lineRule="auto"/>
        <w:jc w:val="left"/>
        <w:textAlignment w:val="center"/>
        <w:rPr>
          <w:color w:val="000000"/>
        </w:rPr>
      </w:pPr>
      <w:r>
        <w:rPr>
          <w:color w:val="000000"/>
        </w:rPr>
        <w:t>（2）</w:t>
      </w:r>
      <w:r>
        <w:rPr>
          <w:rFonts w:ascii="宋体" w:hAnsi="宋体" w:eastAsia="宋体" w:cs="宋体"/>
          <w:color w:val="000000"/>
        </w:rPr>
        <w:t>根据材料二并结合所学，分析</w:t>
      </w:r>
      <w:r>
        <w:rPr>
          <w:rFonts w:ascii="Times New Roman" w:hAnsi="Times New Roman" w:eastAsia="Times New Roman" w:cs="Times New Roman"/>
          <w:color w:val="000000"/>
        </w:rPr>
        <w:t>20</w:t>
      </w:r>
      <w:r>
        <w:rPr>
          <w:rFonts w:ascii="宋体" w:hAnsi="宋体" w:eastAsia="宋体" w:cs="宋体"/>
          <w:color w:val="000000"/>
        </w:rPr>
        <w:t>世纪初我国戏剧出现新变化的社会背景。</w:t>
      </w:r>
    </w:p>
    <w:p w14:paraId="0BE383FE">
      <w:pPr>
        <w:spacing w:line="360" w:lineRule="auto"/>
        <w:jc w:val="left"/>
        <w:textAlignment w:val="center"/>
        <w:rPr>
          <w:color w:val="000000"/>
        </w:rPr>
      </w:pPr>
      <w:r>
        <w:rPr>
          <w:color w:val="000000"/>
        </w:rPr>
        <w:t xml:space="preserve">14. </w:t>
      </w:r>
      <w:r>
        <w:rPr>
          <w:rFonts w:ascii="宋体" w:hAnsi="宋体" w:eastAsia="宋体" w:cs="宋体"/>
          <w:color w:val="000000"/>
        </w:rPr>
        <w:t>【教育与人才培养】</w:t>
      </w:r>
    </w:p>
    <w:p w14:paraId="31DB20CB">
      <w:pPr>
        <w:spacing w:line="360" w:lineRule="auto"/>
        <w:ind w:firstLine="420"/>
        <w:jc w:val="left"/>
        <w:textAlignment w:val="center"/>
        <w:rPr>
          <w:color w:val="000000"/>
        </w:rPr>
      </w:pPr>
      <w:r>
        <w:rPr>
          <w:rFonts w:ascii="楷体" w:hAnsi="楷体" w:eastAsia="楷体" w:cs="楷体"/>
          <w:color w:val="000000"/>
        </w:rPr>
        <w:t>材料一</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162"/>
        <w:gridCol w:w="4163"/>
      </w:tblGrid>
      <w:tr w14:paraId="2D0A9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DB73A0">
            <w:pPr>
              <w:spacing w:line="360" w:lineRule="auto"/>
              <w:ind w:firstLine="420"/>
              <w:jc w:val="left"/>
              <w:textAlignment w:val="center"/>
              <w:rPr>
                <w:color w:val="000000"/>
              </w:rPr>
            </w:pPr>
            <w:r>
              <w:rPr>
                <w:rFonts w:ascii="楷体" w:hAnsi="楷体" w:eastAsia="楷体" w:cs="楷体"/>
                <w:color w:val="000000"/>
              </w:rPr>
              <w:t>中华苏维埃共和国临时中央政府在青少年中普遍开展识字扫盲和红色体育运动，并编辑《少年游戏》《少年体育》作为体育的基本训练教材。</w:t>
            </w:r>
          </w:p>
          <w:p w14:paraId="496611B1">
            <w:pPr>
              <w:spacing w:line="360" w:lineRule="auto"/>
              <w:ind w:firstLine="420"/>
              <w:jc w:val="right"/>
              <w:textAlignment w:val="center"/>
              <w:rPr>
                <w:color w:val="000000"/>
              </w:rPr>
            </w:pPr>
            <w:r>
              <w:rPr>
                <w:rFonts w:ascii="楷体" w:hAnsi="楷体" w:eastAsia="楷体" w:cs="楷体"/>
                <w:color w:val="000000"/>
              </w:rPr>
              <w:t>——改编自胡献忠《中国青年运动一百年（</w:t>
            </w:r>
            <w:r>
              <w:rPr>
                <w:rFonts w:ascii="Times New Roman" w:hAnsi="Times New Roman" w:eastAsia="Times New Roman" w:cs="Times New Roman"/>
                <w:color w:val="000000"/>
              </w:rPr>
              <w:t>1919</w:t>
            </w:r>
            <w:r>
              <w:rPr>
                <w:rFonts w:ascii="楷体" w:hAnsi="楷体" w:eastAsia="楷体" w:cs="楷体"/>
                <w:color w:val="000000"/>
              </w:rPr>
              <w:t>—</w:t>
            </w:r>
            <w:r>
              <w:rPr>
                <w:rFonts w:ascii="Times New Roman" w:hAnsi="Times New Roman" w:eastAsia="Times New Roman" w:cs="Times New Roman"/>
                <w:color w:val="000000"/>
              </w:rPr>
              <w:t>2019</w:t>
            </w:r>
            <w:r>
              <w:rPr>
                <w:rFonts w:ascii="楷体" w:hAnsi="楷体" w:eastAsia="楷体" w:cs="楷体"/>
                <w:color w:val="000000"/>
              </w:rPr>
              <w:t>）》</w:t>
            </w:r>
          </w:p>
        </w:tc>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E2832D">
            <w:pPr>
              <w:spacing w:line="360" w:lineRule="auto"/>
              <w:ind w:firstLine="420"/>
              <w:jc w:val="left"/>
              <w:textAlignment w:val="center"/>
              <w:rPr>
                <w:color w:val="000000"/>
              </w:rPr>
            </w:pPr>
            <w:r>
              <w:rPr>
                <w:rFonts w:ascii="楷体" w:hAnsi="楷体" w:eastAsia="楷体" w:cs="楷体"/>
                <w:color w:val="000000"/>
              </w:rPr>
              <w:t>陕北公学，成立于一九三七年九月，设置的课程主要有：（甲）民族统一战线与民众运动；（乙）游击战争与军事常识。</w:t>
            </w:r>
          </w:p>
          <w:p w14:paraId="1387918F">
            <w:pPr>
              <w:spacing w:line="360" w:lineRule="auto"/>
              <w:ind w:firstLine="420"/>
              <w:jc w:val="right"/>
              <w:textAlignment w:val="center"/>
              <w:rPr>
                <w:color w:val="000000"/>
              </w:rPr>
            </w:pPr>
            <w:r>
              <w:rPr>
                <w:rFonts w:ascii="楷体" w:hAnsi="楷体" w:eastAsia="楷体" w:cs="楷体"/>
                <w:color w:val="000000"/>
              </w:rPr>
              <w:t>——改编自金冲及《二十世纪中国史纲》第二卷</w:t>
            </w:r>
          </w:p>
        </w:tc>
      </w:tr>
    </w:tbl>
    <w:p w14:paraId="1C081F8E">
      <w:pPr>
        <w:spacing w:line="360" w:lineRule="auto"/>
        <w:jc w:val="left"/>
        <w:textAlignment w:val="center"/>
        <w:rPr>
          <w:color w:val="000000"/>
        </w:rPr>
      </w:pPr>
    </w:p>
    <w:p w14:paraId="0A999B22">
      <w:pPr>
        <w:spacing w:line="360" w:lineRule="auto"/>
        <w:ind w:firstLine="420"/>
        <w:jc w:val="left"/>
        <w:textAlignment w:val="center"/>
        <w:rPr>
          <w:color w:val="000000"/>
        </w:rPr>
      </w:pPr>
      <w:r>
        <w:rPr>
          <w:rFonts w:ascii="楷体" w:hAnsi="楷体" w:eastAsia="楷体" w:cs="楷体"/>
          <w:color w:val="000000"/>
        </w:rPr>
        <w:t>材料二</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162"/>
        <w:gridCol w:w="4163"/>
      </w:tblGrid>
      <w:tr w14:paraId="0DE7F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486EF9">
            <w:pPr>
              <w:spacing w:line="360" w:lineRule="auto"/>
              <w:ind w:firstLine="420"/>
              <w:jc w:val="left"/>
              <w:textAlignment w:val="center"/>
              <w:rPr>
                <w:color w:val="000000"/>
              </w:rPr>
            </w:pPr>
            <w:r>
              <w:rPr>
                <w:rFonts w:ascii="楷体" w:hAnsi="楷体" w:eastAsia="楷体" w:cs="楷体"/>
                <w:color w:val="000000"/>
              </w:rPr>
              <w:t>中华人民共和国成立初期，文盲占全国人口的</w:t>
            </w:r>
            <w:r>
              <w:rPr>
                <w:rFonts w:ascii="Times New Roman" w:hAnsi="Times New Roman" w:eastAsia="Times New Roman" w:cs="Times New Roman"/>
                <w:color w:val="000000"/>
              </w:rPr>
              <w:t>80%</w:t>
            </w:r>
            <w:r>
              <w:rPr>
                <w:rFonts w:ascii="楷体" w:hAnsi="楷体" w:eastAsia="楷体" w:cs="楷体"/>
                <w:color w:val="000000"/>
              </w:rPr>
              <w:t>左右，人们的科学知识和技能普遍缺乏。为培养国家工业化急需的建设人才，全国掀起了扫盲运动和“向科学进军”热潮。</w:t>
            </w:r>
          </w:p>
          <w:p w14:paraId="478F033B">
            <w:pPr>
              <w:spacing w:line="360" w:lineRule="auto"/>
              <w:ind w:firstLine="420"/>
              <w:jc w:val="right"/>
              <w:textAlignment w:val="center"/>
              <w:rPr>
                <w:color w:val="000000"/>
              </w:rPr>
            </w:pPr>
            <w:r>
              <w:rPr>
                <w:rFonts w:ascii="楷体" w:hAnsi="楷体" w:eastAsia="楷体" w:cs="楷体"/>
                <w:color w:val="000000"/>
              </w:rPr>
              <w:t>——改编自胡献忠《中国青年运动一百年（</w:t>
            </w:r>
            <w:r>
              <w:rPr>
                <w:rFonts w:ascii="Times New Roman" w:hAnsi="Times New Roman" w:eastAsia="Times New Roman" w:cs="Times New Roman"/>
                <w:color w:val="000000"/>
              </w:rPr>
              <w:t>1919</w:t>
            </w:r>
            <w:r>
              <w:rPr>
                <w:rFonts w:ascii="楷体" w:hAnsi="楷体" w:eastAsia="楷体" w:cs="楷体"/>
                <w:color w:val="000000"/>
              </w:rPr>
              <w:t>—</w:t>
            </w:r>
            <w:r>
              <w:rPr>
                <w:rFonts w:ascii="Times New Roman" w:hAnsi="Times New Roman" w:eastAsia="Times New Roman" w:cs="Times New Roman"/>
                <w:color w:val="000000"/>
              </w:rPr>
              <w:t>2019</w:t>
            </w:r>
            <w:r>
              <w:rPr>
                <w:rFonts w:ascii="楷体" w:hAnsi="楷体" w:eastAsia="楷体" w:cs="楷体"/>
                <w:color w:val="000000"/>
              </w:rPr>
              <w:t>）》</w:t>
            </w:r>
          </w:p>
        </w:tc>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6B5FC2">
            <w:pPr>
              <w:spacing w:line="360" w:lineRule="auto"/>
              <w:ind w:firstLine="420"/>
              <w:jc w:val="left"/>
              <w:textAlignment w:val="center"/>
              <w:rPr>
                <w:color w:val="000000"/>
              </w:rPr>
            </w:pPr>
            <w:r>
              <w:rPr>
                <w:rFonts w:ascii="Times New Roman" w:hAnsi="Times New Roman" w:eastAsia="Times New Roman" w:cs="Times New Roman"/>
                <w:color w:val="000000"/>
              </w:rPr>
              <w:t>1983</w:t>
            </w:r>
            <w:r>
              <w:rPr>
                <w:rFonts w:ascii="楷体" w:hAnsi="楷体" w:eastAsia="楷体" w:cs="楷体"/>
                <w:color w:val="000000"/>
              </w:rPr>
              <w:t>年，邓小平为北京景山学校题词：“教育要面向现代化，面向世界，面向未来。”</w:t>
            </w:r>
          </w:p>
          <w:p w14:paraId="66080AC1">
            <w:pPr>
              <w:spacing w:line="360" w:lineRule="auto"/>
              <w:ind w:firstLine="420"/>
              <w:jc w:val="left"/>
              <w:textAlignment w:val="center"/>
              <w:rPr>
                <w:color w:val="000000"/>
              </w:rPr>
            </w:pPr>
            <w:r>
              <w:rPr>
                <w:rFonts w:ascii="Times New Roman" w:hAnsi="Times New Roman" w:eastAsia="Times New Roman" w:cs="Times New Roman"/>
                <w:color w:val="000000"/>
              </w:rPr>
              <w:t>1985</w:t>
            </w:r>
            <w:r>
              <w:rPr>
                <w:rFonts w:ascii="楷体" w:hAnsi="楷体" w:eastAsia="楷体" w:cs="楷体"/>
                <w:color w:val="000000"/>
              </w:rPr>
              <w:t>年，党中央提出教育体制改革的根本目的是提高民族素质，多出人才、出好人才。</w:t>
            </w:r>
          </w:p>
          <w:p w14:paraId="0770BA46">
            <w:pPr>
              <w:spacing w:line="360" w:lineRule="auto"/>
              <w:ind w:firstLine="420"/>
              <w:jc w:val="right"/>
              <w:textAlignment w:val="center"/>
              <w:rPr>
                <w:color w:val="000000"/>
              </w:rPr>
            </w:pPr>
            <w:r>
              <w:rPr>
                <w:rFonts w:ascii="楷体" w:hAnsi="楷体" w:eastAsia="楷体" w:cs="楷体"/>
                <w:color w:val="000000"/>
              </w:rPr>
              <w:t>——摘编自《中国共产党简史》</w:t>
            </w:r>
          </w:p>
        </w:tc>
      </w:tr>
    </w:tbl>
    <w:p w14:paraId="66872ECE">
      <w:pPr>
        <w:spacing w:line="360" w:lineRule="auto"/>
        <w:jc w:val="left"/>
        <w:textAlignment w:val="center"/>
        <w:rPr>
          <w:color w:val="000000"/>
        </w:rPr>
      </w:pPr>
    </w:p>
    <w:p w14:paraId="2B6F663E">
      <w:pPr>
        <w:spacing w:line="360" w:lineRule="auto"/>
        <w:jc w:val="left"/>
        <w:textAlignment w:val="center"/>
        <w:rPr>
          <w:color w:val="000000"/>
        </w:rPr>
      </w:pPr>
      <w:r>
        <w:rPr>
          <w:color w:val="000000"/>
        </w:rPr>
        <w:t>（1）</w:t>
      </w:r>
      <w:r>
        <w:rPr>
          <w:rFonts w:ascii="宋体" w:hAnsi="宋体" w:eastAsia="宋体" w:cs="宋体"/>
          <w:color w:val="000000"/>
        </w:rPr>
        <w:t>根据材料一，指出中华苏维埃共和国临时中央政府重视体育的表现，并结合所学，分析陕北公学课程设置的原因。</w:t>
      </w:r>
    </w:p>
    <w:p w14:paraId="7C866D73">
      <w:pPr>
        <w:spacing w:line="360" w:lineRule="auto"/>
        <w:jc w:val="left"/>
        <w:textAlignment w:val="center"/>
        <w:rPr>
          <w:color w:val="000000"/>
        </w:rPr>
      </w:pPr>
      <w:r>
        <w:rPr>
          <w:color w:val="000000"/>
        </w:rPr>
        <w:t>（2）</w:t>
      </w:r>
      <w:r>
        <w:rPr>
          <w:rFonts w:ascii="宋体" w:hAnsi="宋体" w:eastAsia="宋体" w:cs="宋体"/>
          <w:color w:val="000000"/>
        </w:rPr>
        <w:t>根据材料二并结合所学，概括中华人民共和国成立初期掀起扫盲运动和“向科学进军”热潮的意义。</w:t>
      </w:r>
    </w:p>
    <w:p w14:paraId="1C2363B5">
      <w:pPr>
        <w:spacing w:line="360" w:lineRule="auto"/>
        <w:jc w:val="left"/>
        <w:textAlignment w:val="center"/>
        <w:rPr>
          <w:color w:val="000000"/>
        </w:rPr>
      </w:pPr>
      <w:r>
        <w:rPr>
          <w:color w:val="000000"/>
        </w:rPr>
        <w:t>（3）</w:t>
      </w:r>
      <w:r>
        <w:rPr>
          <w:rFonts w:ascii="宋体" w:hAnsi="宋体" w:eastAsia="宋体" w:cs="宋体"/>
          <w:color w:val="000000"/>
        </w:rPr>
        <w:t>根据上述材料并结合所学，总结在不同历史时期党的教育事业取得成就的经验。</w:t>
      </w:r>
    </w:p>
    <w:p w14:paraId="1343BE64">
      <w:pPr>
        <w:spacing w:line="360" w:lineRule="auto"/>
        <w:jc w:val="left"/>
        <w:textAlignment w:val="center"/>
        <w:rPr>
          <w:color w:val="000000"/>
        </w:rPr>
      </w:pPr>
      <w:r>
        <w:rPr>
          <w:color w:val="000000"/>
        </w:rPr>
        <w:t xml:space="preserve">15. </w:t>
      </w:r>
      <w:r>
        <w:rPr>
          <w:rFonts w:ascii="宋体" w:hAnsi="宋体" w:eastAsia="宋体" w:cs="宋体"/>
          <w:color w:val="000000"/>
        </w:rPr>
        <w:t>【大航海与世界联系】</w:t>
      </w:r>
    </w:p>
    <w:p w14:paraId="7150D1C3">
      <w:pPr>
        <w:spacing w:line="360" w:lineRule="auto"/>
        <w:ind w:firstLine="420"/>
        <w:jc w:val="left"/>
        <w:textAlignment w:val="center"/>
        <w:rPr>
          <w:color w:val="000000"/>
        </w:rPr>
      </w:pPr>
      <w:r>
        <w:rPr>
          <w:rFonts w:ascii="楷体" w:hAnsi="楷体" w:eastAsia="楷体" w:cs="楷体"/>
          <w:color w:val="000000"/>
        </w:rPr>
        <w:t>材料一</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01F5F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1A1722">
            <w:pPr>
              <w:spacing w:line="360" w:lineRule="auto"/>
              <w:ind w:firstLine="420"/>
              <w:jc w:val="left"/>
              <w:textAlignment w:val="center"/>
              <w:rPr>
                <w:color w:val="000000"/>
              </w:rPr>
            </w:pPr>
            <w:r>
              <w:rPr>
                <w:rFonts w:ascii="楷体" w:hAnsi="楷体" w:eastAsia="楷体" w:cs="楷体"/>
                <w:color w:val="000000"/>
              </w:rPr>
              <w:t>在</w:t>
            </w:r>
            <w:r>
              <w:rPr>
                <w:rFonts w:ascii="Times New Roman" w:hAnsi="Times New Roman" w:eastAsia="Times New Roman" w:cs="Times New Roman"/>
                <w:color w:val="000000"/>
              </w:rPr>
              <w:t>1500</w:t>
            </w:r>
            <w:r>
              <w:rPr>
                <w:rFonts w:ascii="楷体" w:hAnsi="楷体" w:eastAsia="楷体" w:cs="楷体"/>
                <w:color w:val="000000"/>
              </w:rPr>
              <w:t>年以前的</w:t>
            </w:r>
            <w:r>
              <w:rPr>
                <w:rFonts w:ascii="Times New Roman" w:hAnsi="Times New Roman" w:eastAsia="Times New Roman" w:cs="Times New Roman"/>
                <w:color w:val="000000"/>
              </w:rPr>
              <w:t>300</w:t>
            </w:r>
            <w:r>
              <w:rPr>
                <w:rFonts w:ascii="楷体" w:hAnsi="楷体" w:eastAsia="楷体" w:cs="楷体"/>
                <w:color w:val="000000"/>
              </w:rPr>
              <w:t>年间，欧洲船舶平均每艘的吨数增大四倍。</w:t>
            </w:r>
            <w:r>
              <w:rPr>
                <w:rFonts w:ascii="Times New Roman" w:hAnsi="Times New Roman" w:eastAsia="Times New Roman" w:cs="Times New Roman"/>
                <w:color w:val="000000"/>
              </w:rPr>
              <w:t>1485</w:t>
            </w:r>
            <w:r>
              <w:rPr>
                <w:rFonts w:ascii="楷体" w:hAnsi="楷体" w:eastAsia="楷体" w:cs="楷体"/>
                <w:color w:val="000000"/>
              </w:rPr>
              <w:t>年，葡萄牙人第一次使用星盘，航海者可以使用这一仪器辨别出自身所处的方位。此外，早在</w:t>
            </w:r>
            <w:r>
              <w:rPr>
                <w:rFonts w:ascii="Times New Roman" w:hAnsi="Times New Roman" w:eastAsia="Times New Roman" w:cs="Times New Roman"/>
                <w:color w:val="000000"/>
              </w:rPr>
              <w:t>14</w:t>
            </w:r>
            <w:r>
              <w:rPr>
                <w:rFonts w:ascii="楷体" w:hAnsi="楷体" w:eastAsia="楷体" w:cs="楷体"/>
                <w:color w:val="000000"/>
              </w:rPr>
              <w:t>世纪西欧绘制地图的技术已相当发达了，开始出现标明海岸线及港口位置的航海图。</w:t>
            </w:r>
          </w:p>
          <w:p w14:paraId="1F44B29E">
            <w:pPr>
              <w:spacing w:line="360" w:lineRule="auto"/>
              <w:jc w:val="left"/>
              <w:textAlignment w:val="center"/>
              <w:rPr>
                <w:color w:val="000000"/>
              </w:rPr>
            </w:pPr>
            <w:r>
              <w:rPr>
                <w:color w:val="000000"/>
              </w:rPr>
              <w:t xml:space="preserve">  </w:t>
            </w:r>
            <w:r>
              <w:rPr>
                <w:color w:val="000000"/>
              </w:rPr>
              <w:drawing>
                <wp:inline distT="0" distB="0" distL="114300" distR="114300">
                  <wp:extent cx="1685925" cy="15906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685925" cy="1590675"/>
                          </a:xfrm>
                          <a:prstGeom prst="rect">
                            <a:avLst/>
                          </a:prstGeom>
                        </pic:spPr>
                      </pic:pic>
                    </a:graphicData>
                  </a:graphic>
                </wp:inline>
              </w:drawing>
            </w:r>
          </w:p>
          <w:p w14:paraId="786ECFD5">
            <w:pPr>
              <w:spacing w:line="360" w:lineRule="auto"/>
              <w:jc w:val="left"/>
              <w:textAlignment w:val="center"/>
              <w:rPr>
                <w:color w:val="000000"/>
              </w:rPr>
            </w:pPr>
            <w:r>
              <w:rPr>
                <w:color w:val="000000"/>
              </w:rPr>
              <w:t xml:space="preserve">        15世纪的葡萄牙星盘</w:t>
            </w:r>
          </w:p>
          <w:p w14:paraId="0F0E9665">
            <w:pPr>
              <w:spacing w:line="360" w:lineRule="auto"/>
              <w:ind w:firstLine="420"/>
              <w:jc w:val="right"/>
              <w:textAlignment w:val="center"/>
              <w:rPr>
                <w:color w:val="000000"/>
              </w:rPr>
            </w:pPr>
            <w:r>
              <w:rPr>
                <w:rFonts w:ascii="楷体" w:hAnsi="楷体" w:eastAsia="楷体" w:cs="楷体"/>
                <w:color w:val="000000"/>
              </w:rPr>
              <w:t>——摘编自吴于廑、齐世荣《世界史》等</w:t>
            </w:r>
          </w:p>
        </w:tc>
      </w:tr>
    </w:tbl>
    <w:p w14:paraId="18B218FA">
      <w:pPr>
        <w:spacing w:line="360" w:lineRule="auto"/>
        <w:ind w:firstLine="420"/>
        <w:jc w:val="left"/>
        <w:textAlignment w:val="center"/>
        <w:rPr>
          <w:color w:val="000000"/>
        </w:rPr>
      </w:pPr>
      <w:r>
        <w:rPr>
          <w:rFonts w:ascii="楷体" w:hAnsi="楷体" w:eastAsia="楷体" w:cs="楷体"/>
          <w:color w:val="000000"/>
        </w:rPr>
        <w:t>材料二</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30605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BB4551">
            <w:pPr>
              <w:spacing w:line="360" w:lineRule="auto"/>
              <w:ind w:firstLine="420"/>
              <w:jc w:val="left"/>
              <w:textAlignment w:val="center"/>
              <w:rPr>
                <w:color w:val="000000"/>
              </w:rPr>
            </w:pPr>
            <w:r>
              <w:rPr>
                <w:rFonts w:ascii="楷体" w:hAnsi="楷体" w:eastAsia="楷体" w:cs="楷体"/>
                <w:color w:val="000000"/>
              </w:rPr>
              <w:t>欧洲探险者将欧亚非大陆“旧世界”与美洲“新世界”联系起来，小麦、葡萄、马匹等动植物从欧洲来到了美洲，美洲的玉米、马铃薯、花生等作物在非洲、亚洲和欧洲生根发芽。人类自愿或者被迫地漂洋过海来到新的土地上生活，</w:t>
            </w:r>
            <w:r>
              <w:rPr>
                <w:rFonts w:ascii="Times New Roman" w:hAnsi="Times New Roman" w:eastAsia="Times New Roman" w:cs="Times New Roman"/>
                <w:color w:val="000000"/>
              </w:rPr>
              <w:t>1500</w:t>
            </w:r>
            <w:r>
              <w:rPr>
                <w:rFonts w:ascii="楷体" w:hAnsi="楷体" w:eastAsia="楷体" w:cs="楷体"/>
                <w:color w:val="000000"/>
              </w:rPr>
              <w:t>—</w:t>
            </w:r>
            <w:r>
              <w:rPr>
                <w:rFonts w:ascii="Times New Roman" w:hAnsi="Times New Roman" w:eastAsia="Times New Roman" w:cs="Times New Roman"/>
                <w:color w:val="000000"/>
              </w:rPr>
              <w:t>1800</w:t>
            </w:r>
            <w:r>
              <w:rPr>
                <w:rFonts w:ascii="楷体" w:hAnsi="楷体" w:eastAsia="楷体" w:cs="楷体"/>
                <w:color w:val="000000"/>
              </w:rPr>
              <w:t>年间，最大的移民浪潮是非洲的奴隶被运往美洲地区。</w:t>
            </w:r>
          </w:p>
          <w:p w14:paraId="5A118964">
            <w:pPr>
              <w:spacing w:line="360" w:lineRule="auto"/>
              <w:ind w:firstLine="420"/>
              <w:jc w:val="right"/>
              <w:textAlignment w:val="center"/>
              <w:rPr>
                <w:color w:val="000000"/>
              </w:rPr>
            </w:pPr>
            <w:r>
              <w:rPr>
                <w:rFonts w:ascii="楷体" w:hAnsi="楷体" w:eastAsia="楷体" w:cs="楷体"/>
                <w:color w:val="000000"/>
              </w:rPr>
              <w:t>——摘编自杰里·本特利等《简明新全球史》</w:t>
            </w:r>
          </w:p>
        </w:tc>
      </w:tr>
    </w:tbl>
    <w:p w14:paraId="23AC0B4E">
      <w:pPr>
        <w:spacing w:line="360" w:lineRule="auto"/>
        <w:jc w:val="left"/>
        <w:textAlignment w:val="center"/>
        <w:rPr>
          <w:color w:val="000000"/>
        </w:rPr>
      </w:pPr>
    </w:p>
    <w:p w14:paraId="02402B51">
      <w:pPr>
        <w:spacing w:line="360" w:lineRule="auto"/>
        <w:jc w:val="left"/>
        <w:textAlignment w:val="center"/>
        <w:rPr>
          <w:color w:val="000000"/>
        </w:rPr>
      </w:pPr>
      <w:r>
        <w:rPr>
          <w:color w:val="000000"/>
        </w:rPr>
        <w:t>（1）</w:t>
      </w:r>
      <w:r>
        <w:rPr>
          <w:rFonts w:ascii="宋体" w:hAnsi="宋体" w:eastAsia="宋体" w:cs="宋体"/>
          <w:color w:val="000000"/>
        </w:rPr>
        <w:t>根据材料一，指出</w:t>
      </w:r>
      <w:r>
        <w:rPr>
          <w:rFonts w:ascii="Times New Roman" w:hAnsi="Times New Roman" w:eastAsia="Times New Roman" w:cs="Times New Roman"/>
          <w:color w:val="000000"/>
        </w:rPr>
        <w:t>1500</w:t>
      </w:r>
      <w:r>
        <w:rPr>
          <w:rFonts w:ascii="宋体" w:hAnsi="宋体" w:eastAsia="宋体" w:cs="宋体"/>
          <w:color w:val="000000"/>
        </w:rPr>
        <w:t>年前后欧洲人探寻新航路具备的条件。</w:t>
      </w:r>
    </w:p>
    <w:p w14:paraId="470C6AC4">
      <w:pPr>
        <w:spacing w:line="360" w:lineRule="auto"/>
        <w:jc w:val="left"/>
        <w:textAlignment w:val="center"/>
        <w:rPr>
          <w:color w:val="000000"/>
        </w:rPr>
      </w:pPr>
      <w:r>
        <w:rPr>
          <w:color w:val="000000"/>
        </w:rPr>
        <w:t>（2）</w:t>
      </w:r>
      <w:r>
        <w:rPr>
          <w:rFonts w:ascii="宋体" w:hAnsi="宋体" w:eastAsia="宋体" w:cs="宋体"/>
          <w:color w:val="000000"/>
        </w:rPr>
        <w:t>根据材料二，概括欧亚非大陆“旧世界”与美洲“新世界”联系的主要表现，并结合所学，分析其影响。</w:t>
      </w:r>
    </w:p>
    <w:p w14:paraId="789AE334">
      <w:pPr>
        <w:spacing w:line="360" w:lineRule="auto"/>
        <w:jc w:val="left"/>
        <w:textAlignment w:val="center"/>
        <w:rPr>
          <w:color w:val="000000"/>
        </w:rPr>
      </w:pPr>
      <w:r>
        <w:rPr>
          <w:color w:val="000000"/>
        </w:rPr>
        <w:t xml:space="preserve">16. </w:t>
      </w:r>
      <w:r>
        <w:rPr>
          <w:rFonts w:ascii="宋体" w:hAnsi="宋体" w:eastAsia="宋体" w:cs="宋体"/>
          <w:color w:val="000000"/>
        </w:rPr>
        <w:t>【合作与全球治理】</w:t>
      </w:r>
    </w:p>
    <w:p w14:paraId="2E070460">
      <w:pPr>
        <w:spacing w:line="360" w:lineRule="auto"/>
        <w:ind w:firstLine="420"/>
        <w:jc w:val="left"/>
        <w:textAlignment w:val="center"/>
        <w:rPr>
          <w:color w:val="000000"/>
        </w:rPr>
      </w:pPr>
      <w:r>
        <w:rPr>
          <w:rFonts w:ascii="楷体" w:hAnsi="楷体" w:eastAsia="楷体" w:cs="楷体"/>
          <w:color w:val="000000"/>
        </w:rPr>
        <w:t>和平、发展、合作、共赢的历史潮流不可阻挡，和平与发展需要世界人民共同维护。以下是历史兴趣小组以时间轴的形式整理的历史资料。</w:t>
      </w:r>
    </w:p>
    <w:p w14:paraId="4C02404A">
      <w:pPr>
        <w:spacing w:line="360" w:lineRule="auto"/>
        <w:jc w:val="left"/>
        <w:textAlignment w:val="center"/>
        <w:rPr>
          <w:color w:val="000000"/>
        </w:rPr>
      </w:pPr>
      <w:r>
        <w:rPr>
          <w:color w:val="000000"/>
        </w:rPr>
        <w:drawing>
          <wp:inline distT="0" distB="0" distL="114300" distR="114300">
            <wp:extent cx="5238750" cy="126238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1262469"/>
                    </a:xfrm>
                    <a:prstGeom prst="rect">
                      <a:avLst/>
                    </a:prstGeom>
                  </pic:spPr>
                </pic:pic>
              </a:graphicData>
            </a:graphic>
          </wp:inline>
        </w:drawing>
      </w:r>
    </w:p>
    <w:p w14:paraId="1837F2D3">
      <w:pPr>
        <w:spacing w:line="360" w:lineRule="auto"/>
        <w:jc w:val="left"/>
        <w:textAlignment w:val="center"/>
        <w:rPr>
          <w:color w:val="000000"/>
        </w:rPr>
      </w:pPr>
      <w:r>
        <w:rPr>
          <w:rFonts w:ascii="宋体" w:hAnsi="宋体" w:eastAsia="宋体" w:cs="宋体"/>
          <w:color w:val="000000"/>
        </w:rPr>
        <w:t>请根据上述资料，围绕“合作与全球治理”这一主题，自拟观点，运用两个及以上史实加以论述。（要求：观点明确，史论结合，论述充分，表述成文）</w:t>
      </w:r>
    </w:p>
    <w:p w14:paraId="62D456F5">
      <w:pPr>
        <w:spacing w:line="285" w:lineRule="auto"/>
        <w:jc w:val="left"/>
        <w:textAlignment w:val="center"/>
        <w:rPr>
          <w:color w:val="000000"/>
        </w:rPr>
      </w:pPr>
    </w:p>
    <w:p w14:paraId="34C5B792">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2A06C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FB940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18678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1B2F9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96B67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BAC8A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3FD6769"/>
    <w:rsid w:val="38274566"/>
    <w:rsid w:val="5B9D6A10"/>
    <w:rsid w:val="759013F2"/>
    <w:rsid w:val="7AEC18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3</Pages>
  <Words>2411</Words>
  <Characters>2549</Characters>
  <Lines>0</Lines>
  <Paragraphs>0</Paragraphs>
  <TotalTime>5</TotalTime>
  <ScaleCrop>false</ScaleCrop>
  <LinksUpToDate>false</LinksUpToDate>
  <CharactersWithSpaces>2694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2025-06-24T20:10:00Z</dcterms:created>
  <dc:creator>学科网试题生产平台</dc:creator>
  <dc:description>3783493659066368</dc:description>
  <cp:lastModifiedBy>上帝掷骰子吗</cp:lastModifiedBy>
  <dcterms:modified xsi:type="dcterms:W3CDTF">2026-02-09T06:15:46Z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85C5781A17E3482ABBE972A4EC85CAAC_12</vt:lpwstr>
  </property>
  <property fmtid="{D5CDD505-2E9C-101B-9397-08002B2CF9AE}" pid="8" name="KSOTemplateDocerSaveRecord">
    <vt:lpwstr>eyJoZGlkIjoiMjljNjk0N2RhMTc0NzI3ZTQwZWEyZWMyMzA2NzliMDQiLCJ1c2VySWQiOiI3ODUwOTA2ODcifQ==</vt:lpwstr>
  </property>
</Properties>
</file>