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40C85C5">
      <w:pPr>
        <w:spacing w:line="285"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10248900</wp:posOffset>
            </wp:positionH>
            <wp:positionV relativeFrom="topMargin">
              <wp:posOffset>11658600</wp:posOffset>
            </wp:positionV>
            <wp:extent cx="482600" cy="495300"/>
            <wp:effectExtent l="0" t="0" r="12700" b="0"/>
            <wp:wrapNone/>
            <wp:docPr id="100026" name="图片 100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pic:cNvPicPr>
                      <a:picLocks noChangeAspect="1"/>
                    </pic:cNvPicPr>
                  </pic:nvPicPr>
                  <pic:blipFill>
                    <a:blip r:embed="rId10"/>
                    <a:stretch>
                      <a:fillRect/>
                    </a:stretch>
                  </pic:blipFill>
                  <pic:spPr>
                    <a:xfrm>
                      <a:off x="0" y="0"/>
                      <a:ext cx="482600" cy="495300"/>
                    </a:xfrm>
                    <a:prstGeom prst="rect">
                      <a:avLst/>
                    </a:prstGeom>
                  </pic:spPr>
                </pic:pic>
              </a:graphicData>
            </a:graphic>
          </wp:anchor>
        </w:drawing>
      </w:r>
      <w:r>
        <w:rPr>
          <w:rFonts w:ascii="宋体" w:hAnsi="宋体" w:eastAsia="宋体" w:cs="宋体"/>
          <w:b/>
          <w:color w:val="auto"/>
          <w:sz w:val="32"/>
        </w:rPr>
        <w:t>2025年遂宁市初中学业水平考试暨高中阶段学校招生考试</w:t>
      </w:r>
    </w:p>
    <w:p w14:paraId="2520E37B">
      <w:pPr>
        <w:spacing w:line="285" w:lineRule="auto"/>
        <w:jc w:val="center"/>
      </w:pPr>
      <w:r>
        <w:rPr>
          <w:rFonts w:ascii="宋体" w:hAnsi="宋体" w:eastAsia="宋体" w:cs="宋体"/>
          <w:b/>
          <w:color w:val="auto"/>
          <w:sz w:val="32"/>
        </w:rPr>
        <w:t>历史试题</w:t>
      </w:r>
    </w:p>
    <w:p w14:paraId="5EF03D10">
      <w:pPr>
        <w:spacing w:line="285" w:lineRule="auto"/>
        <w:jc w:val="both"/>
      </w:pPr>
      <w:r>
        <w:rPr>
          <w:rFonts w:ascii="宋体" w:hAnsi="宋体" w:eastAsia="宋体" w:cs="宋体"/>
          <w:b/>
          <w:color w:val="auto"/>
          <w:sz w:val="24"/>
        </w:rPr>
        <w:t>注意事项：</w:t>
      </w:r>
    </w:p>
    <w:p w14:paraId="4504F2FA">
      <w:pPr>
        <w:spacing w:line="285" w:lineRule="auto"/>
        <w:jc w:val="both"/>
      </w:pPr>
      <w:r>
        <w:rPr>
          <w:rFonts w:ascii="宋体" w:hAnsi="宋体" w:eastAsia="宋体" w:cs="宋体"/>
          <w:b/>
          <w:color w:val="auto"/>
          <w:sz w:val="24"/>
        </w:rPr>
        <w:t>1.文科综合共160分，包括道德与法治50分、历史50分、地理40分、生命·生态·安全20分。考试时间共140分钟。</w:t>
      </w:r>
    </w:p>
    <w:p w14:paraId="02498287">
      <w:pPr>
        <w:spacing w:line="285" w:lineRule="auto"/>
        <w:jc w:val="both"/>
      </w:pPr>
      <w:r>
        <w:rPr>
          <w:rFonts w:ascii="宋体" w:hAnsi="宋体" w:eastAsia="宋体" w:cs="宋体"/>
          <w:b/>
          <w:color w:val="auto"/>
          <w:sz w:val="24"/>
        </w:rPr>
        <w:t>2.答题前，考生务必将自己的学校、姓名和准考证号用0.5毫米的黑色墨迹签字笔填写在答题卡对应位置上，并检查条形码粘贴是否正确。</w:t>
      </w:r>
    </w:p>
    <w:p w14:paraId="65E16A93">
      <w:pPr>
        <w:spacing w:line="285" w:lineRule="auto"/>
        <w:jc w:val="both"/>
      </w:pPr>
      <w:r>
        <w:rPr>
          <w:rFonts w:ascii="宋体" w:hAnsi="宋体" w:eastAsia="宋体" w:cs="宋体"/>
          <w:b/>
          <w:color w:val="auto"/>
          <w:sz w:val="24"/>
        </w:rPr>
        <w:t>3.选择题使用2B铅笔涂在答题卡对应位置上，非选择题用0.5毫米黑色墨迹签字笔书写在答题卡对应位置上，超出答题区域书写的答案无效；在草稿纸、试题卷上答题无效。</w:t>
      </w:r>
    </w:p>
    <w:p w14:paraId="639D67C1">
      <w:pPr>
        <w:spacing w:line="285" w:lineRule="auto"/>
        <w:jc w:val="both"/>
      </w:pPr>
      <w:r>
        <w:rPr>
          <w:rFonts w:ascii="宋体" w:hAnsi="宋体" w:eastAsia="宋体" w:cs="宋体"/>
          <w:b/>
          <w:color w:val="auto"/>
          <w:sz w:val="24"/>
        </w:rPr>
        <w:t>4.保持答题卡卡面清洁，不折叠、不破损。考试结束后，将本试卷和答题卡一并交回。</w:t>
      </w:r>
    </w:p>
    <w:p w14:paraId="30CFE345">
      <w:pPr>
        <w:spacing w:line="285" w:lineRule="auto"/>
        <w:jc w:val="center"/>
      </w:pPr>
      <w:r>
        <w:rPr>
          <w:rFonts w:ascii="宋体" w:hAnsi="宋体" w:eastAsia="宋体" w:cs="宋体"/>
          <w:b/>
          <w:color w:val="auto"/>
          <w:sz w:val="24"/>
        </w:rPr>
        <w:t>历史部分</w:t>
      </w:r>
    </w:p>
    <w:p w14:paraId="58514851">
      <w:pPr>
        <w:spacing w:line="285" w:lineRule="auto"/>
        <w:jc w:val="both"/>
      </w:pPr>
      <w:r>
        <w:rPr>
          <w:rFonts w:ascii="宋体" w:hAnsi="宋体" w:eastAsia="宋体" w:cs="宋体"/>
          <w:b/>
          <w:color w:val="auto"/>
          <w:sz w:val="24"/>
        </w:rPr>
        <w:t>一、选择题（下列每小题的选项中只有一项最符合题意，请将所选选项填涂在答题卡上的相应位置。共12小题，每小题2分，共24分）</w:t>
      </w:r>
    </w:p>
    <w:p w14:paraId="75E7E006">
      <w:pPr>
        <w:spacing w:line="360" w:lineRule="auto"/>
        <w:jc w:val="both"/>
      </w:pPr>
      <w:r>
        <w:rPr>
          <w:color w:val="auto"/>
        </w:rPr>
        <w:t xml:space="preserve">1. </w:t>
      </w:r>
      <w:r>
        <w:rPr>
          <w:rFonts w:ascii="宋体" w:hAnsi="宋体" w:eastAsia="宋体" w:cs="宋体"/>
          <w:color w:val="auto"/>
        </w:rPr>
        <w:t>位于浙江省杭州市的良渚古城距今</w:t>
      </w:r>
      <w:r>
        <w:rPr>
          <w:rFonts w:ascii="Times New Roman" w:hAnsi="Times New Roman" w:eastAsia="Times New Roman" w:cs="Times New Roman"/>
          <w:color w:val="auto"/>
        </w:rPr>
        <w:t>5300</w:t>
      </w:r>
      <w:r>
        <w:rPr>
          <w:rFonts w:ascii="宋体" w:hAnsi="宋体" w:eastAsia="宋体" w:cs="宋体"/>
          <w:color w:val="auto"/>
        </w:rPr>
        <w:t>—</w:t>
      </w:r>
      <w:r>
        <w:rPr>
          <w:rFonts w:ascii="Times New Roman" w:hAnsi="Times New Roman" w:eastAsia="Times New Roman" w:cs="Times New Roman"/>
          <w:color w:val="auto"/>
        </w:rPr>
        <w:t>4300</w:t>
      </w:r>
      <w:r>
        <w:rPr>
          <w:rFonts w:ascii="宋体" w:hAnsi="宋体" w:eastAsia="宋体" w:cs="宋体"/>
          <w:color w:val="auto"/>
        </w:rPr>
        <w:t>年。经考古发现，古城北面有一个延绵</w:t>
      </w:r>
      <w:r>
        <w:rPr>
          <w:rFonts w:ascii="Times New Roman" w:hAnsi="Times New Roman" w:eastAsia="Times New Roman" w:cs="Times New Roman"/>
          <w:color w:val="auto"/>
        </w:rPr>
        <w:t>20</w:t>
      </w:r>
      <w:r>
        <w:rPr>
          <w:rFonts w:ascii="宋体" w:hAnsi="宋体" w:eastAsia="宋体" w:cs="宋体"/>
          <w:color w:val="auto"/>
        </w:rPr>
        <w:t>余千米的外围水利系统；古城中部的高台上建有大型广场和多组高等级建筑。上述考古成果属于（</w:t>
      </w:r>
      <w:r>
        <w:rPr>
          <w:rFonts w:ascii="Times New Roman" w:hAnsi="Times New Roman" w:eastAsia="Times New Roman" w:cs="Times New Roman"/>
          <w:color w:val="auto"/>
        </w:rPr>
        <w:t xml:space="preserve">   </w:t>
      </w:r>
      <w:r>
        <w:rPr>
          <w:rFonts w:ascii="宋体" w:hAnsi="宋体" w:eastAsia="宋体" w:cs="宋体"/>
          <w:color w:val="auto"/>
        </w:rPr>
        <w:t>）</w:t>
      </w:r>
    </w:p>
    <w:p w14:paraId="106C5674">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实物史料</w:t>
      </w:r>
      <w:r>
        <w:tab/>
      </w:r>
      <w:r>
        <w:t xml:space="preserve">B. </w:t>
      </w:r>
      <w:r>
        <w:rPr>
          <w:rFonts w:ascii="宋体" w:hAnsi="宋体" w:eastAsia="宋体" w:cs="宋体"/>
          <w:color w:val="auto"/>
        </w:rPr>
        <w:t>影像史料</w:t>
      </w:r>
      <w:r>
        <w:tab/>
      </w:r>
      <w:r>
        <w:t xml:space="preserve">C. </w:t>
      </w:r>
      <w:r>
        <w:rPr>
          <w:rFonts w:ascii="宋体" w:hAnsi="宋体" w:eastAsia="宋体" w:cs="宋体"/>
          <w:color w:val="auto"/>
        </w:rPr>
        <w:t>口述史料</w:t>
      </w:r>
      <w:r>
        <w:tab/>
      </w:r>
      <w:r>
        <w:t xml:space="preserve">D. </w:t>
      </w:r>
      <w:r>
        <w:rPr>
          <w:rFonts w:ascii="宋体" w:hAnsi="宋体" w:eastAsia="宋体" w:cs="宋体"/>
          <w:color w:val="auto"/>
        </w:rPr>
        <w:t>文献史料</w:t>
      </w:r>
    </w:p>
    <w:p w14:paraId="4B67600C">
      <w:pPr>
        <w:spacing w:line="360" w:lineRule="auto"/>
        <w:jc w:val="both"/>
        <w:textAlignment w:val="center"/>
        <w:rPr>
          <w:color w:val="000000"/>
        </w:rPr>
      </w:pPr>
      <w:r>
        <w:rPr>
          <w:color w:val="000000"/>
        </w:rPr>
        <w:t xml:space="preserve">2. </w:t>
      </w:r>
      <w:r>
        <w:rPr>
          <w:rFonts w:ascii="宋体" w:hAnsi="宋体" w:eastAsia="宋体" w:cs="宋体"/>
          <w:color w:val="000000"/>
        </w:rPr>
        <w:t>朱绍侯等主编</w:t>
      </w:r>
      <w:r>
        <w:rPr>
          <w:rFonts w:ascii="宋体" w:hAnsi="宋体" w:eastAsia="宋体" w:cs="宋体"/>
          <w:color w:val="000000"/>
          <w:position w:val="0"/>
        </w:rPr>
        <w:drawing>
          <wp:inline distT="0" distB="0" distL="114300" distR="114300">
            <wp:extent cx="133350" cy="177800"/>
            <wp:effectExtent l="0" t="0" r="0" b="13335"/>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中国古代史》中写道：“到了战国时期，夺权胜利的地主阶级为了巩固和扩展利益，先后开展了社会改革，掀起了变法运动。面对当时的社会大变革，人们提出不同的主张，形成了‘百家争鸣’的局面。”作者意在说明（</w:t>
      </w:r>
      <w:r>
        <w:rPr>
          <w:rFonts w:ascii="Times New Roman" w:hAnsi="Times New Roman" w:eastAsia="Times New Roman" w:cs="Times New Roman"/>
          <w:color w:val="000000"/>
        </w:rPr>
        <w:t xml:space="preserve">   </w:t>
      </w:r>
      <w:r>
        <w:rPr>
          <w:rFonts w:ascii="宋体" w:hAnsi="宋体" w:eastAsia="宋体" w:cs="宋体"/>
          <w:color w:val="000000"/>
        </w:rPr>
        <w:t>）</w:t>
      </w:r>
    </w:p>
    <w:p w14:paraId="13E9A5F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人民群众是物质生产的主要承担者</w:t>
      </w:r>
      <w:r>
        <w:rPr>
          <w:color w:val="000000"/>
        </w:rPr>
        <w:tab/>
      </w:r>
      <w:r>
        <w:rPr>
          <w:color w:val="000000"/>
        </w:rPr>
        <w:t xml:space="preserve">B. </w:t>
      </w:r>
      <w:r>
        <w:rPr>
          <w:rFonts w:ascii="宋体" w:hAnsi="宋体" w:eastAsia="宋体" w:cs="宋体"/>
          <w:color w:val="000000"/>
        </w:rPr>
        <w:t>阶级斗争是历史发展的直接动力</w:t>
      </w:r>
    </w:p>
    <w:p w14:paraId="59DE029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劳动在人类社会发展中的重要作用</w:t>
      </w:r>
      <w:r>
        <w:rPr>
          <w:color w:val="000000"/>
        </w:rPr>
        <w:tab/>
      </w:r>
      <w:r>
        <w:rPr>
          <w:color w:val="000000"/>
        </w:rPr>
        <w:t xml:space="preserve">D. </w:t>
      </w:r>
      <w:r>
        <w:rPr>
          <w:rFonts w:ascii="宋体" w:hAnsi="宋体" w:eastAsia="宋体" w:cs="宋体"/>
          <w:color w:val="000000"/>
        </w:rPr>
        <w:t>社会变革促进了思想文化的发展</w:t>
      </w:r>
    </w:p>
    <w:p w14:paraId="2D370E5B">
      <w:pPr>
        <w:spacing w:line="360" w:lineRule="auto"/>
        <w:jc w:val="both"/>
        <w:textAlignment w:val="center"/>
        <w:rPr>
          <w:color w:val="000000"/>
        </w:rPr>
      </w:pPr>
      <w:r>
        <w:rPr>
          <w:color w:val="000000"/>
        </w:rPr>
        <w:t xml:space="preserve">3. </w:t>
      </w:r>
      <w:r>
        <w:rPr>
          <w:rFonts w:ascii="宋体" w:hAnsi="宋体" w:eastAsia="宋体" w:cs="宋体"/>
          <w:color w:val="000000"/>
        </w:rPr>
        <w:t>李老师在一堂主题探究课上向同学们展示了如下图片。据此分析，李老师让同学们探究的主题是（</w:t>
      </w:r>
      <w:r>
        <w:rPr>
          <w:rFonts w:ascii="Times New Roman" w:hAnsi="Times New Roman" w:eastAsia="Times New Roman" w:cs="Times New Roman"/>
          <w:color w:val="000000"/>
        </w:rPr>
        <w:t xml:space="preserve">   </w:t>
      </w:r>
      <w:r>
        <w:rPr>
          <w:rFonts w:ascii="宋体" w:hAnsi="宋体" w:eastAsia="宋体" w:cs="宋体"/>
          <w:color w:val="000000"/>
        </w:rPr>
        <w:t>）</w:t>
      </w:r>
    </w:p>
    <w:p w14:paraId="7C2A3CE5">
      <w:pPr>
        <w:spacing w:line="360" w:lineRule="auto"/>
        <w:jc w:val="both"/>
        <w:textAlignment w:val="center"/>
        <w:rPr>
          <w:color w:val="000000"/>
        </w:rPr>
      </w:pPr>
      <w:r>
        <w:rPr>
          <w:color w:val="000000"/>
        </w:rPr>
        <w:drawing>
          <wp:inline distT="0" distB="0" distL="114300" distR="114300">
            <wp:extent cx="5238750" cy="1162685"/>
            <wp:effectExtent l="0" t="0" r="0" b="1841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5238750" cy="1163149"/>
                    </a:xfrm>
                    <a:prstGeom prst="rect">
                      <a:avLst/>
                    </a:prstGeom>
                  </pic:spPr>
                </pic:pic>
              </a:graphicData>
            </a:graphic>
          </wp:inline>
        </w:drawing>
      </w:r>
    </w:p>
    <w:p w14:paraId="66E96E2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政治清明</w:t>
      </w:r>
      <w:r>
        <w:rPr>
          <w:color w:val="000000"/>
        </w:rPr>
        <w:tab/>
      </w:r>
      <w:r>
        <w:rPr>
          <w:color w:val="000000"/>
        </w:rPr>
        <w:t xml:space="preserve">B. </w:t>
      </w:r>
      <w:r>
        <w:rPr>
          <w:rFonts w:ascii="宋体" w:hAnsi="宋体" w:eastAsia="宋体" w:cs="宋体"/>
          <w:color w:val="000000"/>
        </w:rPr>
        <w:t>经济发展</w:t>
      </w:r>
      <w:r>
        <w:rPr>
          <w:color w:val="000000"/>
        </w:rPr>
        <w:tab/>
      </w:r>
      <w:r>
        <w:rPr>
          <w:color w:val="000000"/>
        </w:rPr>
        <w:t xml:space="preserve">C. </w:t>
      </w:r>
      <w:r>
        <w:rPr>
          <w:rFonts w:ascii="宋体" w:hAnsi="宋体" w:eastAsia="宋体" w:cs="宋体"/>
          <w:color w:val="000000"/>
        </w:rPr>
        <w:t>文化昌盛</w:t>
      </w:r>
      <w:r>
        <w:rPr>
          <w:color w:val="000000"/>
        </w:rPr>
        <w:tab/>
      </w:r>
      <w:r>
        <w:rPr>
          <w:color w:val="000000"/>
        </w:rPr>
        <w:t xml:space="preserve">D. </w:t>
      </w:r>
      <w:r>
        <w:rPr>
          <w:rFonts w:ascii="宋体" w:hAnsi="宋体" w:eastAsia="宋体" w:cs="宋体"/>
          <w:color w:val="000000"/>
        </w:rPr>
        <w:t>民族和谐</w:t>
      </w:r>
    </w:p>
    <w:p w14:paraId="5B819098">
      <w:pPr>
        <w:spacing w:line="360" w:lineRule="auto"/>
        <w:jc w:val="both"/>
        <w:textAlignment w:val="center"/>
        <w:rPr>
          <w:color w:val="000000"/>
        </w:rPr>
      </w:pPr>
      <w:r>
        <w:rPr>
          <w:color w:val="000000"/>
        </w:rPr>
        <w:t xml:space="preserve">4. </w:t>
      </w:r>
      <w:r>
        <w:rPr>
          <w:rFonts w:ascii="宋体" w:hAnsi="宋体" w:eastAsia="宋体" w:cs="宋体"/>
          <w:color w:val="000000"/>
        </w:rPr>
        <w:t>唐代王建《凉州行》有云：“蕃人旧日不耕犁，相学如今种禾黍。……城头山鸡鸣角角，洛阳家家学胡乐。”以上诗句可用于研究唐朝（</w:t>
      </w:r>
      <w:r>
        <w:rPr>
          <w:rFonts w:ascii="Times New Roman" w:hAnsi="Times New Roman" w:eastAsia="Times New Roman" w:cs="Times New Roman"/>
          <w:color w:val="000000"/>
        </w:rPr>
        <w:t xml:space="preserve">   </w:t>
      </w:r>
      <w:r>
        <w:rPr>
          <w:rFonts w:ascii="宋体" w:hAnsi="宋体" w:eastAsia="宋体" w:cs="宋体"/>
          <w:color w:val="000000"/>
        </w:rPr>
        <w:t>）</w:t>
      </w:r>
    </w:p>
    <w:p w14:paraId="6EB26E9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政治制度的演变</w:t>
      </w:r>
      <w:r>
        <w:rPr>
          <w:color w:val="000000"/>
        </w:rPr>
        <w:tab/>
      </w:r>
      <w:r>
        <w:rPr>
          <w:color w:val="000000"/>
        </w:rPr>
        <w:t xml:space="preserve">B. </w:t>
      </w:r>
      <w:r>
        <w:rPr>
          <w:rFonts w:ascii="宋体" w:hAnsi="宋体" w:eastAsia="宋体" w:cs="宋体"/>
          <w:color w:val="000000"/>
        </w:rPr>
        <w:t>农耕技术的进步</w:t>
      </w:r>
      <w:r>
        <w:rPr>
          <w:color w:val="000000"/>
        </w:rPr>
        <w:tab/>
      </w:r>
      <w:r>
        <w:rPr>
          <w:color w:val="000000"/>
        </w:rPr>
        <w:t xml:space="preserve">C. </w:t>
      </w:r>
      <w:r>
        <w:rPr>
          <w:rFonts w:ascii="宋体" w:hAnsi="宋体" w:eastAsia="宋体" w:cs="宋体"/>
          <w:color w:val="000000"/>
        </w:rPr>
        <w:t>民族交融的现象</w:t>
      </w:r>
      <w:r>
        <w:rPr>
          <w:color w:val="000000"/>
        </w:rPr>
        <w:tab/>
      </w:r>
      <w:r>
        <w:rPr>
          <w:color w:val="000000"/>
        </w:rPr>
        <w:t xml:space="preserve">D. </w:t>
      </w:r>
      <w:r>
        <w:rPr>
          <w:rFonts w:ascii="宋体" w:hAnsi="宋体" w:eastAsia="宋体" w:cs="宋体"/>
          <w:color w:val="000000"/>
        </w:rPr>
        <w:t>艺术形式的多样</w:t>
      </w:r>
    </w:p>
    <w:p w14:paraId="664B4E83">
      <w:pPr>
        <w:spacing w:line="360" w:lineRule="auto"/>
        <w:jc w:val="both"/>
        <w:textAlignment w:val="center"/>
        <w:rPr>
          <w:color w:val="000000"/>
        </w:rPr>
      </w:pPr>
      <w:r>
        <w:rPr>
          <w:color w:val="000000"/>
        </w:rPr>
        <w:t xml:space="preserve">5. </w:t>
      </w:r>
      <w:r>
        <w:rPr>
          <w:rFonts w:ascii="宋体" w:hAnsi="宋体" w:eastAsia="宋体" w:cs="宋体"/>
          <w:color w:val="000000"/>
        </w:rPr>
        <w:t>学完中国古代史后，小东同学绘制了历史上大一统封建王朝时间轴，其中①②③对应的朝代正确的是（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37B90029">
      <w:pPr>
        <w:spacing w:line="360" w:lineRule="auto"/>
        <w:jc w:val="both"/>
        <w:textAlignment w:val="center"/>
        <w:rPr>
          <w:color w:val="000000"/>
        </w:rPr>
      </w:pPr>
      <w:r>
        <w:rPr>
          <w:color w:val="000000"/>
        </w:rPr>
        <w:drawing>
          <wp:inline distT="0" distB="0" distL="114300" distR="114300">
            <wp:extent cx="4191000" cy="93345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4191000" cy="933450"/>
                    </a:xfrm>
                    <a:prstGeom prst="rect">
                      <a:avLst/>
                    </a:prstGeom>
                  </pic:spPr>
                </pic:pic>
              </a:graphicData>
            </a:graphic>
          </wp:inline>
        </w:drawing>
      </w:r>
    </w:p>
    <w:p w14:paraId="0802A78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夏</w:t>
      </w:r>
      <w:r>
        <w:rPr>
          <w:rFonts w:ascii="Times New Roman" w:hAnsi="Times New Roman" w:eastAsia="Times New Roman" w:cs="Times New Roman"/>
          <w:color w:val="000000"/>
        </w:rPr>
        <w:t xml:space="preserve">  </w:t>
      </w:r>
      <w:r>
        <w:rPr>
          <w:rFonts w:ascii="宋体" w:hAnsi="宋体" w:eastAsia="宋体" w:cs="宋体"/>
          <w:color w:val="000000"/>
        </w:rPr>
        <w:t>商</w:t>
      </w:r>
      <w:r>
        <w:rPr>
          <w:rFonts w:ascii="Times New Roman" w:hAnsi="Times New Roman" w:eastAsia="Times New Roman" w:cs="Times New Roman"/>
          <w:color w:val="000000"/>
        </w:rPr>
        <w:t xml:space="preserve">  </w:t>
      </w:r>
      <w:r>
        <w:rPr>
          <w:rFonts w:ascii="宋体" w:hAnsi="宋体" w:eastAsia="宋体" w:cs="宋体"/>
          <w:color w:val="000000"/>
        </w:rPr>
        <w:t>元</w:t>
      </w:r>
      <w:r>
        <w:rPr>
          <w:color w:val="000000"/>
        </w:rPr>
        <w:tab/>
      </w:r>
      <w:r>
        <w:rPr>
          <w:color w:val="000000"/>
        </w:rPr>
        <w:t xml:space="preserve">B. </w:t>
      </w:r>
      <w:r>
        <w:rPr>
          <w:rFonts w:ascii="宋体" w:hAnsi="宋体" w:eastAsia="宋体" w:cs="宋体"/>
          <w:color w:val="000000"/>
        </w:rPr>
        <w:t>隋</w:t>
      </w:r>
      <w:r>
        <w:rPr>
          <w:rFonts w:ascii="Times New Roman" w:hAnsi="Times New Roman" w:eastAsia="Times New Roman" w:cs="Times New Roman"/>
          <w:color w:val="000000"/>
        </w:rPr>
        <w:t xml:space="preserve">  </w:t>
      </w:r>
      <w:r>
        <w:rPr>
          <w:rFonts w:ascii="宋体" w:hAnsi="宋体" w:eastAsia="宋体" w:cs="宋体"/>
          <w:color w:val="000000"/>
        </w:rPr>
        <w:t>宋</w:t>
      </w:r>
      <w:r>
        <w:rPr>
          <w:rFonts w:ascii="Times New Roman" w:hAnsi="Times New Roman" w:eastAsia="Times New Roman" w:cs="Times New Roman"/>
          <w:color w:val="000000"/>
        </w:rPr>
        <w:t xml:space="preserve">  </w:t>
      </w:r>
      <w:r>
        <w:rPr>
          <w:rFonts w:ascii="宋体" w:hAnsi="宋体" w:eastAsia="宋体" w:cs="宋体"/>
          <w:color w:val="000000"/>
        </w:rPr>
        <w:t>清</w:t>
      </w:r>
      <w:r>
        <w:rPr>
          <w:color w:val="000000"/>
        </w:rPr>
        <w:tab/>
      </w:r>
      <w:r>
        <w:rPr>
          <w:color w:val="000000"/>
        </w:rPr>
        <w:t xml:space="preserve">C. </w:t>
      </w:r>
      <w:r>
        <w:rPr>
          <w:rFonts w:ascii="宋体" w:hAnsi="宋体" w:eastAsia="宋体" w:cs="宋体"/>
          <w:color w:val="000000"/>
        </w:rPr>
        <w:t>隋</w:t>
      </w:r>
      <w:r>
        <w:rPr>
          <w:rFonts w:ascii="Times New Roman" w:hAnsi="Times New Roman" w:eastAsia="Times New Roman" w:cs="Times New Roman"/>
          <w:color w:val="000000"/>
        </w:rPr>
        <w:t xml:space="preserve">  </w:t>
      </w:r>
      <w:r>
        <w:rPr>
          <w:rFonts w:ascii="宋体" w:hAnsi="宋体" w:eastAsia="宋体" w:cs="宋体"/>
          <w:color w:val="000000"/>
        </w:rPr>
        <w:t>元</w:t>
      </w:r>
      <w:r>
        <w:rPr>
          <w:rFonts w:ascii="Times New Roman" w:hAnsi="Times New Roman" w:eastAsia="Times New Roman" w:cs="Times New Roman"/>
          <w:color w:val="000000"/>
        </w:rPr>
        <w:t xml:space="preserve">  </w:t>
      </w:r>
      <w:r>
        <w:rPr>
          <w:rFonts w:ascii="宋体" w:hAnsi="宋体" w:eastAsia="宋体" w:cs="宋体"/>
          <w:color w:val="000000"/>
        </w:rPr>
        <w:t>清</w:t>
      </w:r>
      <w:r>
        <w:rPr>
          <w:color w:val="000000"/>
        </w:rPr>
        <w:tab/>
      </w:r>
      <w:r>
        <w:rPr>
          <w:color w:val="000000"/>
        </w:rPr>
        <w:t xml:space="preserve">D. </w:t>
      </w:r>
      <w:r>
        <w:rPr>
          <w:rFonts w:ascii="宋体" w:hAnsi="宋体" w:eastAsia="宋体" w:cs="宋体"/>
          <w:color w:val="000000"/>
        </w:rPr>
        <w:t>夏</w:t>
      </w:r>
      <w:r>
        <w:rPr>
          <w:rFonts w:ascii="Times New Roman" w:hAnsi="Times New Roman" w:eastAsia="Times New Roman" w:cs="Times New Roman"/>
          <w:color w:val="000000"/>
        </w:rPr>
        <w:t xml:space="preserve">  </w:t>
      </w:r>
      <w:r>
        <w:rPr>
          <w:rFonts w:ascii="宋体" w:hAnsi="宋体" w:eastAsia="宋体" w:cs="宋体"/>
          <w:color w:val="000000"/>
        </w:rPr>
        <w:t>商</w:t>
      </w:r>
      <w:r>
        <w:rPr>
          <w:rFonts w:ascii="Times New Roman" w:hAnsi="Times New Roman" w:eastAsia="Times New Roman" w:cs="Times New Roman"/>
          <w:color w:val="000000"/>
        </w:rPr>
        <w:t xml:space="preserve">  </w:t>
      </w:r>
      <w:r>
        <w:rPr>
          <w:rFonts w:ascii="宋体" w:hAnsi="宋体" w:eastAsia="宋体" w:cs="宋体"/>
          <w:color w:val="000000"/>
        </w:rPr>
        <w:t>宋</w:t>
      </w:r>
    </w:p>
    <w:p w14:paraId="67885ABF">
      <w:pPr>
        <w:spacing w:line="360" w:lineRule="auto"/>
        <w:jc w:val="both"/>
        <w:textAlignment w:val="center"/>
        <w:rPr>
          <w:color w:val="000000"/>
        </w:rPr>
      </w:pPr>
      <w:r>
        <w:rPr>
          <w:color w:val="000000"/>
        </w:rPr>
        <w:t xml:space="preserve">6. </w:t>
      </w:r>
      <w:r>
        <w:rPr>
          <w:rFonts w:ascii="宋体" w:hAnsi="宋体" w:eastAsia="宋体" w:cs="宋体"/>
          <w:color w:val="000000"/>
        </w:rPr>
        <w:t>以下图片从左至右依次为鸦片战争、第二次鸦片战争和甲午中日战争后，列强迫使中国开放的通商口岸示意图。通过观察，你能得出的最恰当的结论是（</w:t>
      </w:r>
      <w:r>
        <w:rPr>
          <w:rFonts w:ascii="Times New Roman" w:hAnsi="Times New Roman" w:eastAsia="Times New Roman" w:cs="Times New Roman"/>
          <w:color w:val="000000"/>
        </w:rPr>
        <w:t xml:space="preserve">   </w:t>
      </w:r>
      <w:r>
        <w:rPr>
          <w:rFonts w:ascii="宋体" w:hAnsi="宋体" w:eastAsia="宋体" w:cs="宋体"/>
          <w:color w:val="000000"/>
        </w:rPr>
        <w:t>）</w:t>
      </w:r>
    </w:p>
    <w:p w14:paraId="363F6046">
      <w:pPr>
        <w:spacing w:line="360" w:lineRule="auto"/>
        <w:jc w:val="both"/>
        <w:textAlignment w:val="center"/>
        <w:rPr>
          <w:color w:val="000000"/>
        </w:rPr>
      </w:pPr>
      <w:r>
        <w:rPr>
          <w:color w:val="000000"/>
        </w:rPr>
        <w:drawing>
          <wp:inline distT="0" distB="0" distL="114300" distR="114300">
            <wp:extent cx="5133975" cy="187642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5133975" cy="1876425"/>
                    </a:xfrm>
                    <a:prstGeom prst="rect">
                      <a:avLst/>
                    </a:prstGeom>
                  </pic:spPr>
                </pic:pic>
              </a:graphicData>
            </a:graphic>
          </wp:inline>
        </w:drawing>
      </w:r>
    </w:p>
    <w:p w14:paraId="69C7632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中国丧失的领土逐渐增多</w:t>
      </w:r>
      <w:r>
        <w:rPr>
          <w:color w:val="000000"/>
        </w:rPr>
        <w:tab/>
      </w:r>
      <w:r>
        <w:rPr>
          <w:color w:val="000000"/>
        </w:rPr>
        <w:t xml:space="preserve">B. </w:t>
      </w:r>
      <w:r>
        <w:rPr>
          <w:rFonts w:ascii="宋体" w:hAnsi="宋体" w:eastAsia="宋体" w:cs="宋体"/>
          <w:color w:val="000000"/>
        </w:rPr>
        <w:t>列强侵略不断扩大和深入</w:t>
      </w:r>
    </w:p>
    <w:p w14:paraId="68CA351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列强掀起瓜分中国的狂潮</w:t>
      </w:r>
      <w:r>
        <w:rPr>
          <w:color w:val="000000"/>
        </w:rPr>
        <w:tab/>
      </w:r>
      <w:r>
        <w:rPr>
          <w:color w:val="000000"/>
        </w:rPr>
        <w:t xml:space="preserve">D. </w:t>
      </w:r>
      <w:r>
        <w:rPr>
          <w:rFonts w:ascii="宋体" w:hAnsi="宋体" w:eastAsia="宋体" w:cs="宋体"/>
          <w:color w:val="000000"/>
        </w:rPr>
        <w:t>清政府已成为洋人的朝廷</w:t>
      </w:r>
    </w:p>
    <w:p w14:paraId="44146C25">
      <w:pPr>
        <w:spacing w:line="360" w:lineRule="auto"/>
        <w:jc w:val="both"/>
        <w:textAlignment w:val="center"/>
        <w:rPr>
          <w:color w:val="000000"/>
        </w:rPr>
      </w:pPr>
      <w:r>
        <w:rPr>
          <w:color w:val="000000"/>
        </w:rPr>
        <w:t xml:space="preserve">7. </w:t>
      </w:r>
      <w:r>
        <w:rPr>
          <w:rFonts w:ascii="宋体" w:hAnsi="宋体" w:eastAsia="宋体" w:cs="宋体"/>
          <w:color w:val="000000"/>
        </w:rPr>
        <w:t>建党节即将到来，学校准备编演以“崇尚英雄气概，传承民族气节”为主题的舞台剧，以下最适合为右图英雄人物作背景音乐的是（</w:t>
      </w:r>
      <w:r>
        <w:rPr>
          <w:rFonts w:ascii="Times New Roman" w:hAnsi="Times New Roman" w:eastAsia="Times New Roman" w:cs="Times New Roman"/>
          <w:color w:val="000000"/>
        </w:rPr>
        <w:t xml:space="preserve">   </w:t>
      </w:r>
      <w:r>
        <w:rPr>
          <w:rFonts w:ascii="宋体" w:hAnsi="宋体" w:eastAsia="宋体" w:cs="宋体"/>
          <w:color w:val="000000"/>
        </w:rPr>
        <w:t>）</w:t>
      </w:r>
    </w:p>
    <w:p w14:paraId="63BD70A4">
      <w:pPr>
        <w:spacing w:line="360" w:lineRule="auto"/>
        <w:jc w:val="both"/>
        <w:textAlignment w:val="center"/>
        <w:rPr>
          <w:color w:val="000000"/>
        </w:rPr>
      </w:pPr>
      <w:r>
        <w:rPr>
          <w:color w:val="000000"/>
        </w:rPr>
        <w:drawing>
          <wp:inline distT="0" distB="0" distL="114300" distR="114300">
            <wp:extent cx="3676650" cy="141922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3676650" cy="1419225"/>
                    </a:xfrm>
                    <a:prstGeom prst="rect">
                      <a:avLst/>
                    </a:prstGeom>
                  </pic:spPr>
                </pic:pic>
              </a:graphicData>
            </a:graphic>
          </wp:inline>
        </w:drawing>
      </w:r>
    </w:p>
    <w:p w14:paraId="2E61510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“打倒列强，打倒列强，除军阀……”</w:t>
      </w:r>
      <w:r>
        <w:rPr>
          <w:color w:val="000000"/>
        </w:rPr>
        <w:tab/>
      </w:r>
      <w:r>
        <w:rPr>
          <w:color w:val="000000"/>
        </w:rPr>
        <w:t xml:space="preserve">B. </w:t>
      </w:r>
      <w:r>
        <w:rPr>
          <w:rFonts w:ascii="宋体" w:hAnsi="宋体" w:eastAsia="宋体" w:cs="宋体"/>
          <w:color w:val="000000"/>
        </w:rPr>
        <w:t>“九一八，从那个悲惨的时候……”</w:t>
      </w:r>
    </w:p>
    <w:p w14:paraId="7021CF4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“前进前进！向着大别山前进！……”</w:t>
      </w:r>
      <w:r>
        <w:rPr>
          <w:color w:val="000000"/>
        </w:rPr>
        <w:tab/>
      </w:r>
      <w:r>
        <w:rPr>
          <w:color w:val="000000"/>
        </w:rPr>
        <w:t xml:space="preserve">D. </w:t>
      </w:r>
      <w:r>
        <w:rPr>
          <w:rFonts w:ascii="宋体" w:hAnsi="宋体" w:eastAsia="宋体" w:cs="宋体"/>
          <w:color w:val="000000"/>
        </w:rPr>
        <w:t>“雄赳赳，气昂昂，跨过鸭绿江……”</w:t>
      </w:r>
    </w:p>
    <w:p w14:paraId="41F4390D">
      <w:pPr>
        <w:spacing w:line="360" w:lineRule="auto"/>
        <w:jc w:val="both"/>
        <w:textAlignment w:val="center"/>
        <w:rPr>
          <w:color w:val="000000"/>
        </w:rPr>
      </w:pPr>
      <w:r>
        <w:rPr>
          <w:color w:val="000000"/>
        </w:rPr>
        <w:t xml:space="preserve">8. </w:t>
      </w:r>
      <w:r>
        <w:rPr>
          <w:rFonts w:ascii="Times New Roman" w:hAnsi="Times New Roman" w:eastAsia="Times New Roman" w:cs="Times New Roman"/>
          <w:color w:val="000000"/>
        </w:rPr>
        <w:t>1971</w:t>
      </w:r>
      <w:r>
        <w:rPr>
          <w:rFonts w:ascii="宋体" w:hAnsi="宋体" w:eastAsia="宋体" w:cs="宋体"/>
          <w:color w:val="000000"/>
        </w:rPr>
        <w:t>年</w:t>
      </w:r>
      <w:r>
        <w:rPr>
          <w:rFonts w:ascii="Times New Roman" w:hAnsi="Times New Roman" w:eastAsia="Times New Roman" w:cs="Times New Roman"/>
          <w:color w:val="000000"/>
        </w:rPr>
        <w:t>10</w:t>
      </w:r>
      <w:r>
        <w:rPr>
          <w:rFonts w:ascii="宋体" w:hAnsi="宋体" w:eastAsia="宋体" w:cs="宋体"/>
          <w:color w:val="000000"/>
        </w:rPr>
        <w:t>月联合国大会通过决议，恢复中华人民共和国在联合国的一切合法权利；</w:t>
      </w:r>
      <w:r>
        <w:rPr>
          <w:rFonts w:ascii="Times New Roman" w:hAnsi="Times New Roman" w:eastAsia="Times New Roman" w:cs="Times New Roman"/>
          <w:color w:val="000000"/>
        </w:rPr>
        <w:t>1972</w:t>
      </w:r>
      <w:r>
        <w:rPr>
          <w:rFonts w:ascii="宋体" w:hAnsi="宋体" w:eastAsia="宋体" w:cs="宋体"/>
          <w:color w:val="000000"/>
        </w:rPr>
        <w:t>年尼克松访华，中美两国关系走向正常化；同年，中日两国正式建立外交关系。这表明我国在</w:t>
      </w:r>
      <w:r>
        <w:rPr>
          <w:rFonts w:ascii="Times New Roman" w:hAnsi="Times New Roman" w:eastAsia="Times New Roman" w:cs="Times New Roman"/>
          <w:color w:val="000000"/>
        </w:rPr>
        <w:t>20</w:t>
      </w:r>
      <w:r>
        <w:rPr>
          <w:rFonts w:ascii="宋体" w:hAnsi="宋体" w:eastAsia="宋体" w:cs="宋体"/>
          <w:color w:val="000000"/>
        </w:rPr>
        <w:t>世纪</w:t>
      </w:r>
      <w:r>
        <w:rPr>
          <w:rFonts w:ascii="Times New Roman" w:hAnsi="Times New Roman" w:eastAsia="Times New Roman" w:cs="Times New Roman"/>
          <w:color w:val="000000"/>
        </w:rPr>
        <w:t>70</w:t>
      </w:r>
      <w:r>
        <w:rPr>
          <w:rFonts w:ascii="宋体" w:hAnsi="宋体" w:eastAsia="宋体" w:cs="宋体"/>
          <w:color w:val="000000"/>
        </w:rPr>
        <w:t>年代（</w:t>
      </w:r>
      <w:r>
        <w:rPr>
          <w:rFonts w:ascii="Times New Roman" w:hAnsi="Times New Roman" w:eastAsia="Times New Roman" w:cs="Times New Roman"/>
          <w:color w:val="000000"/>
        </w:rPr>
        <w:t xml:space="preserve">   </w:t>
      </w:r>
      <w:r>
        <w:rPr>
          <w:rFonts w:ascii="宋体" w:hAnsi="宋体" w:eastAsia="宋体" w:cs="宋体"/>
          <w:color w:val="000000"/>
        </w:rPr>
        <w:t>）</w:t>
      </w:r>
    </w:p>
    <w:p w14:paraId="439D196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开启了独立自主的和平外交</w:t>
      </w:r>
      <w:r>
        <w:rPr>
          <w:color w:val="000000"/>
        </w:rPr>
        <w:tab/>
      </w:r>
      <w:r>
        <w:rPr>
          <w:color w:val="000000"/>
        </w:rPr>
        <w:t xml:space="preserve">B. </w:t>
      </w:r>
      <w:r>
        <w:rPr>
          <w:rFonts w:ascii="宋体" w:hAnsi="宋体" w:eastAsia="宋体" w:cs="宋体"/>
          <w:color w:val="000000"/>
        </w:rPr>
        <w:t>开创了国家外交的新局面</w:t>
      </w:r>
    </w:p>
    <w:p w14:paraId="3EC5FF8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打破了帝国主义的孤立封锁</w:t>
      </w:r>
      <w:r>
        <w:rPr>
          <w:color w:val="000000"/>
        </w:rPr>
        <w:tab/>
      </w:r>
      <w:r>
        <w:rPr>
          <w:color w:val="000000"/>
        </w:rPr>
        <w:t xml:space="preserve">D. </w:t>
      </w:r>
      <w:r>
        <w:rPr>
          <w:rFonts w:ascii="宋体" w:hAnsi="宋体" w:eastAsia="宋体" w:cs="宋体"/>
          <w:color w:val="000000"/>
        </w:rPr>
        <w:t>形成了全方位的外交布局</w:t>
      </w:r>
    </w:p>
    <w:p w14:paraId="73585737">
      <w:pPr>
        <w:spacing w:before="120" w:line="360" w:lineRule="auto"/>
        <w:ind w:right="1470"/>
        <w:jc w:val="both"/>
        <w:textAlignment w:val="center"/>
        <w:rPr>
          <w:color w:val="000000"/>
        </w:rPr>
      </w:pPr>
      <w:r>
        <w:rPr>
          <w:color w:val="000000"/>
        </w:rPr>
        <w:t xml:space="preserve">9. </w:t>
      </w:r>
      <w:r>
        <w:rPr>
          <w:rFonts w:ascii="宋体" w:hAnsi="宋体" w:eastAsia="宋体" w:cs="宋体"/>
          <w:color w:val="000000"/>
        </w:rPr>
        <w:t>下面两幅卷轴所呈现内容的共同作用是（</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952"/>
        <w:gridCol w:w="4373"/>
      </w:tblGrid>
      <w:tr w14:paraId="014661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39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62A14F">
            <w:pPr>
              <w:spacing w:line="360" w:lineRule="auto"/>
              <w:ind w:firstLine="420"/>
              <w:jc w:val="both"/>
              <w:textAlignment w:val="center"/>
              <w:rPr>
                <w:color w:val="000000"/>
              </w:rPr>
            </w:pPr>
            <w:r>
              <w:rPr>
                <w:rFonts w:ascii="宋体" w:hAnsi="宋体" w:eastAsia="宋体" w:cs="宋体"/>
                <w:color w:val="000000"/>
              </w:rPr>
              <w:t>只有思想解放了，我们才能正确地以马列主义、毛泽东思想为指导，解决过去遗留的问题，解决出现的一系列问题</w:t>
            </w:r>
            <w:r>
              <w:rPr>
                <w:rFonts w:ascii="Times New Roman" w:hAnsi="Times New Roman" w:eastAsia="Times New Roman" w:cs="Times New Roman"/>
                <w:color w:val="000000"/>
              </w:rPr>
              <w:t>.....</w:t>
            </w:r>
          </w:p>
          <w:p w14:paraId="18B070EE">
            <w:pPr>
              <w:spacing w:line="360" w:lineRule="auto"/>
              <w:ind w:firstLine="420"/>
              <w:jc w:val="both"/>
              <w:textAlignment w:val="center"/>
              <w:rPr>
                <w:color w:val="000000"/>
              </w:rPr>
            </w:pPr>
            <w:r>
              <w:rPr>
                <w:rFonts w:ascii="宋体" w:hAnsi="宋体" w:eastAsia="宋体" w:cs="宋体"/>
                <w:color w:val="000000"/>
              </w:rPr>
              <w:t>——摘自</w:t>
            </w:r>
            <w:r>
              <w:rPr>
                <w:rFonts w:ascii="Times New Roman" w:hAnsi="Times New Roman" w:eastAsia="Times New Roman" w:cs="Times New Roman"/>
                <w:color w:val="000000"/>
              </w:rPr>
              <w:t>1978</w:t>
            </w:r>
            <w:r>
              <w:rPr>
                <w:rFonts w:ascii="宋体" w:hAnsi="宋体" w:eastAsia="宋体" w:cs="宋体"/>
                <w:color w:val="000000"/>
              </w:rPr>
              <w:t>年</w:t>
            </w:r>
            <w:r>
              <w:rPr>
                <w:rFonts w:ascii="Times New Roman" w:hAnsi="Times New Roman" w:eastAsia="Times New Roman" w:cs="Times New Roman"/>
                <w:color w:val="000000"/>
              </w:rPr>
              <w:t>12</w:t>
            </w:r>
            <w:r>
              <w:rPr>
                <w:rFonts w:ascii="宋体" w:hAnsi="宋体" w:eastAsia="宋体" w:cs="宋体"/>
                <w:color w:val="000000"/>
              </w:rPr>
              <w:t>月邓小平《解放思想，实事求是，团结一致向前看》</w:t>
            </w:r>
          </w:p>
        </w:tc>
        <w:tc>
          <w:tcPr>
            <w:tcW w:w="43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F3CAD6">
            <w:pPr>
              <w:spacing w:line="360" w:lineRule="auto"/>
              <w:ind w:firstLine="420"/>
              <w:jc w:val="both"/>
              <w:textAlignment w:val="center"/>
              <w:rPr>
                <w:color w:val="000000"/>
              </w:rPr>
            </w:pPr>
            <w:r>
              <w:rPr>
                <w:rFonts w:ascii="宋体" w:hAnsi="宋体" w:eastAsia="宋体" w:cs="宋体"/>
                <w:color w:val="000000"/>
              </w:rPr>
              <w:t>社会主义的本质，是解放生产力，发展生产力</w:t>
            </w:r>
            <w:r>
              <w:rPr>
                <w:rFonts w:ascii="Times New Roman" w:hAnsi="Times New Roman" w:eastAsia="Times New Roman" w:cs="Times New Roman"/>
                <w:color w:val="000000"/>
              </w:rPr>
              <w:t>......</w:t>
            </w:r>
            <w:r>
              <w:rPr>
                <w:rFonts w:ascii="宋体" w:hAnsi="宋体" w:eastAsia="宋体" w:cs="宋体"/>
                <w:color w:val="000000"/>
              </w:rPr>
              <w:t>最终达到共同富裕；改革开放胆子要大一些，敢于试验，要抓住发展才是硬道理。</w:t>
            </w:r>
            <w:r>
              <w:rPr>
                <w:rFonts w:ascii="Times New Roman" w:hAnsi="Times New Roman" w:eastAsia="Times New Roman" w:cs="Times New Roman"/>
                <w:color w:val="000000"/>
              </w:rPr>
              <w:t>.</w:t>
            </w:r>
          </w:p>
          <w:p w14:paraId="3C0101C8">
            <w:pPr>
              <w:spacing w:line="360" w:lineRule="auto"/>
              <w:ind w:firstLine="420"/>
              <w:jc w:val="right"/>
              <w:textAlignment w:val="center"/>
              <w:rPr>
                <w:color w:val="000000"/>
              </w:rPr>
            </w:pPr>
            <w:r>
              <w:rPr>
                <w:rFonts w:ascii="宋体" w:hAnsi="宋体" w:eastAsia="宋体" w:cs="宋体"/>
                <w:color w:val="000000"/>
              </w:rPr>
              <w:t>——摘自</w:t>
            </w:r>
            <w:r>
              <w:rPr>
                <w:rFonts w:ascii="Times New Roman" w:hAnsi="Times New Roman" w:eastAsia="Times New Roman" w:cs="Times New Roman"/>
                <w:color w:val="000000"/>
              </w:rPr>
              <w:t>1992</w:t>
            </w:r>
            <w:r>
              <w:rPr>
                <w:rFonts w:ascii="宋体" w:hAnsi="宋体" w:eastAsia="宋体" w:cs="宋体"/>
                <w:color w:val="000000"/>
              </w:rPr>
              <w:t>年初邓小平南方谈话要点</w:t>
            </w:r>
          </w:p>
        </w:tc>
      </w:tr>
    </w:tbl>
    <w:p w14:paraId="4BF4FDAD">
      <w:pPr>
        <w:spacing w:line="360" w:lineRule="auto"/>
        <w:jc w:val="both"/>
        <w:textAlignment w:val="center"/>
        <w:rPr>
          <w:color w:val="000000"/>
        </w:rPr>
      </w:pPr>
    </w:p>
    <w:p w14:paraId="652CD14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解放思想促进改革开放</w:t>
      </w:r>
      <w:r>
        <w:rPr>
          <w:color w:val="000000"/>
        </w:rPr>
        <w:tab/>
      </w:r>
      <w:r>
        <w:rPr>
          <w:color w:val="000000"/>
        </w:rPr>
        <w:t xml:space="preserve">B. </w:t>
      </w:r>
      <w:r>
        <w:rPr>
          <w:rFonts w:ascii="宋体" w:hAnsi="宋体" w:eastAsia="宋体" w:cs="宋体"/>
          <w:color w:val="000000"/>
        </w:rPr>
        <w:t>推动党和国家工作中心转移</w:t>
      </w:r>
    </w:p>
    <w:p w14:paraId="309BD282">
      <w:pPr>
        <w:tabs>
          <w:tab w:val="left" w:pos="4873"/>
        </w:tabs>
        <w:spacing w:line="360" w:lineRule="auto"/>
        <w:jc w:val="left"/>
        <w:textAlignment w:val="center"/>
        <w:rPr>
          <w:color w:val="000000"/>
        </w:rPr>
      </w:pPr>
      <w:r>
        <w:rPr>
          <w:color w:val="000000"/>
        </w:rPr>
        <w:t>C</w:t>
      </w:r>
      <w:r>
        <w:rPr>
          <w:color w:val="000000"/>
          <w:position w:val="-22"/>
        </w:rPr>
        <w:drawing>
          <wp:inline distT="0" distB="0" distL="114300" distR="114300">
            <wp:extent cx="31750" cy="88900"/>
            <wp:effectExtent l="0" t="0" r="0" b="0"/>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16"/>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促使拨乱反正胜利完成</w:t>
      </w:r>
      <w:r>
        <w:rPr>
          <w:color w:val="000000"/>
        </w:rPr>
        <w:tab/>
      </w:r>
      <w:r>
        <w:rPr>
          <w:color w:val="000000"/>
        </w:rPr>
        <w:t xml:space="preserve">D. </w:t>
      </w:r>
      <w:r>
        <w:rPr>
          <w:rFonts w:ascii="宋体" w:hAnsi="宋体" w:eastAsia="宋体" w:cs="宋体"/>
          <w:color w:val="000000"/>
        </w:rPr>
        <w:t>确立全面建设小康社会目标</w:t>
      </w:r>
    </w:p>
    <w:p w14:paraId="3A484106">
      <w:pPr>
        <w:spacing w:line="360" w:lineRule="auto"/>
        <w:jc w:val="both"/>
        <w:textAlignment w:val="center"/>
        <w:rPr>
          <w:color w:val="000000"/>
        </w:rPr>
      </w:pPr>
      <w:r>
        <w:rPr>
          <w:color w:val="000000"/>
        </w:rPr>
        <w:t xml:space="preserve">10. </w:t>
      </w:r>
      <w:r>
        <w:rPr>
          <w:rFonts w:ascii="宋体" w:hAnsi="宋体" w:eastAsia="宋体" w:cs="宋体"/>
          <w:color w:val="000000"/>
        </w:rPr>
        <w:t>公元前</w:t>
      </w:r>
      <w:r>
        <w:rPr>
          <w:rFonts w:ascii="Times New Roman" w:hAnsi="Times New Roman" w:eastAsia="Times New Roman" w:cs="Times New Roman"/>
          <w:color w:val="000000"/>
        </w:rPr>
        <w:t>3500</w:t>
      </w:r>
      <w:r>
        <w:rPr>
          <w:rFonts w:ascii="宋体" w:hAnsi="宋体" w:eastAsia="宋体" w:cs="宋体"/>
          <w:color w:val="000000"/>
        </w:rPr>
        <w:t>年—前</w:t>
      </w:r>
      <w:r>
        <w:rPr>
          <w:rFonts w:ascii="Times New Roman" w:hAnsi="Times New Roman" w:eastAsia="Times New Roman" w:cs="Times New Roman"/>
          <w:color w:val="000000"/>
        </w:rPr>
        <w:t>1500</w:t>
      </w:r>
      <w:r>
        <w:rPr>
          <w:rFonts w:ascii="宋体" w:hAnsi="宋体" w:eastAsia="宋体" w:cs="宋体"/>
          <w:color w:val="000000"/>
        </w:rPr>
        <w:t>年，两河流域出现了以城市为中心的小国和楔形文字，尼罗河流域的古埃及出现了金字塔和象形文字，黄河、长江流域出现了城、祭台和礼器，古印度雅利安人建立了“种姓制度”。这些现象反映出世界古代早期文明的特点是（</w:t>
      </w:r>
      <w:r>
        <w:rPr>
          <w:rFonts w:ascii="Times New Roman" w:hAnsi="Times New Roman" w:eastAsia="Times New Roman" w:cs="Times New Roman"/>
          <w:color w:val="000000"/>
        </w:rPr>
        <w:t xml:space="preserve">   </w:t>
      </w:r>
      <w:r>
        <w:rPr>
          <w:rFonts w:ascii="宋体" w:hAnsi="宋体" w:eastAsia="宋体" w:cs="宋体"/>
          <w:color w:val="000000"/>
        </w:rPr>
        <w:t>）</w:t>
      </w:r>
    </w:p>
    <w:p w14:paraId="25E532C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多元一体</w:t>
      </w:r>
      <w:r>
        <w:rPr>
          <w:color w:val="000000"/>
        </w:rPr>
        <w:tab/>
      </w:r>
      <w:r>
        <w:rPr>
          <w:color w:val="000000"/>
        </w:rPr>
        <w:t xml:space="preserve">B. </w:t>
      </w:r>
      <w:r>
        <w:rPr>
          <w:rFonts w:ascii="宋体" w:hAnsi="宋体" w:eastAsia="宋体" w:cs="宋体"/>
          <w:color w:val="000000"/>
        </w:rPr>
        <w:t>经济发达</w:t>
      </w:r>
      <w:r>
        <w:rPr>
          <w:color w:val="000000"/>
        </w:rPr>
        <w:tab/>
      </w:r>
      <w:r>
        <w:rPr>
          <w:color w:val="000000"/>
        </w:rPr>
        <w:t xml:space="preserve">C. </w:t>
      </w:r>
      <w:r>
        <w:rPr>
          <w:rFonts w:ascii="宋体" w:hAnsi="宋体" w:eastAsia="宋体" w:cs="宋体"/>
          <w:color w:val="000000"/>
        </w:rPr>
        <w:t>多姿多彩</w:t>
      </w:r>
      <w:r>
        <w:rPr>
          <w:color w:val="000000"/>
        </w:rPr>
        <w:tab/>
      </w:r>
      <w:r>
        <w:rPr>
          <w:color w:val="000000"/>
        </w:rPr>
        <w:t xml:space="preserve">D. </w:t>
      </w:r>
      <w:r>
        <w:rPr>
          <w:rFonts w:ascii="宋体" w:hAnsi="宋体" w:eastAsia="宋体" w:cs="宋体"/>
          <w:color w:val="000000"/>
        </w:rPr>
        <w:t>交流互鉴</w:t>
      </w:r>
    </w:p>
    <w:p w14:paraId="61BFB585">
      <w:pPr>
        <w:spacing w:line="360" w:lineRule="auto"/>
        <w:jc w:val="both"/>
        <w:textAlignment w:val="center"/>
        <w:rPr>
          <w:color w:val="000000"/>
        </w:rPr>
      </w:pPr>
      <w:r>
        <w:rPr>
          <w:color w:val="000000"/>
        </w:rPr>
        <w:t xml:space="preserve">11. </w:t>
      </w:r>
      <w:r>
        <w:rPr>
          <w:rFonts w:ascii="宋体" w:hAnsi="宋体" w:eastAsia="宋体" w:cs="宋体"/>
          <w:color w:val="000000"/>
        </w:rPr>
        <w:t>在学习完世界近现代史后，晶晶同学按照老师的要求绘制了一张思维导图，图中④处应填写（</w:t>
      </w:r>
      <w:r>
        <w:rPr>
          <w:rFonts w:ascii="Times New Roman" w:hAnsi="Times New Roman" w:eastAsia="Times New Roman" w:cs="Times New Roman"/>
          <w:color w:val="000000"/>
        </w:rPr>
        <w:t xml:space="preserve">   </w:t>
      </w:r>
      <w:r>
        <w:rPr>
          <w:rFonts w:ascii="宋体" w:hAnsi="宋体" w:eastAsia="宋体" w:cs="宋体"/>
          <w:color w:val="000000"/>
        </w:rPr>
        <w:t>）</w:t>
      </w:r>
    </w:p>
    <w:p w14:paraId="397E4EDA">
      <w:pPr>
        <w:spacing w:line="360" w:lineRule="auto"/>
        <w:jc w:val="both"/>
        <w:textAlignment w:val="center"/>
        <w:rPr>
          <w:color w:val="000000"/>
        </w:rPr>
      </w:pPr>
      <w:r>
        <w:rPr>
          <w:color w:val="000000"/>
        </w:rPr>
        <w:drawing>
          <wp:inline distT="0" distB="0" distL="114300" distR="114300">
            <wp:extent cx="5210175" cy="176212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5210175" cy="1762125"/>
                    </a:xfrm>
                    <a:prstGeom prst="rect">
                      <a:avLst/>
                    </a:prstGeom>
                  </pic:spPr>
                </pic:pic>
              </a:graphicData>
            </a:graphic>
          </wp:inline>
        </w:drawing>
      </w:r>
    </w:p>
    <w:p w14:paraId="0D2528B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文艺复兴</w:t>
      </w:r>
      <w:r>
        <w:rPr>
          <w:color w:val="000000"/>
        </w:rPr>
        <w:tab/>
      </w:r>
      <w:r>
        <w:rPr>
          <w:color w:val="000000"/>
        </w:rPr>
        <w:t xml:space="preserve">B. </w:t>
      </w:r>
      <w:r>
        <w:rPr>
          <w:rFonts w:ascii="宋体" w:hAnsi="宋体" w:eastAsia="宋体" w:cs="宋体"/>
          <w:color w:val="000000"/>
        </w:rPr>
        <w:t>第一次工业革命</w:t>
      </w:r>
      <w:r>
        <w:rPr>
          <w:color w:val="000000"/>
        </w:rPr>
        <w:tab/>
      </w:r>
      <w:r>
        <w:rPr>
          <w:color w:val="000000"/>
        </w:rPr>
        <w:t xml:space="preserve">C. </w:t>
      </w:r>
      <w:r>
        <w:rPr>
          <w:rFonts w:ascii="宋体" w:hAnsi="宋体" w:eastAsia="宋体" w:cs="宋体"/>
          <w:color w:val="000000"/>
        </w:rPr>
        <w:t>十月革命</w:t>
      </w:r>
      <w:r>
        <w:rPr>
          <w:color w:val="000000"/>
        </w:rPr>
        <w:tab/>
      </w:r>
      <w:r>
        <w:rPr>
          <w:color w:val="000000"/>
        </w:rPr>
        <w:t xml:space="preserve">D. </w:t>
      </w:r>
      <w:r>
        <w:rPr>
          <w:rFonts w:ascii="宋体" w:hAnsi="宋体" w:eastAsia="宋体" w:cs="宋体"/>
          <w:color w:val="000000"/>
        </w:rPr>
        <w:t>美苏冷战</w:t>
      </w:r>
    </w:p>
    <w:p w14:paraId="7144B644">
      <w:pPr>
        <w:spacing w:line="360" w:lineRule="auto"/>
        <w:jc w:val="both"/>
        <w:textAlignment w:val="center"/>
        <w:rPr>
          <w:color w:val="000000"/>
        </w:rPr>
      </w:pPr>
      <w:r>
        <w:rPr>
          <w:color w:val="000000"/>
        </w:rPr>
        <w:t xml:space="preserve">12. </w:t>
      </w:r>
      <w:r>
        <w:rPr>
          <w:rFonts w:ascii="宋体" w:hAnsi="宋体" w:eastAsia="宋体" w:cs="宋体"/>
          <w:color w:val="000000"/>
        </w:rPr>
        <w:t>下表为</w:t>
      </w:r>
      <w:r>
        <w:rPr>
          <w:rFonts w:ascii="Times New Roman" w:hAnsi="Times New Roman" w:eastAsia="Times New Roman" w:cs="Times New Roman"/>
          <w:color w:val="000000"/>
        </w:rPr>
        <w:t>1945</w:t>
      </w:r>
      <w:r>
        <w:rPr>
          <w:rFonts w:ascii="宋体" w:hAnsi="宋体" w:eastAsia="宋体" w:cs="宋体"/>
          <w:color w:val="000000"/>
        </w:rPr>
        <w:t>—</w:t>
      </w:r>
      <w:r>
        <w:rPr>
          <w:rFonts w:ascii="Times New Roman" w:hAnsi="Times New Roman" w:eastAsia="Times New Roman" w:cs="Times New Roman"/>
          <w:color w:val="000000"/>
        </w:rPr>
        <w:t>1990</w:t>
      </w:r>
      <w:r>
        <w:rPr>
          <w:rFonts w:ascii="宋体" w:hAnsi="宋体" w:eastAsia="宋体" w:cs="宋体"/>
          <w:color w:val="000000"/>
        </w:rPr>
        <w:t>年亚非拉地区赢得独立的国家数量统计情况，这反映了二战后（</w:t>
      </w:r>
      <w:r>
        <w:rPr>
          <w:rFonts w:ascii="Times New Roman" w:hAnsi="Times New Roman" w:eastAsia="Times New Roman" w:cs="Times New Roman"/>
          <w:color w:val="000000"/>
        </w:rPr>
        <w:t xml:space="preserve">   </w:t>
      </w:r>
      <w:r>
        <w:rPr>
          <w:rFonts w:ascii="宋体" w:hAnsi="宋体" w:eastAsia="宋体" w:cs="宋体"/>
          <w:color w:val="000000"/>
        </w:rPr>
        <w:t>）</w:t>
      </w:r>
    </w:p>
    <w:p w14:paraId="12297E63">
      <w:pPr>
        <w:spacing w:line="360" w:lineRule="auto"/>
        <w:jc w:val="both"/>
        <w:textAlignment w:val="center"/>
        <w:rPr>
          <w:color w:val="000000"/>
        </w:rPr>
      </w:pPr>
      <w:r>
        <w:rPr>
          <w:color w:val="000000"/>
        </w:rPr>
        <w:drawing>
          <wp:inline distT="0" distB="0" distL="114300" distR="114300">
            <wp:extent cx="5238750" cy="1735455"/>
            <wp:effectExtent l="0" t="0" r="0" b="1714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5238750" cy="1735917"/>
                    </a:xfrm>
                    <a:prstGeom prst="rect">
                      <a:avLst/>
                    </a:prstGeom>
                  </pic:spPr>
                </pic:pic>
              </a:graphicData>
            </a:graphic>
          </wp:inline>
        </w:drawing>
      </w:r>
    </w:p>
    <w:p w14:paraId="17CD4BC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世界殖民体系的瓦解</w:t>
      </w:r>
      <w:r>
        <w:rPr>
          <w:color w:val="000000"/>
        </w:rPr>
        <w:tab/>
      </w:r>
      <w:r>
        <w:rPr>
          <w:color w:val="000000"/>
        </w:rPr>
        <w:t xml:space="preserve">B. </w:t>
      </w:r>
      <w:r>
        <w:rPr>
          <w:rFonts w:ascii="宋体" w:hAnsi="宋体" w:eastAsia="宋体" w:cs="宋体"/>
          <w:color w:val="000000"/>
        </w:rPr>
        <w:t>社会主义力量的壮大</w:t>
      </w:r>
    </w:p>
    <w:p w14:paraId="32380577">
      <w:pPr>
        <w:tabs>
          <w:tab w:val="left" w:pos="4873"/>
        </w:tabs>
        <w:spacing w:line="360" w:lineRule="auto"/>
        <w:jc w:val="left"/>
        <w:textAlignment w:val="center"/>
        <w:rPr>
          <w:color w:val="000000"/>
        </w:rPr>
      </w:pPr>
      <w:r>
        <w:rPr>
          <w:color w:val="000000"/>
        </w:rPr>
        <w:t>C</w:t>
      </w:r>
      <w:r>
        <w:rPr>
          <w:color w:val="000000"/>
          <w:position w:val="-22"/>
        </w:rPr>
        <w:drawing>
          <wp:inline distT="0" distB="0" distL="114300" distR="114300">
            <wp:extent cx="31750" cy="88900"/>
            <wp:effectExtent l="0" t="0" r="0" b="0"/>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6"/>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经济全球化加速发展</w:t>
      </w:r>
      <w:r>
        <w:rPr>
          <w:color w:val="000000"/>
        </w:rPr>
        <w:tab/>
      </w:r>
      <w:r>
        <w:rPr>
          <w:color w:val="000000"/>
        </w:rPr>
        <w:t xml:space="preserve">D. </w:t>
      </w:r>
      <w:r>
        <w:rPr>
          <w:rFonts w:ascii="宋体" w:hAnsi="宋体" w:eastAsia="宋体" w:cs="宋体"/>
          <w:color w:val="000000"/>
        </w:rPr>
        <w:t>法西斯势力已被遏制</w:t>
      </w:r>
    </w:p>
    <w:p w14:paraId="256A009F">
      <w:pPr>
        <w:spacing w:line="285" w:lineRule="auto"/>
        <w:jc w:val="both"/>
        <w:textAlignment w:val="center"/>
        <w:rPr>
          <w:color w:val="000000"/>
        </w:rPr>
      </w:pPr>
      <w:r>
        <w:rPr>
          <w:rFonts w:ascii="宋体" w:hAnsi="宋体" w:eastAsia="宋体" w:cs="宋体"/>
          <w:b/>
          <w:color w:val="000000"/>
          <w:sz w:val="24"/>
        </w:rPr>
        <w:t>二、材料题（共2小题，其中13题10分，14题16分，共26分）</w:t>
      </w:r>
    </w:p>
    <w:p w14:paraId="1502675C">
      <w:pPr>
        <w:spacing w:line="360" w:lineRule="auto"/>
        <w:jc w:val="both"/>
        <w:textAlignment w:val="center"/>
        <w:rPr>
          <w:color w:val="000000"/>
        </w:rPr>
      </w:pPr>
      <w:r>
        <w:rPr>
          <w:color w:val="000000"/>
        </w:rPr>
        <w:t xml:space="preserve">13. </w:t>
      </w:r>
      <w:r>
        <w:rPr>
          <w:rFonts w:ascii="宋体" w:hAnsi="宋体" w:eastAsia="宋体" w:cs="宋体"/>
          <w:color w:val="000000"/>
        </w:rPr>
        <w:t>从《尚书·尧典》记载“协和万邦”到习近平总书记倡导构建人类命运共同体，展现了中华民族对世界大同、和合共生的世界秩序的美好愿景。阅读以下材料，回答问题</w:t>
      </w:r>
    </w:p>
    <w:p w14:paraId="08FBB477">
      <w:pPr>
        <w:spacing w:line="360" w:lineRule="auto"/>
        <w:jc w:val="both"/>
        <w:textAlignment w:val="center"/>
        <w:rPr>
          <w:color w:val="000000"/>
        </w:rPr>
      </w:pPr>
      <w:r>
        <w:rPr>
          <w:rFonts w:ascii="宋体" w:hAnsi="宋体" w:eastAsia="宋体" w:cs="宋体"/>
          <w:color w:val="000000"/>
        </w:rPr>
        <w:t>【追古寻迹明鉴戒】</w:t>
      </w:r>
    </w:p>
    <w:p w14:paraId="673E2034">
      <w:pPr>
        <w:spacing w:line="360" w:lineRule="auto"/>
        <w:ind w:firstLine="420"/>
        <w:jc w:val="both"/>
        <w:textAlignment w:val="center"/>
        <w:rPr>
          <w:color w:val="000000"/>
        </w:rPr>
      </w:pPr>
      <w:r>
        <w:rPr>
          <w:rFonts w:ascii="楷体" w:hAnsi="楷体" w:eastAsia="楷体" w:cs="楷体"/>
          <w:color w:val="000000"/>
        </w:rPr>
        <w:t>材料一：所到之处，郑和及随行人员都要访问当地的首领，赠送物品，表达通好的意愿，同时与当地居民进行交易。船队回国时，一些国家还派出使者出行，如第6次返回时，就有16个国家和地区的使团共1200余人随船队来到中国。</w:t>
      </w:r>
    </w:p>
    <w:p w14:paraId="5548EC6D">
      <w:pPr>
        <w:spacing w:line="360" w:lineRule="auto"/>
        <w:ind w:firstLine="420"/>
        <w:jc w:val="right"/>
        <w:textAlignment w:val="center"/>
        <w:rPr>
          <w:color w:val="000000"/>
        </w:rPr>
      </w:pPr>
      <w:r>
        <w:rPr>
          <w:rFonts w:ascii="楷体" w:hAnsi="楷体" w:eastAsia="楷体" w:cs="楷体"/>
          <w:color w:val="000000"/>
        </w:rPr>
        <w:t>——摘自义务教育教科书《中国历史》七年级下册2016年版</w:t>
      </w:r>
    </w:p>
    <w:p w14:paraId="63E582B9">
      <w:pPr>
        <w:spacing w:line="360" w:lineRule="auto"/>
        <w:ind w:firstLine="420"/>
        <w:jc w:val="both"/>
        <w:textAlignment w:val="center"/>
        <w:rPr>
          <w:color w:val="000000"/>
        </w:rPr>
      </w:pPr>
      <w:r>
        <w:rPr>
          <w:rFonts w:ascii="楷体" w:hAnsi="楷体" w:eastAsia="楷体" w:cs="楷体"/>
          <w:color w:val="000000"/>
        </w:rPr>
        <w:t>材料二：葡萄牙征服者通过武力从非洲黑人和亚洲印度人手中抢掠的金银、象牙和珠宝其数量之大、手段之残忍，令人发指……到16世纪，又开始把黑奴运往南美洲，而且规模不断扩大……西班牙在殖民地实行残酷的种族奴役政策，使用各种野蛮手段，残暴地杀害印第安人。</w:t>
      </w:r>
    </w:p>
    <w:p w14:paraId="32D8728F">
      <w:pPr>
        <w:spacing w:line="360" w:lineRule="auto"/>
        <w:ind w:firstLine="420"/>
        <w:jc w:val="right"/>
        <w:textAlignment w:val="center"/>
        <w:rPr>
          <w:color w:val="000000"/>
        </w:rPr>
      </w:pPr>
      <w:r>
        <w:rPr>
          <w:rFonts w:ascii="楷体" w:hAnsi="楷体" w:eastAsia="楷体" w:cs="楷体"/>
          <w:color w:val="000000"/>
        </w:rPr>
        <w:t>——摘自李其荣主编《世界通史·近代卷》2019年版</w:t>
      </w:r>
    </w:p>
    <w:p w14:paraId="45844494">
      <w:pPr>
        <w:spacing w:line="360" w:lineRule="auto"/>
        <w:jc w:val="left"/>
        <w:textAlignment w:val="center"/>
        <w:rPr>
          <w:color w:val="000000"/>
        </w:rPr>
      </w:pPr>
      <w:r>
        <w:rPr>
          <w:color w:val="000000"/>
        </w:rPr>
        <w:t>（1）</w:t>
      </w:r>
      <w:r>
        <w:rPr>
          <w:rFonts w:ascii="宋体" w:hAnsi="宋体" w:eastAsia="宋体" w:cs="宋体"/>
          <w:color w:val="000000"/>
        </w:rPr>
        <w:t>根据材料一、二，指出15—16世纪的中国与西方对外政策的不同之处，并结合所学分析其产生的不同影响。</w:t>
      </w:r>
    </w:p>
    <w:p w14:paraId="71DABF49">
      <w:pPr>
        <w:spacing w:line="360" w:lineRule="auto"/>
        <w:jc w:val="both"/>
        <w:textAlignment w:val="center"/>
        <w:rPr>
          <w:color w:val="000000"/>
        </w:rPr>
      </w:pPr>
      <w:r>
        <w:rPr>
          <w:rFonts w:ascii="宋体" w:hAnsi="宋体" w:eastAsia="宋体" w:cs="宋体"/>
          <w:color w:val="000000"/>
        </w:rPr>
        <w:t>【众志成城战邪恶】</w:t>
      </w:r>
    </w:p>
    <w:p w14:paraId="29D22668">
      <w:pPr>
        <w:spacing w:line="360" w:lineRule="auto"/>
        <w:ind w:firstLine="420"/>
        <w:jc w:val="both"/>
        <w:textAlignment w:val="center"/>
        <w:rPr>
          <w:color w:val="000000"/>
        </w:rPr>
      </w:pPr>
      <w:r>
        <w:rPr>
          <w:rFonts w:ascii="楷体" w:hAnsi="楷体" w:eastAsia="楷体" w:cs="楷体"/>
          <w:color w:val="000000"/>
        </w:rPr>
        <w:t>材料三：兹宣告：1.每一政府各自保证对与各该政府作战的三国同盟成员国及其附从者使用全部资源，不论军事的或者经济的。2.每一政府各自保证与本宣言签字国政府合作，并不与敌人缔结单独停战协定或和约。</w:t>
      </w:r>
    </w:p>
    <w:p w14:paraId="55768117">
      <w:pPr>
        <w:spacing w:line="360" w:lineRule="auto"/>
        <w:ind w:firstLine="420"/>
        <w:jc w:val="right"/>
        <w:textAlignment w:val="center"/>
        <w:rPr>
          <w:color w:val="000000"/>
        </w:rPr>
      </w:pPr>
      <w:r>
        <w:rPr>
          <w:rFonts w:ascii="楷体" w:hAnsi="楷体" w:eastAsia="楷体" w:cs="楷体"/>
          <w:color w:val="000000"/>
        </w:rPr>
        <w:t>——摘自1942年《联合国家宣言》</w:t>
      </w:r>
    </w:p>
    <w:p w14:paraId="1CF73E74">
      <w:pPr>
        <w:spacing w:line="360" w:lineRule="auto"/>
        <w:jc w:val="left"/>
        <w:textAlignment w:val="center"/>
        <w:rPr>
          <w:color w:val="000000"/>
        </w:rPr>
      </w:pPr>
      <w:r>
        <w:rPr>
          <w:color w:val="000000"/>
        </w:rPr>
        <w:t>（2）</w:t>
      </w:r>
      <w:r>
        <w:rPr>
          <w:rFonts w:ascii="宋体" w:hAnsi="宋体" w:eastAsia="宋体" w:cs="宋体"/>
          <w:color w:val="000000"/>
        </w:rPr>
        <w:t>根据材料三并结合所学知识，列举“签字国”在该文件签署后采取的一次军事行动，并说出它们对“三国同盟成员国及其附从者”的战争性质。</w:t>
      </w:r>
    </w:p>
    <w:p w14:paraId="1BC335C8">
      <w:pPr>
        <w:spacing w:line="360" w:lineRule="auto"/>
        <w:jc w:val="both"/>
        <w:textAlignment w:val="center"/>
        <w:rPr>
          <w:color w:val="000000"/>
        </w:rPr>
      </w:pPr>
      <w:r>
        <w:rPr>
          <w:rFonts w:ascii="宋体" w:hAnsi="宋体" w:eastAsia="宋体" w:cs="宋体"/>
          <w:color w:val="000000"/>
        </w:rPr>
        <w:t>【休戚与共向未来】</w:t>
      </w:r>
    </w:p>
    <w:p w14:paraId="0EB08B76">
      <w:pPr>
        <w:spacing w:line="360" w:lineRule="auto"/>
        <w:ind w:firstLine="420"/>
        <w:jc w:val="both"/>
        <w:textAlignment w:val="center"/>
        <w:rPr>
          <w:color w:val="000000"/>
        </w:rPr>
      </w:pPr>
      <w:r>
        <w:rPr>
          <w:rFonts w:ascii="楷体" w:hAnsi="楷体" w:eastAsia="楷体" w:cs="楷体"/>
          <w:color w:val="000000"/>
        </w:rPr>
        <w:t>材料四：</w:t>
      </w:r>
    </w:p>
    <w:p w14:paraId="65120E94">
      <w:pPr>
        <w:spacing w:line="360" w:lineRule="auto"/>
        <w:jc w:val="both"/>
        <w:textAlignment w:val="center"/>
        <w:rPr>
          <w:color w:val="000000"/>
        </w:rPr>
      </w:pPr>
      <w:r>
        <w:rPr>
          <w:color w:val="000000"/>
        </w:rPr>
        <w:drawing>
          <wp:inline distT="0" distB="0" distL="114300" distR="114300">
            <wp:extent cx="5238750" cy="852170"/>
            <wp:effectExtent l="0" t="0" r="0" b="508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5238750" cy="852194"/>
                    </a:xfrm>
                    <a:prstGeom prst="rect">
                      <a:avLst/>
                    </a:prstGeom>
                  </pic:spPr>
                </pic:pic>
              </a:graphicData>
            </a:graphic>
          </wp:inline>
        </w:drawing>
      </w:r>
    </w:p>
    <w:p w14:paraId="0841FBC9">
      <w:pPr>
        <w:spacing w:line="360" w:lineRule="auto"/>
        <w:jc w:val="left"/>
        <w:textAlignment w:val="center"/>
        <w:rPr>
          <w:color w:val="000000"/>
        </w:rPr>
      </w:pPr>
      <w:r>
        <w:rPr>
          <w:color w:val="000000"/>
        </w:rPr>
        <w:t>（3）</w:t>
      </w:r>
      <w:r>
        <w:rPr>
          <w:rFonts w:ascii="宋体" w:hAnsi="宋体" w:eastAsia="宋体" w:cs="宋体"/>
          <w:color w:val="000000"/>
        </w:rPr>
        <w:t>材料四反映了当今威胁世界和平与稳定的一些因素。综合以上材料，就“如何构建新型国际关系和人类命运共同体”谈谈你的想法。</w:t>
      </w:r>
    </w:p>
    <w:p w14:paraId="644BD0D8">
      <w:pPr>
        <w:spacing w:line="360" w:lineRule="auto"/>
        <w:jc w:val="both"/>
        <w:textAlignment w:val="center"/>
        <w:rPr>
          <w:color w:val="000000"/>
        </w:rPr>
      </w:pPr>
      <w:r>
        <w:rPr>
          <w:color w:val="000000"/>
        </w:rPr>
        <w:t xml:space="preserve">14. </w:t>
      </w:r>
      <w:r>
        <w:rPr>
          <w:rFonts w:ascii="宋体" w:hAnsi="宋体" w:eastAsia="宋体" w:cs="宋体"/>
          <w:color w:val="000000"/>
        </w:rPr>
        <w:t>“读万卷书不如行万里路”。小王所在班级的同学参加了学校组织的以“体验探索足迹，感悟发展历程”为主题的研学活动。以下是他们研学过程中学习和搜集的相关资料，现邀你继续整理与分享。</w:t>
      </w:r>
    </w:p>
    <w:p w14:paraId="289EB4B4">
      <w:pPr>
        <w:spacing w:line="360" w:lineRule="auto"/>
        <w:jc w:val="both"/>
        <w:textAlignment w:val="center"/>
        <w:rPr>
          <w:color w:val="000000"/>
        </w:rPr>
      </w:pPr>
      <w:r>
        <w:rPr>
          <w:rFonts w:ascii="宋体" w:hAnsi="宋体" w:eastAsia="宋体" w:cs="宋体"/>
          <w:color w:val="000000"/>
        </w:rPr>
        <w:t>【现代化道路</w:t>
      </w:r>
      <w:r>
        <w:rPr>
          <w:rFonts w:ascii="宋体" w:hAnsi="宋体" w:eastAsia="宋体" w:cs="宋体"/>
          <w:color w:val="000000"/>
          <w:position w:val="0"/>
        </w:rPr>
        <w:drawing>
          <wp:inline distT="0" distB="0" distL="114300" distR="114300">
            <wp:extent cx="133350" cy="177800"/>
            <wp:effectExtent l="0" t="0" r="0" b="13335"/>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艰辛求索】</w:t>
      </w:r>
    </w:p>
    <w:p w14:paraId="0E65BEA0">
      <w:pPr>
        <w:spacing w:line="360" w:lineRule="auto"/>
        <w:ind w:firstLine="420"/>
        <w:jc w:val="both"/>
        <w:textAlignment w:val="center"/>
        <w:rPr>
          <w:color w:val="000000"/>
        </w:rPr>
      </w:pPr>
      <w:r>
        <w:rPr>
          <w:rFonts w:ascii="楷体" w:hAnsi="楷体" w:eastAsia="楷体" w:cs="楷体"/>
          <w:color w:val="000000"/>
        </w:rPr>
        <w:t>材料一：下面三组图片分别反映了中国现（近）代化道路探索过程中的某一重大历史事件。</w:t>
      </w:r>
    </w:p>
    <w:p w14:paraId="3656FA8F">
      <w:pPr>
        <w:spacing w:line="360" w:lineRule="auto"/>
        <w:ind w:firstLine="420"/>
        <w:jc w:val="both"/>
        <w:textAlignment w:val="center"/>
        <w:rPr>
          <w:color w:val="000000"/>
        </w:rPr>
      </w:pPr>
      <w:r>
        <w:rPr>
          <w:color w:val="000000"/>
        </w:rPr>
        <w:drawing>
          <wp:inline distT="0" distB="0" distL="114300" distR="114300">
            <wp:extent cx="2152650" cy="180975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2152650" cy="1809750"/>
                    </a:xfrm>
                    <a:prstGeom prst="rect">
                      <a:avLst/>
                    </a:prstGeom>
                  </pic:spPr>
                </pic:pic>
              </a:graphicData>
            </a:graphic>
          </wp:inline>
        </w:drawing>
      </w:r>
      <w:r>
        <w:rPr>
          <w:color w:val="000000"/>
        </w:rPr>
        <w:drawing>
          <wp:inline distT="0" distB="0" distL="114300" distR="114300">
            <wp:extent cx="2152650" cy="1819275"/>
            <wp:effectExtent l="0" t="0" r="0"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2152650" cy="1819275"/>
                    </a:xfrm>
                    <a:prstGeom prst="rect">
                      <a:avLst/>
                    </a:prstGeom>
                  </pic:spPr>
                </pic:pic>
              </a:graphicData>
            </a:graphic>
          </wp:inline>
        </w:drawing>
      </w:r>
      <w:r>
        <w:rPr>
          <w:color w:val="000000"/>
        </w:rPr>
        <w:drawing>
          <wp:inline distT="0" distB="0" distL="114300" distR="114300">
            <wp:extent cx="2181225" cy="1847850"/>
            <wp:effectExtent l="0" t="0" r="9525"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2181225" cy="1847850"/>
                    </a:xfrm>
                    <a:prstGeom prst="rect">
                      <a:avLst/>
                    </a:prstGeom>
                  </pic:spPr>
                </pic:pic>
              </a:graphicData>
            </a:graphic>
          </wp:inline>
        </w:drawing>
      </w:r>
    </w:p>
    <w:p w14:paraId="2D55BB23">
      <w:pPr>
        <w:spacing w:line="360" w:lineRule="auto"/>
        <w:ind w:firstLine="420"/>
        <w:jc w:val="both"/>
        <w:textAlignment w:val="center"/>
        <w:rPr>
          <w:color w:val="000000"/>
        </w:rPr>
      </w:pPr>
      <w:r>
        <w:rPr>
          <w:color w:val="000000"/>
        </w:rPr>
        <w:t xml:space="preserve">                      组图一                                    组图二                                   组图三</w:t>
      </w:r>
    </w:p>
    <w:p w14:paraId="2A6E4FD2">
      <w:pPr>
        <w:spacing w:line="360" w:lineRule="auto"/>
        <w:jc w:val="left"/>
        <w:textAlignment w:val="center"/>
        <w:rPr>
          <w:color w:val="000000"/>
        </w:rPr>
      </w:pPr>
      <w:r>
        <w:rPr>
          <w:color w:val="000000"/>
        </w:rPr>
        <w:t>（1）</w:t>
      </w:r>
      <w:r>
        <w:rPr>
          <w:rFonts w:ascii="宋体" w:hAnsi="宋体" w:eastAsia="宋体" w:cs="宋体"/>
          <w:color w:val="000000"/>
        </w:rPr>
        <w:t>请从以上三组图片中任选其一，写出其反映的历史事件，并结合所学知识说明其探索未能取得成功的原因。</w:t>
      </w:r>
    </w:p>
    <w:p w14:paraId="69B0E1C2">
      <w:pPr>
        <w:spacing w:line="360" w:lineRule="auto"/>
        <w:jc w:val="both"/>
        <w:textAlignment w:val="center"/>
        <w:rPr>
          <w:color w:val="000000"/>
        </w:rPr>
      </w:pPr>
      <w:r>
        <w:rPr>
          <w:rFonts w:ascii="宋体" w:hAnsi="宋体" w:eastAsia="宋体" w:cs="宋体"/>
          <w:color w:val="000000"/>
        </w:rPr>
        <w:t>【现代化道路的历史抉择】</w:t>
      </w:r>
    </w:p>
    <w:p w14:paraId="61D9DE2F">
      <w:pPr>
        <w:spacing w:line="360" w:lineRule="auto"/>
        <w:ind w:firstLine="420"/>
        <w:jc w:val="both"/>
        <w:textAlignment w:val="center"/>
        <w:rPr>
          <w:color w:val="000000"/>
        </w:rPr>
      </w:pPr>
      <w:r>
        <w:rPr>
          <w:rFonts w:ascii="楷体" w:hAnsi="楷体" w:eastAsia="楷体" w:cs="楷体"/>
          <w:color w:val="000000"/>
        </w:rPr>
        <w:t>材料二：五四运动后诞生的中国共产党，在国民革命失败后，开始认识到掌握武装力量的重要性，发动了一系列武装起义，开辟了中国革命的新道路。以下表格为小王同学整理的国民革命失败后中国共产党领导的部分革命活动</w:t>
      </w:r>
    </w:p>
    <w:tbl>
      <w:tblPr>
        <w:tblStyle w:val="4"/>
        <w:tblW w:w="823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728"/>
        <w:gridCol w:w="2014"/>
        <w:gridCol w:w="4493"/>
      </w:tblGrid>
      <w:tr w14:paraId="060AC2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7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EE6FF4">
            <w:pPr>
              <w:spacing w:line="360" w:lineRule="auto"/>
              <w:jc w:val="center"/>
              <w:textAlignment w:val="center"/>
              <w:rPr>
                <w:color w:val="000000"/>
              </w:rPr>
            </w:pPr>
            <w:r>
              <w:rPr>
                <w:rFonts w:ascii="楷体" w:hAnsi="楷体" w:eastAsia="楷体" w:cs="楷体"/>
                <w:color w:val="000000"/>
              </w:rPr>
              <w:t>时间</w:t>
            </w:r>
          </w:p>
        </w:tc>
        <w:tc>
          <w:tcPr>
            <w:tcW w:w="20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11B6B1">
            <w:pPr>
              <w:spacing w:line="360" w:lineRule="auto"/>
              <w:jc w:val="center"/>
              <w:textAlignment w:val="center"/>
              <w:rPr>
                <w:color w:val="000000"/>
              </w:rPr>
            </w:pPr>
            <w:r>
              <w:rPr>
                <w:rFonts w:ascii="楷体" w:hAnsi="楷体" w:eastAsia="楷体" w:cs="楷体"/>
                <w:color w:val="000000"/>
              </w:rPr>
              <w:t>事件</w:t>
            </w:r>
          </w:p>
        </w:tc>
        <w:tc>
          <w:tcPr>
            <w:tcW w:w="44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1030D8">
            <w:pPr>
              <w:spacing w:line="360" w:lineRule="auto"/>
              <w:jc w:val="center"/>
              <w:textAlignment w:val="center"/>
              <w:rPr>
                <w:color w:val="000000"/>
              </w:rPr>
            </w:pPr>
            <w:r>
              <w:rPr>
                <w:rFonts w:ascii="楷体" w:hAnsi="楷体" w:eastAsia="楷体" w:cs="楷体"/>
                <w:color w:val="000000"/>
              </w:rPr>
              <w:t>概况</w:t>
            </w:r>
          </w:p>
        </w:tc>
      </w:tr>
      <w:tr w14:paraId="39F1F5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7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754352">
            <w:pPr>
              <w:spacing w:line="360" w:lineRule="auto"/>
              <w:jc w:val="center"/>
              <w:textAlignment w:val="center"/>
              <w:rPr>
                <w:color w:val="000000"/>
              </w:rPr>
            </w:pPr>
            <w:r>
              <w:rPr>
                <w:rFonts w:ascii="楷体" w:hAnsi="楷体" w:eastAsia="楷体" w:cs="楷体"/>
                <w:color w:val="000000"/>
              </w:rPr>
              <w:t>1927.8—1927.9</w:t>
            </w:r>
          </w:p>
        </w:tc>
        <w:tc>
          <w:tcPr>
            <w:tcW w:w="20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570DFB">
            <w:pPr>
              <w:spacing w:line="360" w:lineRule="auto"/>
              <w:jc w:val="center"/>
              <w:textAlignment w:val="center"/>
              <w:rPr>
                <w:color w:val="000000"/>
              </w:rPr>
            </w:pPr>
            <w:r>
              <w:rPr>
                <w:rFonts w:ascii="楷体" w:hAnsi="楷体" w:eastAsia="楷体" w:cs="楷体"/>
                <w:color w:val="000000"/>
              </w:rPr>
              <w:t>南昌起义、秋收起义</w:t>
            </w:r>
          </w:p>
        </w:tc>
        <w:tc>
          <w:tcPr>
            <w:tcW w:w="44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5F59428">
            <w:pPr>
              <w:spacing w:line="360" w:lineRule="auto"/>
              <w:jc w:val="center"/>
              <w:textAlignment w:val="center"/>
              <w:rPr>
                <w:color w:val="000000"/>
              </w:rPr>
            </w:pPr>
            <w:r>
              <w:rPr>
                <w:rFonts w:ascii="楷体" w:hAnsi="楷体" w:eastAsia="楷体" w:cs="楷体"/>
                <w:color w:val="000000"/>
              </w:rPr>
              <w:t>革命军按计划撤出南昌，但在途中遭到敌人封堵，损失严重；秋收起义开始时比较顺利，但由于城里敌人力量强大，起义军严重受挫。</w:t>
            </w:r>
          </w:p>
        </w:tc>
      </w:tr>
      <w:tr w14:paraId="4E640B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7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B87758">
            <w:pPr>
              <w:spacing w:line="360" w:lineRule="auto"/>
              <w:jc w:val="center"/>
              <w:textAlignment w:val="center"/>
              <w:rPr>
                <w:color w:val="000000"/>
              </w:rPr>
            </w:pPr>
            <w:r>
              <w:rPr>
                <w:rFonts w:ascii="楷体" w:hAnsi="楷体" w:eastAsia="楷体" w:cs="楷体"/>
                <w:color w:val="000000"/>
              </w:rPr>
              <w:t>1927.10</w:t>
            </w:r>
          </w:p>
        </w:tc>
        <w:tc>
          <w:tcPr>
            <w:tcW w:w="20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0E2808">
            <w:pPr>
              <w:spacing w:line="360" w:lineRule="auto"/>
              <w:jc w:val="center"/>
              <w:textAlignment w:val="center"/>
              <w:rPr>
                <w:color w:val="000000"/>
              </w:rPr>
            </w:pPr>
            <w:r>
              <w:rPr>
                <w:rFonts w:ascii="楷体" w:hAnsi="楷体" w:eastAsia="楷体" w:cs="楷体"/>
                <w:color w:val="000000"/>
              </w:rPr>
              <w:t>创建（   ）革命根据地</w:t>
            </w:r>
          </w:p>
        </w:tc>
        <w:tc>
          <w:tcPr>
            <w:tcW w:w="44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CD31C7">
            <w:pPr>
              <w:spacing w:line="360" w:lineRule="auto"/>
              <w:jc w:val="left"/>
              <w:textAlignment w:val="center"/>
              <w:rPr>
                <w:color w:val="000000"/>
              </w:rPr>
            </w:pPr>
            <w:r>
              <w:rPr>
                <w:rFonts w:ascii="楷体" w:hAnsi="楷体" w:eastAsia="楷体" w:cs="楷体"/>
                <w:color w:val="000000"/>
              </w:rPr>
              <w:t>为保存革命力量，毛泽东率起义部队改向敌人统治力量薄弱的山区进军，创建了第一个农村革命根据地。</w:t>
            </w:r>
          </w:p>
        </w:tc>
      </w:tr>
      <w:tr w14:paraId="025BDB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7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3D3B19">
            <w:pPr>
              <w:spacing w:line="360" w:lineRule="auto"/>
              <w:jc w:val="center"/>
              <w:textAlignment w:val="center"/>
              <w:rPr>
                <w:color w:val="000000"/>
              </w:rPr>
            </w:pPr>
            <w:r>
              <w:rPr>
                <w:rFonts w:ascii="楷体" w:hAnsi="楷体" w:eastAsia="楷体" w:cs="楷体"/>
                <w:color w:val="000000"/>
              </w:rPr>
              <w:t>1935.1</w:t>
            </w:r>
          </w:p>
        </w:tc>
        <w:tc>
          <w:tcPr>
            <w:tcW w:w="20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C326BE">
            <w:pPr>
              <w:spacing w:line="360" w:lineRule="auto"/>
              <w:jc w:val="center"/>
              <w:textAlignment w:val="center"/>
              <w:rPr>
                <w:color w:val="000000"/>
              </w:rPr>
            </w:pPr>
            <w:r>
              <w:rPr>
                <w:rFonts w:ascii="楷体" w:hAnsi="楷体" w:eastAsia="楷体" w:cs="楷体"/>
                <w:color w:val="000000"/>
              </w:rPr>
              <w:t>遵义会议</w:t>
            </w:r>
          </w:p>
        </w:tc>
        <w:tc>
          <w:tcPr>
            <w:tcW w:w="44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0939DB">
            <w:pPr>
              <w:spacing w:line="360" w:lineRule="auto"/>
              <w:jc w:val="left"/>
              <w:textAlignment w:val="center"/>
              <w:rPr>
                <w:color w:val="000000"/>
              </w:rPr>
            </w:pPr>
            <w:r>
              <w:rPr>
                <w:rFonts w:ascii="楷体" w:hAnsi="楷体" w:eastAsia="楷体" w:cs="楷体"/>
                <w:color w:val="000000"/>
              </w:rPr>
              <w:t>增选毛泽东为中央政治局常委，取消了博古、李德的军事最高指挥权。</w:t>
            </w:r>
          </w:p>
        </w:tc>
      </w:tr>
      <w:tr w14:paraId="09A91F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7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578E34">
            <w:pPr>
              <w:spacing w:line="360" w:lineRule="auto"/>
              <w:jc w:val="center"/>
              <w:textAlignment w:val="center"/>
              <w:rPr>
                <w:color w:val="000000"/>
              </w:rPr>
            </w:pPr>
            <w:r>
              <w:rPr>
                <w:rFonts w:ascii="楷体" w:hAnsi="楷体" w:eastAsia="楷体" w:cs="楷体"/>
                <w:color w:val="000000"/>
              </w:rPr>
              <w:t>1940.8—1941.1</w:t>
            </w:r>
          </w:p>
        </w:tc>
        <w:tc>
          <w:tcPr>
            <w:tcW w:w="20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9F7C28">
            <w:pPr>
              <w:spacing w:line="360" w:lineRule="auto"/>
              <w:jc w:val="center"/>
              <w:textAlignment w:val="center"/>
              <w:rPr>
                <w:color w:val="000000"/>
              </w:rPr>
            </w:pPr>
            <w:r>
              <w:rPr>
                <w:rFonts w:ascii="楷体" w:hAnsi="楷体" w:eastAsia="楷体" w:cs="楷体"/>
                <w:color w:val="000000"/>
              </w:rPr>
              <w:t>百团大战</w:t>
            </w:r>
          </w:p>
        </w:tc>
        <w:tc>
          <w:tcPr>
            <w:tcW w:w="44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0437B2">
            <w:pPr>
              <w:spacing w:line="360" w:lineRule="auto"/>
              <w:jc w:val="left"/>
              <w:textAlignment w:val="center"/>
              <w:rPr>
                <w:color w:val="000000"/>
              </w:rPr>
            </w:pPr>
            <w:r>
              <w:rPr>
                <w:rFonts w:ascii="楷体" w:hAnsi="楷体" w:eastAsia="楷体" w:cs="楷体"/>
                <w:color w:val="000000"/>
              </w:rPr>
              <w:t>八路军作战1800余次，毙伤日、伪军2.5万多人，一度恢复县城四五十座，并缴获大量武器。</w:t>
            </w:r>
          </w:p>
        </w:tc>
      </w:tr>
      <w:tr w14:paraId="65E16B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7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333DF1">
            <w:pPr>
              <w:spacing w:line="360" w:lineRule="auto"/>
              <w:jc w:val="center"/>
              <w:textAlignment w:val="center"/>
              <w:rPr>
                <w:color w:val="000000"/>
              </w:rPr>
            </w:pPr>
            <w:r>
              <w:rPr>
                <w:rFonts w:ascii="楷体" w:hAnsi="楷体" w:eastAsia="楷体" w:cs="楷体"/>
                <w:color w:val="000000"/>
              </w:rPr>
              <w:t>1948.9—1949年初</w:t>
            </w:r>
          </w:p>
        </w:tc>
        <w:tc>
          <w:tcPr>
            <w:tcW w:w="20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E6FDBD">
            <w:pPr>
              <w:spacing w:line="360" w:lineRule="auto"/>
              <w:jc w:val="center"/>
              <w:textAlignment w:val="center"/>
              <w:rPr>
                <w:color w:val="000000"/>
              </w:rPr>
            </w:pPr>
            <w:r>
              <w:rPr>
                <w:rFonts w:ascii="楷体" w:hAnsi="楷体" w:eastAsia="楷体" w:cs="楷体"/>
                <w:color w:val="000000"/>
              </w:rPr>
              <w:t>三大战役</w:t>
            </w:r>
          </w:p>
        </w:tc>
        <w:tc>
          <w:tcPr>
            <w:tcW w:w="44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C4A01C">
            <w:pPr>
              <w:spacing w:line="360" w:lineRule="auto"/>
              <w:jc w:val="left"/>
              <w:textAlignment w:val="center"/>
              <w:rPr>
                <w:color w:val="000000"/>
              </w:rPr>
            </w:pPr>
            <w:r>
              <w:rPr>
                <w:rFonts w:ascii="楷体" w:hAnsi="楷体" w:eastAsia="楷体" w:cs="楷体"/>
                <w:color w:val="000000"/>
              </w:rPr>
              <w:t>人民解放军共歼灭和改编国民党军队150多万人，国民党军队的主力基本被消灭。</w:t>
            </w:r>
          </w:p>
        </w:tc>
      </w:tr>
    </w:tbl>
    <w:p w14:paraId="4631C486">
      <w:pPr>
        <w:spacing w:line="360" w:lineRule="auto"/>
        <w:jc w:val="left"/>
        <w:textAlignment w:val="center"/>
        <w:rPr>
          <w:color w:val="000000"/>
        </w:rPr>
      </w:pPr>
    </w:p>
    <w:p w14:paraId="484A71E0">
      <w:pPr>
        <w:spacing w:line="360" w:lineRule="auto"/>
        <w:jc w:val="left"/>
        <w:textAlignment w:val="center"/>
        <w:rPr>
          <w:color w:val="000000"/>
        </w:rPr>
      </w:pPr>
      <w:r>
        <w:rPr>
          <w:color w:val="000000"/>
        </w:rPr>
        <w:t>（2）</w:t>
      </w:r>
      <w:r>
        <w:rPr>
          <w:rFonts w:ascii="宋体" w:hAnsi="宋体" w:eastAsia="宋体" w:cs="宋体"/>
          <w:color w:val="000000"/>
        </w:rPr>
        <w:t>写出材料二表格中（   ）里的地名，据此指出材料二中“新道路”的名称。</w:t>
      </w:r>
    </w:p>
    <w:p w14:paraId="23D05717">
      <w:pPr>
        <w:spacing w:line="360" w:lineRule="auto"/>
        <w:jc w:val="both"/>
        <w:textAlignment w:val="center"/>
        <w:rPr>
          <w:color w:val="000000"/>
        </w:rPr>
      </w:pPr>
      <w:r>
        <w:rPr>
          <w:rFonts w:ascii="宋体" w:hAnsi="宋体" w:eastAsia="宋体" w:cs="宋体"/>
          <w:color w:val="000000"/>
        </w:rPr>
        <w:t>【中国式现代化成功推进】</w:t>
      </w:r>
    </w:p>
    <w:p w14:paraId="291765AE">
      <w:pPr>
        <w:spacing w:line="360" w:lineRule="auto"/>
        <w:ind w:firstLine="420"/>
        <w:jc w:val="both"/>
        <w:textAlignment w:val="center"/>
        <w:rPr>
          <w:color w:val="000000"/>
        </w:rPr>
      </w:pPr>
      <w:r>
        <w:rPr>
          <w:rFonts w:ascii="楷体" w:hAnsi="楷体" w:eastAsia="楷体" w:cs="楷体"/>
          <w:color w:val="000000"/>
        </w:rPr>
        <w:t>材料三：2022年10月16日，党的二十大报告指出，在新中国成立特别是改革开放以来长期探索和实践基础上，经过十八大以来在理论和实践上的创新突破，我们党成功推进和拓展了中国式现代化。</w:t>
      </w:r>
    </w:p>
    <w:p w14:paraId="747CD446">
      <w:pPr>
        <w:spacing w:line="360" w:lineRule="auto"/>
        <w:ind w:firstLine="420"/>
        <w:jc w:val="right"/>
        <w:textAlignment w:val="center"/>
        <w:rPr>
          <w:color w:val="000000"/>
        </w:rPr>
      </w:pPr>
      <w:r>
        <w:rPr>
          <w:rFonts w:ascii="楷体" w:hAnsi="楷体" w:eastAsia="楷体" w:cs="楷体"/>
          <w:color w:val="000000"/>
        </w:rPr>
        <w:t>——摘自党的二十大报告</w:t>
      </w:r>
    </w:p>
    <w:p w14:paraId="429ABDE2">
      <w:pPr>
        <w:spacing w:line="360" w:lineRule="auto"/>
        <w:ind w:firstLine="420"/>
        <w:jc w:val="both"/>
        <w:textAlignment w:val="center"/>
        <w:rPr>
          <w:color w:val="000000"/>
        </w:rPr>
      </w:pPr>
      <w:r>
        <w:rPr>
          <w:rFonts w:ascii="楷体" w:hAnsi="楷体" w:eastAsia="楷体" w:cs="楷体"/>
          <w:color w:val="000000"/>
        </w:rPr>
        <w:t>材料四：到2020年底，中国实现了现行标准下9899万农村贫困人口全部脱贫；2023年，中国人均国内生产总值89358元，比上年增长5.4%……中国式现代化使中国从一个落后的国家，一跃成为世界第二大经济体，综合国力实现历史性的跨越。</w:t>
      </w:r>
    </w:p>
    <w:p w14:paraId="5736574D">
      <w:pPr>
        <w:spacing w:line="360" w:lineRule="auto"/>
        <w:ind w:firstLine="420"/>
        <w:jc w:val="right"/>
        <w:textAlignment w:val="center"/>
        <w:rPr>
          <w:color w:val="000000"/>
        </w:rPr>
      </w:pPr>
      <w:r>
        <w:rPr>
          <w:rFonts w:ascii="楷体" w:hAnsi="楷体" w:eastAsia="楷体" w:cs="楷体"/>
          <w:color w:val="000000"/>
        </w:rPr>
        <w:t>——摘自《中国式现代化发展之路》</w:t>
      </w:r>
    </w:p>
    <w:p w14:paraId="78F5BAD4">
      <w:pPr>
        <w:spacing w:line="360" w:lineRule="auto"/>
        <w:jc w:val="left"/>
        <w:textAlignment w:val="center"/>
        <w:rPr>
          <w:color w:val="000000"/>
        </w:rPr>
      </w:pPr>
      <w:r>
        <w:rPr>
          <w:color w:val="000000"/>
        </w:rPr>
        <w:t>（3）</w:t>
      </w:r>
      <w:r>
        <w:rPr>
          <w:rFonts w:ascii="宋体" w:hAnsi="宋体" w:eastAsia="宋体" w:cs="宋体"/>
          <w:color w:val="000000"/>
        </w:rPr>
        <w:t>根据材料三、四，归纳党的十八大以来中国式现代化取得的成就。（至少两项）</w:t>
      </w:r>
    </w:p>
    <w:p w14:paraId="3746864D">
      <w:pPr>
        <w:spacing w:line="360" w:lineRule="auto"/>
        <w:jc w:val="both"/>
        <w:textAlignment w:val="center"/>
        <w:rPr>
          <w:color w:val="000000"/>
        </w:rPr>
      </w:pPr>
      <w:r>
        <w:rPr>
          <w:rFonts w:ascii="宋体" w:hAnsi="宋体" w:eastAsia="宋体" w:cs="宋体"/>
          <w:color w:val="000000"/>
        </w:rPr>
        <w:t>【中国式现代化聚力凝心】</w:t>
      </w:r>
    </w:p>
    <w:p w14:paraId="7BBB9F3C">
      <w:pPr>
        <w:spacing w:line="360" w:lineRule="auto"/>
        <w:jc w:val="left"/>
        <w:textAlignment w:val="center"/>
        <w:rPr>
          <w:color w:val="000000"/>
        </w:rPr>
      </w:pPr>
      <w:r>
        <w:rPr>
          <w:color w:val="000000"/>
        </w:rPr>
        <w:t>（4）</w:t>
      </w:r>
      <w:r>
        <w:rPr>
          <w:rFonts w:ascii="宋体" w:hAnsi="宋体" w:eastAsia="宋体" w:cs="宋体"/>
          <w:color w:val="000000"/>
        </w:rPr>
        <w:t>研学之旅更添小王对党</w:t>
      </w:r>
      <w:r>
        <w:rPr>
          <w:rFonts w:ascii="宋体" w:hAnsi="宋体" w:eastAsia="宋体" w:cs="宋体"/>
          <w:color w:val="000000"/>
          <w:position w:val="0"/>
        </w:rPr>
        <w:drawing>
          <wp:inline distT="0" distB="0" distL="114300" distR="114300">
            <wp:extent cx="133350" cy="177800"/>
            <wp:effectExtent l="0" t="0" r="0" b="0"/>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崇敬之情，他邀请你共同创作一期研学简报，请你综合上述材料，并结合所学，为简报的结语板块写一则题目为“只有共产党才能救中国”的短文。</w:t>
      </w:r>
    </w:p>
    <w:p w14:paraId="2DD2DD21">
      <w:pPr>
        <w:spacing w:line="360" w:lineRule="auto"/>
        <w:jc w:val="both"/>
        <w:textAlignment w:val="center"/>
        <w:rPr>
          <w:color w:val="000000"/>
        </w:rPr>
      </w:pPr>
      <w:r>
        <w:rPr>
          <w:rFonts w:ascii="宋体" w:hAnsi="宋体" w:eastAsia="宋体" w:cs="宋体"/>
          <w:color w:val="000000"/>
        </w:rPr>
        <w:t>要求：紧扣题目，史论结合；史实运用得当，从正反两方面加以论述；逻辑清晰，语言流畅；采用论文文体，不得以诗词散文等其它文体呈现。</w:t>
      </w:r>
    </w:p>
    <w:p w14:paraId="7F9A18ED">
      <w:pPr>
        <w:spacing w:before="120" w:line="360" w:lineRule="auto"/>
        <w:ind w:left="1470" w:right="1470"/>
        <w:jc w:val="both"/>
        <w:textAlignment w:val="center"/>
        <w:rPr>
          <w:color w:val="000000"/>
        </w:rPr>
      </w:pPr>
    </w:p>
    <w:p w14:paraId="4CA7A186">
      <w:pPr>
        <w:spacing w:line="360" w:lineRule="auto"/>
        <w:jc w:val="both"/>
        <w:textAlignment w:val="center"/>
        <w:rPr>
          <w:color w:val="000000"/>
        </w:rPr>
      </w:pP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7A5290">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B35E7E">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512EDB">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3EE188">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40E09B">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B943CC">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D8627D9"/>
    <w:rsid w:val="22D50F88"/>
    <w:rsid w:val="38274566"/>
    <w:rsid w:val="51BA51CE"/>
    <w:rsid w:val="704D4AC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4" Type="http://schemas.openxmlformats.org/officeDocument/2006/relationships/fontTable" Target="fontTable.xml"/><Relationship Id="rId23" Type="http://schemas.openxmlformats.org/officeDocument/2006/relationships/customXml" Target="../customXml/item1.xml"/><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wmf"/><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5</Pages>
  <Words>3252</Words>
  <Characters>3473</Characters>
  <Lines>0</Lines>
  <Paragraphs>0</Paragraphs>
  <TotalTime>5</TotalTime>
  <ScaleCrop>false</ScaleCrop>
  <LinksUpToDate>false</LinksUpToDate>
  <CharactersWithSpaces>3716</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2025-06-17T16:40:00Z</dcterms:created>
  <dc:creator>学科网试题生产平台</dc:creator>
  <dc:description>3778563829071872</dc:description>
  <cp:lastModifiedBy>上帝掷骰子吗</cp:lastModifiedBy>
  <dcterms:modified xsi:type="dcterms:W3CDTF">2026-02-09T06:15:30Z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37C27CE6D52B41969153F7E0FF56DC1D_12</vt:lpwstr>
  </property>
  <property fmtid="{D5CDD505-2E9C-101B-9397-08002B2CF9AE}" pid="8" name="KSOTemplateDocerSaveRecord">
    <vt:lpwstr>eyJoZGlkIjoiMjljNjk0N2RhMTc0NzI3ZTQwZWEyZWMyMzA2NzliMDQiLCJ1c2VySWQiOiI3ODUwOTA2ODcifQ==</vt:lpwstr>
  </property>
</Properties>
</file>