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4F693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10604500</wp:posOffset>
            </wp:positionV>
            <wp:extent cx="431800" cy="469900"/>
            <wp:effectExtent l="0" t="0" r="635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年江苏省常州市生物中考试题</w:t>
      </w:r>
    </w:p>
    <w:p w14:paraId="3F490D4D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</w:p>
    <w:p w14:paraId="0AAF720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卷（选择题）和第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卷（非选择题）两部分，考试时间为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分钟，试卷满分为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CDD0E7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．考试形式为开卷书面考试，独立完成，不得相互讨论。</w:t>
      </w:r>
    </w:p>
    <w:p w14:paraId="485D490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．考生务必在答题卡上写清自己的姓名、准考证号（或考试号），并用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铅笔填涂。</w:t>
      </w:r>
    </w:p>
    <w:p w14:paraId="0CBEFA0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．答第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卷时，在答题卡的对应题号用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铅笔把正确答案的字母涂黑。答第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卷时，答案要填写在答题卡的对应题号后的指定位置。</w:t>
      </w:r>
    </w:p>
    <w:p w14:paraId="3E8303FB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．考试结束后，将试卷、答题卡交回。</w:t>
      </w:r>
    </w:p>
    <w:p w14:paraId="0062621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CA87B8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使用显微镜的过程中，一般</w:t>
      </w:r>
      <w:r>
        <w:rPr>
          <w:rFonts w:ascii="宋体" w:hAnsi="宋体" w:eastAsia="宋体" w:cs="宋体"/>
          <w:color w:val="auto"/>
          <w:em w:val="dot"/>
        </w:rPr>
        <w:t>不会</w:t>
      </w:r>
      <w:r>
        <w:rPr>
          <w:rFonts w:ascii="宋体" w:hAnsi="宋体" w:eastAsia="宋体" w:cs="宋体"/>
          <w:color w:val="auto"/>
        </w:rPr>
        <w:t>改变视野亮度的操作是（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1C728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更换物镜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移动玻片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翻转反光镜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调节光圈大小</w:t>
      </w:r>
    </w:p>
    <w:p w14:paraId="1B3A1B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动物细胞中与能量转换有关的细胞器是（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A40D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线粒体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液泡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叶绿体</w:t>
      </w:r>
    </w:p>
    <w:p w14:paraId="1DA0E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科学家在坦桑尼亚国家公园长期从事野生黑猩猩行为特征的研究，主要采取的科学方法是（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285E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观察法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模型法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调查法</w:t>
      </w:r>
    </w:p>
    <w:p w14:paraId="58ED4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播种大多在春季进行，这是因为种子的萌发需要（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5E02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充足的空气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一定的水分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适宜的温度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适宜的光照</w:t>
      </w:r>
    </w:p>
    <w:p w14:paraId="788F5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下列选项中，实验材料与使用目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857054016" name="图片 1857054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054016" name="图片 18570540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em w:val="dot"/>
        </w:rPr>
        <w:t>不相符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70"/>
        <w:gridCol w:w="1500"/>
        <w:gridCol w:w="1920"/>
      </w:tblGrid>
      <w:tr w14:paraId="3E9F0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AE79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48D3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6648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实验材料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6D87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使用目的</w:t>
            </w:r>
          </w:p>
        </w:tc>
      </w:tr>
      <w:tr w14:paraId="14FC6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9CE7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73B4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制作并观察人的口腔上皮细胞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53B1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碘液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AFCC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染色</w:t>
            </w:r>
          </w:p>
        </w:tc>
      </w:tr>
      <w:tr w14:paraId="2F027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9198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A2DB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植物呼吸作用产生二氧化碳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E08C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澄清的石灰水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28580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检测二氧化碳</w:t>
            </w:r>
          </w:p>
        </w:tc>
      </w:tr>
      <w:tr w14:paraId="6EA25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25B6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D4DE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观察叶片的结构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B118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双面刀片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73EDB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制作叶片的横切面</w:t>
            </w:r>
          </w:p>
        </w:tc>
      </w:tr>
      <w:tr w14:paraId="4E5A4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762E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801A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探究口腔内的化学性消化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7587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唾液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A4E4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分解蛋白质</w:t>
            </w:r>
          </w:p>
        </w:tc>
      </w:tr>
    </w:tbl>
    <w:p w14:paraId="1A313BA4">
      <w:pPr>
        <w:spacing w:line="360" w:lineRule="auto"/>
        <w:jc w:val="left"/>
        <w:textAlignment w:val="center"/>
        <w:rPr>
          <w:color w:val="000000"/>
        </w:rPr>
      </w:pPr>
    </w:p>
    <w:p w14:paraId="426354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FF975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新鲜的蔬菜和水果中含有丰富的维生素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，多吃可以预防（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B023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坏血病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佝偻病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脚气病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夜盲症</w:t>
      </w:r>
    </w:p>
    <w:p w14:paraId="03B67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下列关于消化和吸收的叙述，正确的是（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B70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胆汁具有消化酶，能消化脂肪</w:t>
      </w:r>
    </w:p>
    <w:p w14:paraId="1CD97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蛋白质在胃内被彻底消化</w:t>
      </w:r>
    </w:p>
    <w:p w14:paraId="4F59F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胃和大肠没有吸收功能</w:t>
      </w:r>
    </w:p>
    <w:p w14:paraId="0B692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大部分甘油和脂肪酸被毛细淋巴管吸收</w:t>
      </w:r>
    </w:p>
    <w:p w14:paraId="65D3AE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一位AB型血的人大量失血后，应给他输入（    ）</w:t>
      </w:r>
    </w:p>
    <w:p w14:paraId="66A92B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A型血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B型血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AB型血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O型血</w:t>
      </w:r>
    </w:p>
    <w:p w14:paraId="4FE2E2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高原训练有利于运动员提高运动成绩，主要是增加了血液中的（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D41A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血小板</w:t>
      </w:r>
    </w:p>
    <w:p w14:paraId="2FBAAC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人类特有的条件反射是（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17FB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吮吸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眨眼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膝跳反射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谈虎色变</w:t>
      </w:r>
    </w:p>
    <w:p w14:paraId="6AE26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下图是部分蝶形花科植物分类，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的叙述是（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AF3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05075" cy="16287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49C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菜豆和紫檀没有亲缘关系</w:t>
      </w:r>
    </w:p>
    <w:p w14:paraId="6E78B7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图中所示最大的分类单位是科</w:t>
      </w:r>
    </w:p>
    <w:p w14:paraId="19F27B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蝶形花科所包含的植物种类比紫檀属多</w:t>
      </w:r>
    </w:p>
    <w:p w14:paraId="0613D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紫檀、绿豆和菜豆属于同一个分类等级</w:t>
      </w:r>
    </w:p>
    <w:p w14:paraId="74F29E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制作米酒步骤中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041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糯米提前浸泡一昼夜</w:t>
      </w:r>
    </w:p>
    <w:p w14:paraId="42B2F5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蒸熟的糯米迅速与酒曲搅拌均匀</w:t>
      </w:r>
    </w:p>
    <w:p w14:paraId="393A85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制作器具需高温灭菌</w:t>
      </w:r>
    </w:p>
    <w:p w14:paraId="74E4B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密封好的容器需放在温度适宜的地方</w:t>
      </w:r>
    </w:p>
    <w:p w14:paraId="7E3D23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金黄色葡萄球菌可导致肺炎，关于金黄色葡萄球菌的叙述正确的是（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CFAB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多细胞生物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有叶绿体</w:t>
      </w:r>
    </w:p>
    <w:p w14:paraId="75669A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没有细胞壁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没有成形的细胞核</w:t>
      </w:r>
    </w:p>
    <w:p w14:paraId="23AC4F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下列动物中属于鱼类的是（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8B92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鲸鱼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章鱼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鳕鱼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鳄鱼</w:t>
      </w:r>
    </w:p>
    <w:p w14:paraId="3BC1E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下列保护生物多样性的措施中，</w:t>
      </w:r>
      <w:r>
        <w:rPr>
          <w:rFonts w:ascii="宋体" w:hAnsi="宋体" w:eastAsia="宋体" w:cs="宋体"/>
          <w:color w:val="000000"/>
          <w:em w:val="dot"/>
        </w:rPr>
        <w:t>不合理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3117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濒危动物迁地保护</w:t>
      </w:r>
    </w:p>
    <w:p w14:paraId="46B080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大量引进外来生物</w:t>
      </w:r>
    </w:p>
    <w:p w14:paraId="27E008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建立自然保护区</w:t>
      </w:r>
    </w:p>
    <w:p w14:paraId="2F2048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颁布保护生物的法律法规</w:t>
      </w:r>
    </w:p>
    <w:p w14:paraId="47341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下图是一农田长期使用一种农药后，害虫群体数量变化曲线，下列叙述</w:t>
      </w:r>
      <w:r>
        <w:rPr>
          <w:rFonts w:ascii="宋体" w:hAnsi="宋体" w:eastAsia="宋体" w:cs="宋体"/>
          <w:color w:val="000000"/>
          <w:em w:val="dot"/>
        </w:rPr>
        <w:t>不符合</w:t>
      </w:r>
      <w:r>
        <w:rPr>
          <w:rFonts w:ascii="宋体" w:hAnsi="宋体" w:eastAsia="宋体" w:cs="宋体"/>
          <w:color w:val="000000"/>
        </w:rPr>
        <w:t>达尔文进化观点的是（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27F7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24175" cy="21621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E63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使用农药后，害虫产生变异</w:t>
      </w:r>
    </w:p>
    <w:p w14:paraId="6A817B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害虫群体中原来就存在抗药性个体</w:t>
      </w:r>
    </w:p>
    <w:p w14:paraId="0FAA94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随着农药的使用害虫的抗药性逐渐增强</w:t>
      </w:r>
    </w:p>
    <w:p w14:paraId="045D7E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害虫抗药性越来越强是自然选择的结果</w:t>
      </w:r>
    </w:p>
    <w:p w14:paraId="4E7F7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将人凝血因子基因导入山羊的受精卵中，主要应用的生物技术是（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A181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克隆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杂交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组织培养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转基因技术</w:t>
      </w:r>
    </w:p>
    <w:p w14:paraId="45A97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长喙天蛾常被误认为蜂鸟，长喙天蛾的主要特征是（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C52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18383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F14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体表被覆羽毛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体温恒定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身体分节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具有坚硬的卵壳</w:t>
      </w:r>
    </w:p>
    <w:p w14:paraId="17179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秋海棠叶片上会长出幼苗，这种生殖方式属于（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AB2B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营养生殖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出芽生殖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植物组织培养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分裂生殖</w:t>
      </w:r>
    </w:p>
    <w:p w14:paraId="18D5AF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被重金属污染的池塘中，体内重金属积累最多的生物是（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FD79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黑鱼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剑水蚤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浮萍</w:t>
      </w:r>
    </w:p>
    <w:p w14:paraId="6AF6FA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下列四种细胞中，不可能存在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染色体的是</w:t>
      </w:r>
    </w:p>
    <w:p w14:paraId="1B61E2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精子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受精卵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卵细胞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肌肉细胞</w:t>
      </w:r>
    </w:p>
    <w:p w14:paraId="5C4120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下列属于可遗传变异的是（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C804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整容手术后的双眼皮</w:t>
      </w:r>
    </w:p>
    <w:p w14:paraId="6302BD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接受核辐射后而变异的老鼠</w:t>
      </w:r>
    </w:p>
    <w:p w14:paraId="620E3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经常锻炼后肌肉发达</w:t>
      </w:r>
    </w:p>
    <w:p w14:paraId="628169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因水肥充足而颗粒饱满的水稻</w:t>
      </w:r>
    </w:p>
    <w:p w14:paraId="3A780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可能诱发癌症的生活方式是（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17E1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按时吃早餐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不吸烟不喝酒</w:t>
      </w:r>
    </w:p>
    <w:p w14:paraId="13FC52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保持心情愉快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经常吃腌制和烟熏食物</w:t>
      </w:r>
    </w:p>
    <w:p w14:paraId="41952F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下列关于抗生素的叙述中，正确的是（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6216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服用抗生素不需要医生的指导</w:t>
      </w:r>
    </w:p>
    <w:p w14:paraId="13CB72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滥用抗生素可能会导致细菌的抗药性增强</w:t>
      </w:r>
    </w:p>
    <w:p w14:paraId="276FD0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抗生素对细菌性、病毒性疾病都有效</w:t>
      </w:r>
    </w:p>
    <w:p w14:paraId="4D399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服用抗生素对体内的有益细菌没有影响</w:t>
      </w:r>
    </w:p>
    <w:p w14:paraId="55E26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  <w:em w:val="dot"/>
        </w:rPr>
        <w:t>不符合</w:t>
      </w:r>
      <w:r>
        <w:rPr>
          <w:rFonts w:ascii="宋体" w:hAnsi="宋体" w:eastAsia="宋体" w:cs="宋体"/>
          <w:color w:val="000000"/>
        </w:rPr>
        <w:t>环保理念的行为是（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7790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实行垃圾分类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倡导无纸化办公</w:t>
      </w:r>
    </w:p>
    <w:p w14:paraId="57058F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使用一次性筷子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推广新能源汽车</w:t>
      </w:r>
    </w:p>
    <w:p w14:paraId="265224A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FC11A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生物兴趣小组的同学们设置了如下实验装置。甲瓶内装有正在萌发的蚕豆种子，乙为透明玻璃箱，放入一盆蚕豆苗，与甲装置进行连接（阀门关闭），放置在阳光下。请据图回答问题：</w:t>
      </w:r>
    </w:p>
    <w:p w14:paraId="438A6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0350" cy="14954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88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萌发的蚕豆种子进行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作用，会消耗甲瓶中的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，释放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9ACA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一段时间后，打开阀门，蚕豆苗的光合作用会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（选填“增强”或“减弱”），原因是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4683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光照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个小时后，取下一片蚕豆叶，脱色后滴加碘液，发现叶片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，说明光合作用产生了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10C53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在实验过程中发现玻璃箱内壁有水珠，主要是因为叶片进行了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作用，水蒸气由叶片上的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散失。</w:t>
      </w:r>
    </w:p>
    <w:p w14:paraId="5D97C4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下图表示呼吸系统、循环系统和泌尿系统的关系，请据图回答问题：</w:t>
      </w:r>
    </w:p>
    <w:p w14:paraId="3CBFF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52775" cy="10001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113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当外界空气进入人体肺泡后，①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透过肺泡壁和毛细血管壁进入血液，与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结合。血液在肺泡处进行气体交换后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血变成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血。</w:t>
      </w:r>
    </w:p>
    <w:p w14:paraId="08617F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循环系统中的动力器官是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。血液循环可以分为体循环和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循环两部分。血液由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心室进入肺动脉，再流经肺部的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网，最后由肺静脉流回左心房。</w:t>
      </w:r>
    </w:p>
    <w:p w14:paraId="0E58B5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泌尿系统形成尿液的过程中，需要经过肾小球和肾小囊壁的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作用和肾小管的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作用，正常人的尿液与糖尿病人相比不含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6D46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某生物兴趣小组对人群中耳垂的遗传情况进行了调查，结果如下表，请回答下列问题：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500"/>
        <w:gridCol w:w="870"/>
        <w:gridCol w:w="870"/>
        <w:gridCol w:w="1290"/>
        <w:gridCol w:w="1290"/>
      </w:tblGrid>
      <w:tr w14:paraId="71902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4F5C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4ECB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调查家庭数量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95F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父母性状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E8A6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子女性状</w:t>
            </w:r>
          </w:p>
        </w:tc>
      </w:tr>
      <w:tr w14:paraId="17FA3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44EE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E87C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FF6D4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父亲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53D1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母亲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17F8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有耳垂人数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4A7D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无耳垂人数</w:t>
            </w:r>
          </w:p>
        </w:tc>
      </w:tr>
      <w:tr w14:paraId="1009A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FF63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65CF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47E8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7C78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A152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1463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  <w:tr w14:paraId="75D70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FB43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8452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04504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6D7A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9494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5D1A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</w:t>
            </w:r>
          </w:p>
        </w:tc>
      </w:tr>
      <w:tr w14:paraId="2BF95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FAD6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26CA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B93F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7A5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AF83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FBE0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54</w:t>
            </w:r>
          </w:p>
        </w:tc>
      </w:tr>
      <w:tr w14:paraId="378C7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7159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F0AB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E1C5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3EAF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649D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30F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68</w:t>
            </w:r>
          </w:p>
        </w:tc>
      </w:tr>
    </w:tbl>
    <w:p w14:paraId="567D1C4B">
      <w:pPr>
        <w:spacing w:line="360" w:lineRule="auto"/>
        <w:jc w:val="left"/>
        <w:textAlignment w:val="center"/>
        <w:rPr>
          <w:color w:val="000000"/>
        </w:rPr>
      </w:pPr>
    </w:p>
    <w:p w14:paraId="755C7D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乙组中父母亲无耳垂，后代也为无耳垂，这种现象在生物学上称为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A00F8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在遗传学上，有耳垂和无耳垂是一对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。根据表中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组可以判断，有耳垂为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性状。</w:t>
      </w:r>
    </w:p>
    <w:p w14:paraId="60C117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控制耳垂的基因用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表示，甲组中父亲的基因型为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，母亲的基因型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，若该对夫妇再生育一个有耳垂的孩子的概率为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A9B86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水痘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带状疱疹病毒感染人体，会产生两种疾病，一是水痘，二是带状疱疹，请从传染病流行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三个环节分析，回答下列问题：</w:t>
      </w:r>
    </w:p>
    <w:p w14:paraId="1DF524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24200" cy="15811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838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水痘患者是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，未接触过水痘病毒的人属于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，可以通过接种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获得相应的免疫力。</w:t>
      </w:r>
    </w:p>
    <w:p w14:paraId="058346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生活中属于切断传播途径的方法有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等。</w:t>
      </w:r>
    </w:p>
    <w:p w14:paraId="31F02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水痘患者康复后，一般可获得终身持久免疫，少数人在成年后，由于免疫力下降等原因，潜伏的水痘病毒会被激活，患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0FA77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常州市为了加快生态循环农业的发展，开展禽畜养殖粪便资源化利用、秸秆综合利用、清洁化生产等方面的建设，促进农牧结合、种养循环。下图是常州市某农村的一种生态农业模式图，据图回答下列问题：</w:t>
      </w:r>
    </w:p>
    <w:p w14:paraId="01BF8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29000" cy="11811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AE2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该生态系统的生物成分中，食用菌属于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。除图中所示外，还有阳光、空气、水等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06BC4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条食物链，人属于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或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营养级。</w:t>
      </w:r>
    </w:p>
    <w:p w14:paraId="5C7DF9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能量流动的起点是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通过光合作用固定的太阳能。生态系统中能量流动的特点是：单向流动，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1666B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本生态系统与森林生态系统相比，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能力较弱，因为生物种类较少，营养结构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7D86C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每年农田中有大量的秸秆需要处理，请从生态角度提出一种合理的处理措施：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DDA6C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为探究酒精对生物生命活动的影响，某校生物兴趣小组利用斑马鱼进行了如下实验，观察实验现象并记录，如下表所示：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69"/>
        <w:gridCol w:w="870"/>
        <w:gridCol w:w="975"/>
        <w:gridCol w:w="1080"/>
        <w:gridCol w:w="1080"/>
        <w:gridCol w:w="1080"/>
      </w:tblGrid>
      <w:tr w14:paraId="6309A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15E4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319A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66A1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BABE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B0C1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9795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戊组</w:t>
            </w:r>
          </w:p>
        </w:tc>
      </w:tr>
      <w:tr w14:paraId="54ABB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0296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斑马鱼</w:t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8DFC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各放入三条大小、发育程度相近的斑马鱼</w:t>
            </w:r>
          </w:p>
        </w:tc>
      </w:tr>
      <w:tr w14:paraId="1EE98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206E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处理方式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5A4E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9C9C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％酒精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6F47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％酒精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99CE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宋体" w:hAnsi="宋体" w:eastAsia="宋体" w:cs="宋体"/>
                <w:color w:val="000000"/>
              </w:rPr>
              <w:t>％酒精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BE73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％酒精</w:t>
            </w:r>
          </w:p>
        </w:tc>
      </w:tr>
      <w:tr w14:paraId="4409B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9382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出现侧翻时间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2CE7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未出现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5B96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81A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A167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6BB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</w:tr>
      <w:tr w14:paraId="7BC21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2F4B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死亡时间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1074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未出现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F82B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535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AF1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A2A7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6C0E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196</w:t>
            </w:r>
          </w:p>
        </w:tc>
      </w:tr>
    </w:tbl>
    <w:p w14:paraId="64F0700F">
      <w:pPr>
        <w:spacing w:line="360" w:lineRule="auto"/>
        <w:jc w:val="left"/>
        <w:textAlignment w:val="center"/>
        <w:rPr>
          <w:color w:val="000000"/>
        </w:rPr>
      </w:pPr>
    </w:p>
    <w:p w14:paraId="097C3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本实验作出的假设为：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对斑马鱼的生命活动有影响。</w:t>
      </w:r>
    </w:p>
    <w:p w14:paraId="6D77A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甲组处理方式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，该实验中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组为对照组，本实验变量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7830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此实验过程中，每组实验重复三次取平均值，目的是：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DFF56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通过实验现象及数据分析可知，酒精对斑马鱼的生命活动有影响，酒精浓度越高，斑马鱼出现侧翻和死亡的时间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D74C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酗酒危害人体健康。酒精对人体器官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的损伤最直接、最大。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ADB8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8464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3C1C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EC4C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E2B2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3AAB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E86FA5"/>
    <w:rsid w:val="27DE611B"/>
    <w:rsid w:val="38274566"/>
    <w:rsid w:val="3BAC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3125</Words>
  <Characters>3663</Characters>
  <Lines>0</Lines>
  <Paragraphs>0</Paragraphs>
  <TotalTime>5</TotalTime>
  <ScaleCrop>false</ScaleCrop>
  <LinksUpToDate>false</LinksUpToDate>
  <CharactersWithSpaces>3941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2024-07-22T17:30:00Z</dcterms:created>
  <dc:creator>学科网试题生产平台</dc:creator>
  <dc:description>3542702837383168</dc:description>
  <cp:lastModifiedBy>上帝掷骰子吗</cp:lastModifiedBy>
  <dcterms:modified xsi:type="dcterms:W3CDTF">2026-02-09T06:13:15Z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2FD95D02ABD34FF69E2D7CCA7C3AB1F2_12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