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C27E7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11430000</wp:posOffset>
            </wp:positionH>
            <wp:positionV relativeFrom="topMargin">
              <wp:posOffset>10375900</wp:posOffset>
            </wp:positionV>
            <wp:extent cx="254000" cy="304800"/>
            <wp:effectExtent l="0" t="0" r="12700" b="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宁夏回族自治区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年初中学业水平考试生物学试题</w:t>
      </w:r>
    </w:p>
    <w:p w14:paraId="355A47A4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34FF81FA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047C5280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．本试卷为开卷考试。可以翻阅自带资料，但必须独立答卷，不得讨论或交换资料。</w:t>
      </w:r>
    </w:p>
    <w:p w14:paraId="6A967633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．答卷前，考生务必将自己的姓名、准考证号填写在答题卡上规定位置，认真核对条形码上的姓名、准考证号，并将条形码粘贴在指定位置上。</w:t>
      </w:r>
    </w:p>
    <w:p w14:paraId="3FFEC79C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．回答选择题时，选出每小题答案后，用铅笔把答题卡上对应题目的答案标号涂黑。如需改动，用橡皮擦干净后，再选涂其他答案标号。回答非选择题时，将答案写在答题卡上，写在本试卷上无效。</w:t>
      </w:r>
    </w:p>
    <w:p w14:paraId="120BF3C9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．考试结束后，将本试卷和答题卡一并交回。</w:t>
      </w:r>
    </w:p>
    <w:p w14:paraId="561D7746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一、单项选择题（本题共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8D5F1CB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显微镜下观察洋葱鳞片叶表皮细胞临时装片时，发现视野较暗，应该调节（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5003820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粗准焦螺旋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反光镜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细准焦螺旋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物镜</w:t>
      </w:r>
    </w:p>
    <w:p w14:paraId="0F3F96D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葡萄酒产业是宁夏六种特色产业之一。葡萄中酸甜可口的汁液主要来自细胞的（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7D37B1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细胞质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液泡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细胞核</w:t>
      </w:r>
    </w:p>
    <w:p w14:paraId="5B8E6EB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从一个小小的细胞到呱呱坠地的婴儿，生命给了我们太多的惊奇和感动。下列叙述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42C593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690370"/>
            <wp:effectExtent l="0" t="0" r="0" b="508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90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468B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甲表示受精卵，是在子宫内形成的</w:t>
      </w:r>
    </w:p>
    <w:p w14:paraId="2507BF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甲到乙表示细胞分裂</w:t>
      </w:r>
    </w:p>
    <w:p w14:paraId="78F3F4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乙到丙表示细胞分化</w:t>
      </w:r>
    </w:p>
    <w:p w14:paraId="3DEC04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胎儿和母体通过胎盘进行物质交换</w:t>
      </w:r>
    </w:p>
    <w:p w14:paraId="7D29F13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“辣椒炒鸡肉”是一道营养丰富的家常菜。与鸡相比，辣椒植株</w:t>
      </w:r>
      <w:r>
        <w:rPr>
          <w:rFonts w:ascii="宋体" w:hAnsi="宋体" w:eastAsia="宋体" w:cs="宋体"/>
          <w:color w:val="000000"/>
          <w:em w:val="dot"/>
        </w:rPr>
        <w:t>没有</w:t>
      </w:r>
      <w:r>
        <w:rPr>
          <w:rFonts w:ascii="宋体" w:hAnsi="宋体" w:eastAsia="宋体" w:cs="宋体"/>
          <w:color w:val="000000"/>
        </w:rPr>
        <w:t>的结构层次是（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0E6C9C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细胞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组织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器官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系统</w:t>
      </w:r>
    </w:p>
    <w:p w14:paraId="2B2E04E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人的性别是由性染色体决定的。男孩体细胞内的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染色体一定来自（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D5634A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父亲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母亲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外祖母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外祖父</w:t>
      </w:r>
    </w:p>
    <w:p w14:paraId="0823B71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青春期的男孩女孩在身体和心理上会发生显著变化。下列有关青春期的叙述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C8528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身高和体重迅速增长</w:t>
      </w:r>
    </w:p>
    <w:p w14:paraId="0B5503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喉结突出属于男性的第二性征</w:t>
      </w:r>
    </w:p>
    <w:p w14:paraId="75C347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生殖器官完全发育成熟</w:t>
      </w:r>
    </w:p>
    <w:p w14:paraId="1B8511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内心世界变得复杂，性意识开始萌动</w:t>
      </w:r>
    </w:p>
    <w:p w14:paraId="05A4D1E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某同学比较了消化系统和呼吸系统的组成，绘制了下图，图中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所指的器官是（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41FF42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95500" cy="8382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107B0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咽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口腔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气管</w:t>
      </w:r>
    </w:p>
    <w:p w14:paraId="511560C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动物的行为有利于自身的生存和种族的延续。下列属于学习行为的是（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A6D1F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刚出生的小猫吮吸母乳</w:t>
      </w:r>
    </w:p>
    <w:p w14:paraId="4937CA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大山雀偷喝瓶中牛奶</w:t>
      </w:r>
    </w:p>
    <w:p w14:paraId="4CDA6D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雄孔雀开屏吸引雌孔雀</w:t>
      </w:r>
    </w:p>
    <w:p w14:paraId="4B989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秋天大雁飞到南方越冬</w:t>
      </w:r>
    </w:p>
    <w:p w14:paraId="62D5E5D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日是我国第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个防震减灾日，学校组织了防震演练，同学们听到警报声后立即作出避震反应。人耳中接收警报声的听觉感受器位于（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65BDA1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鼓膜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听小骨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半规管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耳蜗</w:t>
      </w:r>
    </w:p>
    <w:p w14:paraId="37AB37D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《诗经》中“折柳樊圃”的诗句描述了古代劳动人民把柳枝折断，插在菜园周围长成篱笆的情景。与柳枝的繁殖方式</w:t>
      </w:r>
      <w:r>
        <w:rPr>
          <w:rFonts w:ascii="宋体" w:hAnsi="宋体" w:eastAsia="宋体" w:cs="宋体"/>
          <w:color w:val="000000"/>
          <w:em w:val="dot"/>
        </w:rPr>
        <w:t>不同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3AEBF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月季用枝条扦插</w:t>
      </w:r>
    </w:p>
    <w:p w14:paraId="43691F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草莓用匍匐茎繁殖</w:t>
      </w:r>
    </w:p>
    <w:p w14:paraId="370DD8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对桃树进行嫁接</w:t>
      </w:r>
    </w:p>
    <w:p w14:paraId="1FC3C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大豆用种子繁殖</w:t>
      </w:r>
    </w:p>
    <w:p w14:paraId="4BA5E26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我国是动物种类最多的国家之一。以下是我们学过的几种动物，其体内有脊椎骨的是（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58B02C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076325" cy="7334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104900" cy="7905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219200" cy="9525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933450" cy="8096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95161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生物的生存依赖一定的环境，下列有关生物与环境关系的叙述，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427F8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沙漠中植物稀少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环境影响生物</w:t>
      </w:r>
    </w:p>
    <w:p w14:paraId="14C23E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大树底下好乘凉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生物影响环境</w:t>
      </w:r>
    </w:p>
    <w:p w14:paraId="0BB1F5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蚯蚓疏松土壤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环境影响生物</w:t>
      </w:r>
    </w:p>
    <w:p w14:paraId="67CB73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北极熊皮下脂肪厚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生物适应环境</w:t>
      </w:r>
    </w:p>
    <w:p w14:paraId="348AF5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下列食品与酵母菌有关的是（   ）</w:t>
      </w:r>
    </w:p>
    <w:p w14:paraId="46C4629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酸奶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馒头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酱油</w:t>
      </w:r>
    </w:p>
    <w:p w14:paraId="4E05761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八年级学生到博物馆研学，他们参观了恐龙等生物化石并听取了解说员的讲解，对生物的进化有了更深的认识。以下说法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A9B04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恐龙以卵生的方式繁殖后代</w:t>
      </w:r>
    </w:p>
    <w:p w14:paraId="6BF246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生物进化是自然选择的结果</w:t>
      </w:r>
    </w:p>
    <w:p w14:paraId="39F010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化石是生物进化的唯一证据</w:t>
      </w:r>
    </w:p>
    <w:p w14:paraId="6180CC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越古老的地层中成为化石的生物越低等</w:t>
      </w:r>
    </w:p>
    <w:p w14:paraId="60E678F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下列植物中</w:t>
      </w:r>
      <w:r>
        <w:rPr>
          <w:rFonts w:ascii="宋体" w:hAnsi="宋体" w:eastAsia="宋体" w:cs="宋体"/>
          <w:color w:val="000000"/>
          <w:em w:val="dot"/>
        </w:rPr>
        <w:t>没有</w:t>
      </w:r>
      <w:r>
        <w:rPr>
          <w:rFonts w:ascii="宋体" w:hAnsi="宋体" w:eastAsia="宋体" w:cs="宋体"/>
          <w:color w:val="000000"/>
        </w:rPr>
        <w:t>根、茎、叶分化的是（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508AA1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凤尾蕨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水绵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葫芦藓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银杏</w:t>
      </w:r>
    </w:p>
    <w:p w14:paraId="1B0B5BD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用高茎豌豆作为亲本进行杂交，子代豌豆性状的表现及数量如下图所示。如果用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表示显性基因，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表示隐性基因，以下叙述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28337A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71700" cy="16478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EF4E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高茎与矮茎是一对相对性状</w:t>
      </w:r>
    </w:p>
    <w:p w14:paraId="7102A2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亲代高茎豌豆的基因型都是</w:t>
      </w:r>
      <w:r>
        <w:rPr>
          <w:rFonts w:ascii="Times New Roman" w:hAnsi="Times New Roman" w:eastAsia="Times New Roman" w:cs="Times New Roman"/>
          <w:color w:val="000000"/>
        </w:rPr>
        <w:t>Aa</w:t>
      </w:r>
    </w:p>
    <w:p w14:paraId="4BE085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子代矮茎植株的基因型是</w:t>
      </w:r>
      <w:r>
        <w:rPr>
          <w:rFonts w:ascii="Times New Roman" w:hAnsi="Times New Roman" w:eastAsia="Times New Roman" w:cs="Times New Roman"/>
          <w:color w:val="000000"/>
        </w:rPr>
        <w:t>aa</w:t>
      </w:r>
    </w:p>
    <w:p w14:paraId="1721CD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子代高茎植株的基因型都是</w:t>
      </w:r>
      <w:r>
        <w:rPr>
          <w:rFonts w:ascii="Times New Roman" w:hAnsi="Times New Roman" w:eastAsia="Times New Roman" w:cs="Times New Roman"/>
          <w:color w:val="000000"/>
        </w:rPr>
        <w:t>AA</w:t>
      </w:r>
    </w:p>
    <w:p w14:paraId="46D6F65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由于口服疫苗的普遍使用，我国已经实现无脊髓灰质炎的目标。从传染病的预防措施分析，接种脊髓灰质炎疫苗属于（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4EAAC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保护易感人群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控制传染源</w:t>
      </w:r>
    </w:p>
    <w:p w14:paraId="4400558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切断传播途径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消灭病原体</w:t>
      </w:r>
    </w:p>
    <w:p w14:paraId="2B498F5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安全用药和急救对保障身体健康、挽救生命有重要意义。下列做法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A4D82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燃气泄漏时应关闭阀门，开窗通风</w:t>
      </w:r>
    </w:p>
    <w:p w14:paraId="4926A8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5050158" name="图片 95050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050158" name="图片 9505015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服用新药、贵药、进口药效果更好</w:t>
      </w:r>
    </w:p>
    <w:p w14:paraId="6DE4F8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有人晕倒应及时拨打</w:t>
      </w:r>
      <w:r>
        <w:rPr>
          <w:rFonts w:ascii="Times New Roman" w:hAnsi="Times New Roman" w:eastAsia="Times New Roman" w:cs="Times New Roman"/>
          <w:color w:val="000000"/>
        </w:rPr>
        <w:t>120</w:t>
      </w:r>
      <w:r>
        <w:rPr>
          <w:rFonts w:ascii="宋体" w:hAnsi="宋体" w:eastAsia="宋体" w:cs="宋体"/>
          <w:color w:val="000000"/>
        </w:rPr>
        <w:t>急救电话</w:t>
      </w:r>
    </w:p>
    <w:p w14:paraId="70728A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对溺水者进行人工呼吸前，要先清除口、鼻内的污物</w:t>
      </w:r>
    </w:p>
    <w:p w14:paraId="73EDAE0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“蜻蜓点水”描述的是蜻蜓产卵的现象。蜻蜓的发育经过受精卵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若虫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成虫三个时期。下列与蜻蜓的发育过程相同的生物是（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734FDA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蝗虫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苍蝇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家蚕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蚊子</w:t>
      </w:r>
    </w:p>
    <w:p w14:paraId="6E34BC7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我国政府提出</w:t>
      </w:r>
      <w:r>
        <w:rPr>
          <w:rFonts w:ascii="Times New Roman" w:hAnsi="Times New Roman" w:eastAsia="Times New Roman" w:cs="Times New Roman"/>
          <w:color w:val="000000"/>
        </w:rPr>
        <w:t>2030</w:t>
      </w:r>
      <w:r>
        <w:rPr>
          <w:rFonts w:ascii="宋体" w:hAnsi="宋体" w:eastAsia="宋体" w:cs="宋体"/>
          <w:color w:val="000000"/>
        </w:rPr>
        <w:t>年前实现碳达峰，实现这一目标要从自我做起。下列做法</w:t>
      </w:r>
      <w:r>
        <w:rPr>
          <w:rFonts w:ascii="宋体" w:hAnsi="宋体" w:eastAsia="宋体" w:cs="宋体"/>
          <w:color w:val="000000"/>
          <w:em w:val="dot"/>
        </w:rPr>
        <w:t>不可取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C29B6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骑自行车或步行上下学</w:t>
      </w:r>
    </w:p>
    <w:p w14:paraId="25F9EF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回收利用废旧家电</w:t>
      </w:r>
    </w:p>
    <w:p w14:paraId="09255C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经常使用一次性餐具</w:t>
      </w:r>
    </w:p>
    <w:p w14:paraId="35F2A2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积极参加植树活动</w:t>
      </w:r>
    </w:p>
    <w:p w14:paraId="783B0083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4A71CB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玉米是重要的粮食作物，玉米新品种的培育有多种方法。太空玉米是利用宇宙飞船将普通玉米种子带到太空，借助太空微重力及宇宙射线等环境条件诱发种子发生变化，再返回地面选育出的新品种。太空玉米能结出</w:t>
      </w:r>
      <w:r>
        <w:rPr>
          <w:rFonts w:ascii="Times New Roman" w:hAnsi="Times New Roman" w:eastAsia="Times New Roman" w:cs="Times New Roman"/>
          <w:color w:val="000000"/>
        </w:rPr>
        <w:t>6-7</w:t>
      </w:r>
      <w:r>
        <w:rPr>
          <w:rFonts w:ascii="宋体" w:hAnsi="宋体" w:eastAsia="宋体" w:cs="宋体"/>
          <w:color w:val="000000"/>
        </w:rPr>
        <w:t>个“棒子”，其种子有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种颜色，而且味道也比普通玉米好。利用所学知识分析回答下列问题。</w:t>
      </w:r>
    </w:p>
    <w:p w14:paraId="1422A4B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95500" cy="25241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0E22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玉米种子在太空微重力及宇宙射线等因素的影响下，使玉米种子的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发生改变。与普通玉米相比，太空玉米的种子出现了不同的颜色，这种现象称为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。培育玉米新品种的方法，除了诱变育种（太空育种）外，还有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（答出一种即可）。</w:t>
      </w:r>
    </w:p>
    <w:p w14:paraId="1069FC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在适宜的条件下，玉米种子开始萌发。种子萌发时由丙图中的</w:t>
      </w:r>
      <w:r>
        <w:rPr>
          <w:rFonts w:ascii="Times New Roman" w:hAnsi="Times New Roman" w:eastAsia="Times New Roman" w:cs="Times New Roman"/>
          <w:color w:val="000000"/>
        </w:rPr>
        <w:t>[    ]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提供营养，图中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将来发育成茎和叶。（</w:t>
      </w:r>
      <w:r>
        <w:rPr>
          <w:rFonts w:ascii="Times New Roman" w:hAnsi="Times New Roman" w:eastAsia="Times New Roman" w:cs="Times New Roman"/>
          <w:color w:val="000000"/>
        </w:rPr>
        <w:t>[    ]</w:t>
      </w:r>
      <w:r>
        <w:rPr>
          <w:rFonts w:ascii="宋体" w:hAnsi="宋体" w:eastAsia="宋体" w:cs="宋体"/>
          <w:color w:val="000000"/>
        </w:rPr>
        <w:t>内填序号横线上填名称）</w:t>
      </w:r>
    </w:p>
    <w:p w14:paraId="5A3AFA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玉米幼苗在生长发育过程中主要通过根尖的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从土壤中吸收水和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，由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（填“导管”或“筛管”）向上运输到各器官。</w:t>
      </w:r>
    </w:p>
    <w:p w14:paraId="30DDB1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甲图表示开花期的玉米，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所示的过程称为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，受精完成后，花结构中的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发育成乙图中的果实。</w:t>
      </w:r>
    </w:p>
    <w:p w14:paraId="033733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玉米用途广泛，在农业生产上提高玉米产量可采取的措施有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（答出一点即可）。</w:t>
      </w:r>
    </w:p>
    <w:p w14:paraId="07B849A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青少年正处于生长发育的关键时期，健康的生活方式尤为重要。阅读下列材料，回答相关问题。</w:t>
      </w:r>
    </w:p>
    <w:p w14:paraId="5847D60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材料一：健康中国，营养先行。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年“全民营养周”暨“</w:t>
      </w:r>
      <w:r>
        <w:rPr>
          <w:rFonts w:ascii="Times New Roman" w:hAnsi="Times New Roman" w:eastAsia="Times New Roman" w:cs="Times New Roman"/>
          <w:color w:val="000000"/>
        </w:rPr>
        <w:t>5·20</w:t>
      </w:r>
      <w:r>
        <w:rPr>
          <w:rFonts w:ascii="宋体" w:hAnsi="宋体" w:eastAsia="宋体" w:cs="宋体"/>
          <w:color w:val="000000"/>
        </w:rPr>
        <w:t>中国学生营养日”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主题为：奶豆添营养，少油更健康。</w:t>
      </w:r>
    </w:p>
    <w:p w14:paraId="5062A09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33525" cy="16383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2F85C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根据材料一，回答（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）小题。</w:t>
      </w:r>
    </w:p>
    <w:p w14:paraId="4CC1AE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日常生活中人们每天摄取的食物中谷类较多，这是因为谷类中所含的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是人体生命活动主要的供能物质。</w:t>
      </w:r>
    </w:p>
    <w:p w14:paraId="6595ED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全民营养周科普宣传时，营养学家建议青少年多吃奶、豆类食品，因为奶、豆类食品能提供蛋白质、钙等营养素，可促进儿童、青少年骨骼健康。如果儿童时期缺钙易患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。人体摄入的蛋白质在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中彻底消化，消化后的产物被吸收进入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，最终被组织细胞利用。</w:t>
      </w:r>
    </w:p>
    <w:p w14:paraId="1CC3D5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青少年水果蔬菜摄入不足容易引起牙龈出血，是因为缺乏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导致的，若油腻的食物摄入过多容易引起肥胖，日常生活中如何养成良好的饮食习惯，你的建议是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（答出一点即可）。</w:t>
      </w:r>
    </w:p>
    <w:p w14:paraId="5F2E334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材料二：学校大课间开展花样跳绳活动。跳绳不仅能增强呼吸系统的功能以及抵抗疾病的能力，而且神经系统的功能也得到加强，从而提高了身体的协调性，有利于身心健康。</w:t>
      </w:r>
    </w:p>
    <w:p w14:paraId="288AF5F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根据材料二，回答（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）小题。</w:t>
      </w:r>
    </w:p>
    <w:p w14:paraId="45111D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听到下课铃声，同学们迅速来到操场开始跳绳，这属于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反射。跳绳时骨骼肌牵动所附着的骨绕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活动。</w:t>
      </w:r>
    </w:p>
    <w:p w14:paraId="03EA29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随着运动强度的增加，心跳加快，同时呼吸频率加快，吸气时膈肌、肋间肌收缩，胸廓容积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。停止跳绳后，心跳、呼吸逐渐趋于平稳，调节呼吸、心跳的中枢位于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5AAF6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运动结束后要及时补充水分，喝水有利于体内代谢废物通过尿液排出体外，尿液的形成主要包括滤过和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等过程。人体排尿不仅起到排出废物的作用，还可以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（答出一点即可）。</w:t>
      </w:r>
    </w:p>
    <w:p w14:paraId="60257D4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某生物兴趣小组为了探究不同条件下生态系统的稳定性，设计并制作了四个大小相同的简易生态瓶，分别编号为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，每个生态瓶各加入等量的清水，放入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条生长状况相似的小鱼，观察小鱼的生存时间，记录结果如下。根据实验结果分析回答下列问题。</w:t>
      </w:r>
    </w:p>
    <w:tbl>
      <w:tblPr>
        <w:tblStyle w:val="4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59"/>
        <w:gridCol w:w="1915"/>
        <w:gridCol w:w="1772"/>
        <w:gridCol w:w="1623"/>
        <w:gridCol w:w="1711"/>
      </w:tblGrid>
      <w:tr w14:paraId="4958F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E22BF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　　　　　　编号</w:t>
            </w:r>
          </w:p>
          <w:p w14:paraId="15FF1ED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实验条件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59597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0DA44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72C0B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C4475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</w:tr>
      <w:tr w14:paraId="5D0F2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F81CC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实验图示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A8A88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733425" cy="885825"/>
                  <wp:effectExtent l="0" t="0" r="0" b="0"/>
                  <wp:docPr id="100021" name="图片 10002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图片 10002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70DDD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695325" cy="895350"/>
                  <wp:effectExtent l="0" t="0" r="0" b="0"/>
                  <wp:docPr id="100023" name="图片 10002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3" name="图片 10002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325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398CE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647700" cy="914400"/>
                  <wp:effectExtent l="0" t="0" r="0" b="0"/>
                  <wp:docPr id="100025" name="图片 10002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5" name="图片 10002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69DC2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771525" cy="800100"/>
                  <wp:effectExtent l="0" t="0" r="0" b="0"/>
                  <wp:docPr id="100027" name="图片 10002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7" name="图片 10002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248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552CD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实验处理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C23CB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不加水藻不加河泥光照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AB709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加水藻不加河泥光照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55436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加水藻加河泥光照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00921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加水藻加河泥黑暗</w:t>
            </w:r>
          </w:p>
        </w:tc>
      </w:tr>
      <w:tr w14:paraId="69A47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6E100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生存时间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7A529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64472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  <w:r>
              <w:rPr>
                <w:rFonts w:ascii="宋体" w:hAnsi="宋体" w:eastAsia="宋体" w:cs="宋体"/>
                <w:color w:val="000000"/>
              </w:rPr>
              <w:t>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1C096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27</w:t>
            </w:r>
            <w:r>
              <w:rPr>
                <w:rFonts w:ascii="宋体" w:hAnsi="宋体" w:eastAsia="宋体" w:cs="宋体"/>
                <w:color w:val="000000"/>
              </w:rPr>
              <w:t>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7699A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天</w:t>
            </w:r>
          </w:p>
        </w:tc>
      </w:tr>
    </w:tbl>
    <w:p w14:paraId="5DC4FE55">
      <w:pPr>
        <w:spacing w:line="360" w:lineRule="auto"/>
        <w:jc w:val="both"/>
        <w:textAlignment w:val="center"/>
        <w:rPr>
          <w:color w:val="000000"/>
        </w:rPr>
      </w:pPr>
    </w:p>
    <w:p w14:paraId="5CE57A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实验中每个生态瓶都加入等量的清水并放入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条生长状况相似的小鱼，其目的是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F72AB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瓶与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瓶相比，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瓶中小鱼生存的时间更长，是因为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瓶中的水藻通过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作用，为小鱼的呼吸提供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。鱼类终生生活在水中，与其水中生活相适应的特征有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（答出一点即可）。</w:t>
      </w:r>
    </w:p>
    <w:p w14:paraId="20C23B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请写出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瓶中包含的食物链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瓶在一段时间内能保持相对稳定，但与池塘生态系统相比，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瓶中的生物种类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，自我调节能力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8FC75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根据实验结果，要延长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瓶中小鱼的生存时间，应将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瓶放置在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处。</w:t>
      </w:r>
    </w:p>
    <w:p w14:paraId="7E72E6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如果将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瓶和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瓶作为一组对照实验，请你提出一个与此相关的探究问题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？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3B3A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39D4B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883A9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22CC2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15076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04457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A43755A"/>
    <w:rsid w:val="651F458B"/>
    <w:rsid w:val="69A0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3304</Words>
  <Characters>3617</Characters>
  <Lines>0</Lines>
  <Paragraphs>0</Paragraphs>
  <TotalTime>5</TotalTime>
  <ScaleCrop>false</ScaleCrop>
  <LinksUpToDate>false</LinksUpToDate>
  <CharactersWithSpaces>3845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2024-07-20T11:00:00Z</dcterms:created>
  <dc:creator>学科网试题生产平台</dc:creator>
  <dc:description>3543032017338368</dc:description>
  <cp:lastModifiedBy>上帝掷骰子吗</cp:lastModifiedBy>
  <dcterms:modified xsi:type="dcterms:W3CDTF">2026-02-09T06:13:04Z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AE66328715EA449C849FDB20FF923690_12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