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AFB3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11468100</wp:posOffset>
            </wp:positionH>
            <wp:positionV relativeFrom="topMargin">
              <wp:posOffset>10960100</wp:posOffset>
            </wp:positionV>
            <wp:extent cx="330200" cy="317500"/>
            <wp:effectExtent l="0" t="0" r="12700" b="6350"/>
            <wp:wrapNone/>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pic:cNvPicPr>
                      <a:picLocks noChangeAspect="1"/>
                    </pic:cNvPicPr>
                  </pic:nvPicPr>
                  <pic:blipFill>
                    <a:blip r:embed="rId10"/>
                    <a:stretch>
                      <a:fillRect/>
                    </a:stretch>
                  </pic:blipFill>
                  <pic:spPr>
                    <a:xfrm>
                      <a:off x="0" y="0"/>
                      <a:ext cx="330200" cy="3175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年陕西省初中学业水平考试生物学试卷</w:t>
      </w:r>
    </w:p>
    <w:p w14:paraId="5AB1C062">
      <w:pPr>
        <w:spacing w:line="285" w:lineRule="auto"/>
        <w:jc w:val="left"/>
      </w:pPr>
      <w:r>
        <w:rPr>
          <w:rFonts w:ascii="宋体" w:hAnsi="宋体" w:eastAsia="宋体" w:cs="宋体"/>
          <w:b/>
          <w:color w:val="auto"/>
          <w:sz w:val="24"/>
        </w:rPr>
        <w:t>注意事项：</w:t>
      </w:r>
    </w:p>
    <w:p w14:paraId="5B35D10E">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．本试卷分为第一部分（选择题）和第二部分（非选择题）。全卷共</w:t>
      </w:r>
      <w:r>
        <w:rPr>
          <w:rFonts w:ascii="Times New Roman" w:hAnsi="Times New Roman" w:eastAsia="Times New Roman" w:cs="Times New Roman"/>
          <w:b/>
          <w:color w:val="auto"/>
          <w:sz w:val="24"/>
        </w:rPr>
        <w:t>8</w:t>
      </w:r>
      <w:r>
        <w:rPr>
          <w:rFonts w:ascii="宋体" w:hAnsi="宋体" w:eastAsia="宋体" w:cs="宋体"/>
          <w:b/>
          <w:color w:val="auto"/>
          <w:sz w:val="24"/>
        </w:rPr>
        <w:t>页，总分</w:t>
      </w:r>
      <w:r>
        <w:rPr>
          <w:rFonts w:ascii="Times New Roman" w:hAnsi="Times New Roman" w:eastAsia="Times New Roman" w:cs="Times New Roman"/>
          <w:b/>
          <w:color w:val="auto"/>
          <w:sz w:val="24"/>
        </w:rPr>
        <w:t>60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02BAB9E3">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．领到试卷和答题卡后，请用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毫米黑色墨水签字笔，分别在试卷和答题卡上填写姓名和准考证号，同时用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铅笔在答题卡上填涂对应的试卷类型信息点（</w:t>
      </w:r>
      <w:r>
        <w:rPr>
          <w:rFonts w:ascii="Times New Roman" w:hAnsi="Times New Roman" w:eastAsia="Times New Roman" w:cs="Times New Roman"/>
          <w:b/>
          <w:color w:val="auto"/>
          <w:sz w:val="24"/>
        </w:rPr>
        <w:t>A</w:t>
      </w:r>
      <w:r>
        <w:rPr>
          <w:rFonts w:ascii="宋体" w:hAnsi="宋体" w:eastAsia="宋体" w:cs="宋体"/>
          <w:b/>
          <w:color w:val="auto"/>
          <w:sz w:val="24"/>
        </w:rPr>
        <w:t>或</w:t>
      </w:r>
      <w:r>
        <w:rPr>
          <w:rFonts w:ascii="Times New Roman" w:hAnsi="Times New Roman" w:eastAsia="Times New Roman" w:cs="Times New Roman"/>
          <w:b/>
          <w:color w:val="auto"/>
          <w:sz w:val="24"/>
        </w:rPr>
        <w:t>B</w:t>
      </w:r>
      <w:r>
        <w:rPr>
          <w:rFonts w:ascii="宋体" w:hAnsi="宋体" w:eastAsia="宋体" w:cs="宋体"/>
          <w:b/>
          <w:color w:val="auto"/>
          <w:sz w:val="24"/>
        </w:rPr>
        <w:t>）。</w:t>
      </w:r>
    </w:p>
    <w:p w14:paraId="02FBB4C7">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．请在答题卡上各题的指定区域内作答，否则作答无效。</w:t>
      </w:r>
    </w:p>
    <w:p w14:paraId="596C1343">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．考试结束，本试卷和答题卡一并交回。</w:t>
      </w:r>
    </w:p>
    <w:p w14:paraId="37E0D6B0">
      <w:pPr>
        <w:spacing w:line="285" w:lineRule="auto"/>
        <w:jc w:val="left"/>
      </w:pPr>
      <w:r>
        <w:rPr>
          <w:rFonts w:ascii="宋体" w:hAnsi="宋体" w:eastAsia="宋体" w:cs="宋体"/>
          <w:b/>
          <w:color w:val="auto"/>
          <w:sz w:val="24"/>
        </w:rPr>
        <w:t>一、选择题（共</w:t>
      </w:r>
      <w:r>
        <w:rPr>
          <w:rFonts w:ascii="Times New Roman" w:hAnsi="Times New Roman" w:eastAsia="Times New Roman" w:cs="Times New Roman"/>
          <w:b/>
          <w:color w:val="auto"/>
          <w:sz w:val="24"/>
        </w:rPr>
        <w:t>25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25</w:t>
      </w:r>
      <w:r>
        <w:rPr>
          <w:rFonts w:ascii="宋体" w:hAnsi="宋体" w:eastAsia="宋体" w:cs="宋体"/>
          <w:b/>
          <w:color w:val="auto"/>
          <w:sz w:val="24"/>
        </w:rPr>
        <w:t>分。在每小题给出的四个选项中，只有</w:t>
      </w:r>
      <w:r>
        <w:rPr>
          <w:rFonts w:ascii="宋体" w:hAnsi="宋体" w:eastAsia="宋体" w:cs="宋体"/>
          <w:b/>
          <w:color w:val="auto"/>
          <w:sz w:val="24"/>
          <w:em w:val="dot"/>
        </w:rPr>
        <w:t>一项</w:t>
      </w:r>
      <w:r>
        <w:rPr>
          <w:rFonts w:ascii="宋体" w:hAnsi="宋体" w:eastAsia="宋体" w:cs="宋体"/>
          <w:b/>
          <w:color w:val="auto"/>
          <w:sz w:val="24"/>
        </w:rPr>
        <w:t>是符合题目要求的）</w:t>
      </w:r>
    </w:p>
    <w:p w14:paraId="7B018558">
      <w:pPr>
        <w:spacing w:line="360" w:lineRule="auto"/>
        <w:jc w:val="left"/>
      </w:pPr>
      <w:r>
        <w:rPr>
          <w:color w:val="auto"/>
        </w:rPr>
        <w:t xml:space="preserve">1. </w:t>
      </w:r>
      <w:r>
        <w:rPr>
          <w:rFonts w:ascii="宋体" w:hAnsi="宋体" w:eastAsia="宋体" w:cs="宋体"/>
          <w:color w:val="auto"/>
        </w:rPr>
        <w:t>草履虫、酵母菌和大肠杆菌等都是单细胞生物。关于单细胞生物的叙述，正确的是（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3193A7AF">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都</w:t>
      </w:r>
      <w:r>
        <w:rPr>
          <w:rFonts w:ascii="宋体" w:hAnsi="宋体" w:eastAsia="宋体" w:cs="宋体"/>
          <w:color w:val="auto"/>
          <w:position w:val="0"/>
        </w:rPr>
        <w:drawing>
          <wp:inline distT="0" distB="0" distL="114300" distR="114300">
            <wp:extent cx="132080" cy="167640"/>
            <wp:effectExtent l="0" t="0" r="1270" b="3175"/>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11"/>
                    <a:stretch>
                      <a:fillRect/>
                    </a:stretch>
                  </pic:blipFill>
                  <pic:spPr>
                    <a:xfrm>
                      <a:off x="0" y="0"/>
                      <a:ext cx="132080" cy="167640"/>
                    </a:xfrm>
                    <a:prstGeom prst="rect">
                      <a:avLst/>
                    </a:prstGeom>
                  </pic:spPr>
                </pic:pic>
              </a:graphicData>
            </a:graphic>
          </wp:inline>
        </w:drawing>
      </w:r>
      <w:r>
        <w:rPr>
          <w:rFonts w:ascii="宋体" w:hAnsi="宋体" w:eastAsia="宋体" w:cs="宋体"/>
          <w:color w:val="auto"/>
        </w:rPr>
        <w:t>植物</w:t>
      </w:r>
      <w:r>
        <w:tab/>
      </w:r>
      <w:r>
        <w:t xml:space="preserve">B. </w:t>
      </w:r>
      <w:r>
        <w:rPr>
          <w:rFonts w:ascii="宋体" w:hAnsi="宋体" w:eastAsia="宋体" w:cs="宋体"/>
          <w:color w:val="auto"/>
        </w:rPr>
        <w:t>都是寄生生活</w:t>
      </w:r>
      <w:r>
        <w:tab/>
      </w:r>
      <w:r>
        <w:t xml:space="preserve">C. </w:t>
      </w:r>
      <w:r>
        <w:rPr>
          <w:rFonts w:ascii="宋体" w:hAnsi="宋体" w:eastAsia="宋体" w:cs="宋体"/>
          <w:color w:val="auto"/>
        </w:rPr>
        <w:t>都是一个生物体</w:t>
      </w:r>
      <w:r>
        <w:tab/>
      </w:r>
      <w:r>
        <w:t xml:space="preserve">D. </w:t>
      </w:r>
      <w:r>
        <w:rPr>
          <w:rFonts w:ascii="宋体" w:hAnsi="宋体" w:eastAsia="宋体" w:cs="宋体"/>
          <w:color w:val="auto"/>
        </w:rPr>
        <w:t>都对人类无影响</w:t>
      </w:r>
    </w:p>
    <w:p w14:paraId="1411CE17">
      <w:pPr>
        <w:spacing w:line="360" w:lineRule="auto"/>
        <w:jc w:val="left"/>
        <w:textAlignment w:val="center"/>
        <w:rPr>
          <w:color w:val="000000"/>
        </w:rPr>
      </w:pPr>
      <w:r>
        <w:rPr>
          <w:color w:val="000000"/>
        </w:rPr>
        <w:t xml:space="preserve">2. </w:t>
      </w:r>
      <w:r>
        <w:rPr>
          <w:rFonts w:ascii="宋体" w:hAnsi="宋体" w:eastAsia="宋体" w:cs="宋体"/>
          <w:color w:val="000000"/>
        </w:rPr>
        <w:t>小秦整理纸张时手被划破，感到疼痛。这是因为小秦皮肤内有能够感受刺激、传导神经冲动的组织，该组织是（</w:t>
      </w:r>
      <w:r>
        <w:rPr>
          <w:rFonts w:ascii="Times New Roman" w:hAnsi="Times New Roman" w:eastAsia="Times New Roman" w:cs="Times New Roman"/>
          <w:color w:val="000000"/>
        </w:rPr>
        <w:t xml:space="preserve">    </w:t>
      </w:r>
      <w:r>
        <w:rPr>
          <w:rFonts w:ascii="宋体" w:hAnsi="宋体" w:eastAsia="宋体" w:cs="宋体"/>
          <w:color w:val="000000"/>
        </w:rPr>
        <w:t>）</w:t>
      </w:r>
    </w:p>
    <w:p w14:paraId="4BBAC3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分生组织</w:t>
      </w:r>
      <w:r>
        <w:rPr>
          <w:color w:val="000000"/>
        </w:rPr>
        <w:tab/>
      </w:r>
      <w:r>
        <w:rPr>
          <w:color w:val="000000"/>
        </w:rPr>
        <w:t xml:space="preserve">B. </w:t>
      </w:r>
      <w:r>
        <w:rPr>
          <w:rFonts w:ascii="宋体" w:hAnsi="宋体" w:eastAsia="宋体" w:cs="宋体"/>
          <w:color w:val="000000"/>
        </w:rPr>
        <w:t>神经组织</w:t>
      </w:r>
      <w:r>
        <w:rPr>
          <w:color w:val="000000"/>
        </w:rPr>
        <w:tab/>
      </w:r>
      <w:r>
        <w:rPr>
          <w:color w:val="000000"/>
        </w:rPr>
        <w:t xml:space="preserve">C. </w:t>
      </w:r>
      <w:r>
        <w:rPr>
          <w:rFonts w:ascii="宋体" w:hAnsi="宋体" w:eastAsia="宋体" w:cs="宋体"/>
          <w:color w:val="000000"/>
        </w:rPr>
        <w:t>肌肉组织</w:t>
      </w:r>
      <w:r>
        <w:rPr>
          <w:color w:val="000000"/>
        </w:rPr>
        <w:tab/>
      </w:r>
      <w:r>
        <w:rPr>
          <w:color w:val="000000"/>
        </w:rPr>
        <w:t xml:space="preserve">D. </w:t>
      </w:r>
      <w:r>
        <w:rPr>
          <w:rFonts w:ascii="宋体" w:hAnsi="宋体" w:eastAsia="宋体" w:cs="宋体"/>
          <w:color w:val="000000"/>
        </w:rPr>
        <w:t>营养组织</w:t>
      </w:r>
    </w:p>
    <w:p w14:paraId="56D22C5E">
      <w:pPr>
        <w:spacing w:line="360" w:lineRule="auto"/>
        <w:jc w:val="left"/>
        <w:textAlignment w:val="center"/>
        <w:rPr>
          <w:color w:val="000000"/>
        </w:rPr>
      </w:pPr>
      <w:r>
        <w:rPr>
          <w:color w:val="000000"/>
        </w:rPr>
        <w:t xml:space="preserve">3. </w:t>
      </w:r>
      <w:r>
        <w:rPr>
          <w:rFonts w:ascii="宋体" w:hAnsi="宋体" w:eastAsia="宋体" w:cs="宋体"/>
          <w:color w:val="000000"/>
        </w:rPr>
        <w:t>下图①</w:t>
      </w:r>
      <w:r>
        <w:rPr>
          <w:rFonts w:ascii="Times New Roman" w:hAnsi="Times New Roman" w:eastAsia="Times New Roman" w:cs="Times New Roman"/>
          <w:color w:val="000000"/>
        </w:rPr>
        <w:t>~</w:t>
      </w:r>
      <w:r>
        <w:rPr>
          <w:rFonts w:ascii="宋体" w:hAnsi="宋体" w:eastAsia="宋体" w:cs="宋体"/>
          <w:color w:val="000000"/>
        </w:rPr>
        <w:t>③是根尖结构的不同区域。下列叙述正确的是（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B1DD294">
      <w:pPr>
        <w:spacing w:line="360" w:lineRule="auto"/>
        <w:jc w:val="left"/>
        <w:textAlignment w:val="center"/>
        <w:rPr>
          <w:color w:val="000000"/>
        </w:rPr>
      </w:pPr>
      <w:r>
        <w:rPr>
          <w:color w:val="000000"/>
        </w:rPr>
        <w:drawing>
          <wp:inline distT="0" distB="0" distL="114300" distR="114300">
            <wp:extent cx="2847975" cy="2447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847975" cy="2447925"/>
                    </a:xfrm>
                    <a:prstGeom prst="rect">
                      <a:avLst/>
                    </a:prstGeom>
                  </pic:spPr>
                </pic:pic>
              </a:graphicData>
            </a:graphic>
          </wp:inline>
        </w:drawing>
      </w:r>
    </w:p>
    <w:p w14:paraId="6171B5EB">
      <w:pPr>
        <w:spacing w:line="360" w:lineRule="auto"/>
        <w:jc w:val="left"/>
        <w:textAlignment w:val="center"/>
        <w:rPr>
          <w:color w:val="000000"/>
        </w:rPr>
      </w:pPr>
      <w:r>
        <w:rPr>
          <w:color w:val="000000"/>
        </w:rPr>
        <w:t xml:space="preserve">A. </w:t>
      </w:r>
      <w:r>
        <w:rPr>
          <w:rFonts w:ascii="宋体" w:hAnsi="宋体" w:eastAsia="宋体" w:cs="宋体"/>
          <w:color w:val="000000"/>
        </w:rPr>
        <w:t>①中根毛的形成是细胞生长的结果</w:t>
      </w:r>
    </w:p>
    <w:p w14:paraId="6F008E6D">
      <w:pPr>
        <w:spacing w:line="360" w:lineRule="auto"/>
        <w:jc w:val="left"/>
        <w:textAlignment w:val="center"/>
        <w:rPr>
          <w:color w:val="000000"/>
        </w:rPr>
      </w:pPr>
      <w:r>
        <w:rPr>
          <w:color w:val="000000"/>
        </w:rPr>
        <w:t xml:space="preserve">B. </w:t>
      </w:r>
      <w:r>
        <w:rPr>
          <w:rFonts w:ascii="宋体" w:hAnsi="宋体" w:eastAsia="宋体" w:cs="宋体"/>
          <w:color w:val="000000"/>
        </w:rPr>
        <w:t>②细胞由小变大是细胞分化的结果</w:t>
      </w:r>
    </w:p>
    <w:p w14:paraId="7D7FA7E2">
      <w:pPr>
        <w:spacing w:line="360" w:lineRule="auto"/>
        <w:jc w:val="left"/>
        <w:textAlignment w:val="center"/>
        <w:rPr>
          <w:color w:val="000000"/>
        </w:rPr>
      </w:pPr>
      <w:r>
        <w:rPr>
          <w:color w:val="000000"/>
        </w:rPr>
        <w:t xml:space="preserve">C. </w:t>
      </w:r>
      <w:r>
        <w:rPr>
          <w:rFonts w:ascii="宋体" w:hAnsi="宋体" w:eastAsia="宋体" w:cs="宋体"/>
          <w:color w:val="000000"/>
        </w:rPr>
        <w:t>③细胞数量增多是细胞分裂的结果</w:t>
      </w:r>
    </w:p>
    <w:p w14:paraId="2B9DECA7">
      <w:pPr>
        <w:spacing w:line="360" w:lineRule="auto"/>
        <w:jc w:val="left"/>
        <w:textAlignment w:val="center"/>
        <w:rPr>
          <w:color w:val="000000"/>
        </w:rPr>
      </w:pPr>
      <w:r>
        <w:rPr>
          <w:color w:val="000000"/>
        </w:rPr>
        <w:t xml:space="preserve">D. </w:t>
      </w:r>
      <w:r>
        <w:rPr>
          <w:rFonts w:ascii="宋体" w:hAnsi="宋体" w:eastAsia="宋体" w:cs="宋体"/>
          <w:color w:val="000000"/>
        </w:rPr>
        <w:t>①②③中的细胞均来源于根冠细胞</w:t>
      </w:r>
    </w:p>
    <w:p w14:paraId="171AAAE5">
      <w:pPr>
        <w:spacing w:line="360" w:lineRule="auto"/>
        <w:jc w:val="left"/>
        <w:textAlignment w:val="center"/>
        <w:rPr>
          <w:color w:val="000000"/>
        </w:rPr>
      </w:pPr>
      <w:r>
        <w:rPr>
          <w:color w:val="000000"/>
        </w:rPr>
        <w:t xml:space="preserve">4. </w:t>
      </w:r>
      <w:r>
        <w:rPr>
          <w:rFonts w:ascii="宋体" w:hAnsi="宋体" w:eastAsia="宋体" w:cs="宋体"/>
          <w:color w:val="000000"/>
        </w:rPr>
        <w:t>“稻</w:t>
      </w:r>
      <w:r>
        <w:rPr>
          <w:rFonts w:ascii="Times New Roman" w:hAnsi="Times New Roman" w:eastAsia="Times New Roman" w:cs="Times New Roman"/>
          <w:color w:val="000000"/>
        </w:rPr>
        <w:t>—</w:t>
      </w:r>
      <w:r>
        <w:rPr>
          <w:rFonts w:ascii="宋体" w:hAnsi="宋体" w:eastAsia="宋体" w:cs="宋体"/>
          <w:color w:val="000000"/>
        </w:rPr>
        <w:t>鱼</w:t>
      </w:r>
      <w:r>
        <w:rPr>
          <w:rFonts w:ascii="Times New Roman" w:hAnsi="Times New Roman" w:eastAsia="Times New Roman" w:cs="Times New Roman"/>
          <w:color w:val="000000"/>
        </w:rPr>
        <w:t>—</w:t>
      </w:r>
      <w:r>
        <w:rPr>
          <w:rFonts w:ascii="宋体" w:hAnsi="宋体" w:eastAsia="宋体" w:cs="宋体"/>
          <w:color w:val="000000"/>
        </w:rPr>
        <w:t>鸭”立体生态种养模式是在传统种稻模式下，利用稻田养鱼、养鸭。鱼、鸭可为稻田除草、治虫，其粪便也能肥田。以下关于“生态模式”的叙述，正确的是（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5F8E381">
      <w:pPr>
        <w:spacing w:line="360" w:lineRule="auto"/>
        <w:jc w:val="left"/>
        <w:textAlignment w:val="center"/>
        <w:rPr>
          <w:color w:val="000000"/>
        </w:rPr>
      </w:pPr>
      <w:r>
        <w:rPr>
          <w:rFonts w:ascii="宋体" w:hAnsi="宋体" w:eastAsia="宋体" w:cs="宋体"/>
          <w:color w:val="000000"/>
        </w:rPr>
        <w:t>①能减少农药、化肥的用量，保护自然资源</w:t>
      </w:r>
    </w:p>
    <w:p w14:paraId="3C6C4CBC">
      <w:pPr>
        <w:spacing w:line="360" w:lineRule="auto"/>
        <w:jc w:val="left"/>
        <w:textAlignment w:val="center"/>
        <w:rPr>
          <w:color w:val="000000"/>
        </w:rPr>
      </w:pPr>
      <w:r>
        <w:rPr>
          <w:rFonts w:ascii="宋体" w:hAnsi="宋体" w:eastAsia="宋体" w:cs="宋体"/>
          <w:color w:val="000000"/>
        </w:rPr>
        <w:t>②食物链是：鱼</w:t>
      </w:r>
      <w:r>
        <w:rPr>
          <w:rFonts w:ascii="Times New Roman" w:hAnsi="Times New Roman" w:eastAsia="Times New Roman" w:cs="Times New Roman"/>
          <w:color w:val="000000"/>
        </w:rPr>
        <w:t>→</w:t>
      </w:r>
      <w:r>
        <w:rPr>
          <w:rFonts w:ascii="宋体" w:hAnsi="宋体" w:eastAsia="宋体" w:cs="宋体"/>
          <w:color w:val="000000"/>
        </w:rPr>
        <w:t>稻</w:t>
      </w:r>
      <w:r>
        <w:rPr>
          <w:rFonts w:ascii="Times New Roman" w:hAnsi="Times New Roman" w:eastAsia="Times New Roman" w:cs="Times New Roman"/>
          <w:color w:val="000000"/>
        </w:rPr>
        <w:t>→</w:t>
      </w:r>
      <w:r>
        <w:rPr>
          <w:rFonts w:ascii="宋体" w:hAnsi="宋体" w:eastAsia="宋体" w:cs="宋体"/>
          <w:color w:val="000000"/>
        </w:rPr>
        <w:t>鸭</w:t>
      </w:r>
    </w:p>
    <w:p w14:paraId="6600C8E0">
      <w:pPr>
        <w:spacing w:line="360" w:lineRule="auto"/>
        <w:jc w:val="left"/>
        <w:textAlignment w:val="center"/>
        <w:rPr>
          <w:color w:val="000000"/>
        </w:rPr>
      </w:pPr>
      <w:r>
        <w:rPr>
          <w:rFonts w:ascii="宋体" w:hAnsi="宋体" w:eastAsia="宋体" w:cs="宋体"/>
          <w:color w:val="000000"/>
        </w:rPr>
        <w:t>③鱼、鸭粪便被消费者分解</w:t>
      </w:r>
    </w:p>
    <w:p w14:paraId="723ADBC7">
      <w:pPr>
        <w:spacing w:line="360" w:lineRule="auto"/>
        <w:jc w:val="left"/>
        <w:textAlignment w:val="center"/>
        <w:rPr>
          <w:color w:val="000000"/>
        </w:rPr>
      </w:pPr>
      <w:r>
        <w:rPr>
          <w:rFonts w:ascii="宋体" w:hAnsi="宋体" w:eastAsia="宋体" w:cs="宋体"/>
          <w:color w:val="000000"/>
        </w:rPr>
        <w:t>④可为城市提供农、渔、禽产品</w:t>
      </w:r>
    </w:p>
    <w:p w14:paraId="6F9984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①②</w:t>
      </w:r>
      <w:r>
        <w:rPr>
          <w:color w:val="000000"/>
        </w:rPr>
        <w:tab/>
      </w:r>
      <w:r>
        <w:rPr>
          <w:color w:val="000000"/>
        </w:rPr>
        <w:t xml:space="preserve">D. </w:t>
      </w:r>
      <w:r>
        <w:rPr>
          <w:rFonts w:ascii="宋体" w:hAnsi="宋体" w:eastAsia="宋体" w:cs="宋体"/>
          <w:color w:val="000000"/>
        </w:rPr>
        <w:t>③④</w:t>
      </w:r>
    </w:p>
    <w:p w14:paraId="6680A76D">
      <w:pPr>
        <w:spacing w:line="360" w:lineRule="auto"/>
        <w:jc w:val="left"/>
        <w:textAlignment w:val="center"/>
        <w:rPr>
          <w:color w:val="000000"/>
        </w:rPr>
      </w:pPr>
      <w:r>
        <w:rPr>
          <w:color w:val="000000"/>
        </w:rPr>
        <w:t xml:space="preserve">5. </w:t>
      </w:r>
      <w:r>
        <w:rPr>
          <w:rFonts w:ascii="宋体" w:hAnsi="宋体" w:eastAsia="宋体" w:cs="宋体"/>
          <w:color w:val="000000"/>
        </w:rPr>
        <w:t>花生在地上开花、传粉、受精后，图中①若被推入土中，则继续发育成②；否则不能正常发育。下列说法正确的是（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E15BC97">
      <w:pPr>
        <w:spacing w:line="360" w:lineRule="auto"/>
        <w:jc w:val="left"/>
        <w:textAlignment w:val="center"/>
        <w:rPr>
          <w:color w:val="000000"/>
        </w:rPr>
      </w:pPr>
      <w:r>
        <w:rPr>
          <w:color w:val="000000"/>
        </w:rPr>
        <w:drawing>
          <wp:inline distT="0" distB="0" distL="114300" distR="114300">
            <wp:extent cx="3676650" cy="19907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676650" cy="1990725"/>
                    </a:xfrm>
                    <a:prstGeom prst="rect">
                      <a:avLst/>
                    </a:prstGeom>
                  </pic:spPr>
                </pic:pic>
              </a:graphicData>
            </a:graphic>
          </wp:inline>
        </w:drawing>
      </w:r>
    </w:p>
    <w:p w14:paraId="402D3FCA">
      <w:pPr>
        <w:spacing w:line="360" w:lineRule="auto"/>
        <w:jc w:val="left"/>
        <w:textAlignment w:val="center"/>
        <w:rPr>
          <w:color w:val="000000"/>
        </w:rPr>
      </w:pPr>
      <w:r>
        <w:rPr>
          <w:color w:val="000000"/>
        </w:rPr>
        <w:t xml:space="preserve">A. </w:t>
      </w:r>
      <w:r>
        <w:rPr>
          <w:rFonts w:ascii="宋体" w:hAnsi="宋体" w:eastAsia="宋体" w:cs="宋体"/>
          <w:color w:val="000000"/>
        </w:rPr>
        <w:t>①由胚根发育而来</w:t>
      </w:r>
    </w:p>
    <w:p w14:paraId="6C0DD6CF">
      <w:pPr>
        <w:spacing w:line="360" w:lineRule="auto"/>
        <w:jc w:val="left"/>
        <w:textAlignment w:val="center"/>
        <w:rPr>
          <w:color w:val="000000"/>
        </w:rPr>
      </w:pPr>
      <w:r>
        <w:rPr>
          <w:color w:val="000000"/>
        </w:rPr>
        <w:t xml:space="preserve">B. </w:t>
      </w:r>
      <w:r>
        <w:rPr>
          <w:rFonts w:ascii="宋体" w:hAnsi="宋体" w:eastAsia="宋体" w:cs="宋体"/>
          <w:color w:val="000000"/>
        </w:rPr>
        <w:t>②是种子</w:t>
      </w:r>
    </w:p>
    <w:p w14:paraId="3D2A12ED">
      <w:pPr>
        <w:spacing w:line="360" w:lineRule="auto"/>
        <w:jc w:val="left"/>
        <w:textAlignment w:val="center"/>
        <w:rPr>
          <w:color w:val="000000"/>
        </w:rPr>
      </w:pPr>
      <w:r>
        <w:rPr>
          <w:color w:val="000000"/>
        </w:rPr>
        <w:t xml:space="preserve">C. </w:t>
      </w:r>
      <w:r>
        <w:rPr>
          <w:rFonts w:ascii="宋体" w:hAnsi="宋体" w:eastAsia="宋体" w:cs="宋体"/>
          <w:color w:val="000000"/>
        </w:rPr>
        <w:t>影响①正常发育的因素一定是水</w:t>
      </w:r>
    </w:p>
    <w:p w14:paraId="35E1DF81">
      <w:pPr>
        <w:spacing w:line="360" w:lineRule="auto"/>
        <w:jc w:val="left"/>
        <w:textAlignment w:val="center"/>
        <w:rPr>
          <w:color w:val="000000"/>
        </w:rPr>
      </w:pPr>
      <w:r>
        <w:rPr>
          <w:color w:val="000000"/>
        </w:rPr>
        <w:t xml:space="preserve">D. </w:t>
      </w:r>
      <w:r>
        <w:rPr>
          <w:rFonts w:ascii="宋体" w:hAnsi="宋体" w:eastAsia="宋体" w:cs="宋体"/>
          <w:color w:val="000000"/>
        </w:rPr>
        <w:t>形成②所需的有机物来自叶</w:t>
      </w:r>
    </w:p>
    <w:p w14:paraId="1E1EAA13">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月底，科研人员在西藏林芝发现了裸子植物藏南柏木，它被誉为亚洲第一高树。下列与它亲缘关系最近的植物是（</w:t>
      </w:r>
      <w:r>
        <w:rPr>
          <w:rFonts w:ascii="Times New Roman" w:hAnsi="Times New Roman" w:eastAsia="Times New Roman" w:cs="Times New Roman"/>
          <w:color w:val="000000"/>
        </w:rPr>
        <w:t xml:space="preserve">    </w:t>
      </w:r>
      <w:r>
        <w:rPr>
          <w:rFonts w:ascii="宋体" w:hAnsi="宋体" w:eastAsia="宋体" w:cs="宋体"/>
          <w:color w:val="000000"/>
        </w:rPr>
        <w:t>）</w:t>
      </w:r>
    </w:p>
    <w:p w14:paraId="3286382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银杏</w:t>
      </w:r>
      <w:r>
        <w:rPr>
          <w:color w:val="000000"/>
        </w:rPr>
        <w:tab/>
      </w:r>
      <w:r>
        <w:rPr>
          <w:color w:val="000000"/>
        </w:rPr>
        <w:t xml:space="preserve">B. </w:t>
      </w:r>
      <w:r>
        <w:rPr>
          <w:rFonts w:ascii="宋体" w:hAnsi="宋体" w:eastAsia="宋体" w:cs="宋体"/>
          <w:color w:val="000000"/>
        </w:rPr>
        <w:t>葫芦藓</w:t>
      </w:r>
      <w:r>
        <w:rPr>
          <w:color w:val="000000"/>
        </w:rPr>
        <w:tab/>
      </w:r>
      <w:r>
        <w:rPr>
          <w:color w:val="000000"/>
        </w:rPr>
        <w:t xml:space="preserve">C. </w:t>
      </w:r>
      <w:r>
        <w:rPr>
          <w:rFonts w:ascii="宋体" w:hAnsi="宋体" w:eastAsia="宋体" w:cs="宋体"/>
          <w:color w:val="000000"/>
        </w:rPr>
        <w:t>海带</w:t>
      </w:r>
      <w:r>
        <w:rPr>
          <w:color w:val="000000"/>
        </w:rPr>
        <w:tab/>
      </w:r>
      <w:r>
        <w:rPr>
          <w:color w:val="000000"/>
        </w:rPr>
        <w:t xml:space="preserve">D. </w:t>
      </w:r>
      <w:r>
        <w:rPr>
          <w:rFonts w:ascii="宋体" w:hAnsi="宋体" w:eastAsia="宋体" w:cs="宋体"/>
          <w:color w:val="000000"/>
        </w:rPr>
        <w:t>肾蕨</w:t>
      </w:r>
    </w:p>
    <w:p w14:paraId="4CCCD6A6">
      <w:pPr>
        <w:spacing w:line="360" w:lineRule="auto"/>
        <w:jc w:val="left"/>
        <w:textAlignment w:val="center"/>
        <w:rPr>
          <w:color w:val="000000"/>
        </w:rPr>
      </w:pPr>
      <w:r>
        <w:rPr>
          <w:color w:val="000000"/>
        </w:rPr>
        <w:t xml:space="preserve">7. </w:t>
      </w:r>
      <w:r>
        <w:rPr>
          <w:rFonts w:ascii="宋体" w:hAnsi="宋体" w:eastAsia="宋体" w:cs="宋体"/>
          <w:color w:val="000000"/>
        </w:rPr>
        <w:t>下图①②是葡萄叶的不同结构。下列说法正确的是（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67E8734">
      <w:pPr>
        <w:spacing w:line="360" w:lineRule="auto"/>
        <w:jc w:val="left"/>
        <w:textAlignment w:val="center"/>
        <w:rPr>
          <w:color w:val="000000"/>
        </w:rPr>
      </w:pPr>
      <w:r>
        <w:rPr>
          <w:color w:val="000000"/>
        </w:rPr>
        <w:drawing>
          <wp:inline distT="0" distB="0" distL="114300" distR="114300">
            <wp:extent cx="2057400" cy="13620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057400" cy="1362075"/>
                    </a:xfrm>
                    <a:prstGeom prst="rect">
                      <a:avLst/>
                    </a:prstGeom>
                  </pic:spPr>
                </pic:pic>
              </a:graphicData>
            </a:graphic>
          </wp:inline>
        </w:drawing>
      </w:r>
    </w:p>
    <w:p w14:paraId="63E4E8E0">
      <w:pPr>
        <w:spacing w:line="360" w:lineRule="auto"/>
        <w:jc w:val="left"/>
        <w:textAlignment w:val="center"/>
        <w:rPr>
          <w:color w:val="000000"/>
        </w:rPr>
      </w:pPr>
      <w:r>
        <w:rPr>
          <w:color w:val="000000"/>
        </w:rPr>
        <w:t xml:space="preserve">A. </w:t>
      </w:r>
      <w:r>
        <w:rPr>
          <w:rFonts w:ascii="宋体" w:hAnsi="宋体" w:eastAsia="宋体" w:cs="宋体"/>
          <w:color w:val="000000"/>
        </w:rPr>
        <w:t>由②进入的二氧化碳是呼吸作用的原料</w:t>
      </w:r>
    </w:p>
    <w:p w14:paraId="39F1C589">
      <w:pPr>
        <w:spacing w:line="360" w:lineRule="auto"/>
        <w:jc w:val="left"/>
        <w:textAlignment w:val="center"/>
        <w:rPr>
          <w:color w:val="000000"/>
        </w:rPr>
      </w:pPr>
      <w:r>
        <w:rPr>
          <w:color w:val="000000"/>
        </w:rPr>
        <w:t xml:space="preserve">B. </w:t>
      </w:r>
      <w:r>
        <w:rPr>
          <w:rFonts w:ascii="宋体" w:hAnsi="宋体" w:eastAsia="宋体" w:cs="宋体"/>
          <w:color w:val="000000"/>
        </w:rPr>
        <w:t>葡萄进行蒸腾作用，少量水分经②散失参与水循环</w:t>
      </w:r>
    </w:p>
    <w:p w14:paraId="429B1D09">
      <w:pPr>
        <w:spacing w:line="360" w:lineRule="auto"/>
        <w:jc w:val="left"/>
        <w:textAlignment w:val="center"/>
        <w:rPr>
          <w:color w:val="000000"/>
        </w:rPr>
      </w:pPr>
      <w:r>
        <w:rPr>
          <w:color w:val="000000"/>
        </w:rPr>
        <w:t xml:space="preserve">C. </w:t>
      </w:r>
      <w:r>
        <w:rPr>
          <w:rFonts w:ascii="宋体" w:hAnsi="宋体" w:eastAsia="宋体" w:cs="宋体"/>
          <w:color w:val="000000"/>
        </w:rPr>
        <w:t>葡萄贮存的糖类物质由①细胞中的细胞核制造</w:t>
      </w:r>
    </w:p>
    <w:p w14:paraId="19CE8B82">
      <w:pPr>
        <w:spacing w:line="360" w:lineRule="auto"/>
        <w:jc w:val="left"/>
        <w:textAlignment w:val="center"/>
        <w:rPr>
          <w:color w:val="000000"/>
        </w:rPr>
      </w:pPr>
      <w:r>
        <w:rPr>
          <w:color w:val="000000"/>
        </w:rPr>
        <w:t xml:space="preserve">D. </w:t>
      </w:r>
      <w:r>
        <w:rPr>
          <w:rFonts w:ascii="宋体" w:hAnsi="宋体" w:eastAsia="宋体" w:cs="宋体"/>
          <w:color w:val="000000"/>
        </w:rPr>
        <w:t>①细胞通过光合作用维持碳氧平衡</w:t>
      </w:r>
    </w:p>
    <w:p w14:paraId="245D467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日，据央视新闻报道，陕西旬邑石门山自然保护区拍摄到国家一级保护动物华北豹行走的清晰影像。有关华北豹运动的叙述，正确的是（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BCAB6A8">
      <w:pPr>
        <w:spacing w:line="360" w:lineRule="auto"/>
        <w:jc w:val="left"/>
        <w:textAlignment w:val="center"/>
        <w:rPr>
          <w:color w:val="000000"/>
        </w:rPr>
      </w:pPr>
      <w:r>
        <w:rPr>
          <w:color w:val="000000"/>
        </w:rPr>
        <w:t xml:space="preserve">A. </w:t>
      </w:r>
      <w:r>
        <w:rPr>
          <w:rFonts w:ascii="宋体" w:hAnsi="宋体" w:eastAsia="宋体" w:cs="宋体"/>
          <w:color w:val="000000"/>
        </w:rPr>
        <w:t>关节由关节头和关节窝组成</w:t>
      </w:r>
    </w:p>
    <w:p w14:paraId="444E6A67">
      <w:pPr>
        <w:spacing w:line="360" w:lineRule="auto"/>
        <w:jc w:val="left"/>
        <w:textAlignment w:val="center"/>
        <w:rPr>
          <w:color w:val="000000"/>
        </w:rPr>
      </w:pPr>
      <w:r>
        <w:rPr>
          <w:color w:val="000000"/>
        </w:rPr>
        <w:t xml:space="preserve">B. </w:t>
      </w:r>
      <w:r>
        <w:rPr>
          <w:rFonts w:ascii="宋体" w:hAnsi="宋体" w:eastAsia="宋体" w:cs="宋体"/>
          <w:color w:val="000000"/>
        </w:rPr>
        <w:t>行走主要靠四肢</w:t>
      </w:r>
    </w:p>
    <w:p w14:paraId="767617FE">
      <w:pPr>
        <w:spacing w:line="360" w:lineRule="auto"/>
        <w:jc w:val="left"/>
        <w:textAlignment w:val="center"/>
        <w:rPr>
          <w:color w:val="000000"/>
        </w:rPr>
      </w:pPr>
      <w:r>
        <w:rPr>
          <w:color w:val="000000"/>
        </w:rPr>
        <w:t xml:space="preserve">C. </w:t>
      </w:r>
      <w:r>
        <w:rPr>
          <w:rFonts w:ascii="宋体" w:hAnsi="宋体" w:eastAsia="宋体" w:cs="宋体"/>
          <w:color w:val="000000"/>
        </w:rPr>
        <w:t>骨收缩牵拉肌肉完成行走</w:t>
      </w:r>
    </w:p>
    <w:p w14:paraId="22CBB36A">
      <w:pPr>
        <w:spacing w:line="360" w:lineRule="auto"/>
        <w:jc w:val="left"/>
        <w:textAlignment w:val="center"/>
        <w:rPr>
          <w:color w:val="000000"/>
        </w:rPr>
      </w:pPr>
      <w:r>
        <w:rPr>
          <w:color w:val="000000"/>
        </w:rPr>
        <w:t xml:space="preserve">D. </w:t>
      </w:r>
      <w:r>
        <w:rPr>
          <w:rFonts w:ascii="宋体" w:hAnsi="宋体" w:eastAsia="宋体" w:cs="宋体"/>
          <w:color w:val="000000"/>
        </w:rPr>
        <w:t>不利于觅食和繁殖后代</w:t>
      </w:r>
    </w:p>
    <w:p w14:paraId="3BB34E5F">
      <w:pPr>
        <w:spacing w:line="360" w:lineRule="auto"/>
        <w:jc w:val="left"/>
        <w:textAlignment w:val="center"/>
        <w:rPr>
          <w:color w:val="000000"/>
        </w:rPr>
      </w:pPr>
      <w:r>
        <w:rPr>
          <w:color w:val="000000"/>
        </w:rPr>
        <w:t xml:space="preserve">9. </w:t>
      </w:r>
      <w:r>
        <w:rPr>
          <w:rFonts w:ascii="宋体" w:hAnsi="宋体" w:eastAsia="宋体" w:cs="宋体"/>
          <w:color w:val="000000"/>
        </w:rPr>
        <w:t>小秦今天的早餐是牛奶和面包。有关小秦所食早餐的消化，说法正确的是（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50F40FF">
      <w:pPr>
        <w:spacing w:line="360" w:lineRule="auto"/>
        <w:jc w:val="left"/>
        <w:textAlignment w:val="center"/>
        <w:rPr>
          <w:color w:val="000000"/>
        </w:rPr>
      </w:pPr>
      <w:r>
        <w:rPr>
          <w:color w:val="000000"/>
        </w:rPr>
        <w:t xml:space="preserve">A. </w:t>
      </w:r>
      <w:r>
        <w:rPr>
          <w:rFonts w:ascii="宋体" w:hAnsi="宋体" w:eastAsia="宋体" w:cs="宋体"/>
          <w:color w:val="000000"/>
        </w:rPr>
        <w:t>食物流经胃时，面包开始被消化</w:t>
      </w:r>
    </w:p>
    <w:p w14:paraId="2EE65C60">
      <w:pPr>
        <w:spacing w:line="360" w:lineRule="auto"/>
        <w:jc w:val="left"/>
        <w:textAlignment w:val="center"/>
        <w:rPr>
          <w:color w:val="000000"/>
        </w:rPr>
      </w:pPr>
      <w:r>
        <w:rPr>
          <w:color w:val="000000"/>
        </w:rPr>
        <w:t xml:space="preserve">B. </w:t>
      </w:r>
      <w:r>
        <w:rPr>
          <w:rFonts w:ascii="宋体" w:hAnsi="宋体" w:eastAsia="宋体" w:cs="宋体"/>
          <w:color w:val="000000"/>
        </w:rPr>
        <w:t>早餐中食物消化的主要场所是小肠</w:t>
      </w:r>
    </w:p>
    <w:p w14:paraId="7F9F967D">
      <w:pPr>
        <w:spacing w:line="360" w:lineRule="auto"/>
        <w:jc w:val="left"/>
        <w:textAlignment w:val="center"/>
        <w:rPr>
          <w:color w:val="000000"/>
        </w:rPr>
      </w:pPr>
      <w:r>
        <w:rPr>
          <w:color w:val="000000"/>
        </w:rPr>
        <w:t xml:space="preserve">C. </w:t>
      </w:r>
      <w:r>
        <w:rPr>
          <w:rFonts w:ascii="宋体" w:hAnsi="宋体" w:eastAsia="宋体" w:cs="宋体"/>
          <w:color w:val="000000"/>
        </w:rPr>
        <w:t>肝脏分泌的蛋白酶，可以消化牛奶</w:t>
      </w:r>
    </w:p>
    <w:p w14:paraId="7EF06C03">
      <w:pPr>
        <w:spacing w:line="360" w:lineRule="auto"/>
        <w:jc w:val="left"/>
        <w:textAlignment w:val="center"/>
        <w:rPr>
          <w:color w:val="000000"/>
        </w:rPr>
      </w:pPr>
      <w:r>
        <w:rPr>
          <w:color w:val="000000"/>
        </w:rPr>
        <w:t xml:space="preserve">D. </w:t>
      </w:r>
      <w:r>
        <w:rPr>
          <w:rFonts w:ascii="宋体" w:hAnsi="宋体" w:eastAsia="宋体" w:cs="宋体"/>
          <w:color w:val="000000"/>
        </w:rPr>
        <w:t>早餐中的淀粉最终被分解为氨基酸</w:t>
      </w:r>
    </w:p>
    <w:p w14:paraId="4CCAA2DB">
      <w:pPr>
        <w:spacing w:line="360" w:lineRule="auto"/>
        <w:jc w:val="left"/>
        <w:textAlignment w:val="center"/>
        <w:rPr>
          <w:color w:val="000000"/>
        </w:rPr>
      </w:pPr>
      <w:r>
        <w:rPr>
          <w:color w:val="000000"/>
        </w:rPr>
        <w:t xml:space="preserve">10. </w:t>
      </w:r>
      <w:r>
        <w:rPr>
          <w:rFonts w:ascii="宋体" w:hAnsi="宋体" w:eastAsia="宋体" w:cs="宋体"/>
          <w:color w:val="000000"/>
        </w:rPr>
        <w:t>下列实验操作的目的，</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550"/>
        <w:gridCol w:w="3810"/>
        <w:gridCol w:w="2340"/>
      </w:tblGrid>
      <w:tr w14:paraId="1649B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A88818">
            <w:pPr>
              <w:spacing w:line="360" w:lineRule="auto"/>
              <w:jc w:val="center"/>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565EC2">
            <w:pPr>
              <w:spacing w:line="360" w:lineRule="auto"/>
              <w:jc w:val="center"/>
              <w:textAlignment w:val="center"/>
              <w:rPr>
                <w:color w:val="000000"/>
              </w:rPr>
            </w:pPr>
            <w:r>
              <w:rPr>
                <w:rFonts w:ascii="宋体" w:hAnsi="宋体" w:eastAsia="宋体" w:cs="宋体"/>
                <w:color w:val="000000"/>
              </w:rPr>
              <w:t>实验名称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805973">
            <w:pPr>
              <w:spacing w:line="360" w:lineRule="auto"/>
              <w:jc w:val="center"/>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D0A80C">
            <w:pPr>
              <w:spacing w:line="360" w:lineRule="auto"/>
              <w:jc w:val="center"/>
              <w:textAlignment w:val="center"/>
              <w:rPr>
                <w:color w:val="000000"/>
              </w:rPr>
            </w:pPr>
            <w:r>
              <w:rPr>
                <w:rFonts w:ascii="宋体" w:hAnsi="宋体" w:eastAsia="宋体" w:cs="宋体"/>
                <w:color w:val="000000"/>
              </w:rPr>
              <w:t>目的</w:t>
            </w:r>
          </w:p>
        </w:tc>
      </w:tr>
      <w:tr w14:paraId="22BD2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DB414D">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CCA32D">
            <w:pPr>
              <w:spacing w:line="360" w:lineRule="auto"/>
              <w:jc w:val="center"/>
              <w:textAlignment w:val="center"/>
              <w:rPr>
                <w:color w:val="000000"/>
              </w:rPr>
            </w:pPr>
            <w:r>
              <w:rPr>
                <w:rFonts w:ascii="宋体" w:hAnsi="宋体" w:eastAsia="宋体" w:cs="宋体"/>
                <w:color w:val="000000"/>
              </w:rPr>
              <w:t>绿叶在光下制造有机物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C36703">
            <w:pPr>
              <w:spacing w:line="360" w:lineRule="auto"/>
              <w:jc w:val="center"/>
              <w:textAlignment w:val="center"/>
              <w:rPr>
                <w:color w:val="000000"/>
              </w:rPr>
            </w:pPr>
            <w:r>
              <w:rPr>
                <w:rFonts w:ascii="宋体" w:hAnsi="宋体" w:eastAsia="宋体" w:cs="宋体"/>
                <w:color w:val="000000"/>
              </w:rPr>
              <w:t>脱色后，向叶片滴加碘液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9771E">
            <w:pPr>
              <w:spacing w:line="360" w:lineRule="auto"/>
              <w:jc w:val="center"/>
              <w:textAlignment w:val="center"/>
              <w:rPr>
                <w:color w:val="000000"/>
              </w:rPr>
            </w:pPr>
            <w:r>
              <w:rPr>
                <w:rFonts w:ascii="宋体" w:hAnsi="宋体" w:eastAsia="宋体" w:cs="宋体"/>
                <w:color w:val="000000"/>
              </w:rPr>
              <w:t>检测绿叶是否合成淀粉</w:t>
            </w:r>
          </w:p>
        </w:tc>
      </w:tr>
      <w:tr w14:paraId="0F9FA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F2712B">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EDD544">
            <w:pPr>
              <w:spacing w:line="360" w:lineRule="auto"/>
              <w:jc w:val="center"/>
              <w:textAlignment w:val="center"/>
              <w:rPr>
                <w:color w:val="000000"/>
              </w:rPr>
            </w:pPr>
            <w:r>
              <w:rPr>
                <w:rFonts w:ascii="宋体" w:hAnsi="宋体" w:eastAsia="宋体" w:cs="宋体"/>
                <w:color w:val="000000"/>
              </w:rPr>
              <w:t>观察人口腔上皮细胞</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130D2">
            <w:pPr>
              <w:spacing w:line="360" w:lineRule="auto"/>
              <w:jc w:val="center"/>
              <w:textAlignment w:val="center"/>
              <w:rPr>
                <w:color w:val="000000"/>
              </w:rPr>
            </w:pPr>
            <w:r>
              <w:rPr>
                <w:rFonts w:ascii="宋体" w:hAnsi="宋体" w:eastAsia="宋体" w:cs="宋体"/>
                <w:color w:val="000000"/>
              </w:rPr>
              <w:t>制片时，在载玻片中央滴一滴生理盐水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87A3E1">
            <w:pPr>
              <w:spacing w:line="360" w:lineRule="auto"/>
              <w:jc w:val="center"/>
              <w:textAlignment w:val="center"/>
              <w:rPr>
                <w:color w:val="000000"/>
              </w:rPr>
            </w:pPr>
            <w:r>
              <w:rPr>
                <w:rFonts w:ascii="宋体" w:hAnsi="宋体" w:eastAsia="宋体" w:cs="宋体"/>
                <w:color w:val="000000"/>
              </w:rPr>
              <w:t>维持细胞正常形态</w:t>
            </w:r>
          </w:p>
        </w:tc>
      </w:tr>
      <w:tr w14:paraId="20D4A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4BC9A9">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BC8DFE">
            <w:pPr>
              <w:spacing w:line="360" w:lineRule="auto"/>
              <w:jc w:val="center"/>
              <w:textAlignment w:val="center"/>
              <w:rPr>
                <w:color w:val="000000"/>
              </w:rPr>
            </w:pPr>
            <w:r>
              <w:rPr>
                <w:rFonts w:ascii="宋体" w:hAnsi="宋体" w:eastAsia="宋体" w:cs="宋体"/>
                <w:color w:val="000000"/>
              </w:rPr>
              <w:t>探究光对鼠妇分布的影响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7C1BA2">
            <w:pPr>
              <w:spacing w:line="360" w:lineRule="auto"/>
              <w:jc w:val="center"/>
              <w:textAlignment w:val="center"/>
              <w:rPr>
                <w:color w:val="000000"/>
              </w:rPr>
            </w:pPr>
            <w:r>
              <w:rPr>
                <w:rFonts w:ascii="宋体" w:hAnsi="宋体" w:eastAsia="宋体" w:cs="宋体"/>
                <w:color w:val="000000"/>
              </w:rPr>
              <w:t>一侧盖纸板，另一侧盖玻璃板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8D5974">
            <w:pPr>
              <w:spacing w:line="360" w:lineRule="auto"/>
              <w:jc w:val="center"/>
              <w:textAlignment w:val="center"/>
              <w:rPr>
                <w:color w:val="000000"/>
              </w:rPr>
            </w:pPr>
            <w:r>
              <w:rPr>
                <w:rFonts w:ascii="宋体" w:hAnsi="宋体" w:eastAsia="宋体" w:cs="宋体"/>
                <w:color w:val="000000"/>
              </w:rPr>
              <w:t>避免偶然性</w:t>
            </w:r>
          </w:p>
        </w:tc>
      </w:tr>
      <w:tr w14:paraId="17BD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4A2C3A">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A0135">
            <w:pPr>
              <w:spacing w:line="360" w:lineRule="auto"/>
              <w:jc w:val="center"/>
              <w:textAlignment w:val="center"/>
              <w:rPr>
                <w:color w:val="000000"/>
              </w:rPr>
            </w:pPr>
            <w:r>
              <w:rPr>
                <w:rFonts w:ascii="宋体" w:hAnsi="宋体" w:eastAsia="宋体" w:cs="宋体"/>
                <w:color w:val="000000"/>
              </w:rPr>
              <w:t>探究馒头在口腔中的变化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4D08ED">
            <w:pPr>
              <w:spacing w:line="360" w:lineRule="auto"/>
              <w:jc w:val="center"/>
              <w:textAlignment w:val="center"/>
              <w:rPr>
                <w:color w:val="000000"/>
              </w:rPr>
            </w:pPr>
            <w:r>
              <w:rPr>
                <w:rFonts w:ascii="宋体" w:hAnsi="宋体" w:eastAsia="宋体" w:cs="宋体"/>
                <w:color w:val="000000"/>
              </w:rPr>
              <w:t>将试管放入</w:t>
            </w:r>
            <w:r>
              <w:rPr>
                <w:rFonts w:ascii="Times New Roman" w:hAnsi="Times New Roman" w:eastAsia="Times New Roman" w:cs="Times New Roman"/>
                <w:color w:val="000000"/>
              </w:rPr>
              <w:t>37℃</w:t>
            </w:r>
            <w:r>
              <w:rPr>
                <w:rFonts w:ascii="宋体" w:hAnsi="宋体" w:eastAsia="宋体" w:cs="宋体"/>
                <w:color w:val="000000"/>
              </w:rPr>
              <w:t>温水中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FDF50">
            <w:pPr>
              <w:spacing w:line="360" w:lineRule="auto"/>
              <w:jc w:val="center"/>
              <w:textAlignment w:val="center"/>
              <w:rPr>
                <w:color w:val="000000"/>
              </w:rPr>
            </w:pPr>
            <w:r>
              <w:rPr>
                <w:rFonts w:ascii="宋体" w:hAnsi="宋体" w:eastAsia="宋体" w:cs="宋体"/>
                <w:color w:val="000000"/>
              </w:rPr>
              <w:t>模拟人体口腔温度</w:t>
            </w:r>
          </w:p>
        </w:tc>
      </w:tr>
    </w:tbl>
    <w:p w14:paraId="3A34CEEB">
      <w:pPr>
        <w:spacing w:line="360" w:lineRule="auto"/>
        <w:jc w:val="left"/>
        <w:textAlignment w:val="center"/>
        <w:rPr>
          <w:color w:val="000000"/>
        </w:rPr>
      </w:pPr>
    </w:p>
    <w:p w14:paraId="34D3C4B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27A16864">
      <w:pPr>
        <w:spacing w:line="360" w:lineRule="auto"/>
        <w:jc w:val="left"/>
        <w:textAlignment w:val="center"/>
        <w:rPr>
          <w:color w:val="000000"/>
        </w:rPr>
      </w:pPr>
      <w:r>
        <w:rPr>
          <w:color w:val="000000"/>
        </w:rPr>
        <w:t xml:space="preserve">11. </w:t>
      </w:r>
      <w:r>
        <w:rPr>
          <w:rFonts w:ascii="宋体" w:hAnsi="宋体" w:eastAsia="宋体" w:cs="宋体"/>
          <w:color w:val="000000"/>
        </w:rPr>
        <w:t>黄鼬俗称“黄鼠狼”，遇到危险本能地排出臭气来麻痹敌人。它常捕食的鼠类闻到臭气往往选择逃离。下列关于“排出臭气”这一行为的说法，正确的是（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FE4744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只对黄鼬有利</w:t>
      </w:r>
      <w:r>
        <w:rPr>
          <w:color w:val="000000"/>
        </w:rPr>
        <w:tab/>
      </w:r>
      <w:r>
        <w:rPr>
          <w:color w:val="000000"/>
        </w:rPr>
        <w:t xml:space="preserve">B. </w:t>
      </w:r>
      <w:r>
        <w:rPr>
          <w:rFonts w:ascii="宋体" w:hAnsi="宋体" w:eastAsia="宋体" w:cs="宋体"/>
          <w:color w:val="000000"/>
        </w:rPr>
        <w:t>有利于躲避敌害</w:t>
      </w:r>
    </w:p>
    <w:p w14:paraId="44DB6AB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是学习行为</w:t>
      </w:r>
      <w:r>
        <w:rPr>
          <w:color w:val="000000"/>
        </w:rPr>
        <w:tab/>
      </w:r>
      <w:r>
        <w:rPr>
          <w:color w:val="000000"/>
        </w:rPr>
        <w:t xml:space="preserve">D. </w:t>
      </w:r>
      <w:r>
        <w:rPr>
          <w:rFonts w:ascii="宋体" w:hAnsi="宋体" w:eastAsia="宋体" w:cs="宋体"/>
          <w:color w:val="000000"/>
        </w:rPr>
        <w:t>可以诱杀鼠类</w:t>
      </w:r>
    </w:p>
    <w:p w14:paraId="6C50F60E">
      <w:pPr>
        <w:spacing w:line="360" w:lineRule="auto"/>
        <w:jc w:val="left"/>
        <w:textAlignment w:val="center"/>
        <w:rPr>
          <w:color w:val="000000"/>
        </w:rPr>
      </w:pPr>
      <w:r>
        <w:rPr>
          <w:color w:val="000000"/>
        </w:rPr>
        <w:t xml:space="preserve">12. </w:t>
      </w:r>
      <w:r>
        <w:rPr>
          <w:rFonts w:ascii="宋体" w:hAnsi="宋体" w:eastAsia="宋体" w:cs="宋体"/>
          <w:color w:val="000000"/>
        </w:rPr>
        <w:t>以下是健康人正常尿液形成过程示意图。其中在①②部位发生了重要生理作用，“</w:t>
      </w:r>
      <w:r>
        <w:rPr>
          <w:rFonts w:ascii="Times New Roman" w:hAnsi="Times New Roman" w:eastAsia="Times New Roman" w:cs="Times New Roman"/>
          <w:color w:val="000000"/>
        </w:rPr>
        <w:t>•</w:t>
      </w:r>
      <w:r>
        <w:rPr>
          <w:rFonts w:ascii="宋体" w:hAnsi="宋体" w:eastAsia="宋体" w:cs="宋体"/>
          <w:color w:val="000000"/>
        </w:rPr>
        <w:t>”表示某种成分。能模拟尿素排出过程的是（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EDC37D4">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90600" cy="8953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90600" cy="8953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28700" cy="895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28700" cy="8953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09650" cy="895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09650" cy="8953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85825" cy="8953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85825" cy="895350"/>
                    </a:xfrm>
                    <a:prstGeom prst="rect">
                      <a:avLst/>
                    </a:prstGeom>
                  </pic:spPr>
                </pic:pic>
              </a:graphicData>
            </a:graphic>
          </wp:inline>
        </w:drawing>
      </w:r>
    </w:p>
    <w:p w14:paraId="7A9A442C">
      <w:pPr>
        <w:spacing w:line="360" w:lineRule="auto"/>
        <w:jc w:val="left"/>
        <w:textAlignment w:val="center"/>
        <w:rPr>
          <w:color w:val="000000"/>
        </w:rPr>
      </w:pPr>
      <w:r>
        <w:rPr>
          <w:color w:val="000000"/>
        </w:rPr>
        <w:t xml:space="preserve">13. </w:t>
      </w:r>
      <w:r>
        <w:rPr>
          <w:rFonts w:ascii="宋体" w:hAnsi="宋体" w:eastAsia="宋体" w:cs="宋体"/>
          <w:color w:val="000000"/>
        </w:rPr>
        <w:t>小秦将“羚牛、大鲵和朱鹮”归为一类的原因是（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7EA566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都是脊椎动物</w:t>
      </w:r>
      <w:r>
        <w:rPr>
          <w:color w:val="000000"/>
        </w:rPr>
        <w:tab/>
      </w:r>
      <w:r>
        <w:rPr>
          <w:color w:val="000000"/>
        </w:rPr>
        <w:t xml:space="preserve">B. </w:t>
      </w:r>
      <w:r>
        <w:rPr>
          <w:rFonts w:ascii="宋体" w:hAnsi="宋体" w:eastAsia="宋体" w:cs="宋体"/>
          <w:color w:val="000000"/>
        </w:rPr>
        <w:t>都会飞行</w:t>
      </w:r>
      <w:r>
        <w:rPr>
          <w:color w:val="000000"/>
        </w:rPr>
        <w:tab/>
      </w:r>
      <w:r>
        <w:rPr>
          <w:color w:val="000000"/>
        </w:rPr>
        <w:t xml:space="preserve">C. </w:t>
      </w:r>
      <w:r>
        <w:rPr>
          <w:rFonts w:ascii="宋体" w:hAnsi="宋体" w:eastAsia="宋体" w:cs="宋体"/>
          <w:color w:val="000000"/>
        </w:rPr>
        <w:t>都是胎生</w:t>
      </w:r>
      <w:r>
        <w:rPr>
          <w:color w:val="000000"/>
        </w:rPr>
        <w:tab/>
      </w:r>
      <w:r>
        <w:rPr>
          <w:color w:val="000000"/>
        </w:rPr>
        <w:t xml:space="preserve">D. </w:t>
      </w:r>
      <w:r>
        <w:rPr>
          <w:rFonts w:ascii="宋体" w:hAnsi="宋体" w:eastAsia="宋体" w:cs="宋体"/>
          <w:color w:val="000000"/>
        </w:rPr>
        <w:t>都用鳃呼吸</w:t>
      </w:r>
    </w:p>
    <w:p w14:paraId="73AEC899">
      <w:pPr>
        <w:spacing w:line="360" w:lineRule="auto"/>
        <w:jc w:val="left"/>
        <w:textAlignment w:val="center"/>
        <w:rPr>
          <w:color w:val="000000"/>
        </w:rPr>
      </w:pPr>
      <w:r>
        <w:rPr>
          <w:color w:val="000000"/>
        </w:rPr>
        <w:t xml:space="preserve">14. </w:t>
      </w:r>
      <w:r>
        <w:rPr>
          <w:rFonts w:ascii="宋体" w:hAnsi="宋体" w:eastAsia="宋体" w:cs="宋体"/>
          <w:color w:val="000000"/>
        </w:rPr>
        <w:t>下图①</w:t>
      </w:r>
      <w:r>
        <w:rPr>
          <w:rFonts w:ascii="Times New Roman" w:hAnsi="Times New Roman" w:eastAsia="Times New Roman" w:cs="Times New Roman"/>
          <w:color w:val="000000"/>
        </w:rPr>
        <w:t>~</w:t>
      </w:r>
      <w:r>
        <w:rPr>
          <w:rFonts w:ascii="宋体" w:hAnsi="宋体" w:eastAsia="宋体" w:cs="宋体"/>
          <w:color w:val="000000"/>
        </w:rPr>
        <w:t>④是女性生殖系统的不同器官。有关人的生殖，叙述正确的是（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7842B09">
      <w:pPr>
        <w:spacing w:line="360" w:lineRule="auto"/>
        <w:jc w:val="left"/>
        <w:textAlignment w:val="center"/>
        <w:rPr>
          <w:color w:val="000000"/>
        </w:rPr>
      </w:pPr>
      <w:r>
        <w:rPr>
          <w:color w:val="000000"/>
        </w:rPr>
        <w:drawing>
          <wp:inline distT="0" distB="0" distL="114300" distR="114300">
            <wp:extent cx="3295650" cy="18573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295650" cy="1857375"/>
                    </a:xfrm>
                    <a:prstGeom prst="rect">
                      <a:avLst/>
                    </a:prstGeom>
                  </pic:spPr>
                </pic:pic>
              </a:graphicData>
            </a:graphic>
          </wp:inline>
        </w:drawing>
      </w:r>
    </w:p>
    <w:p w14:paraId="71623B6F">
      <w:pPr>
        <w:spacing w:line="360" w:lineRule="auto"/>
        <w:jc w:val="left"/>
        <w:textAlignment w:val="center"/>
        <w:rPr>
          <w:color w:val="000000"/>
        </w:rPr>
      </w:pPr>
      <w:r>
        <w:rPr>
          <w:color w:val="000000"/>
        </w:rPr>
        <w:t xml:space="preserve">A. </w:t>
      </w:r>
      <w:r>
        <w:rPr>
          <w:rFonts w:ascii="宋体" w:hAnsi="宋体" w:eastAsia="宋体" w:cs="宋体"/>
          <w:color w:val="000000"/>
        </w:rPr>
        <w:t>卵细胞在④与精子结合</w:t>
      </w:r>
    </w:p>
    <w:p w14:paraId="7E077311">
      <w:pPr>
        <w:spacing w:line="360" w:lineRule="auto"/>
        <w:jc w:val="left"/>
        <w:textAlignment w:val="center"/>
        <w:rPr>
          <w:color w:val="000000"/>
        </w:rPr>
      </w:pPr>
      <w:r>
        <w:rPr>
          <w:color w:val="000000"/>
        </w:rPr>
        <w:t xml:space="preserve">B. </w:t>
      </w:r>
      <w:r>
        <w:rPr>
          <w:rFonts w:ascii="宋体" w:hAnsi="宋体" w:eastAsia="宋体" w:cs="宋体"/>
          <w:color w:val="000000"/>
        </w:rPr>
        <w:t>胎儿正常生活的场所是①</w:t>
      </w:r>
    </w:p>
    <w:p w14:paraId="0DF7F67E">
      <w:pPr>
        <w:spacing w:line="360" w:lineRule="auto"/>
        <w:jc w:val="left"/>
        <w:textAlignment w:val="center"/>
        <w:rPr>
          <w:color w:val="000000"/>
        </w:rPr>
      </w:pPr>
      <w:r>
        <w:rPr>
          <w:color w:val="000000"/>
        </w:rPr>
        <w:t xml:space="preserve">C. </w:t>
      </w:r>
      <w:r>
        <w:rPr>
          <w:rFonts w:ascii="宋体" w:hAnsi="宋体" w:eastAsia="宋体" w:cs="宋体"/>
          <w:color w:val="000000"/>
        </w:rPr>
        <w:t>②与维持第二性征有关</w:t>
      </w:r>
    </w:p>
    <w:p w14:paraId="512AFB8D">
      <w:pPr>
        <w:spacing w:line="360" w:lineRule="auto"/>
        <w:jc w:val="left"/>
        <w:textAlignment w:val="center"/>
        <w:rPr>
          <w:color w:val="000000"/>
        </w:rPr>
      </w:pPr>
      <w:r>
        <w:rPr>
          <w:color w:val="000000"/>
        </w:rPr>
        <w:t xml:space="preserve">D. </w:t>
      </w:r>
      <w:r>
        <w:rPr>
          <w:rFonts w:ascii="宋体" w:hAnsi="宋体" w:eastAsia="宋体" w:cs="宋体"/>
          <w:color w:val="000000"/>
        </w:rPr>
        <w:t>③是女性的主要生殖器官</w:t>
      </w:r>
    </w:p>
    <w:p w14:paraId="679A9F0D">
      <w:pPr>
        <w:spacing w:line="360" w:lineRule="auto"/>
        <w:jc w:val="left"/>
        <w:textAlignment w:val="center"/>
        <w:rPr>
          <w:color w:val="000000"/>
        </w:rPr>
      </w:pPr>
      <w:r>
        <w:rPr>
          <w:color w:val="000000"/>
        </w:rPr>
        <w:t xml:space="preserve">15. </w:t>
      </w:r>
      <w:r>
        <w:rPr>
          <w:rFonts w:ascii="宋体" w:hAnsi="宋体" w:eastAsia="宋体" w:cs="宋体"/>
          <w:color w:val="000000"/>
        </w:rPr>
        <w:t>研究表明，与人类学习说话相关的神经中枢在</w:t>
      </w:r>
      <w:r>
        <w:rPr>
          <w:rFonts w:ascii="Times New Roman" w:hAnsi="Times New Roman" w:eastAsia="Times New Roman" w:cs="Times New Roman"/>
          <w:color w:val="000000"/>
        </w:rPr>
        <w:t>5</w:t>
      </w:r>
      <w:r>
        <w:rPr>
          <w:rFonts w:ascii="宋体" w:hAnsi="宋体" w:eastAsia="宋体" w:cs="宋体"/>
          <w:color w:val="000000"/>
        </w:rPr>
        <w:t>岁左右发育完成。</w:t>
      </w:r>
      <w:r>
        <w:rPr>
          <w:rFonts w:ascii="Times New Roman" w:hAnsi="Times New Roman" w:eastAsia="Times New Roman" w:cs="Times New Roman"/>
          <w:color w:val="000000"/>
        </w:rPr>
        <w:t>5</w:t>
      </w:r>
      <w:r>
        <w:rPr>
          <w:rFonts w:ascii="宋体" w:hAnsi="宋体" w:eastAsia="宋体" w:cs="宋体"/>
          <w:color w:val="000000"/>
        </w:rPr>
        <w:t>岁前因耳蜗病变造成耳聋的患者，若在相关神经中枢发育完成后再植入人工耳蜗，仅能听到声音，无法正常说话。下列关于耳蜗和“</w:t>
      </w:r>
      <w:r>
        <w:rPr>
          <w:rFonts w:ascii="Times New Roman" w:hAnsi="Times New Roman" w:eastAsia="Times New Roman" w:cs="Times New Roman"/>
          <w:color w:val="000000"/>
        </w:rPr>
        <w:t>5</w:t>
      </w:r>
      <w:r>
        <w:rPr>
          <w:rFonts w:ascii="宋体" w:hAnsi="宋体" w:eastAsia="宋体" w:cs="宋体"/>
          <w:color w:val="000000"/>
        </w:rPr>
        <w:t>岁前耳聋患者”的叙述，正确的是（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E9B0FB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植入人工耳蜗越早越好</w:t>
      </w:r>
      <w:r>
        <w:rPr>
          <w:color w:val="000000"/>
        </w:rPr>
        <w:tab/>
      </w:r>
      <w:r>
        <w:rPr>
          <w:color w:val="000000"/>
        </w:rPr>
        <w:t xml:space="preserve">B. </w:t>
      </w:r>
      <w:r>
        <w:rPr>
          <w:rFonts w:ascii="宋体" w:hAnsi="宋体" w:eastAsia="宋体" w:cs="宋体"/>
          <w:color w:val="000000"/>
        </w:rPr>
        <w:t>耳蜗位于中耳</w:t>
      </w:r>
    </w:p>
    <w:p w14:paraId="32BEAA7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失去听觉不会影响说话</w:t>
      </w:r>
      <w:r>
        <w:rPr>
          <w:color w:val="000000"/>
        </w:rPr>
        <w:tab/>
      </w:r>
      <w:r>
        <w:rPr>
          <w:color w:val="000000"/>
        </w:rPr>
        <w:t xml:space="preserve">D. </w:t>
      </w:r>
      <w:r>
        <w:rPr>
          <w:rFonts w:ascii="宋体" w:hAnsi="宋体" w:eastAsia="宋体" w:cs="宋体"/>
          <w:color w:val="000000"/>
        </w:rPr>
        <w:t>耳蜗形成听觉</w:t>
      </w:r>
    </w:p>
    <w:p w14:paraId="5F94BBEC">
      <w:pPr>
        <w:spacing w:line="360" w:lineRule="auto"/>
        <w:jc w:val="left"/>
        <w:textAlignment w:val="center"/>
        <w:rPr>
          <w:color w:val="000000"/>
        </w:rPr>
      </w:pPr>
      <w:r>
        <w:rPr>
          <w:color w:val="000000"/>
        </w:rPr>
        <w:t xml:space="preserve">16. </w:t>
      </w:r>
      <w:r>
        <w:rPr>
          <w:rFonts w:ascii="宋体" w:hAnsi="宋体" w:eastAsia="宋体" w:cs="宋体"/>
          <w:color w:val="000000"/>
        </w:rPr>
        <w:t>下图表示人工种子的结构。胚状体类似于种子中的胚，是通过植物组织培养技术培育的。有关人工种子的叙述，正确的是（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EA9A4A9">
      <w:pPr>
        <w:spacing w:line="360" w:lineRule="auto"/>
        <w:jc w:val="left"/>
        <w:textAlignment w:val="center"/>
        <w:rPr>
          <w:color w:val="000000"/>
        </w:rPr>
      </w:pPr>
      <w:r>
        <w:rPr>
          <w:color w:val="000000"/>
        </w:rPr>
        <w:drawing>
          <wp:inline distT="0" distB="0" distL="114300" distR="114300">
            <wp:extent cx="2085975" cy="13335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085975" cy="1333500"/>
                    </a:xfrm>
                    <a:prstGeom prst="rect">
                      <a:avLst/>
                    </a:prstGeom>
                  </pic:spPr>
                </pic:pic>
              </a:graphicData>
            </a:graphic>
          </wp:inline>
        </w:drawing>
      </w:r>
    </w:p>
    <w:p w14:paraId="566C323E">
      <w:pPr>
        <w:spacing w:line="360" w:lineRule="auto"/>
        <w:jc w:val="left"/>
        <w:textAlignment w:val="center"/>
        <w:rPr>
          <w:color w:val="000000"/>
        </w:rPr>
      </w:pPr>
      <w:r>
        <w:rPr>
          <w:color w:val="000000"/>
        </w:rPr>
        <w:t xml:space="preserve">A. </w:t>
      </w:r>
      <w:r>
        <w:rPr>
          <w:rFonts w:ascii="宋体" w:hAnsi="宋体" w:eastAsia="宋体" w:cs="宋体"/>
          <w:color w:val="000000"/>
        </w:rPr>
        <w:t>培育技术可以实现快速繁殖</w:t>
      </w:r>
    </w:p>
    <w:p w14:paraId="2C023D00">
      <w:pPr>
        <w:spacing w:line="360" w:lineRule="auto"/>
        <w:jc w:val="left"/>
        <w:textAlignment w:val="center"/>
        <w:rPr>
          <w:color w:val="000000"/>
        </w:rPr>
      </w:pPr>
      <w:r>
        <w:rPr>
          <w:color w:val="000000"/>
        </w:rPr>
        <w:t xml:space="preserve">B. </w:t>
      </w:r>
      <w:r>
        <w:rPr>
          <w:rFonts w:ascii="宋体" w:hAnsi="宋体" w:eastAsia="宋体" w:cs="宋体"/>
          <w:color w:val="000000"/>
        </w:rPr>
        <w:t>萌发时所需营养来自胚状体</w:t>
      </w:r>
    </w:p>
    <w:p w14:paraId="63C669CF">
      <w:pPr>
        <w:spacing w:line="360" w:lineRule="auto"/>
        <w:jc w:val="left"/>
        <w:textAlignment w:val="center"/>
        <w:rPr>
          <w:color w:val="000000"/>
        </w:rPr>
      </w:pPr>
      <w:r>
        <w:rPr>
          <w:color w:val="000000"/>
        </w:rPr>
        <w:t xml:space="preserve">C. </w:t>
      </w:r>
      <w:r>
        <w:rPr>
          <w:rFonts w:ascii="宋体" w:hAnsi="宋体" w:eastAsia="宋体" w:cs="宋体"/>
          <w:color w:val="000000"/>
        </w:rPr>
        <w:t>能保持双亲的优良性状</w:t>
      </w:r>
    </w:p>
    <w:p w14:paraId="0B48F90C">
      <w:pPr>
        <w:spacing w:line="360" w:lineRule="auto"/>
        <w:jc w:val="left"/>
        <w:textAlignment w:val="center"/>
        <w:rPr>
          <w:color w:val="000000"/>
        </w:rPr>
      </w:pPr>
      <w:r>
        <w:rPr>
          <w:color w:val="000000"/>
        </w:rPr>
        <w:t xml:space="preserve">D. </w:t>
      </w:r>
      <w:r>
        <w:rPr>
          <w:rFonts w:ascii="宋体" w:hAnsi="宋体" w:eastAsia="宋体" w:cs="宋体"/>
          <w:color w:val="000000"/>
        </w:rPr>
        <w:t>繁殖方式属于有性生殖</w:t>
      </w:r>
    </w:p>
    <w:p w14:paraId="66A3AB0B">
      <w:pPr>
        <w:spacing w:line="360" w:lineRule="auto"/>
        <w:jc w:val="left"/>
        <w:textAlignment w:val="center"/>
        <w:rPr>
          <w:color w:val="000000"/>
        </w:rPr>
      </w:pPr>
      <w:r>
        <w:rPr>
          <w:color w:val="000000"/>
        </w:rPr>
        <w:t xml:space="preserve">17. </w:t>
      </w:r>
      <w:r>
        <w:rPr>
          <w:rFonts w:ascii="宋体" w:hAnsi="宋体" w:eastAsia="宋体" w:cs="宋体"/>
          <w:color w:val="000000"/>
        </w:rPr>
        <w:t>小秦发现酸奶胀袋了。关于酸奶及其胀袋</w:t>
      </w:r>
      <w:r>
        <w:rPr>
          <w:rFonts w:ascii="宋体" w:hAnsi="宋体" w:eastAsia="宋体" w:cs="宋体"/>
          <w:color w:val="000000"/>
          <w:position w:val="0"/>
        </w:rPr>
        <w:drawing>
          <wp:inline distT="0" distB="0" distL="114300" distR="114300">
            <wp:extent cx="133350" cy="177800"/>
            <wp:effectExtent l="0" t="0" r="0" b="13335"/>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9185A78">
      <w:pPr>
        <w:spacing w:line="360" w:lineRule="auto"/>
        <w:jc w:val="left"/>
        <w:textAlignment w:val="center"/>
        <w:rPr>
          <w:color w:val="000000"/>
        </w:rPr>
      </w:pPr>
      <w:r>
        <w:rPr>
          <w:color w:val="000000"/>
        </w:rPr>
        <w:t xml:space="preserve">A. </w:t>
      </w:r>
      <w:r>
        <w:rPr>
          <w:rFonts w:ascii="宋体" w:hAnsi="宋体" w:eastAsia="宋体" w:cs="宋体"/>
          <w:color w:val="000000"/>
        </w:rPr>
        <w:t>酸奶制作不灭杂菌</w:t>
      </w:r>
    </w:p>
    <w:p w14:paraId="09ECE12E">
      <w:pPr>
        <w:spacing w:line="360" w:lineRule="auto"/>
        <w:jc w:val="left"/>
        <w:textAlignment w:val="center"/>
        <w:rPr>
          <w:color w:val="000000"/>
        </w:rPr>
      </w:pPr>
      <w:r>
        <w:rPr>
          <w:color w:val="000000"/>
        </w:rPr>
        <w:t xml:space="preserve">B. </w:t>
      </w:r>
      <w:r>
        <w:rPr>
          <w:rFonts w:ascii="宋体" w:hAnsi="宋体" w:eastAsia="宋体" w:cs="宋体"/>
          <w:color w:val="000000"/>
        </w:rPr>
        <w:t>胀袋是杂菌光合作用所致</w:t>
      </w:r>
    </w:p>
    <w:p w14:paraId="02B6B397">
      <w:pPr>
        <w:spacing w:line="360" w:lineRule="auto"/>
        <w:jc w:val="left"/>
        <w:textAlignment w:val="center"/>
        <w:rPr>
          <w:color w:val="000000"/>
        </w:rPr>
      </w:pPr>
      <w:r>
        <w:rPr>
          <w:color w:val="000000"/>
        </w:rPr>
        <w:t xml:space="preserve">C. </w:t>
      </w:r>
      <w:r>
        <w:rPr>
          <w:rFonts w:ascii="宋体" w:hAnsi="宋体" w:eastAsia="宋体" w:cs="宋体"/>
          <w:color w:val="000000"/>
        </w:rPr>
        <w:t>胀袋后不可以食用</w:t>
      </w:r>
    </w:p>
    <w:p w14:paraId="0F8C4832">
      <w:pPr>
        <w:spacing w:line="360" w:lineRule="auto"/>
        <w:jc w:val="left"/>
        <w:textAlignment w:val="center"/>
        <w:rPr>
          <w:color w:val="000000"/>
        </w:rPr>
      </w:pPr>
      <w:r>
        <w:rPr>
          <w:color w:val="000000"/>
        </w:rPr>
        <w:t xml:space="preserve">D. </w:t>
      </w:r>
      <w:r>
        <w:rPr>
          <w:rFonts w:ascii="宋体" w:hAnsi="宋体" w:eastAsia="宋体" w:cs="宋体"/>
          <w:color w:val="000000"/>
        </w:rPr>
        <w:t>酸奶可放在冰箱永久保存</w:t>
      </w:r>
    </w:p>
    <w:p w14:paraId="5B6C95A6">
      <w:pPr>
        <w:spacing w:line="360" w:lineRule="auto"/>
        <w:jc w:val="left"/>
        <w:textAlignment w:val="center"/>
        <w:rPr>
          <w:color w:val="000000"/>
        </w:rPr>
      </w:pPr>
      <w:r>
        <w:rPr>
          <w:color w:val="000000"/>
        </w:rPr>
        <w:t xml:space="preserve">18. </w:t>
      </w:r>
      <w:r>
        <w:rPr>
          <w:rFonts w:ascii="宋体" w:hAnsi="宋体" w:eastAsia="宋体" w:cs="宋体"/>
          <w:color w:val="000000"/>
        </w:rPr>
        <w:t>显微镜配置的物镜放大倍数为</w:t>
      </w:r>
      <w:r>
        <w:rPr>
          <w:rFonts w:ascii="Times New Roman" w:hAnsi="Times New Roman" w:eastAsia="Times New Roman" w:cs="Times New Roman"/>
          <w:color w:val="000000"/>
        </w:rPr>
        <w:t>10×</w:t>
      </w:r>
      <w:r>
        <w:rPr>
          <w:rFonts w:ascii="宋体" w:hAnsi="宋体" w:eastAsia="宋体" w:cs="宋体"/>
          <w:color w:val="000000"/>
        </w:rPr>
        <w:t>、</w:t>
      </w:r>
      <w:r>
        <w:rPr>
          <w:rFonts w:ascii="Times New Roman" w:hAnsi="Times New Roman" w:eastAsia="Times New Roman" w:cs="Times New Roman"/>
          <w:color w:val="000000"/>
        </w:rPr>
        <w:t>40×</w:t>
      </w:r>
      <w:r>
        <w:rPr>
          <w:rFonts w:ascii="宋体" w:hAnsi="宋体" w:eastAsia="宋体" w:cs="宋体"/>
          <w:color w:val="000000"/>
        </w:rPr>
        <w:t>。下图①②是目镜，③④是物镜，物镜镜头上⑤的直径越大，通过光线越多，视野越亮。显微镜放大倍数越大，观察到的视野越暗。视野中，细胞数量最多的组合是（</w:t>
      </w:r>
      <w:r>
        <w:rPr>
          <w:rFonts w:ascii="Times New Roman" w:hAnsi="Times New Roman" w:eastAsia="Times New Roman" w:cs="Times New Roman"/>
          <w:color w:val="000000"/>
        </w:rPr>
        <w:t xml:space="preserve">    </w:t>
      </w:r>
      <w:r>
        <w:rPr>
          <w:rFonts w:ascii="宋体" w:hAnsi="宋体" w:eastAsia="宋体" w:cs="宋体"/>
          <w:color w:val="000000"/>
        </w:rPr>
        <w:t>）</w:t>
      </w:r>
    </w:p>
    <w:p w14:paraId="4671E873">
      <w:pPr>
        <w:spacing w:line="360" w:lineRule="auto"/>
        <w:jc w:val="left"/>
        <w:textAlignment w:val="center"/>
        <w:rPr>
          <w:color w:val="000000"/>
        </w:rPr>
      </w:pPr>
      <w:r>
        <w:rPr>
          <w:color w:val="000000"/>
        </w:rPr>
        <w:drawing>
          <wp:inline distT="0" distB="0" distL="114300" distR="114300">
            <wp:extent cx="4095750" cy="14097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095750" cy="1409700"/>
                    </a:xfrm>
                    <a:prstGeom prst="rect">
                      <a:avLst/>
                    </a:prstGeom>
                  </pic:spPr>
                </pic:pic>
              </a:graphicData>
            </a:graphic>
          </wp:inline>
        </w:drawing>
      </w:r>
    </w:p>
    <w:p w14:paraId="32B00C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①④</w:t>
      </w:r>
    </w:p>
    <w:p w14:paraId="304264EE">
      <w:pPr>
        <w:spacing w:line="360" w:lineRule="auto"/>
        <w:jc w:val="left"/>
        <w:textAlignment w:val="center"/>
        <w:rPr>
          <w:color w:val="000000"/>
        </w:rPr>
      </w:pPr>
      <w:r>
        <w:rPr>
          <w:color w:val="000000"/>
        </w:rPr>
        <w:t xml:space="preserve">19. </w:t>
      </w:r>
      <w:r>
        <w:rPr>
          <w:rFonts w:ascii="宋体" w:hAnsi="宋体" w:eastAsia="宋体" w:cs="宋体"/>
          <w:color w:val="000000"/>
        </w:rPr>
        <w:t>霍乱是由不洁食物和饮水中的霍乱弧菌引起的急性腹泻传染病。下列叙述正确的是（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8D257DD">
      <w:pPr>
        <w:spacing w:line="360" w:lineRule="auto"/>
        <w:jc w:val="left"/>
        <w:textAlignment w:val="center"/>
        <w:rPr>
          <w:color w:val="000000"/>
        </w:rPr>
      </w:pPr>
      <w:r>
        <w:rPr>
          <w:color w:val="000000"/>
        </w:rPr>
        <w:t xml:space="preserve">A. </w:t>
      </w:r>
      <w:r>
        <w:rPr>
          <w:rFonts w:ascii="宋体" w:hAnsi="宋体" w:eastAsia="宋体" w:cs="宋体"/>
          <w:color w:val="000000"/>
        </w:rPr>
        <w:t>霍乱弧菌没有细胞结构</w:t>
      </w:r>
    </w:p>
    <w:p w14:paraId="3799085F">
      <w:pPr>
        <w:spacing w:line="360" w:lineRule="auto"/>
        <w:jc w:val="left"/>
        <w:textAlignment w:val="center"/>
        <w:rPr>
          <w:color w:val="000000"/>
        </w:rPr>
      </w:pPr>
      <w:r>
        <w:rPr>
          <w:color w:val="000000"/>
        </w:rPr>
        <w:t xml:space="preserve">B. </w:t>
      </w:r>
      <w:r>
        <w:rPr>
          <w:rFonts w:ascii="宋体" w:hAnsi="宋体" w:eastAsia="宋体" w:cs="宋体"/>
          <w:color w:val="000000"/>
        </w:rPr>
        <w:t>防止水源污染是预防霍乱的有效措施</w:t>
      </w:r>
    </w:p>
    <w:p w14:paraId="3E20A056">
      <w:pPr>
        <w:spacing w:line="360" w:lineRule="auto"/>
        <w:jc w:val="left"/>
        <w:textAlignment w:val="center"/>
        <w:rPr>
          <w:color w:val="000000"/>
        </w:rPr>
      </w:pPr>
      <w:r>
        <w:rPr>
          <w:color w:val="000000"/>
        </w:rPr>
        <w:t xml:space="preserve">C. </w:t>
      </w:r>
      <w:r>
        <w:rPr>
          <w:rFonts w:ascii="宋体" w:hAnsi="宋体" w:eastAsia="宋体" w:cs="宋体"/>
          <w:color w:val="000000"/>
        </w:rPr>
        <w:t>霍乱通过空气传播</w:t>
      </w:r>
    </w:p>
    <w:p w14:paraId="5F80FC64">
      <w:pPr>
        <w:spacing w:line="360" w:lineRule="auto"/>
        <w:jc w:val="left"/>
        <w:textAlignment w:val="center"/>
        <w:rPr>
          <w:color w:val="000000"/>
        </w:rPr>
      </w:pPr>
      <w:r>
        <w:rPr>
          <w:color w:val="000000"/>
        </w:rPr>
        <w:t xml:space="preserve">D. </w:t>
      </w:r>
      <w:r>
        <w:rPr>
          <w:rFonts w:ascii="宋体" w:hAnsi="宋体" w:eastAsia="宋体" w:cs="宋体"/>
          <w:color w:val="000000"/>
        </w:rPr>
        <w:t>不洁食物和饮水是霍乱的传染源</w:t>
      </w:r>
    </w:p>
    <w:p w14:paraId="3F76C941">
      <w:pPr>
        <w:spacing w:line="360" w:lineRule="auto"/>
        <w:jc w:val="left"/>
        <w:textAlignment w:val="center"/>
        <w:rPr>
          <w:color w:val="000000"/>
        </w:rPr>
      </w:pPr>
      <w:r>
        <w:rPr>
          <w:color w:val="000000"/>
        </w:rPr>
        <w:t xml:space="preserve">20. </w:t>
      </w:r>
      <w:r>
        <w:rPr>
          <w:rFonts w:ascii="宋体" w:hAnsi="宋体" w:eastAsia="宋体" w:cs="宋体"/>
          <w:color w:val="000000"/>
        </w:rPr>
        <w:t>烟草燃烧时会产生尼古丁、焦油和一氧化碳等物质。为探究吸烟对肺的影响，小秦在老师的帮助下，利用如图装置进行实验（注：一氧化碳与血红蛋白的结合能力比氧更强，导致血液中的氧含量降低）。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E6C4308">
      <w:pPr>
        <w:spacing w:line="360" w:lineRule="auto"/>
        <w:jc w:val="left"/>
        <w:textAlignment w:val="center"/>
        <w:rPr>
          <w:color w:val="000000"/>
        </w:rPr>
      </w:pPr>
      <w:r>
        <w:rPr>
          <w:color w:val="000000"/>
        </w:rPr>
        <w:drawing>
          <wp:inline distT="0" distB="0" distL="114300" distR="114300">
            <wp:extent cx="2085975" cy="15621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085975" cy="1562100"/>
                    </a:xfrm>
                    <a:prstGeom prst="rect">
                      <a:avLst/>
                    </a:prstGeom>
                  </pic:spPr>
                </pic:pic>
              </a:graphicData>
            </a:graphic>
          </wp:inline>
        </w:drawing>
      </w:r>
    </w:p>
    <w:p w14:paraId="049AC133">
      <w:pPr>
        <w:spacing w:line="360" w:lineRule="auto"/>
        <w:jc w:val="left"/>
        <w:textAlignment w:val="center"/>
        <w:rPr>
          <w:color w:val="000000"/>
        </w:rPr>
      </w:pPr>
      <w:r>
        <w:rPr>
          <w:color w:val="000000"/>
        </w:rPr>
        <w:t xml:space="preserve">A. </w:t>
      </w:r>
      <w:r>
        <w:rPr>
          <w:rFonts w:ascii="宋体" w:hAnsi="宋体" w:eastAsia="宋体" w:cs="宋体"/>
          <w:color w:val="000000"/>
        </w:rPr>
        <w:t>上推注射器，可使烟雾进入锥形瓶</w:t>
      </w:r>
    </w:p>
    <w:p w14:paraId="1D074B8A">
      <w:pPr>
        <w:spacing w:line="360" w:lineRule="auto"/>
        <w:jc w:val="left"/>
        <w:textAlignment w:val="center"/>
        <w:rPr>
          <w:color w:val="000000"/>
        </w:rPr>
      </w:pPr>
      <w:r>
        <w:rPr>
          <w:color w:val="000000"/>
        </w:rPr>
        <w:t xml:space="preserve">B. </w:t>
      </w:r>
      <w:r>
        <w:rPr>
          <w:rFonts w:ascii="宋体" w:hAnsi="宋体" w:eastAsia="宋体" w:cs="宋体"/>
          <w:color w:val="000000"/>
        </w:rPr>
        <w:t>实验后，鸡血和棉絮颜色保持不变</w:t>
      </w:r>
    </w:p>
    <w:p w14:paraId="0AD25ABA">
      <w:pPr>
        <w:spacing w:line="360" w:lineRule="auto"/>
        <w:jc w:val="left"/>
        <w:textAlignment w:val="center"/>
        <w:rPr>
          <w:color w:val="000000"/>
        </w:rPr>
      </w:pPr>
      <w:r>
        <w:rPr>
          <w:color w:val="000000"/>
        </w:rPr>
        <w:t xml:space="preserve">C. </w:t>
      </w:r>
      <w:r>
        <w:rPr>
          <w:rFonts w:ascii="宋体" w:hAnsi="宋体" w:eastAsia="宋体" w:cs="宋体"/>
          <w:color w:val="000000"/>
        </w:rPr>
        <w:t>下抽注射器，模拟人体的呼气过程</w:t>
      </w:r>
    </w:p>
    <w:p w14:paraId="2CCC2374">
      <w:pPr>
        <w:spacing w:line="360" w:lineRule="auto"/>
        <w:jc w:val="left"/>
        <w:textAlignment w:val="center"/>
        <w:rPr>
          <w:color w:val="000000"/>
        </w:rPr>
      </w:pPr>
      <w:r>
        <w:rPr>
          <w:color w:val="000000"/>
        </w:rPr>
        <w:t xml:space="preserve">D. </w:t>
      </w:r>
      <w:r>
        <w:rPr>
          <w:rFonts w:ascii="宋体" w:hAnsi="宋体" w:eastAsia="宋体" w:cs="宋体"/>
          <w:color w:val="000000"/>
        </w:rPr>
        <w:t>吸烟对肺有影响，对人体健康不利</w:t>
      </w:r>
    </w:p>
    <w:p w14:paraId="2C06EF33">
      <w:pPr>
        <w:spacing w:line="360" w:lineRule="auto"/>
        <w:jc w:val="left"/>
        <w:textAlignment w:val="center"/>
        <w:rPr>
          <w:color w:val="000000"/>
        </w:rPr>
      </w:pPr>
      <w:r>
        <w:rPr>
          <w:color w:val="000000"/>
        </w:rPr>
        <w:t xml:space="preserve">21. </w:t>
      </w:r>
      <w:r>
        <w:rPr>
          <w:rFonts w:ascii="宋体" w:hAnsi="宋体" w:eastAsia="宋体" w:cs="宋体"/>
          <w:color w:val="000000"/>
        </w:rPr>
        <w:t>依据以下①</w:t>
      </w:r>
      <w:r>
        <w:rPr>
          <w:color w:val="000000"/>
        </w:rPr>
        <w:t>～</w:t>
      </w:r>
      <w:r>
        <w:rPr>
          <w:rFonts w:ascii="宋体" w:hAnsi="宋体" w:eastAsia="宋体" w:cs="宋体"/>
          <w:color w:val="000000"/>
        </w:rPr>
        <w:t>④动物的自述，小蝌蚪的妈妈最可能是（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05E20752">
      <w:pPr>
        <w:spacing w:line="360" w:lineRule="auto"/>
        <w:jc w:val="left"/>
        <w:textAlignment w:val="center"/>
        <w:rPr>
          <w:color w:val="000000"/>
        </w:rPr>
      </w:pPr>
      <w:r>
        <w:rPr>
          <w:rFonts w:ascii="宋体" w:hAnsi="宋体" w:eastAsia="宋体" w:cs="宋体"/>
          <w:color w:val="000000"/>
        </w:rPr>
        <w:t>①一生都生活在水中，用鳃呼吸，用鳍运动</w:t>
      </w:r>
    </w:p>
    <w:p w14:paraId="42DEEC6A">
      <w:pPr>
        <w:spacing w:line="360" w:lineRule="auto"/>
        <w:jc w:val="left"/>
        <w:textAlignment w:val="center"/>
        <w:rPr>
          <w:color w:val="000000"/>
        </w:rPr>
      </w:pPr>
      <w:r>
        <w:rPr>
          <w:rFonts w:ascii="宋体" w:hAnsi="宋体" w:eastAsia="宋体" w:cs="宋体"/>
          <w:color w:val="000000"/>
        </w:rPr>
        <w:t>②终生用肺呼吸，体内受精，体表有甲</w:t>
      </w:r>
    </w:p>
    <w:p w14:paraId="147C9F61">
      <w:pPr>
        <w:spacing w:line="360" w:lineRule="auto"/>
        <w:jc w:val="left"/>
        <w:textAlignment w:val="center"/>
        <w:rPr>
          <w:color w:val="000000"/>
        </w:rPr>
      </w:pPr>
      <w:r>
        <w:rPr>
          <w:rFonts w:ascii="宋体" w:hAnsi="宋体" w:eastAsia="宋体" w:cs="宋体"/>
          <w:color w:val="000000"/>
        </w:rPr>
        <w:t>③幼体用鳃呼吸、成体用肺呼吸，水中受精</w:t>
      </w:r>
    </w:p>
    <w:p w14:paraId="771C0852">
      <w:pPr>
        <w:spacing w:line="360" w:lineRule="auto"/>
        <w:jc w:val="left"/>
        <w:textAlignment w:val="center"/>
        <w:rPr>
          <w:color w:val="000000"/>
        </w:rPr>
      </w:pPr>
      <w:r>
        <w:rPr>
          <w:rFonts w:ascii="宋体" w:hAnsi="宋体" w:eastAsia="宋体" w:cs="宋体"/>
          <w:color w:val="000000"/>
        </w:rPr>
        <w:t>④陆地上产卵，用肺呼吸、气囊辅助呼吸</w:t>
      </w:r>
    </w:p>
    <w:p w14:paraId="162538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③</w:t>
      </w:r>
      <w:r>
        <w:rPr>
          <w:color w:val="000000"/>
        </w:rPr>
        <w:tab/>
      </w:r>
      <w:r>
        <w:rPr>
          <w:color w:val="000000"/>
        </w:rPr>
        <w:t xml:space="preserve">C. </w:t>
      </w:r>
      <w:r>
        <w:rPr>
          <w:rFonts w:ascii="宋体" w:hAnsi="宋体" w:eastAsia="宋体" w:cs="宋体"/>
          <w:color w:val="000000"/>
        </w:rPr>
        <w:t>②</w:t>
      </w:r>
      <w:r>
        <w:rPr>
          <w:color w:val="000000"/>
        </w:rPr>
        <w:tab/>
      </w:r>
      <w:r>
        <w:rPr>
          <w:color w:val="000000"/>
        </w:rPr>
        <w:t xml:space="preserve">D. </w:t>
      </w:r>
      <w:r>
        <w:rPr>
          <w:rFonts w:ascii="宋体" w:hAnsi="宋体" w:eastAsia="宋体" w:cs="宋体"/>
          <w:color w:val="000000"/>
        </w:rPr>
        <w:t>④</w:t>
      </w:r>
    </w:p>
    <w:p w14:paraId="2ED7A95C">
      <w:pPr>
        <w:spacing w:line="360" w:lineRule="auto"/>
        <w:jc w:val="left"/>
        <w:textAlignment w:val="center"/>
        <w:rPr>
          <w:color w:val="000000"/>
        </w:rPr>
      </w:pPr>
      <w:r>
        <w:rPr>
          <w:color w:val="000000"/>
        </w:rPr>
        <w:t xml:space="preserve">22. </w:t>
      </w:r>
      <w:r>
        <w:rPr>
          <w:rFonts w:ascii="宋体" w:hAnsi="宋体" w:eastAsia="宋体" w:cs="宋体"/>
          <w:color w:val="000000"/>
        </w:rPr>
        <w:t>下图是学校主题交流活动留言板部分内容。你认同的想法是（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40"/>
        <w:gridCol w:w="4040"/>
      </w:tblGrid>
      <w:tr w14:paraId="2DA38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61E3D">
            <w:pPr>
              <w:spacing w:line="360" w:lineRule="auto"/>
              <w:ind w:firstLine="1680"/>
              <w:jc w:val="both"/>
              <w:textAlignment w:val="center"/>
              <w:rPr>
                <w:color w:val="000000"/>
              </w:rPr>
            </w:pPr>
            <w:r>
              <w:rPr>
                <w:rFonts w:ascii="宋体" w:hAnsi="宋体" w:eastAsia="宋体" w:cs="宋体"/>
                <w:color w:val="000000"/>
              </w:rPr>
              <w:t>青春期主题交流活动留言板</w:t>
            </w:r>
          </w:p>
        </w:tc>
      </w:tr>
      <w:tr w14:paraId="6507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98655B">
            <w:pPr>
              <w:spacing w:line="360" w:lineRule="auto"/>
              <w:jc w:val="both"/>
              <w:textAlignment w:val="center"/>
              <w:rPr>
                <w:color w:val="000000"/>
              </w:rPr>
            </w:pPr>
            <w:r>
              <w:rPr>
                <w:color w:val="000000"/>
              </w:rPr>
              <w:drawing>
                <wp:inline distT="0" distB="0" distL="114300" distR="114300">
                  <wp:extent cx="504825" cy="4953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04825" cy="495300"/>
                          </a:xfrm>
                          <a:prstGeom prst="rect">
                            <a:avLst/>
                          </a:prstGeom>
                        </pic:spPr>
                      </pic:pic>
                    </a:graphicData>
                  </a:graphic>
                </wp:inline>
              </w:drawing>
            </w:r>
            <w:r>
              <w:rPr>
                <w:rFonts w:ascii="宋体" w:hAnsi="宋体" w:eastAsia="宋体" w:cs="宋体"/>
                <w:color w:val="000000"/>
              </w:rPr>
              <w:t>我是志愿者。大家在身体、心理和社会适应方面有什么困惑以及想法，请留言</w:t>
            </w:r>
          </w:p>
        </w:tc>
      </w:tr>
      <w:tr w14:paraId="4DD7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F8D36F">
            <w:pPr>
              <w:spacing w:line="360" w:lineRule="auto"/>
              <w:jc w:val="both"/>
              <w:textAlignment w:val="center"/>
              <w:rPr>
                <w:color w:val="000000"/>
              </w:rPr>
            </w:pPr>
            <w:r>
              <w:rPr>
                <w:color w:val="000000"/>
              </w:rPr>
              <w:drawing>
                <wp:inline distT="0" distB="0" distL="114300" distR="114300">
                  <wp:extent cx="504825" cy="5048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504825" cy="504825"/>
                          </a:xfrm>
                          <a:prstGeom prst="rect">
                            <a:avLst/>
                          </a:prstGeom>
                        </pic:spPr>
                      </pic:pic>
                    </a:graphicData>
                  </a:graphic>
                </wp:inline>
              </w:drawing>
            </w:r>
            <w:r>
              <w:rPr>
                <w:rFonts w:ascii="宋体" w:hAnsi="宋体" w:eastAsia="宋体" w:cs="宋体"/>
                <w:color w:val="000000"/>
              </w:rPr>
              <w:t>上体育课太累了，还不如在教室看一会儿书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61F305">
            <w:pPr>
              <w:spacing w:line="360" w:lineRule="auto"/>
              <w:jc w:val="both"/>
              <w:textAlignment w:val="center"/>
              <w:rPr>
                <w:color w:val="000000"/>
              </w:rPr>
            </w:pPr>
            <w:r>
              <w:rPr>
                <w:color w:val="000000"/>
              </w:rPr>
              <w:drawing>
                <wp:inline distT="0" distB="0" distL="114300" distR="114300">
                  <wp:extent cx="495300" cy="5334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95300" cy="533400"/>
                          </a:xfrm>
                          <a:prstGeom prst="rect">
                            <a:avLst/>
                          </a:prstGeom>
                        </pic:spPr>
                      </pic:pic>
                    </a:graphicData>
                  </a:graphic>
                </wp:inline>
              </w:drawing>
            </w:r>
            <w:r>
              <w:rPr>
                <w:rFonts w:ascii="宋体" w:hAnsi="宋体" w:eastAsia="宋体" w:cs="宋体"/>
                <w:color w:val="000000"/>
              </w:rPr>
              <w:t>最近压力大，我想熬夜玩手机，放松一下</w:t>
            </w:r>
          </w:p>
        </w:tc>
      </w:tr>
      <w:tr w14:paraId="4E639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E69719">
            <w:pPr>
              <w:spacing w:line="360" w:lineRule="auto"/>
              <w:jc w:val="both"/>
              <w:textAlignment w:val="center"/>
              <w:rPr>
                <w:color w:val="000000"/>
              </w:rPr>
            </w:pPr>
            <w:r>
              <w:rPr>
                <w:color w:val="000000"/>
              </w:rPr>
              <w:drawing>
                <wp:inline distT="0" distB="0" distL="114300" distR="114300">
                  <wp:extent cx="438150" cy="4476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38150" cy="447675"/>
                          </a:xfrm>
                          <a:prstGeom prst="rect">
                            <a:avLst/>
                          </a:prstGeom>
                        </pic:spPr>
                      </pic:pic>
                    </a:graphicData>
                  </a:graphic>
                </wp:inline>
              </w:drawing>
            </w:r>
            <w:r>
              <w:rPr>
                <w:rFonts w:ascii="宋体" w:hAnsi="宋体" w:eastAsia="宋体" w:cs="宋体"/>
                <w:color w:val="000000"/>
              </w:rPr>
              <w:t>最近比较烦，好想找个人聊一聊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2F9B76">
            <w:pPr>
              <w:spacing w:line="360" w:lineRule="auto"/>
              <w:jc w:val="both"/>
              <w:textAlignment w:val="center"/>
              <w:rPr>
                <w:color w:val="000000"/>
              </w:rPr>
            </w:pPr>
            <w:r>
              <w:rPr>
                <w:color w:val="000000"/>
              </w:rPr>
              <w:drawing>
                <wp:inline distT="0" distB="0" distL="114300" distR="114300">
                  <wp:extent cx="457200" cy="4762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57200" cy="476250"/>
                          </a:xfrm>
                          <a:prstGeom prst="rect">
                            <a:avLst/>
                          </a:prstGeom>
                        </pic:spPr>
                      </pic:pic>
                    </a:graphicData>
                  </a:graphic>
                </wp:inline>
              </w:drawing>
            </w:r>
            <w:r>
              <w:rPr>
                <w:rFonts w:ascii="宋体" w:hAnsi="宋体" w:eastAsia="宋体" w:cs="宋体"/>
                <w:color w:val="000000"/>
              </w:rPr>
              <w:t>最近脸上长痘痘了，我都不想去学校了</w:t>
            </w:r>
          </w:p>
        </w:tc>
      </w:tr>
    </w:tbl>
    <w:p w14:paraId="68E4522C">
      <w:pPr>
        <w:spacing w:line="360" w:lineRule="auto"/>
        <w:jc w:val="left"/>
        <w:textAlignment w:val="center"/>
        <w:rPr>
          <w:color w:val="000000"/>
        </w:rPr>
      </w:pPr>
    </w:p>
    <w:p w14:paraId="3138E692">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657225" cy="447675"/>
            <wp:effectExtent l="0" t="0" r="9525"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657225" cy="4476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514350" cy="49530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514350" cy="4953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581025" cy="51435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581025" cy="5143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76275" cy="600075"/>
            <wp:effectExtent l="0" t="0" r="9525"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676275" cy="600075"/>
                    </a:xfrm>
                    <a:prstGeom prst="rect">
                      <a:avLst/>
                    </a:prstGeom>
                  </pic:spPr>
                </pic:pic>
              </a:graphicData>
            </a:graphic>
          </wp:inline>
        </w:drawing>
      </w:r>
    </w:p>
    <w:p w14:paraId="4C2D9C8B">
      <w:pPr>
        <w:spacing w:line="360" w:lineRule="auto"/>
        <w:jc w:val="left"/>
        <w:textAlignment w:val="center"/>
        <w:rPr>
          <w:color w:val="000000"/>
        </w:rPr>
      </w:pPr>
      <w:r>
        <w:rPr>
          <w:color w:val="000000"/>
        </w:rPr>
        <w:t xml:space="preserve">23. </w:t>
      </w:r>
      <w:r>
        <w:rPr>
          <w:rFonts w:ascii="宋体" w:hAnsi="宋体" w:eastAsia="宋体" w:cs="宋体"/>
          <w:color w:val="000000"/>
        </w:rPr>
        <w:t>我国科学家袁隆平利用杂交技术培育出“超级水稻”，童第周采用克隆技术培育成“克隆鱼”，有关说法</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DF4992">
      <w:pPr>
        <w:spacing w:line="360" w:lineRule="auto"/>
        <w:jc w:val="left"/>
        <w:textAlignment w:val="center"/>
        <w:rPr>
          <w:color w:val="000000"/>
        </w:rPr>
      </w:pPr>
      <w:r>
        <w:rPr>
          <w:color w:val="000000"/>
        </w:rPr>
        <w:t xml:space="preserve">A. </w:t>
      </w:r>
      <w:r>
        <w:rPr>
          <w:rFonts w:ascii="宋体" w:hAnsi="宋体" w:eastAsia="宋体" w:cs="宋体"/>
          <w:color w:val="000000"/>
        </w:rPr>
        <w:t>培育“超级水稻”</w:t>
      </w:r>
      <w:r>
        <w:rPr>
          <w:rFonts w:ascii="宋体" w:hAnsi="宋体" w:eastAsia="宋体" w:cs="宋体"/>
          <w:color w:val="000000"/>
          <w:position w:val="0"/>
        </w:rPr>
        <w:drawing>
          <wp:inline distT="0" distB="0" distL="114300" distR="114300">
            <wp:extent cx="133350" cy="177800"/>
            <wp:effectExtent l="0" t="0" r="0" b="13335"/>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生殖方式为有性生殖</w:t>
      </w:r>
    </w:p>
    <w:p w14:paraId="4BED9AC2">
      <w:pPr>
        <w:spacing w:line="360" w:lineRule="auto"/>
        <w:jc w:val="left"/>
        <w:textAlignment w:val="center"/>
        <w:rPr>
          <w:color w:val="000000"/>
        </w:rPr>
      </w:pPr>
      <w:r>
        <w:rPr>
          <w:color w:val="000000"/>
        </w:rPr>
        <w:t xml:space="preserve">B. </w:t>
      </w:r>
      <w:r>
        <w:rPr>
          <w:rFonts w:ascii="宋体" w:hAnsi="宋体" w:eastAsia="宋体" w:cs="宋体"/>
          <w:color w:val="000000"/>
        </w:rPr>
        <w:t>“超级水稻”的性状可以遗传</w:t>
      </w:r>
    </w:p>
    <w:p w14:paraId="661773B4">
      <w:pPr>
        <w:spacing w:line="360" w:lineRule="auto"/>
        <w:jc w:val="left"/>
        <w:textAlignment w:val="center"/>
        <w:rPr>
          <w:color w:val="000000"/>
        </w:rPr>
      </w:pPr>
      <w:r>
        <w:rPr>
          <w:color w:val="000000"/>
        </w:rPr>
        <w:t xml:space="preserve">C. </w:t>
      </w:r>
      <w:r>
        <w:rPr>
          <w:rFonts w:ascii="宋体" w:hAnsi="宋体" w:eastAsia="宋体" w:cs="宋体"/>
          <w:color w:val="000000"/>
        </w:rPr>
        <w:t>“克隆鱼”的性状与提供细胞核的个体相似</w:t>
      </w:r>
    </w:p>
    <w:p w14:paraId="0973F9A0">
      <w:pPr>
        <w:spacing w:line="360" w:lineRule="auto"/>
        <w:jc w:val="left"/>
        <w:textAlignment w:val="center"/>
        <w:rPr>
          <w:color w:val="000000"/>
        </w:rPr>
      </w:pPr>
      <w:r>
        <w:rPr>
          <w:color w:val="000000"/>
        </w:rPr>
        <w:t xml:space="preserve">D. </w:t>
      </w:r>
      <w:r>
        <w:rPr>
          <w:rFonts w:ascii="宋体" w:hAnsi="宋体" w:eastAsia="宋体" w:cs="宋体"/>
          <w:color w:val="000000"/>
        </w:rPr>
        <w:t>培育“克隆鱼”的生殖方式为有性生殖</w:t>
      </w:r>
    </w:p>
    <w:p w14:paraId="6BA0F3F9">
      <w:pPr>
        <w:spacing w:line="360" w:lineRule="auto"/>
        <w:jc w:val="left"/>
        <w:textAlignment w:val="center"/>
        <w:rPr>
          <w:color w:val="000000"/>
        </w:rPr>
      </w:pPr>
      <w:r>
        <w:rPr>
          <w:color w:val="000000"/>
        </w:rPr>
        <w:t xml:space="preserve">24. </w:t>
      </w:r>
      <w:r>
        <w:rPr>
          <w:rFonts w:ascii="宋体" w:hAnsi="宋体" w:eastAsia="宋体" w:cs="宋体"/>
          <w:color w:val="000000"/>
        </w:rPr>
        <w:t>下图①②是蝗虫发育过程的不同时期。有关叙述正确的是（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09B1A8C">
      <w:pPr>
        <w:spacing w:line="360" w:lineRule="auto"/>
        <w:jc w:val="left"/>
        <w:textAlignment w:val="center"/>
        <w:rPr>
          <w:color w:val="000000"/>
        </w:rPr>
      </w:pPr>
      <w:r>
        <w:rPr>
          <w:color w:val="000000"/>
        </w:rPr>
        <w:drawing>
          <wp:inline distT="0" distB="0" distL="114300" distR="114300">
            <wp:extent cx="1123950" cy="866775"/>
            <wp:effectExtent l="0" t="0" r="0"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123950" cy="866775"/>
                    </a:xfrm>
                    <a:prstGeom prst="rect">
                      <a:avLst/>
                    </a:prstGeom>
                  </pic:spPr>
                </pic:pic>
              </a:graphicData>
            </a:graphic>
          </wp:inline>
        </w:drawing>
      </w:r>
    </w:p>
    <w:p w14:paraId="570C3BAD">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3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①表示成虫，②表示若虫</w:t>
      </w:r>
    </w:p>
    <w:p w14:paraId="3BF73ECF">
      <w:pPr>
        <w:spacing w:line="360" w:lineRule="auto"/>
        <w:jc w:val="left"/>
        <w:textAlignment w:val="center"/>
        <w:rPr>
          <w:color w:val="000000"/>
        </w:rPr>
      </w:pPr>
      <w:r>
        <w:rPr>
          <w:color w:val="000000"/>
        </w:rPr>
        <w:t xml:space="preserve">B. </w:t>
      </w:r>
      <w:r>
        <w:rPr>
          <w:rFonts w:ascii="宋体" w:hAnsi="宋体" w:eastAsia="宋体" w:cs="宋体"/>
          <w:color w:val="000000"/>
        </w:rPr>
        <w:t>①②的形态结构、生活习性完全相同</w:t>
      </w:r>
    </w:p>
    <w:p w14:paraId="7FF08201">
      <w:pPr>
        <w:spacing w:line="360" w:lineRule="auto"/>
        <w:jc w:val="left"/>
        <w:textAlignment w:val="center"/>
        <w:rPr>
          <w:color w:val="000000"/>
        </w:rPr>
      </w:pPr>
      <w:r>
        <w:rPr>
          <w:color w:val="000000"/>
        </w:rPr>
        <w:t xml:space="preserve">C. </w:t>
      </w:r>
      <w:r>
        <w:rPr>
          <w:rFonts w:ascii="宋体" w:hAnsi="宋体" w:eastAsia="宋体" w:cs="宋体"/>
          <w:color w:val="000000"/>
        </w:rPr>
        <w:t>据图可知，蝗虫的发育过程是不完全变态发育</w:t>
      </w:r>
    </w:p>
    <w:p w14:paraId="6FEFFFAC">
      <w:pPr>
        <w:spacing w:line="360" w:lineRule="auto"/>
        <w:jc w:val="left"/>
        <w:textAlignment w:val="center"/>
        <w:rPr>
          <w:color w:val="000000"/>
        </w:rPr>
      </w:pPr>
      <w:r>
        <w:rPr>
          <w:color w:val="000000"/>
        </w:rPr>
        <w:t xml:space="preserve">D. </w:t>
      </w:r>
      <w:r>
        <w:rPr>
          <w:rFonts w:ascii="宋体" w:hAnsi="宋体" w:eastAsia="宋体" w:cs="宋体"/>
          <w:color w:val="000000"/>
        </w:rPr>
        <w:t>①对农作物的危害最大</w:t>
      </w:r>
    </w:p>
    <w:p w14:paraId="67E11136">
      <w:pPr>
        <w:spacing w:line="360" w:lineRule="auto"/>
        <w:jc w:val="left"/>
        <w:textAlignment w:val="center"/>
        <w:rPr>
          <w:color w:val="000000"/>
        </w:rPr>
      </w:pPr>
      <w:r>
        <w:rPr>
          <w:color w:val="000000"/>
        </w:rPr>
        <w:t xml:space="preserve">25. </w:t>
      </w:r>
      <w:r>
        <w:rPr>
          <w:rFonts w:ascii="宋体" w:hAnsi="宋体" w:eastAsia="宋体" w:cs="宋体"/>
          <w:color w:val="000000"/>
        </w:rPr>
        <w:t>小秦近期消化不良。依据药品说明书部分信息，你推荐的药物，其说明书是（</w:t>
      </w:r>
      <w:r>
        <w:rPr>
          <w:rFonts w:ascii="Times New Roman" w:hAnsi="Times New Roman" w:eastAsia="Times New Roman" w:cs="Times New Roman"/>
          <w:color w:val="000000"/>
        </w:rPr>
        <w:t xml:space="preserve">    </w:t>
      </w:r>
      <w:r>
        <w:rPr>
          <w:rFonts w:ascii="宋体" w:hAnsi="宋体" w:eastAsia="宋体" w:cs="宋体"/>
          <w:color w:val="000000"/>
        </w:rPr>
        <w:t>）</w:t>
      </w:r>
    </w:p>
    <w:p w14:paraId="45A6025A">
      <w:pPr>
        <w:spacing w:line="360" w:lineRule="auto"/>
        <w:jc w:val="left"/>
        <w:textAlignment w:val="center"/>
        <w:rPr>
          <w:color w:val="000000"/>
        </w:rPr>
      </w:pPr>
      <w:r>
        <w:rPr>
          <w:color w:val="000000"/>
        </w:rPr>
        <w:t xml:space="preserve">A.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20"/>
      </w:tblGrid>
      <w:tr w14:paraId="6AA9D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8912FA">
            <w:pPr>
              <w:spacing w:line="360" w:lineRule="auto"/>
              <w:ind w:firstLine="1890"/>
              <w:jc w:val="left"/>
              <w:textAlignment w:val="center"/>
              <w:rPr>
                <w:color w:val="000000"/>
              </w:rPr>
            </w:pPr>
            <w:r>
              <w:rPr>
                <w:rFonts w:ascii="宋体" w:hAnsi="宋体" w:eastAsia="宋体" w:cs="宋体"/>
                <w:color w:val="000000"/>
              </w:rPr>
              <w:t>乳酸菌素片说明书</w:t>
            </w:r>
            <w:r>
              <w:rPr>
                <w:color w:val="000000"/>
              </w:rPr>
              <w:drawing>
                <wp:inline distT="0" distB="0" distL="114300" distR="114300">
                  <wp:extent cx="276225" cy="247650"/>
                  <wp:effectExtent l="0" t="0" r="9525"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276225" cy="247650"/>
                          </a:xfrm>
                          <a:prstGeom prst="rect">
                            <a:avLst/>
                          </a:prstGeom>
                        </pic:spPr>
                      </pic:pic>
                    </a:graphicData>
                  </a:graphic>
                </wp:inline>
              </w:drawing>
            </w:r>
          </w:p>
          <w:p w14:paraId="49767AF2">
            <w:pPr>
              <w:spacing w:line="360" w:lineRule="auto"/>
              <w:jc w:val="left"/>
              <w:textAlignment w:val="center"/>
              <w:rPr>
                <w:color w:val="000000"/>
              </w:rPr>
            </w:pPr>
            <w:r>
              <w:rPr>
                <w:rFonts w:ascii="宋体" w:hAnsi="宋体" w:eastAsia="宋体" w:cs="宋体"/>
                <w:color w:val="000000"/>
              </w:rPr>
              <w:t>【功能主治】用于弱内异常发酵、消化不良、肠炎和小儿腹泻。</w:t>
            </w:r>
          </w:p>
          <w:p w14:paraId="40928694">
            <w:pPr>
              <w:spacing w:line="360" w:lineRule="auto"/>
              <w:jc w:val="left"/>
              <w:textAlignment w:val="center"/>
              <w:rPr>
                <w:color w:val="000000"/>
              </w:rPr>
            </w:pPr>
            <w:r>
              <w:rPr>
                <w:rFonts w:ascii="宋体" w:hAnsi="宋体" w:eastAsia="宋体" w:cs="宋体"/>
                <w:color w:val="000000"/>
              </w:rPr>
              <w:t>【有效期至】</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p>
        </w:tc>
      </w:tr>
    </w:tbl>
    <w:p w14:paraId="61546AEC">
      <w:pPr>
        <w:spacing w:line="360" w:lineRule="auto"/>
        <w:jc w:val="left"/>
        <w:textAlignment w:val="center"/>
        <w:rPr>
          <w:color w:val="000000"/>
        </w:rPr>
      </w:pPr>
    </w:p>
    <w:p w14:paraId="5D24294B">
      <w:pPr>
        <w:spacing w:line="360" w:lineRule="auto"/>
        <w:jc w:val="left"/>
        <w:textAlignment w:val="center"/>
        <w:rPr>
          <w:color w:val="000000"/>
        </w:rPr>
      </w:pPr>
      <w:r>
        <w:rPr>
          <w:color w:val="000000"/>
        </w:rPr>
        <w:t xml:space="preserve">B.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70"/>
      </w:tblGrid>
      <w:tr w14:paraId="13CF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387BC7">
            <w:pPr>
              <w:spacing w:line="360" w:lineRule="auto"/>
              <w:ind w:firstLine="2730"/>
              <w:jc w:val="left"/>
              <w:textAlignment w:val="center"/>
              <w:rPr>
                <w:color w:val="000000"/>
              </w:rPr>
            </w:pPr>
            <w:r>
              <w:rPr>
                <w:rFonts w:ascii="宋体" w:hAnsi="宋体" w:eastAsia="宋体" w:cs="宋体"/>
                <w:color w:val="000000"/>
              </w:rPr>
              <w:t>蒲地蓝消炎口服液说明书</w:t>
            </w:r>
          </w:p>
          <w:p w14:paraId="404E0F86">
            <w:pPr>
              <w:spacing w:line="360" w:lineRule="auto"/>
              <w:jc w:val="left"/>
              <w:textAlignment w:val="center"/>
              <w:rPr>
                <w:color w:val="000000"/>
              </w:rPr>
            </w:pPr>
            <w:r>
              <w:rPr>
                <w:rFonts w:ascii="宋体" w:hAnsi="宋体" w:eastAsia="宋体" w:cs="宋体"/>
                <w:color w:val="000000"/>
              </w:rPr>
              <w:t>【功能主治】清热解毒，消肿利唱。用于疖肿、腮腺炎、咽炎、腐桃体炎。</w:t>
            </w:r>
          </w:p>
          <w:p w14:paraId="52F61732">
            <w:pPr>
              <w:spacing w:line="360" w:lineRule="auto"/>
              <w:jc w:val="left"/>
              <w:textAlignment w:val="center"/>
              <w:rPr>
                <w:color w:val="000000"/>
              </w:rPr>
            </w:pPr>
            <w:r>
              <w:rPr>
                <w:rFonts w:ascii="宋体" w:hAnsi="宋体" w:eastAsia="宋体" w:cs="宋体"/>
                <w:color w:val="000000"/>
              </w:rPr>
              <w:t>【有效期至】</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p>
        </w:tc>
      </w:tr>
    </w:tbl>
    <w:p w14:paraId="17BDAC55">
      <w:pPr>
        <w:spacing w:line="360" w:lineRule="auto"/>
        <w:jc w:val="left"/>
        <w:textAlignment w:val="center"/>
        <w:rPr>
          <w:color w:val="000000"/>
        </w:rPr>
      </w:pPr>
    </w:p>
    <w:p w14:paraId="329F8630">
      <w:pPr>
        <w:spacing w:line="360" w:lineRule="auto"/>
        <w:jc w:val="left"/>
        <w:textAlignment w:val="center"/>
        <w:rPr>
          <w:color w:val="000000"/>
        </w:rPr>
      </w:pPr>
      <w:r>
        <w:rPr>
          <w:color w:val="000000"/>
        </w:rPr>
        <w:t xml:space="preserve">C.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30"/>
      </w:tblGrid>
      <w:tr w14:paraId="18B24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36190B">
            <w:pPr>
              <w:spacing w:line="360" w:lineRule="auto"/>
              <w:ind w:firstLine="1260"/>
              <w:jc w:val="left"/>
              <w:textAlignment w:val="center"/>
              <w:rPr>
                <w:color w:val="000000"/>
              </w:rPr>
            </w:pPr>
            <w:r>
              <w:rPr>
                <w:rFonts w:ascii="宋体" w:hAnsi="宋体" w:eastAsia="宋体" w:cs="宋体"/>
                <w:color w:val="000000"/>
              </w:rPr>
              <w:t>蒙脱石散说明书</w:t>
            </w:r>
            <w:r>
              <w:rPr>
                <w:color w:val="000000"/>
              </w:rPr>
              <w:drawing>
                <wp:inline distT="0" distB="0" distL="114300" distR="114300">
                  <wp:extent cx="428625" cy="352425"/>
                  <wp:effectExtent l="0" t="0" r="9525"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428625" cy="352425"/>
                          </a:xfrm>
                          <a:prstGeom prst="rect">
                            <a:avLst/>
                          </a:prstGeom>
                        </pic:spPr>
                      </pic:pic>
                    </a:graphicData>
                  </a:graphic>
                </wp:inline>
              </w:drawing>
            </w:r>
          </w:p>
          <w:p w14:paraId="0E79C667">
            <w:pPr>
              <w:spacing w:line="360" w:lineRule="auto"/>
              <w:jc w:val="left"/>
              <w:textAlignment w:val="center"/>
              <w:rPr>
                <w:color w:val="000000"/>
              </w:rPr>
            </w:pPr>
            <w:r>
              <w:rPr>
                <w:rFonts w:ascii="宋体" w:hAnsi="宋体" w:eastAsia="宋体" w:cs="宋体"/>
                <w:color w:val="000000"/>
              </w:rPr>
              <w:t>【功能主治】用于成人及儿童急、慢性泻。</w:t>
            </w:r>
          </w:p>
          <w:p w14:paraId="5D1077C6">
            <w:pPr>
              <w:spacing w:line="360" w:lineRule="auto"/>
              <w:jc w:val="left"/>
              <w:textAlignment w:val="center"/>
              <w:rPr>
                <w:color w:val="000000"/>
              </w:rPr>
            </w:pPr>
            <w:r>
              <w:rPr>
                <w:rFonts w:ascii="宋体" w:hAnsi="宋体" w:eastAsia="宋体" w:cs="宋体"/>
                <w:color w:val="000000"/>
              </w:rPr>
              <w:t>【有效期至】</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p>
        </w:tc>
      </w:tr>
    </w:tbl>
    <w:p w14:paraId="5BAEE7EC">
      <w:pPr>
        <w:spacing w:line="360" w:lineRule="auto"/>
        <w:jc w:val="left"/>
        <w:textAlignment w:val="center"/>
        <w:rPr>
          <w:color w:val="000000"/>
        </w:rPr>
      </w:pPr>
    </w:p>
    <w:p w14:paraId="6638E198">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34"/>
                    <a:stretch>
                      <a:fillRect/>
                    </a:stretch>
                  </pic:blipFill>
                  <pic:spPr>
                    <a:xfrm>
                      <a:off x="0" y="0"/>
                      <a:ext cx="31750" cy="88900"/>
                    </a:xfrm>
                    <a:prstGeom prst="rect">
                      <a:avLst/>
                    </a:prstGeom>
                  </pic:spPr>
                </pic:pic>
              </a:graphicData>
            </a:graphic>
          </wp:inline>
        </w:drawing>
      </w:r>
      <w:r>
        <w:rPr>
          <w:color w:val="000000"/>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40"/>
      </w:tblGrid>
      <w:tr w14:paraId="29177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1B3D33">
            <w:pPr>
              <w:spacing w:line="360" w:lineRule="auto"/>
              <w:ind w:firstLine="2520"/>
              <w:jc w:val="left"/>
              <w:textAlignment w:val="center"/>
              <w:rPr>
                <w:color w:val="000000"/>
              </w:rPr>
            </w:pPr>
            <w:r>
              <w:rPr>
                <w:rFonts w:ascii="宋体" w:hAnsi="宋体" w:eastAsia="宋体" w:cs="宋体"/>
                <w:color w:val="000000"/>
              </w:rPr>
              <w:t>舒肝健胃丸说明书</w:t>
            </w:r>
            <w:r>
              <w:rPr>
                <w:color w:val="000000"/>
              </w:rPr>
              <w:drawing>
                <wp:inline distT="0" distB="0" distL="114300" distR="114300">
                  <wp:extent cx="428625" cy="352425"/>
                  <wp:effectExtent l="0" t="0" r="9525" b="952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428625" cy="352425"/>
                          </a:xfrm>
                          <a:prstGeom prst="rect">
                            <a:avLst/>
                          </a:prstGeom>
                        </pic:spPr>
                      </pic:pic>
                    </a:graphicData>
                  </a:graphic>
                </wp:inline>
              </w:drawing>
            </w:r>
          </w:p>
          <w:p w14:paraId="4D689E41">
            <w:pPr>
              <w:spacing w:line="360" w:lineRule="auto"/>
              <w:jc w:val="left"/>
              <w:textAlignment w:val="center"/>
              <w:rPr>
                <w:color w:val="000000"/>
              </w:rPr>
            </w:pPr>
            <w:r>
              <w:rPr>
                <w:rFonts w:ascii="宋体" w:hAnsi="宋体" w:eastAsia="宋体" w:cs="宋体"/>
                <w:color w:val="000000"/>
              </w:rPr>
              <w:t>【功能主渝】疏肝开郁。导源和中。用于肝胃不和引起的胃脘胀痛，</w:t>
            </w:r>
          </w:p>
          <w:p w14:paraId="7D513A38">
            <w:pPr>
              <w:spacing w:line="360" w:lineRule="auto"/>
              <w:jc w:val="left"/>
              <w:textAlignment w:val="center"/>
              <w:rPr>
                <w:color w:val="000000"/>
              </w:rPr>
            </w:pPr>
            <w:r>
              <w:rPr>
                <w:rFonts w:ascii="宋体" w:hAnsi="宋体" w:eastAsia="宋体" w:cs="宋体"/>
                <w:color w:val="000000"/>
              </w:rPr>
              <w:t>胸胁满闷，呕吐吞酸，腹胀便秘</w:t>
            </w:r>
          </w:p>
          <w:p w14:paraId="53EB747E">
            <w:pPr>
              <w:spacing w:line="360" w:lineRule="auto"/>
              <w:jc w:val="left"/>
              <w:textAlignment w:val="center"/>
              <w:rPr>
                <w:color w:val="000000"/>
              </w:rPr>
            </w:pPr>
            <w:r>
              <w:rPr>
                <w:rFonts w:ascii="宋体" w:hAnsi="宋体" w:eastAsia="宋体" w:cs="宋体"/>
                <w:color w:val="000000"/>
              </w:rPr>
              <w:t>【有效期至】</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p>
        </w:tc>
      </w:tr>
    </w:tbl>
    <w:p w14:paraId="2660482D">
      <w:pPr>
        <w:spacing w:line="360" w:lineRule="auto"/>
        <w:jc w:val="left"/>
        <w:textAlignment w:val="center"/>
        <w:rPr>
          <w:color w:val="000000"/>
        </w:rPr>
      </w:pPr>
    </w:p>
    <w:p w14:paraId="3F1009AB">
      <w:pPr>
        <w:spacing w:line="285"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5</w:t>
      </w:r>
      <w:r>
        <w:rPr>
          <w:rFonts w:ascii="宋体" w:hAnsi="宋体" w:eastAsia="宋体" w:cs="宋体"/>
          <w:b/>
          <w:color w:val="000000"/>
          <w:sz w:val="24"/>
        </w:rPr>
        <w:t>小题，除标注外，每空</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3A1B1DDD">
      <w:pPr>
        <w:spacing w:line="360" w:lineRule="auto"/>
        <w:jc w:val="left"/>
        <w:textAlignment w:val="center"/>
        <w:rPr>
          <w:color w:val="000000"/>
        </w:rPr>
      </w:pPr>
      <w:r>
        <w:rPr>
          <w:color w:val="000000"/>
        </w:rPr>
        <w:t xml:space="preserve">26. </w:t>
      </w:r>
      <w:r>
        <w:rPr>
          <w:rFonts w:ascii="宋体" w:hAnsi="宋体" w:eastAsia="宋体" w:cs="宋体"/>
          <w:color w:val="000000"/>
        </w:rPr>
        <w:t>小秦学完“生物体的结构层次”这个主题后，围绕以下三个问题，与小组同学继续进行合作学习。邀请你加入并回答问题。下面是小组同学作业中标注的动植物细胞结构模式图。</w:t>
      </w:r>
    </w:p>
    <w:p w14:paraId="3AB503F9">
      <w:pPr>
        <w:spacing w:line="360" w:lineRule="auto"/>
        <w:jc w:val="left"/>
        <w:textAlignment w:val="center"/>
        <w:rPr>
          <w:color w:val="000000"/>
        </w:rPr>
      </w:pPr>
      <w:r>
        <w:rPr>
          <w:color w:val="000000"/>
        </w:rPr>
        <w:drawing>
          <wp:inline distT="0" distB="0" distL="114300" distR="114300">
            <wp:extent cx="4972050" cy="2505075"/>
            <wp:effectExtent l="0" t="0" r="0" b="9525"/>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4972050" cy="2505075"/>
                    </a:xfrm>
                    <a:prstGeom prst="rect">
                      <a:avLst/>
                    </a:prstGeom>
                  </pic:spPr>
                </pic:pic>
              </a:graphicData>
            </a:graphic>
          </wp:inline>
        </w:drawing>
      </w:r>
    </w:p>
    <w:p w14:paraId="13FC7242">
      <w:pPr>
        <w:spacing w:line="360" w:lineRule="auto"/>
        <w:jc w:val="left"/>
        <w:textAlignment w:val="center"/>
        <w:rPr>
          <w:color w:val="000000"/>
        </w:rPr>
      </w:pPr>
      <w:r>
        <w:rPr>
          <w:color w:val="000000"/>
        </w:rPr>
        <w:t>（1）</w:t>
      </w:r>
      <w:r>
        <w:rPr>
          <w:rFonts w:ascii="宋体" w:hAnsi="宋体" w:eastAsia="宋体" w:cs="宋体"/>
          <w:color w:val="000000"/>
        </w:rPr>
        <w:t>【问题</w:t>
      </w:r>
      <w:r>
        <w:rPr>
          <w:rFonts w:ascii="Times New Roman" w:hAnsi="Times New Roman" w:eastAsia="Times New Roman" w:cs="Times New Roman"/>
          <w:color w:val="000000"/>
        </w:rPr>
        <w:t>1</w:t>
      </w:r>
      <w:r>
        <w:rPr>
          <w:rFonts w:ascii="宋体" w:hAnsi="宋体" w:eastAsia="宋体" w:cs="宋体"/>
          <w:color w:val="000000"/>
        </w:rPr>
        <w:t>】被子植物和人体的结构层次有哪些？</w:t>
      </w:r>
    </w:p>
    <w:p w14:paraId="2F7E26FB">
      <w:pPr>
        <w:spacing w:line="360" w:lineRule="auto"/>
        <w:jc w:val="left"/>
        <w:textAlignment w:val="center"/>
        <w:rPr>
          <w:color w:val="000000"/>
        </w:rPr>
      </w:pPr>
      <w:r>
        <w:rPr>
          <w:rFonts w:ascii="宋体" w:hAnsi="宋体" w:eastAsia="宋体" w:cs="宋体"/>
          <w:color w:val="000000"/>
        </w:rPr>
        <w:t>小组同学梳理出生物体结构层次的名词有：</w:t>
      </w:r>
      <w:r>
        <w:rPr>
          <w:rFonts w:ascii="Times New Roman" w:hAnsi="Times New Roman" w:eastAsia="Times New Roman" w:cs="Times New Roman"/>
          <w:color w:val="000000"/>
        </w:rPr>
        <w:t>A</w:t>
      </w:r>
      <w:r>
        <w:rPr>
          <w:rFonts w:ascii="宋体" w:hAnsi="宋体" w:eastAsia="宋体" w:cs="宋体"/>
          <w:color w:val="000000"/>
        </w:rPr>
        <w:t>生物体、</w:t>
      </w:r>
      <w:r>
        <w:rPr>
          <w:rFonts w:ascii="Times New Roman" w:hAnsi="Times New Roman" w:eastAsia="Times New Roman" w:cs="Times New Roman"/>
          <w:color w:val="000000"/>
        </w:rPr>
        <w:t>B</w:t>
      </w:r>
      <w:r>
        <w:rPr>
          <w:rFonts w:ascii="宋体" w:hAnsi="宋体" w:eastAsia="宋体" w:cs="宋体"/>
          <w:color w:val="000000"/>
        </w:rPr>
        <w:t>器官、</w:t>
      </w:r>
      <w:r>
        <w:rPr>
          <w:rFonts w:ascii="Times New Roman" w:hAnsi="Times New Roman" w:eastAsia="Times New Roman" w:cs="Times New Roman"/>
          <w:color w:val="000000"/>
        </w:rPr>
        <w:t>C</w:t>
      </w:r>
      <w:r>
        <w:rPr>
          <w:rFonts w:ascii="宋体" w:hAnsi="宋体" w:eastAsia="宋体" w:cs="宋体"/>
          <w:color w:val="000000"/>
        </w:rPr>
        <w:t>系统、</w:t>
      </w:r>
      <w:r>
        <w:rPr>
          <w:rFonts w:ascii="Times New Roman" w:hAnsi="Times New Roman" w:eastAsia="Times New Roman" w:cs="Times New Roman"/>
          <w:color w:val="000000"/>
        </w:rPr>
        <w:t>D</w:t>
      </w:r>
      <w:r>
        <w:rPr>
          <w:rFonts w:ascii="宋体" w:hAnsi="宋体" w:eastAsia="宋体" w:cs="宋体"/>
          <w:color w:val="000000"/>
        </w:rPr>
        <w:t>细胞、</w:t>
      </w:r>
      <w:r>
        <w:rPr>
          <w:rFonts w:ascii="Times New Roman" w:hAnsi="Times New Roman" w:eastAsia="Times New Roman" w:cs="Times New Roman"/>
          <w:color w:val="000000"/>
        </w:rPr>
        <w:t>E</w:t>
      </w:r>
      <w:r>
        <w:rPr>
          <w:rFonts w:ascii="宋体" w:hAnsi="宋体" w:eastAsia="宋体" w:cs="宋体"/>
          <w:color w:val="000000"/>
        </w:rPr>
        <w:t>、组织。请判断：小秦午餐吃的黄瓜属于</w:t>
      </w:r>
      <w:r>
        <w:rPr>
          <w:color w:val="000000"/>
        </w:rPr>
        <w:t>________</w:t>
      </w:r>
      <w:r>
        <w:rPr>
          <w:rFonts w:ascii="宋体" w:hAnsi="宋体" w:eastAsia="宋体" w:cs="宋体"/>
          <w:color w:val="000000"/>
        </w:rPr>
        <w:t>（填字母）；我们人体的结构层次依次是</w:t>
      </w:r>
      <w:r>
        <w:rPr>
          <w:rFonts w:ascii="Times New Roman" w:hAnsi="Times New Roman" w:eastAsia="Times New Roman" w:cs="Times New Roman"/>
          <w:color w:val="000000"/>
        </w:rPr>
        <w:t>D→E→</w:t>
      </w:r>
      <w:r>
        <w:rPr>
          <w:color w:val="000000"/>
        </w:rPr>
        <w:t>________</w:t>
      </w:r>
      <w:r>
        <w:rPr>
          <w:rFonts w:ascii="Times New Roman" w:hAnsi="Times New Roman" w:eastAsia="Times New Roman" w:cs="Times New Roman"/>
          <w:color w:val="000000"/>
        </w:rPr>
        <w:t>→A</w:t>
      </w:r>
      <w:r>
        <w:rPr>
          <w:rFonts w:ascii="宋体" w:hAnsi="宋体" w:eastAsia="宋体" w:cs="宋体"/>
          <w:color w:val="000000"/>
        </w:rPr>
        <w:t>（用字母和箭头表示）。通过讨论，大家一致认为：细胞是动植物体结构和功能的基本单位。</w:t>
      </w:r>
    </w:p>
    <w:p w14:paraId="4D02B472">
      <w:pPr>
        <w:spacing w:line="360" w:lineRule="auto"/>
        <w:jc w:val="left"/>
        <w:textAlignment w:val="center"/>
        <w:rPr>
          <w:color w:val="000000"/>
        </w:rPr>
      </w:pPr>
      <w:r>
        <w:rPr>
          <w:color w:val="000000"/>
        </w:rPr>
        <w:t>（2）</w:t>
      </w:r>
      <w:r>
        <w:rPr>
          <w:rFonts w:ascii="宋体" w:hAnsi="宋体" w:eastAsia="宋体" w:cs="宋体"/>
          <w:color w:val="000000"/>
        </w:rPr>
        <w:t>【问题</w:t>
      </w:r>
      <w:r>
        <w:rPr>
          <w:rFonts w:ascii="Times New Roman" w:hAnsi="Times New Roman" w:eastAsia="Times New Roman" w:cs="Times New Roman"/>
          <w:color w:val="000000"/>
        </w:rPr>
        <w:t>2</w:t>
      </w:r>
      <w:r>
        <w:rPr>
          <w:rFonts w:ascii="宋体" w:hAnsi="宋体" w:eastAsia="宋体" w:cs="宋体"/>
          <w:color w:val="000000"/>
        </w:rPr>
        <w:t>】动植物细胞具有哪些结构？</w:t>
      </w:r>
    </w:p>
    <w:p w14:paraId="4F7E6A8E">
      <w:pPr>
        <w:spacing w:line="360" w:lineRule="auto"/>
        <w:jc w:val="left"/>
        <w:textAlignment w:val="center"/>
        <w:rPr>
          <w:color w:val="000000"/>
        </w:rPr>
      </w:pPr>
      <w:r>
        <w:rPr>
          <w:rFonts w:ascii="宋体" w:hAnsi="宋体" w:eastAsia="宋体" w:cs="宋体"/>
          <w:color w:val="000000"/>
        </w:rPr>
        <w:t>在复习细胞结构时，小秦发现图中标注出现了</w:t>
      </w:r>
      <w:r>
        <w:rPr>
          <w:rFonts w:ascii="宋体" w:hAnsi="宋体" w:eastAsia="宋体" w:cs="宋体"/>
          <w:color w:val="000000"/>
          <w:em w:val="dot"/>
        </w:rPr>
        <w:t>四处</w:t>
      </w:r>
      <w:r>
        <w:rPr>
          <w:rFonts w:ascii="宋体" w:hAnsi="宋体" w:eastAsia="宋体" w:cs="宋体"/>
          <w:color w:val="000000"/>
        </w:rPr>
        <w:t>错误，请指出其中的</w:t>
      </w:r>
      <w:r>
        <w:rPr>
          <w:rFonts w:ascii="宋体" w:hAnsi="宋体" w:eastAsia="宋体" w:cs="宋体"/>
          <w:color w:val="000000"/>
          <w:em w:val="dot"/>
        </w:rPr>
        <w:t>两处</w:t>
      </w:r>
      <w:r>
        <w:rPr>
          <w:rFonts w:ascii="宋体" w:hAnsi="宋体" w:eastAsia="宋体" w:cs="宋体"/>
          <w:color w:val="000000"/>
        </w:rPr>
        <w:t>错误：</w:t>
      </w:r>
      <w:r>
        <w:rPr>
          <w:color w:val="000000"/>
        </w:rPr>
        <w:t>________</w:t>
      </w:r>
      <w:r>
        <w:rPr>
          <w:rFonts w:ascii="宋体" w:hAnsi="宋体" w:eastAsia="宋体" w:cs="宋体"/>
          <w:color w:val="000000"/>
        </w:rPr>
        <w:t>。（填序号）</w:t>
      </w:r>
    </w:p>
    <w:p w14:paraId="6B5B376D">
      <w:pPr>
        <w:spacing w:line="360" w:lineRule="auto"/>
        <w:jc w:val="left"/>
        <w:textAlignment w:val="center"/>
        <w:rPr>
          <w:color w:val="000000"/>
        </w:rPr>
      </w:pPr>
      <w:r>
        <w:rPr>
          <w:color w:val="000000"/>
        </w:rPr>
        <w:t>（3）</w:t>
      </w:r>
      <w:r>
        <w:rPr>
          <w:rFonts w:ascii="宋体" w:hAnsi="宋体" w:eastAsia="宋体" w:cs="宋体"/>
          <w:color w:val="000000"/>
        </w:rPr>
        <w:t>【问题</w:t>
      </w:r>
      <w:r>
        <w:rPr>
          <w:rFonts w:ascii="Times New Roman" w:hAnsi="Times New Roman" w:eastAsia="Times New Roman" w:cs="Times New Roman"/>
          <w:color w:val="000000"/>
        </w:rPr>
        <w:t>3</w:t>
      </w:r>
      <w:r>
        <w:rPr>
          <w:rFonts w:ascii="宋体" w:hAnsi="宋体" w:eastAsia="宋体" w:cs="宋体"/>
          <w:color w:val="000000"/>
        </w:rPr>
        <w:t>】动植物细胞的结构是否相同？</w:t>
      </w:r>
    </w:p>
    <w:p w14:paraId="39CA0D75">
      <w:pPr>
        <w:spacing w:line="360" w:lineRule="auto"/>
        <w:jc w:val="left"/>
        <w:textAlignment w:val="center"/>
        <w:rPr>
          <w:color w:val="000000"/>
        </w:rPr>
      </w:pPr>
      <w:r>
        <w:rPr>
          <w:rFonts w:ascii="宋体" w:hAnsi="宋体" w:eastAsia="宋体" w:cs="宋体"/>
          <w:color w:val="000000"/>
        </w:rPr>
        <w:t>小秦拿来一份生物样品制成的临时装片，大家想通过显微镜鉴定该生物样品是否来自植物。你的判断依据是</w:t>
      </w:r>
      <w:r>
        <w:rPr>
          <w:color w:val="000000"/>
        </w:rPr>
        <w:t>____________</w:t>
      </w:r>
      <w:r>
        <w:rPr>
          <w:rFonts w:ascii="宋体" w:hAnsi="宋体" w:eastAsia="宋体" w:cs="宋体"/>
          <w:color w:val="000000"/>
        </w:rPr>
        <w:t>。</w:t>
      </w:r>
    </w:p>
    <w:p w14:paraId="20F30702">
      <w:pPr>
        <w:spacing w:line="360" w:lineRule="auto"/>
        <w:jc w:val="left"/>
        <w:textAlignment w:val="center"/>
        <w:rPr>
          <w:color w:val="000000"/>
        </w:rPr>
      </w:pPr>
      <w:r>
        <w:rPr>
          <w:color w:val="000000"/>
        </w:rPr>
        <w:t xml:space="preserve">27. </w:t>
      </w:r>
      <w:r>
        <w:rPr>
          <w:rFonts w:ascii="宋体" w:hAnsi="宋体" w:eastAsia="宋体" w:cs="宋体"/>
          <w:color w:val="000000"/>
        </w:rPr>
        <w:t>下面是某医院急诊科医生一天内救治病人的部分情况。图表是检验报告单；图</w:t>
      </w:r>
      <w:r>
        <w:rPr>
          <w:rFonts w:ascii="Times New Roman" w:hAnsi="Times New Roman" w:eastAsia="Times New Roman" w:cs="Times New Roman"/>
          <w:color w:val="000000"/>
        </w:rPr>
        <w:t>1</w:t>
      </w:r>
      <w:r>
        <w:rPr>
          <w:rFonts w:ascii="宋体" w:hAnsi="宋体" w:eastAsia="宋体" w:cs="宋体"/>
          <w:color w:val="000000"/>
        </w:rPr>
        <w:t>是人体血液循环示意图；图</w:t>
      </w:r>
      <w:r>
        <w:rPr>
          <w:rFonts w:ascii="Times New Roman" w:hAnsi="Times New Roman" w:eastAsia="Times New Roman" w:cs="Times New Roman"/>
          <w:color w:val="000000"/>
        </w:rPr>
        <w:t>2</w:t>
      </w:r>
      <w:r>
        <w:rPr>
          <w:rFonts w:ascii="宋体" w:hAnsi="宋体" w:eastAsia="宋体" w:cs="宋体"/>
          <w:color w:val="000000"/>
        </w:rPr>
        <w:t>是人脑的剖面结构示意图。请回答问题。</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20"/>
        <w:gridCol w:w="2035"/>
        <w:gridCol w:w="937"/>
        <w:gridCol w:w="1490"/>
        <w:gridCol w:w="1501"/>
        <w:gridCol w:w="1412"/>
      </w:tblGrid>
      <w:tr w14:paraId="2BD7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6"/>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80CB22">
            <w:pPr>
              <w:spacing w:line="360" w:lineRule="auto"/>
              <w:jc w:val="center"/>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市第一医院检验报告单</w:t>
            </w:r>
          </w:p>
        </w:tc>
      </w:tr>
      <w:tr w14:paraId="1C9EA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6"/>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E80D58">
            <w:pPr>
              <w:spacing w:line="360" w:lineRule="auto"/>
              <w:jc w:val="center"/>
              <w:textAlignment w:val="center"/>
              <w:rPr>
                <w:color w:val="000000"/>
              </w:rPr>
            </w:pPr>
            <w:r>
              <w:rPr>
                <w:rFonts w:ascii="宋体" w:hAnsi="宋体" w:eastAsia="宋体" w:cs="宋体"/>
                <w:color w:val="000000"/>
              </w:rPr>
              <w:t>姓名：</w:t>
            </w:r>
            <w:r>
              <w:rPr>
                <w:rFonts w:ascii="Times New Roman" w:hAnsi="Times New Roman" w:eastAsia="Times New Roman" w:cs="Times New Roman"/>
                <w:color w:val="000000"/>
              </w:rPr>
              <w:t>****</w:t>
            </w:r>
            <w:r>
              <w:rPr>
                <w:rFonts w:ascii="宋体" w:hAnsi="宋体" w:eastAsia="宋体" w:cs="宋体"/>
                <w:color w:val="000000"/>
              </w:rPr>
              <w:t>性别：男</w:t>
            </w:r>
            <w:r>
              <w:rPr>
                <w:rFonts w:ascii="Times New Roman" w:hAnsi="Times New Roman" w:eastAsia="Times New Roman" w:cs="Times New Roman"/>
                <w:color w:val="000000"/>
              </w:rPr>
              <w:t xml:space="preserve"> </w:t>
            </w:r>
            <w:r>
              <w:rPr>
                <w:rFonts w:ascii="宋体" w:hAnsi="宋体" w:eastAsia="宋体" w:cs="宋体"/>
                <w:color w:val="000000"/>
              </w:rPr>
              <w:t>年龄：</w:t>
            </w:r>
            <w:r>
              <w:rPr>
                <w:rFonts w:ascii="Times New Roman" w:hAnsi="Times New Roman" w:eastAsia="Times New Roman" w:cs="Times New Roman"/>
                <w:color w:val="000000"/>
              </w:rPr>
              <w:t>64</w:t>
            </w:r>
            <w:r>
              <w:rPr>
                <w:rFonts w:ascii="宋体" w:hAnsi="宋体" w:eastAsia="宋体" w:cs="宋体"/>
                <w:color w:val="000000"/>
              </w:rPr>
              <w:t>岁</w:t>
            </w:r>
            <w:r>
              <w:rPr>
                <w:rFonts w:ascii="Times New Roman" w:hAnsi="Times New Roman" w:eastAsia="Times New Roman" w:cs="Times New Roman"/>
                <w:color w:val="000000"/>
              </w:rPr>
              <w:t xml:space="preserve"> </w:t>
            </w:r>
            <w:r>
              <w:rPr>
                <w:rFonts w:ascii="宋体" w:hAnsi="宋体" w:eastAsia="宋体" w:cs="宋体"/>
                <w:color w:val="000000"/>
              </w:rPr>
              <w:t>检查项目：尿常规</w:t>
            </w:r>
            <w:r>
              <w:rPr>
                <w:rFonts w:ascii="Times New Roman" w:hAnsi="Times New Roman" w:eastAsia="Times New Roman" w:cs="Times New Roman"/>
                <w:color w:val="000000"/>
              </w:rPr>
              <w:t xml:space="preserve">  </w:t>
            </w:r>
            <w:r>
              <w:rPr>
                <w:rFonts w:ascii="宋体" w:hAnsi="宋体" w:eastAsia="宋体" w:cs="宋体"/>
                <w:color w:val="000000"/>
              </w:rPr>
              <w:t>标本类型：尿液</w:t>
            </w:r>
            <w:r>
              <w:rPr>
                <w:rFonts w:ascii="Times New Roman" w:hAnsi="Times New Roman" w:eastAsia="Times New Roman" w:cs="Times New Roman"/>
                <w:color w:val="000000"/>
              </w:rPr>
              <w:t xml:space="preserve"> </w:t>
            </w:r>
            <w:r>
              <w:rPr>
                <w:rFonts w:ascii="宋体" w:hAnsi="宋体" w:eastAsia="宋体" w:cs="宋体"/>
                <w:color w:val="000000"/>
              </w:rPr>
              <w:t>临床诊断：慢性肾功能不全，尿毒症期</w:t>
            </w:r>
          </w:p>
        </w:tc>
      </w:tr>
      <w:tr w14:paraId="1AE61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37036">
            <w:pPr>
              <w:spacing w:line="360" w:lineRule="auto"/>
              <w:jc w:val="center"/>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590D75">
            <w:pPr>
              <w:spacing w:line="360" w:lineRule="auto"/>
              <w:jc w:val="center"/>
              <w:textAlignment w:val="center"/>
              <w:rPr>
                <w:color w:val="000000"/>
              </w:rPr>
            </w:pPr>
            <w:r>
              <w:rPr>
                <w:rFonts w:ascii="宋体" w:hAnsi="宋体" w:eastAsia="宋体" w:cs="宋体"/>
                <w:color w:val="000000"/>
              </w:rPr>
              <w:t>项目名称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CFA0EC">
            <w:pPr>
              <w:spacing w:line="360" w:lineRule="auto"/>
              <w:jc w:val="center"/>
              <w:textAlignment w:val="center"/>
              <w:rPr>
                <w:color w:val="000000"/>
              </w:rPr>
            </w:pPr>
            <w:r>
              <w:rPr>
                <w:rFonts w:ascii="宋体" w:hAnsi="宋体" w:eastAsia="宋体" w:cs="宋体"/>
                <w:color w:val="000000"/>
              </w:rPr>
              <w:t>结果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0029B2">
            <w:pPr>
              <w:spacing w:line="360" w:lineRule="auto"/>
              <w:jc w:val="center"/>
              <w:textAlignment w:val="center"/>
              <w:rPr>
                <w:color w:val="000000"/>
              </w:rPr>
            </w:pPr>
            <w:r>
              <w:rPr>
                <w:rFonts w:ascii="宋体" w:hAnsi="宋体" w:eastAsia="宋体" w:cs="宋体"/>
                <w:color w:val="000000"/>
              </w:rPr>
              <w:t>单位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10019A">
            <w:pPr>
              <w:spacing w:line="360" w:lineRule="auto"/>
              <w:jc w:val="center"/>
              <w:textAlignment w:val="center"/>
              <w:rPr>
                <w:color w:val="000000"/>
              </w:rPr>
            </w:pPr>
            <w:r>
              <w:rPr>
                <w:rFonts w:ascii="宋体" w:hAnsi="宋体" w:eastAsia="宋体" w:cs="宋体"/>
                <w:color w:val="000000"/>
              </w:rPr>
              <w:t>参考区间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A31AE6">
            <w:pPr>
              <w:spacing w:line="360" w:lineRule="auto"/>
              <w:jc w:val="center"/>
              <w:textAlignment w:val="center"/>
              <w:rPr>
                <w:color w:val="000000"/>
              </w:rPr>
            </w:pPr>
            <w:r>
              <w:rPr>
                <w:rFonts w:ascii="宋体" w:hAnsi="宋体" w:eastAsia="宋体" w:cs="宋体"/>
                <w:color w:val="000000"/>
              </w:rPr>
              <w:t>检测方法</w:t>
            </w:r>
          </w:p>
        </w:tc>
      </w:tr>
      <w:tr w14:paraId="4DA2A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D725E">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9B225B">
            <w:pPr>
              <w:spacing w:line="360" w:lineRule="auto"/>
              <w:jc w:val="center"/>
              <w:textAlignment w:val="center"/>
              <w:rPr>
                <w:color w:val="000000"/>
              </w:rPr>
            </w:pPr>
            <w:r>
              <w:rPr>
                <w:rFonts w:ascii="宋体" w:hAnsi="宋体" w:eastAsia="宋体" w:cs="宋体"/>
                <w:color w:val="000000"/>
              </w:rPr>
              <w:t>酸碱度</w:t>
            </w:r>
            <w:r>
              <w:rPr>
                <w:rFonts w:ascii="Times New Roman" w:hAnsi="Times New Roman" w:eastAsia="Times New Roman" w:cs="Times New Roman"/>
                <w:color w:val="000000"/>
              </w:rPr>
              <w:t>PH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1FAB89">
            <w:pPr>
              <w:spacing w:line="360" w:lineRule="auto"/>
              <w:jc w:val="center"/>
              <w:textAlignment w:val="center"/>
              <w:rPr>
                <w:color w:val="000000"/>
              </w:rPr>
            </w:pPr>
            <w:r>
              <w:rPr>
                <w:rFonts w:ascii="Times New Roman" w:hAnsi="Times New Roman" w:eastAsia="Times New Roman" w:cs="Times New Roman"/>
                <w:color w:val="000000"/>
              </w:rPr>
              <w:t>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FCB2E">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2F6016">
            <w:pPr>
              <w:spacing w:line="360" w:lineRule="auto"/>
              <w:jc w:val="center"/>
              <w:textAlignment w:val="center"/>
              <w:rPr>
                <w:color w:val="000000"/>
              </w:rPr>
            </w:pPr>
            <w:r>
              <w:rPr>
                <w:rFonts w:ascii="Times New Roman" w:hAnsi="Times New Roman" w:eastAsia="Times New Roman" w:cs="Times New Roman"/>
                <w:color w:val="000000"/>
              </w:rPr>
              <w:t>5.5~7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569BD5">
            <w:pPr>
              <w:spacing w:line="360" w:lineRule="auto"/>
              <w:jc w:val="center"/>
              <w:textAlignment w:val="center"/>
              <w:rPr>
                <w:color w:val="000000"/>
              </w:rPr>
            </w:pPr>
            <w:r>
              <w:rPr>
                <w:rFonts w:ascii="宋体" w:hAnsi="宋体" w:eastAsia="宋体" w:cs="宋体"/>
                <w:color w:val="000000"/>
              </w:rPr>
              <w:t>干化学法</w:t>
            </w:r>
          </w:p>
        </w:tc>
      </w:tr>
      <w:tr w14:paraId="18333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E475D1">
            <w:pPr>
              <w:spacing w:line="360" w:lineRule="auto"/>
              <w:jc w:val="center"/>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ABB5F4">
            <w:pPr>
              <w:spacing w:line="360" w:lineRule="auto"/>
              <w:jc w:val="center"/>
              <w:textAlignment w:val="center"/>
              <w:rPr>
                <w:color w:val="000000"/>
              </w:rPr>
            </w:pPr>
            <w:r>
              <w:rPr>
                <w:rFonts w:ascii="宋体" w:hAnsi="宋体" w:eastAsia="宋体" w:cs="宋体"/>
                <w:color w:val="000000"/>
              </w:rPr>
              <w:t>隐血</w:t>
            </w:r>
            <w:r>
              <w:rPr>
                <w:rFonts w:ascii="Times New Roman" w:hAnsi="Times New Roman" w:eastAsia="Times New Roman" w:cs="Times New Roman"/>
                <w:color w:val="000000"/>
              </w:rPr>
              <w:t>BLD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87724">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D5CA10">
            <w:pPr>
              <w:spacing w:line="360" w:lineRule="auto"/>
              <w:jc w:val="center"/>
              <w:textAlignment w:val="center"/>
              <w:rPr>
                <w:color w:val="000000"/>
              </w:rPr>
            </w:pPr>
            <w:r>
              <w:rPr>
                <w:rFonts w:ascii="Times New Roman" w:hAnsi="Times New Roman" w:eastAsia="Times New Roman" w:cs="Times New Roman"/>
                <w:color w:val="000000"/>
              </w:rPr>
              <w:t>↑Cell/μL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7F70B5">
            <w:pPr>
              <w:spacing w:line="360" w:lineRule="auto"/>
              <w:jc w:val="center"/>
              <w:textAlignment w:val="center"/>
              <w:rPr>
                <w:color w:val="000000"/>
              </w:rPr>
            </w:pPr>
            <w:r>
              <w:rPr>
                <w:rFonts w:ascii="宋体" w:hAnsi="宋体" w:eastAsia="宋体" w:cs="宋体"/>
                <w:color w:val="000000"/>
              </w:rPr>
              <w:t>阴性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B2B6B8">
            <w:pPr>
              <w:spacing w:line="360" w:lineRule="auto"/>
              <w:jc w:val="center"/>
              <w:textAlignment w:val="center"/>
              <w:rPr>
                <w:color w:val="000000"/>
              </w:rPr>
            </w:pPr>
            <w:r>
              <w:rPr>
                <w:rFonts w:ascii="宋体" w:hAnsi="宋体" w:eastAsia="宋体" w:cs="宋体"/>
                <w:color w:val="000000"/>
              </w:rPr>
              <w:t>干化学法</w:t>
            </w:r>
          </w:p>
        </w:tc>
      </w:tr>
      <w:tr w14:paraId="655C4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8BEC5E">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E9D64B">
            <w:pPr>
              <w:spacing w:line="360" w:lineRule="auto"/>
              <w:jc w:val="center"/>
              <w:textAlignment w:val="center"/>
              <w:rPr>
                <w:color w:val="000000"/>
              </w:rPr>
            </w:pPr>
            <w:r>
              <w:rPr>
                <w:rFonts w:ascii="宋体" w:hAnsi="宋体" w:eastAsia="宋体" w:cs="宋体"/>
                <w:color w:val="000000"/>
              </w:rPr>
              <w:t>尿蛋白</w:t>
            </w:r>
            <w:r>
              <w:rPr>
                <w:rFonts w:ascii="Times New Roman" w:hAnsi="Times New Roman" w:eastAsia="Times New Roman" w:cs="Times New Roman"/>
                <w:color w:val="000000"/>
              </w:rPr>
              <w:t>PRO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D2284B">
            <w:pPr>
              <w:spacing w:line="360" w:lineRule="auto"/>
              <w:jc w:val="center"/>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B46F5B">
            <w:pPr>
              <w:spacing w:line="360" w:lineRule="auto"/>
              <w:jc w:val="center"/>
              <w:textAlignment w:val="center"/>
              <w:rPr>
                <w:color w:val="000000"/>
              </w:rPr>
            </w:pPr>
            <w:r>
              <w:rPr>
                <w:rFonts w:ascii="Times New Roman" w:hAnsi="Times New Roman" w:eastAsia="Times New Roman" w:cs="Times New Roman"/>
                <w:color w:val="000000"/>
              </w:rPr>
              <w:t>↑g/L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1449A0">
            <w:pPr>
              <w:spacing w:line="360" w:lineRule="auto"/>
              <w:jc w:val="center"/>
              <w:textAlignment w:val="center"/>
              <w:rPr>
                <w:color w:val="000000"/>
              </w:rPr>
            </w:pPr>
            <w:r>
              <w:rPr>
                <w:rFonts w:ascii="宋体" w:hAnsi="宋体" w:eastAsia="宋体" w:cs="宋体"/>
                <w:color w:val="000000"/>
              </w:rPr>
              <w:t>阴性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6083B9">
            <w:pPr>
              <w:spacing w:line="360" w:lineRule="auto"/>
              <w:jc w:val="center"/>
              <w:textAlignment w:val="center"/>
              <w:rPr>
                <w:color w:val="000000"/>
              </w:rPr>
            </w:pPr>
            <w:r>
              <w:rPr>
                <w:rFonts w:ascii="宋体" w:hAnsi="宋体" w:eastAsia="宋体" w:cs="宋体"/>
                <w:color w:val="000000"/>
              </w:rPr>
              <w:t>干化学法</w:t>
            </w:r>
          </w:p>
        </w:tc>
      </w:tr>
      <w:tr w14:paraId="39290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9D8CC9">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62A955">
            <w:pPr>
              <w:spacing w:line="360" w:lineRule="auto"/>
              <w:jc w:val="center"/>
              <w:textAlignment w:val="center"/>
              <w:rPr>
                <w:color w:val="000000"/>
              </w:rPr>
            </w:pPr>
            <w:r>
              <w:rPr>
                <w:rFonts w:ascii="宋体" w:hAnsi="宋体" w:eastAsia="宋体" w:cs="宋体"/>
                <w:color w:val="000000"/>
              </w:rPr>
              <w:t>尿葡萄糖</w:t>
            </w:r>
            <w:r>
              <w:rPr>
                <w:rFonts w:ascii="Times New Roman" w:hAnsi="Times New Roman" w:eastAsia="Times New Roman" w:cs="Times New Roman"/>
                <w:color w:val="000000"/>
              </w:rPr>
              <w:t>CLU</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11A586">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C40622">
            <w:pPr>
              <w:spacing w:line="360" w:lineRule="auto"/>
              <w:jc w:val="center"/>
              <w:textAlignment w:val="center"/>
              <w:rPr>
                <w:color w:val="000000"/>
              </w:rPr>
            </w:pPr>
            <w:r>
              <w:rPr>
                <w:rFonts w:ascii="Times New Roman" w:hAnsi="Times New Roman" w:eastAsia="Times New Roman" w:cs="Times New Roman"/>
                <w:color w:val="000000"/>
              </w:rPr>
              <w:t>mmol/L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B7ABAC">
            <w:pPr>
              <w:spacing w:line="360" w:lineRule="auto"/>
              <w:jc w:val="center"/>
              <w:textAlignment w:val="center"/>
              <w:rPr>
                <w:color w:val="000000"/>
              </w:rPr>
            </w:pPr>
            <w:r>
              <w:rPr>
                <w:rFonts w:ascii="宋体" w:hAnsi="宋体" w:eastAsia="宋体" w:cs="宋体"/>
                <w:color w:val="000000"/>
              </w:rPr>
              <w:t>阴性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5E48E0">
            <w:pPr>
              <w:spacing w:line="360" w:lineRule="auto"/>
              <w:jc w:val="center"/>
              <w:textAlignment w:val="center"/>
              <w:rPr>
                <w:color w:val="000000"/>
              </w:rPr>
            </w:pPr>
            <w:r>
              <w:rPr>
                <w:rFonts w:ascii="宋体" w:hAnsi="宋体" w:eastAsia="宋体" w:cs="宋体"/>
                <w:color w:val="000000"/>
              </w:rPr>
              <w:t>干化学法</w:t>
            </w:r>
          </w:p>
        </w:tc>
      </w:tr>
      <w:tr w14:paraId="30A69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6"/>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D5FC41">
            <w:pPr>
              <w:spacing w:line="360" w:lineRule="auto"/>
              <w:jc w:val="center"/>
              <w:textAlignment w:val="center"/>
              <w:rPr>
                <w:color w:val="000000"/>
              </w:rPr>
            </w:pPr>
            <w:r>
              <w:rPr>
                <w:rFonts w:ascii="宋体" w:hAnsi="宋体" w:eastAsia="宋体" w:cs="宋体"/>
                <w:color w:val="000000"/>
              </w:rPr>
              <w:t>采样时间</w:t>
            </w:r>
            <w:r>
              <w:rPr>
                <w:rFonts w:ascii="Times New Roman" w:hAnsi="Times New Roman" w:eastAsia="Times New Roman" w:cs="Times New Roman"/>
                <w:color w:val="000000"/>
              </w:rPr>
              <w:t xml:space="preserve">:2024-05-0809:02:03       </w:t>
            </w:r>
            <w:r>
              <w:rPr>
                <w:rFonts w:ascii="宋体" w:hAnsi="宋体" w:eastAsia="宋体" w:cs="宋体"/>
                <w:color w:val="000000"/>
              </w:rPr>
              <w:t>报告时间</w:t>
            </w:r>
            <w:r>
              <w:rPr>
                <w:rFonts w:ascii="Times New Roman" w:hAnsi="Times New Roman" w:eastAsia="Times New Roman" w:cs="Times New Roman"/>
                <w:color w:val="000000"/>
              </w:rPr>
              <w:t xml:space="preserve">:2024-05-0810:29:39      </w:t>
            </w:r>
            <w:r>
              <w:rPr>
                <w:rFonts w:ascii="宋体" w:hAnsi="宋体" w:eastAsia="宋体" w:cs="宋体"/>
                <w:color w:val="000000"/>
              </w:rPr>
              <w:t>检验者：</w:t>
            </w:r>
            <w:r>
              <w:rPr>
                <w:rFonts w:ascii="Times New Roman" w:hAnsi="Times New Roman" w:eastAsia="Times New Roman" w:cs="Times New Roman"/>
                <w:color w:val="000000"/>
              </w:rPr>
              <w:t xml:space="preserve">***      </w:t>
            </w:r>
            <w:r>
              <w:rPr>
                <w:rFonts w:ascii="宋体" w:hAnsi="宋体" w:eastAsia="宋体" w:cs="宋体"/>
                <w:color w:val="000000"/>
              </w:rPr>
              <w:t>审核者：</w:t>
            </w:r>
            <w:r>
              <w:rPr>
                <w:rFonts w:ascii="Times New Roman" w:hAnsi="Times New Roman" w:eastAsia="Times New Roman" w:cs="Times New Roman"/>
                <w:color w:val="000000"/>
              </w:rPr>
              <w:t>****</w:t>
            </w:r>
          </w:p>
        </w:tc>
      </w:tr>
    </w:tbl>
    <w:p w14:paraId="62E30791">
      <w:pPr>
        <w:spacing w:line="360" w:lineRule="auto"/>
        <w:jc w:val="left"/>
        <w:textAlignment w:val="center"/>
        <w:rPr>
          <w:color w:val="000000"/>
        </w:rPr>
      </w:pPr>
      <w:r>
        <w:rPr>
          <w:color w:val="000000"/>
        </w:rPr>
        <w:drawing>
          <wp:inline distT="0" distB="0" distL="114300" distR="114300">
            <wp:extent cx="3933825" cy="2019300"/>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3933825" cy="2019300"/>
                    </a:xfrm>
                    <a:prstGeom prst="rect">
                      <a:avLst/>
                    </a:prstGeom>
                  </pic:spPr>
                </pic:pic>
              </a:graphicData>
            </a:graphic>
          </wp:inline>
        </w:drawing>
      </w:r>
    </w:p>
    <w:p w14:paraId="4D4BB8AE">
      <w:pPr>
        <w:spacing w:line="360" w:lineRule="auto"/>
        <w:jc w:val="left"/>
        <w:textAlignment w:val="center"/>
        <w:rPr>
          <w:color w:val="000000"/>
        </w:rPr>
      </w:pPr>
      <w:r>
        <w:rPr>
          <w:color w:val="000000"/>
        </w:rPr>
        <w:t>（1）</w:t>
      </w:r>
      <w:r>
        <w:rPr>
          <w:rFonts w:ascii="宋体" w:hAnsi="宋体" w:eastAsia="宋体" w:cs="宋体"/>
          <w:color w:val="000000"/>
        </w:rPr>
        <w:t>上午</w:t>
      </w:r>
      <w:r>
        <w:rPr>
          <w:color w:val="000000"/>
        </w:rPr>
        <w:drawing>
          <wp:inline distT="0" distB="0" distL="114300" distR="114300">
            <wp:extent cx="390525" cy="361950"/>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390525" cy="361950"/>
                    </a:xfrm>
                    <a:prstGeom prst="rect">
                      <a:avLst/>
                    </a:prstGeom>
                  </pic:spPr>
                </pic:pic>
              </a:graphicData>
            </a:graphic>
          </wp:inline>
        </w:drawing>
      </w:r>
      <w:r>
        <w:rPr>
          <w:rFonts w:ascii="宋体" w:hAnsi="宋体" w:eastAsia="宋体" w:cs="宋体"/>
          <w:color w:val="000000"/>
        </w:rPr>
        <w:t>，接诊病人一的检验报告单如图</w:t>
      </w:r>
      <w:r>
        <w:rPr>
          <w:rFonts w:ascii="Times New Roman" w:hAnsi="Times New Roman" w:eastAsia="Times New Roman" w:cs="Times New Roman"/>
          <w:color w:val="000000"/>
        </w:rPr>
        <w:t>1</w:t>
      </w:r>
      <w:r>
        <w:rPr>
          <w:rFonts w:ascii="宋体" w:hAnsi="宋体" w:eastAsia="宋体" w:cs="宋体"/>
          <w:color w:val="000000"/>
        </w:rPr>
        <w:t>。该病人泌尿系统中的</w:t>
      </w:r>
      <w:r>
        <w:rPr>
          <w:color w:val="000000"/>
        </w:rPr>
        <w:t>________</w:t>
      </w:r>
      <w:r>
        <w:rPr>
          <w:rFonts w:ascii="宋体" w:hAnsi="宋体" w:eastAsia="宋体" w:cs="宋体"/>
          <w:color w:val="000000"/>
        </w:rPr>
        <w:t>（器官）发生了病变。</w:t>
      </w:r>
    </w:p>
    <w:p w14:paraId="34F9F564">
      <w:pPr>
        <w:spacing w:line="360" w:lineRule="auto"/>
        <w:jc w:val="left"/>
        <w:textAlignment w:val="center"/>
        <w:rPr>
          <w:color w:val="000000"/>
        </w:rPr>
      </w:pPr>
      <w:r>
        <w:rPr>
          <w:color w:val="000000"/>
        </w:rPr>
        <w:t>（2）</w:t>
      </w:r>
      <w:r>
        <w:rPr>
          <w:rFonts w:ascii="宋体" w:hAnsi="宋体" w:eastAsia="宋体" w:cs="宋体"/>
          <w:color w:val="000000"/>
        </w:rPr>
        <w:t>上午</w:t>
      </w:r>
      <w:r>
        <w:rPr>
          <w:color w:val="000000"/>
        </w:rPr>
        <w:drawing>
          <wp:inline distT="0" distB="0" distL="114300" distR="114300">
            <wp:extent cx="381000" cy="352425"/>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381000" cy="352425"/>
                    </a:xfrm>
                    <a:prstGeom prst="rect">
                      <a:avLst/>
                    </a:prstGeom>
                  </pic:spPr>
                </pic:pic>
              </a:graphicData>
            </a:graphic>
          </wp:inline>
        </w:drawing>
      </w:r>
      <w:r>
        <w:rPr>
          <w:rFonts w:ascii="宋体" w:hAnsi="宋体" w:eastAsia="宋体" w:cs="宋体"/>
          <w:color w:val="000000"/>
        </w:rPr>
        <w:t>，接诊病人二患肺栓塞。肺栓塞通常是下肢静脉血栓通过血液循环进入肺动脉引起的。据此分析血栓在图</w:t>
      </w:r>
      <w:r>
        <w:rPr>
          <w:rFonts w:ascii="Times New Roman" w:hAnsi="Times New Roman" w:eastAsia="Times New Roman" w:cs="Times New Roman"/>
          <w:color w:val="000000"/>
        </w:rPr>
        <w:t>1</w:t>
      </w:r>
      <w:r>
        <w:rPr>
          <w:rFonts w:ascii="宋体" w:hAnsi="宋体" w:eastAsia="宋体" w:cs="宋体"/>
          <w:color w:val="000000"/>
        </w:rPr>
        <w:t>中移动的最短路径是：⑥</w:t>
      </w:r>
      <w:r>
        <w:rPr>
          <w:rFonts w:ascii="Times New Roman" w:hAnsi="Times New Roman" w:eastAsia="Times New Roman" w:cs="Times New Roman"/>
          <w:color w:val="000000"/>
        </w:rPr>
        <w:t>→</w:t>
      </w:r>
      <w:r>
        <w:rPr>
          <w:color w:val="000000"/>
        </w:rPr>
        <w:t>______</w:t>
      </w:r>
      <w:r>
        <w:rPr>
          <w:rFonts w:ascii="Times New Roman" w:hAnsi="Times New Roman" w:eastAsia="Times New Roman" w:cs="Times New Roman"/>
          <w:color w:val="000000"/>
        </w:rPr>
        <w:t>→</w:t>
      </w:r>
      <w:r>
        <w:rPr>
          <w:rFonts w:ascii="宋体" w:hAnsi="宋体" w:eastAsia="宋体" w:cs="宋体"/>
          <w:color w:val="000000"/>
        </w:rPr>
        <w:t>⑧（用序号和箭头表示）；当血栓阻塞了肺动脉，血液无法正常流入肺部，导致肺组织缺血，直接影响了肺泡和血液的</w:t>
      </w:r>
      <w:r>
        <w:rPr>
          <w:color w:val="000000"/>
        </w:rPr>
        <w:t>________</w:t>
      </w:r>
      <w:r>
        <w:rPr>
          <w:rFonts w:ascii="宋体" w:hAnsi="宋体" w:eastAsia="宋体" w:cs="宋体"/>
          <w:color w:val="000000"/>
        </w:rPr>
        <w:t>。</w:t>
      </w:r>
    </w:p>
    <w:p w14:paraId="2E3BE55F">
      <w:pPr>
        <w:spacing w:line="360" w:lineRule="auto"/>
        <w:jc w:val="left"/>
        <w:textAlignment w:val="center"/>
        <w:rPr>
          <w:color w:val="000000"/>
        </w:rPr>
      </w:pPr>
      <w:r>
        <w:rPr>
          <w:color w:val="000000"/>
        </w:rPr>
        <w:t>（3）</w:t>
      </w:r>
      <w:r>
        <w:rPr>
          <w:rFonts w:ascii="宋体" w:hAnsi="宋体" w:eastAsia="宋体" w:cs="宋体"/>
          <w:color w:val="000000"/>
        </w:rPr>
        <w:t>下午</w:t>
      </w:r>
      <w:r>
        <w:rPr>
          <w:color w:val="000000"/>
        </w:rPr>
        <w:drawing>
          <wp:inline distT="0" distB="0" distL="114300" distR="114300">
            <wp:extent cx="409575" cy="361950"/>
            <wp:effectExtent l="0" t="0" r="0"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409575" cy="361950"/>
                    </a:xfrm>
                    <a:prstGeom prst="rect">
                      <a:avLst/>
                    </a:prstGeom>
                  </pic:spPr>
                </pic:pic>
              </a:graphicData>
            </a:graphic>
          </wp:inline>
        </w:drawing>
      </w:r>
      <w:r>
        <w:rPr>
          <w:rFonts w:ascii="宋体" w:hAnsi="宋体" w:eastAsia="宋体" w:cs="宋体"/>
          <w:color w:val="000000"/>
        </w:rPr>
        <w:t>，医生根据病情，给接诊病人三注射了胰岛素。请你推测该病人患有</w:t>
      </w:r>
      <w:r>
        <w:rPr>
          <w:color w:val="000000"/>
        </w:rPr>
        <w:t>________</w:t>
      </w:r>
      <w:r>
        <w:rPr>
          <w:rFonts w:ascii="宋体" w:hAnsi="宋体" w:eastAsia="宋体" w:cs="宋体"/>
          <w:color w:val="000000"/>
        </w:rPr>
        <w:t>病。</w:t>
      </w:r>
    </w:p>
    <w:p w14:paraId="053FCC56">
      <w:pPr>
        <w:spacing w:line="360" w:lineRule="auto"/>
        <w:jc w:val="left"/>
        <w:textAlignment w:val="center"/>
        <w:rPr>
          <w:color w:val="000000"/>
        </w:rPr>
      </w:pPr>
      <w:r>
        <w:rPr>
          <w:color w:val="000000"/>
        </w:rPr>
        <w:t>（4）</w:t>
      </w:r>
      <w:r>
        <w:rPr>
          <w:rFonts w:ascii="宋体" w:hAnsi="宋体" w:eastAsia="宋体" w:cs="宋体"/>
          <w:color w:val="000000"/>
        </w:rPr>
        <w:t>下午</w:t>
      </w:r>
      <w:r>
        <w:rPr>
          <w:color w:val="000000"/>
        </w:rPr>
        <w:drawing>
          <wp:inline distT="0" distB="0" distL="114300" distR="114300">
            <wp:extent cx="390525" cy="361950"/>
            <wp:effectExtent l="0" t="0" r="0" b="0"/>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390525" cy="361950"/>
                    </a:xfrm>
                    <a:prstGeom prst="rect">
                      <a:avLst/>
                    </a:prstGeom>
                  </pic:spPr>
                </pic:pic>
              </a:graphicData>
            </a:graphic>
          </wp:inline>
        </w:drawing>
      </w:r>
      <w:r>
        <w:rPr>
          <w:rFonts w:ascii="宋体" w:hAnsi="宋体" w:eastAsia="宋体" w:cs="宋体"/>
          <w:color w:val="000000"/>
        </w:rPr>
        <w:t>，医生回家，路遇一溺水小孩，紧急实施心肺复苏，使孩子的心跳、呼吸恢复正常。控制心跳和呼吸的神经中枢位于图</w:t>
      </w:r>
      <w:r>
        <w:rPr>
          <w:rFonts w:ascii="Times New Roman" w:hAnsi="Times New Roman" w:eastAsia="Times New Roman" w:cs="Times New Roman"/>
          <w:color w:val="000000"/>
        </w:rPr>
        <w:t>2</w:t>
      </w:r>
      <w:r>
        <w:rPr>
          <w:rFonts w:ascii="宋体" w:hAnsi="宋体" w:eastAsia="宋体" w:cs="宋体"/>
          <w:color w:val="000000"/>
        </w:rPr>
        <w:t>中的</w:t>
      </w:r>
      <w:r>
        <w:rPr>
          <w:color w:val="000000"/>
        </w:rPr>
        <w:t>______</w:t>
      </w:r>
      <w:r>
        <w:rPr>
          <w:rFonts w:ascii="宋体" w:hAnsi="宋体" w:eastAsia="宋体" w:cs="宋体"/>
          <w:color w:val="000000"/>
        </w:rPr>
        <w:t>（填序号）。</w:t>
      </w:r>
    </w:p>
    <w:p w14:paraId="1AD99159">
      <w:pPr>
        <w:spacing w:line="360" w:lineRule="auto"/>
        <w:jc w:val="left"/>
        <w:textAlignment w:val="center"/>
        <w:rPr>
          <w:color w:val="000000"/>
        </w:rPr>
      </w:pPr>
      <w:r>
        <w:rPr>
          <w:color w:val="000000"/>
        </w:rPr>
        <w:t>（5）</w:t>
      </w:r>
      <w:r>
        <w:rPr>
          <w:rFonts w:ascii="宋体" w:hAnsi="宋体" w:eastAsia="宋体" w:cs="宋体"/>
          <w:color w:val="000000"/>
        </w:rPr>
        <w:t>医生今天的接诊和救治，涉及人体的泌尿系统、循环系统、呼吸系统、内分泌系统和神经系统。此外，人体还有生殖系统、</w:t>
      </w:r>
      <w:r>
        <w:rPr>
          <w:color w:val="000000"/>
        </w:rPr>
        <w:t>________</w:t>
      </w:r>
      <w:r>
        <w:rPr>
          <w:rFonts w:ascii="宋体" w:hAnsi="宋体" w:eastAsia="宋体" w:cs="宋体"/>
          <w:color w:val="000000"/>
        </w:rPr>
        <w:t>系统和运动系统。这些系统构成一个统一的整体，在</w:t>
      </w:r>
      <w:r>
        <w:rPr>
          <w:color w:val="000000"/>
        </w:rPr>
        <w:t>________</w:t>
      </w:r>
      <w:r>
        <w:rPr>
          <w:rFonts w:ascii="宋体" w:hAnsi="宋体" w:eastAsia="宋体" w:cs="宋体"/>
          <w:color w:val="000000"/>
        </w:rPr>
        <w:t>和内分泌系统的调节下，共同完成各项生命活动。</w:t>
      </w:r>
    </w:p>
    <w:p w14:paraId="0F93ABF2">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月，一则“</w:t>
      </w:r>
      <w:r>
        <w:rPr>
          <w:rFonts w:ascii="Times New Roman" w:hAnsi="Times New Roman" w:eastAsia="Times New Roman" w:cs="Times New Roman"/>
          <w:color w:val="000000"/>
        </w:rPr>
        <w:t>1998</w:t>
      </w:r>
      <w:r>
        <w:rPr>
          <w:rFonts w:ascii="宋体" w:hAnsi="宋体" w:eastAsia="宋体" w:cs="宋体"/>
          <w:color w:val="000000"/>
        </w:rPr>
        <w:t>年，仅</w:t>
      </w:r>
      <w:r>
        <w:rPr>
          <w:rFonts w:ascii="Times New Roman" w:hAnsi="Times New Roman" w:eastAsia="Times New Roman" w:cs="Times New Roman"/>
          <w:color w:val="000000"/>
        </w:rPr>
        <w:t>3</w:t>
      </w:r>
      <w:r>
        <w:rPr>
          <w:rFonts w:ascii="宋体" w:hAnsi="宋体" w:eastAsia="宋体" w:cs="宋体"/>
          <w:color w:val="000000"/>
        </w:rPr>
        <w:t>个月大的男婴（化名小帅）遗失，</w:t>
      </w:r>
      <w:r>
        <w:rPr>
          <w:rFonts w:ascii="Times New Roman" w:hAnsi="Times New Roman" w:eastAsia="Times New Roman" w:cs="Times New Roman"/>
          <w:color w:val="000000"/>
        </w:rPr>
        <w:t>25</w:t>
      </w:r>
      <w:r>
        <w:rPr>
          <w:rFonts w:ascii="宋体" w:hAnsi="宋体" w:eastAsia="宋体" w:cs="宋体"/>
          <w:color w:val="000000"/>
        </w:rPr>
        <w:t>年后一家团聚”的话题引起大家关注。研究人员依据眼睛的宽度等</w:t>
      </w:r>
      <w:r>
        <w:rPr>
          <w:rFonts w:ascii="Times New Roman" w:hAnsi="Times New Roman" w:eastAsia="Times New Roman" w:cs="Times New Roman"/>
          <w:color w:val="000000"/>
        </w:rPr>
        <w:t>20</w:t>
      </w:r>
      <w:r>
        <w:rPr>
          <w:rFonts w:ascii="宋体" w:hAnsi="宋体" w:eastAsia="宋体" w:cs="宋体"/>
          <w:color w:val="000000"/>
        </w:rPr>
        <w:t>个人脸特征，通过“跨年龄同亲缘人脸比对算法”，在人群中匹配到小帅，最终通过“</w:t>
      </w:r>
      <w:r>
        <w:rPr>
          <w:rFonts w:ascii="Times New Roman" w:hAnsi="Times New Roman" w:eastAsia="Times New Roman" w:cs="Times New Roman"/>
          <w:color w:val="000000"/>
        </w:rPr>
        <w:t>DNA</w:t>
      </w:r>
      <w:r>
        <w:rPr>
          <w:rFonts w:ascii="宋体" w:hAnsi="宋体" w:eastAsia="宋体" w:cs="宋体"/>
          <w:color w:val="000000"/>
        </w:rPr>
        <w:t>亲子鉴定”确认了亲子关系。关于寻亲，其实我国古代就有滴血认亲的说法。提到血液，我们生物课堂上学过的</w:t>
      </w:r>
      <w:r>
        <w:rPr>
          <w:rFonts w:ascii="Times New Roman" w:hAnsi="Times New Roman" w:eastAsia="Times New Roman" w:cs="Times New Roman"/>
          <w:color w:val="000000"/>
        </w:rPr>
        <w:t>ABO</w:t>
      </w:r>
      <w:r>
        <w:rPr>
          <w:rFonts w:ascii="宋体" w:hAnsi="宋体" w:eastAsia="宋体" w:cs="宋体"/>
          <w:color w:val="000000"/>
        </w:rPr>
        <w:t>血型系统，将血液分为</w:t>
      </w:r>
      <w:r>
        <w:rPr>
          <w:rFonts w:ascii="Times New Roman" w:hAnsi="Times New Roman" w:eastAsia="Times New Roman" w:cs="Times New Roman"/>
          <w:color w:val="000000"/>
        </w:rPr>
        <w:t>A</w:t>
      </w:r>
      <w:r>
        <w:rPr>
          <w:rFonts w:ascii="宋体" w:hAnsi="宋体" w:eastAsia="宋体" w:cs="宋体"/>
          <w:color w:val="000000"/>
        </w:rPr>
        <w:t>型、</w:t>
      </w:r>
      <w:r>
        <w:rPr>
          <w:rFonts w:ascii="Times New Roman" w:hAnsi="Times New Roman" w:eastAsia="Times New Roman" w:cs="Times New Roman"/>
          <w:color w:val="000000"/>
        </w:rPr>
        <w:t>B</w:t>
      </w:r>
      <w:r>
        <w:rPr>
          <w:rFonts w:ascii="宋体" w:hAnsi="宋体" w:eastAsia="宋体" w:cs="宋体"/>
          <w:color w:val="000000"/>
        </w:rPr>
        <w:t>型、</w:t>
      </w:r>
      <w:r>
        <w:rPr>
          <w:rFonts w:ascii="Times New Roman" w:hAnsi="Times New Roman" w:eastAsia="Times New Roman" w:cs="Times New Roman"/>
          <w:color w:val="000000"/>
        </w:rPr>
        <w:t>O</w:t>
      </w:r>
      <w:r>
        <w:rPr>
          <w:rFonts w:ascii="宋体" w:hAnsi="宋体" w:eastAsia="宋体" w:cs="宋体"/>
          <w:color w:val="000000"/>
        </w:rPr>
        <w:t>型和</w:t>
      </w:r>
      <w:r>
        <w:rPr>
          <w:rFonts w:ascii="Times New Roman" w:hAnsi="Times New Roman" w:eastAsia="Times New Roman" w:cs="Times New Roman"/>
          <w:color w:val="000000"/>
        </w:rPr>
        <w:t>AB</w:t>
      </w:r>
      <w:r>
        <w:rPr>
          <w:rFonts w:ascii="宋体" w:hAnsi="宋体" w:eastAsia="宋体" w:cs="宋体"/>
          <w:color w:val="000000"/>
        </w:rPr>
        <w:t>型四种。请结合遗传学知识，回答问题。</w:t>
      </w:r>
    </w:p>
    <w:p w14:paraId="048EC797">
      <w:pPr>
        <w:spacing w:line="360" w:lineRule="auto"/>
        <w:jc w:val="left"/>
        <w:textAlignment w:val="center"/>
        <w:rPr>
          <w:color w:val="000000"/>
        </w:rPr>
      </w:pPr>
      <w:r>
        <w:rPr>
          <w:color w:val="000000"/>
        </w:rPr>
        <w:t>（1）</w:t>
      </w:r>
      <w:r>
        <w:rPr>
          <w:rFonts w:ascii="宋体" w:hAnsi="宋体" w:eastAsia="宋体" w:cs="宋体"/>
          <w:color w:val="000000"/>
        </w:rPr>
        <w:t>血型和眼睛的宽度等特征，都被称为生物的</w:t>
      </w:r>
      <w:r>
        <w:rPr>
          <w:color w:val="000000"/>
        </w:rPr>
        <w:t>__________</w:t>
      </w:r>
      <w:r>
        <w:rPr>
          <w:rFonts w:ascii="宋体" w:hAnsi="宋体" w:eastAsia="宋体" w:cs="宋体"/>
          <w:color w:val="000000"/>
        </w:rPr>
        <w:t>。</w:t>
      </w:r>
    </w:p>
    <w:p w14:paraId="7B5A984F">
      <w:pPr>
        <w:spacing w:line="360" w:lineRule="auto"/>
        <w:jc w:val="left"/>
        <w:textAlignment w:val="center"/>
        <w:rPr>
          <w:color w:val="000000"/>
        </w:rPr>
      </w:pPr>
      <w:r>
        <w:rPr>
          <w:color w:val="000000"/>
        </w:rPr>
        <w:t>（2）</w:t>
      </w:r>
      <w:r>
        <w:rPr>
          <w:rFonts w:ascii="宋体" w:hAnsi="宋体" w:eastAsia="宋体" w:cs="宋体"/>
          <w:color w:val="000000"/>
        </w:rPr>
        <w:t>基因位于染色体上。父母将控制脸部特征的基因经</w:t>
      </w:r>
      <w:r>
        <w:rPr>
          <w:color w:val="000000"/>
        </w:rPr>
        <w:t>__________</w:t>
      </w:r>
      <w:r>
        <w:rPr>
          <w:rFonts w:ascii="宋体" w:hAnsi="宋体" w:eastAsia="宋体" w:cs="宋体"/>
          <w:color w:val="000000"/>
        </w:rPr>
        <w:t>（细胞）传递给小帅。小帅体细胞中的</w:t>
      </w:r>
      <w:r>
        <w:rPr>
          <w:rFonts w:ascii="Times New Roman" w:hAnsi="Times New Roman" w:eastAsia="Times New Roman" w:cs="Times New Roman"/>
          <w:color w:val="000000"/>
        </w:rPr>
        <w:t>23</w:t>
      </w:r>
      <w:r>
        <w:rPr>
          <w:rFonts w:ascii="宋体" w:hAnsi="宋体" w:eastAsia="宋体" w:cs="宋体"/>
          <w:color w:val="000000"/>
        </w:rPr>
        <w:t>对染色体，从母亲那获得</w:t>
      </w:r>
      <w:r>
        <w:rPr>
          <w:color w:val="000000"/>
        </w:rPr>
        <w:t>______</w:t>
      </w:r>
      <w:r>
        <w:rPr>
          <w:rFonts w:ascii="宋体" w:hAnsi="宋体" w:eastAsia="宋体" w:cs="宋体"/>
          <w:color w:val="000000"/>
        </w:rPr>
        <w:t>条染色体，从父亲那获得</w:t>
      </w:r>
      <w:r>
        <w:rPr>
          <w:rFonts w:ascii="Times New Roman" w:hAnsi="Times New Roman" w:eastAsia="Times New Roman" w:cs="Times New Roman"/>
          <w:color w:val="000000"/>
        </w:rPr>
        <w:t>X</w:t>
      </w:r>
      <w:r>
        <w:rPr>
          <w:rFonts w:ascii="宋体" w:hAnsi="宋体" w:eastAsia="宋体" w:cs="宋体"/>
          <w:color w:val="000000"/>
        </w:rPr>
        <w:t>染色体的可能性为</w:t>
      </w:r>
      <w:r>
        <w:rPr>
          <w:color w:val="000000"/>
        </w:rPr>
        <w:t>______</w:t>
      </w:r>
      <w:r>
        <w:rPr>
          <w:rFonts w:ascii="宋体" w:hAnsi="宋体" w:eastAsia="宋体" w:cs="宋体"/>
          <w:color w:val="000000"/>
        </w:rPr>
        <w:t>。</w:t>
      </w:r>
    </w:p>
    <w:p w14:paraId="2018B82C">
      <w:pPr>
        <w:spacing w:line="360" w:lineRule="auto"/>
        <w:jc w:val="left"/>
        <w:textAlignment w:val="center"/>
        <w:rPr>
          <w:color w:val="000000"/>
        </w:rPr>
      </w:pPr>
      <w:r>
        <w:rPr>
          <w:color w:val="000000"/>
        </w:rPr>
        <w:t>（3）</w:t>
      </w:r>
      <w:r>
        <w:rPr>
          <w:rFonts w:ascii="宋体" w:hAnsi="宋体" w:eastAsia="宋体" w:cs="宋体"/>
          <w:color w:val="000000"/>
        </w:rPr>
        <w:t>我国将“现代寻亲技术”用于抗美援朝志愿军战士遗骸身份的确认。关于寻亲，试从</w:t>
      </w:r>
      <w:r>
        <w:rPr>
          <w:rFonts w:ascii="Times New Roman" w:hAnsi="Times New Roman" w:eastAsia="Times New Roman" w:cs="Times New Roman"/>
          <w:color w:val="000000"/>
        </w:rPr>
        <w:t>ABO</w:t>
      </w:r>
      <w:r>
        <w:rPr>
          <w:rFonts w:ascii="宋体" w:hAnsi="宋体" w:eastAsia="宋体" w:cs="宋体"/>
          <w:color w:val="000000"/>
        </w:rPr>
        <w:t>血型系统中同一血型人数或亲子代的血型角度，谈谈不采用“滴血认亲”的原因是</w:t>
      </w:r>
      <w:r>
        <w:rPr>
          <w:color w:val="000000"/>
        </w:rPr>
        <w:t>____________</w:t>
      </w:r>
      <w:r>
        <w:rPr>
          <w:rFonts w:ascii="宋体" w:hAnsi="宋体" w:eastAsia="宋体" w:cs="宋体"/>
          <w:color w:val="000000"/>
        </w:rPr>
        <w:t>。</w:t>
      </w:r>
    </w:p>
    <w:p w14:paraId="3037741A">
      <w:pPr>
        <w:spacing w:line="360" w:lineRule="auto"/>
        <w:jc w:val="left"/>
        <w:textAlignment w:val="center"/>
        <w:rPr>
          <w:color w:val="000000"/>
        </w:rPr>
      </w:pPr>
      <w:r>
        <w:rPr>
          <w:color w:val="000000"/>
        </w:rPr>
        <w:t xml:space="preserve">29. </w:t>
      </w:r>
      <w:r>
        <w:rPr>
          <w:rFonts w:ascii="宋体" w:hAnsi="宋体" w:eastAsia="宋体" w:cs="宋体"/>
          <w:color w:val="000000"/>
        </w:rPr>
        <w:t>“读万卷书，行万里路。”下图是小秦的旅行路线。请你帮助小秦完善其旅行分享。</w:t>
      </w:r>
    </w:p>
    <w:p w14:paraId="1277E6D7">
      <w:pPr>
        <w:spacing w:line="360" w:lineRule="auto"/>
        <w:jc w:val="left"/>
        <w:textAlignment w:val="center"/>
        <w:rPr>
          <w:color w:val="000000"/>
        </w:rPr>
      </w:pPr>
      <w:r>
        <w:rPr>
          <w:color w:val="000000"/>
        </w:rPr>
        <w:drawing>
          <wp:inline distT="0" distB="0" distL="114300" distR="114300">
            <wp:extent cx="4410075" cy="1371600"/>
            <wp:effectExtent l="0" t="0" r="0" b="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4410075" cy="1371600"/>
                    </a:xfrm>
                    <a:prstGeom prst="rect">
                      <a:avLst/>
                    </a:prstGeom>
                  </pic:spPr>
                </pic:pic>
              </a:graphicData>
            </a:graphic>
          </wp:inline>
        </w:drawing>
      </w:r>
    </w:p>
    <w:p w14:paraId="4446BAEB">
      <w:pPr>
        <w:spacing w:line="360" w:lineRule="auto"/>
        <w:jc w:val="left"/>
        <w:textAlignment w:val="center"/>
        <w:rPr>
          <w:color w:val="000000"/>
        </w:rPr>
      </w:pPr>
      <w:r>
        <w:rPr>
          <w:color w:val="000000"/>
        </w:rPr>
        <w:t>（1）</w:t>
      </w:r>
      <w:r>
        <w:rPr>
          <w:rFonts w:ascii="宋体" w:hAnsi="宋体" w:eastAsia="宋体" w:cs="宋体"/>
          <w:color w:val="000000"/>
        </w:rPr>
        <w:t>第一站：这里高温多雨，植被丰富。而我曾经去过的撒哈拉沙漠的北部高温干旱，植物十分稀疏、种类单一。导致两地植物种类差异巨大的非生物因素是</w:t>
      </w:r>
      <w:r>
        <w:rPr>
          <w:color w:val="000000"/>
        </w:rPr>
        <w:t>____________</w:t>
      </w:r>
      <w:r>
        <w:rPr>
          <w:rFonts w:ascii="宋体" w:hAnsi="宋体" w:eastAsia="宋体" w:cs="宋体"/>
          <w:color w:val="000000"/>
        </w:rPr>
        <w:t>。</w:t>
      </w:r>
    </w:p>
    <w:p w14:paraId="704BA0B9">
      <w:pPr>
        <w:spacing w:line="360" w:lineRule="auto"/>
        <w:jc w:val="left"/>
        <w:textAlignment w:val="center"/>
        <w:rPr>
          <w:color w:val="000000"/>
        </w:rPr>
      </w:pPr>
      <w:r>
        <w:rPr>
          <w:color w:val="000000"/>
        </w:rPr>
        <w:t>（2）</w:t>
      </w:r>
      <w:r>
        <w:rPr>
          <w:rFonts w:ascii="宋体" w:hAnsi="宋体" w:eastAsia="宋体" w:cs="宋体"/>
          <w:color w:val="000000"/>
        </w:rPr>
        <w:t>第二站：这里是湿地生态系统和湿地水禽国家级自然保护区。我观察环颈鸻（</w:t>
      </w:r>
      <w:r>
        <w:rPr>
          <w:rFonts w:ascii="Times New Roman" w:hAnsi="Times New Roman" w:eastAsia="Times New Roman" w:cs="Times New Roman"/>
          <w:color w:val="000000"/>
        </w:rPr>
        <w:t>héng</w:t>
      </w:r>
      <w:r>
        <w:rPr>
          <w:rFonts w:ascii="宋体" w:hAnsi="宋体" w:eastAsia="宋体" w:cs="宋体"/>
          <w:color w:val="000000"/>
        </w:rPr>
        <w:t>）时，了解到的捕食关系如下表：</w:t>
      </w:r>
    </w:p>
    <w:tbl>
      <w:tblPr>
        <w:tblStyle w:val="4"/>
        <w:tblW w:w="54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53"/>
        <w:gridCol w:w="632"/>
        <w:gridCol w:w="842"/>
        <w:gridCol w:w="1474"/>
        <w:gridCol w:w="1474"/>
      </w:tblGrid>
      <w:tr w14:paraId="3134D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21F7D6">
            <w:pPr>
              <w:spacing w:line="360" w:lineRule="auto"/>
              <w:jc w:val="center"/>
              <w:textAlignment w:val="center"/>
              <w:rPr>
                <w:color w:val="000000"/>
              </w:rPr>
            </w:pPr>
            <w:r>
              <w:rPr>
                <w:rFonts w:ascii="宋体" w:hAnsi="宋体" w:eastAsia="宋体" w:cs="宋体"/>
                <w:color w:val="000000"/>
              </w:rPr>
              <w:t>捕食者</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0CD8A7">
            <w:pPr>
              <w:spacing w:line="360" w:lineRule="auto"/>
              <w:jc w:val="center"/>
              <w:textAlignment w:val="center"/>
              <w:rPr>
                <w:color w:val="000000"/>
              </w:rPr>
            </w:pPr>
            <w:r>
              <w:rPr>
                <w:rFonts w:ascii="宋体" w:hAnsi="宋体" w:eastAsia="宋体" w:cs="宋体"/>
                <w:color w:val="000000"/>
              </w:rPr>
              <w:t>昆虫</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109B51">
            <w:pPr>
              <w:spacing w:line="360" w:lineRule="auto"/>
              <w:jc w:val="center"/>
              <w:textAlignment w:val="center"/>
              <w:rPr>
                <w:color w:val="000000"/>
              </w:rPr>
            </w:pPr>
            <w:r>
              <w:rPr>
                <w:rFonts w:ascii="宋体" w:hAnsi="宋体" w:eastAsia="宋体" w:cs="宋体"/>
                <w:color w:val="000000"/>
              </w:rPr>
              <w:t>环颈鸻</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77245C">
            <w:pPr>
              <w:spacing w:line="360" w:lineRule="auto"/>
              <w:jc w:val="center"/>
              <w:textAlignment w:val="center"/>
              <w:rPr>
                <w:color w:val="000000"/>
              </w:rPr>
            </w:pPr>
            <w:r>
              <w:rPr>
                <w:rFonts w:ascii="宋体" w:hAnsi="宋体" w:eastAsia="宋体" w:cs="宋体"/>
                <w:color w:val="000000"/>
              </w:rPr>
              <w:t>跳鼠</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E8AD09">
            <w:pPr>
              <w:spacing w:line="360" w:lineRule="auto"/>
              <w:jc w:val="center"/>
              <w:textAlignment w:val="center"/>
              <w:rPr>
                <w:color w:val="000000"/>
              </w:rPr>
            </w:pPr>
            <w:r>
              <w:rPr>
                <w:rFonts w:ascii="宋体" w:hAnsi="宋体" w:eastAsia="宋体" w:cs="宋体"/>
                <w:color w:val="000000"/>
              </w:rPr>
              <w:t>赤狐</w:t>
            </w:r>
          </w:p>
        </w:tc>
      </w:tr>
      <w:tr w14:paraId="6011E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7F10C8">
            <w:pPr>
              <w:spacing w:line="360" w:lineRule="auto"/>
              <w:jc w:val="center"/>
              <w:textAlignment w:val="center"/>
              <w:rPr>
                <w:color w:val="000000"/>
              </w:rPr>
            </w:pPr>
            <w:r>
              <w:rPr>
                <w:rFonts w:ascii="宋体" w:hAnsi="宋体" w:eastAsia="宋体" w:cs="宋体"/>
                <w:color w:val="000000"/>
              </w:rPr>
              <w:t>被捕食者</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332297">
            <w:pPr>
              <w:spacing w:line="360" w:lineRule="auto"/>
              <w:jc w:val="center"/>
              <w:textAlignment w:val="center"/>
              <w:rPr>
                <w:color w:val="000000"/>
              </w:rPr>
            </w:pPr>
            <w:r>
              <w:rPr>
                <w:rFonts w:ascii="宋体" w:hAnsi="宋体" w:eastAsia="宋体" w:cs="宋体"/>
                <w:color w:val="000000"/>
              </w:rPr>
              <w:t>植物</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5ACA69">
            <w:pPr>
              <w:spacing w:line="360" w:lineRule="auto"/>
              <w:jc w:val="center"/>
              <w:textAlignment w:val="center"/>
              <w:rPr>
                <w:color w:val="000000"/>
              </w:rPr>
            </w:pPr>
            <w:r>
              <w:rPr>
                <w:rFonts w:ascii="宋体" w:hAnsi="宋体" w:eastAsia="宋体" w:cs="宋体"/>
                <w:color w:val="000000"/>
              </w:rPr>
              <w:t>昆虫</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971D31">
            <w:pPr>
              <w:spacing w:line="360" w:lineRule="auto"/>
              <w:jc w:val="center"/>
              <w:textAlignment w:val="center"/>
              <w:rPr>
                <w:color w:val="000000"/>
              </w:rPr>
            </w:pPr>
            <w:r>
              <w:rPr>
                <w:rFonts w:ascii="宋体" w:hAnsi="宋体" w:eastAsia="宋体" w:cs="宋体"/>
                <w:color w:val="000000"/>
              </w:rPr>
              <w:t>植物、环颈鸻</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6FAA18">
            <w:pPr>
              <w:spacing w:line="360" w:lineRule="auto"/>
              <w:jc w:val="center"/>
              <w:textAlignment w:val="center"/>
              <w:rPr>
                <w:color w:val="000000"/>
              </w:rPr>
            </w:pPr>
            <w:r>
              <w:rPr>
                <w:rFonts w:ascii="宋体" w:hAnsi="宋体" w:eastAsia="宋体" w:cs="宋体"/>
                <w:color w:val="000000"/>
              </w:rPr>
              <w:t>环颈鸻、跳鼠</w:t>
            </w:r>
          </w:p>
        </w:tc>
      </w:tr>
    </w:tbl>
    <w:p w14:paraId="2FDA74C6">
      <w:pPr>
        <w:spacing w:line="360" w:lineRule="auto"/>
        <w:jc w:val="left"/>
        <w:textAlignment w:val="center"/>
        <w:rPr>
          <w:color w:val="000000"/>
        </w:rPr>
      </w:pPr>
      <w:r>
        <w:rPr>
          <w:rFonts w:ascii="宋体" w:hAnsi="宋体" w:eastAsia="宋体" w:cs="宋体"/>
          <w:color w:val="000000"/>
        </w:rPr>
        <w:t>其中包含环颈鸻的食物链有</w:t>
      </w:r>
      <w:r>
        <w:rPr>
          <w:color w:val="000000"/>
        </w:rPr>
        <w:t>______</w:t>
      </w:r>
      <w:r>
        <w:rPr>
          <w:rFonts w:ascii="宋体" w:hAnsi="宋体" w:eastAsia="宋体" w:cs="宋体"/>
          <w:color w:val="000000"/>
        </w:rPr>
        <w:t>条。环颈鸻的捕食者之间的关系是</w:t>
      </w:r>
      <w:r>
        <w:rPr>
          <w:color w:val="000000"/>
        </w:rPr>
        <w:t>____________</w:t>
      </w:r>
      <w:r>
        <w:rPr>
          <w:rFonts w:ascii="宋体" w:hAnsi="宋体" w:eastAsia="宋体" w:cs="宋体"/>
          <w:color w:val="000000"/>
        </w:rPr>
        <w:t>。表中生物若要构成一个完整的生态系统，还需要的生物成分是</w:t>
      </w:r>
      <w:r>
        <w:rPr>
          <w:color w:val="000000"/>
        </w:rPr>
        <w:t>________</w:t>
      </w:r>
      <w:r>
        <w:rPr>
          <w:rFonts w:ascii="宋体" w:hAnsi="宋体" w:eastAsia="宋体" w:cs="宋体"/>
          <w:color w:val="000000"/>
        </w:rPr>
        <w:t>。</w:t>
      </w:r>
    </w:p>
    <w:p w14:paraId="5DDE019F">
      <w:pPr>
        <w:spacing w:line="360" w:lineRule="auto"/>
        <w:jc w:val="left"/>
        <w:textAlignment w:val="center"/>
        <w:rPr>
          <w:color w:val="000000"/>
        </w:rPr>
      </w:pPr>
      <w:r>
        <w:rPr>
          <w:color w:val="000000"/>
        </w:rPr>
        <w:t>（3）</w:t>
      </w:r>
      <w:r>
        <w:rPr>
          <w:rFonts w:ascii="宋体" w:hAnsi="宋体" w:eastAsia="宋体" w:cs="宋体"/>
          <w:color w:val="000000"/>
        </w:rPr>
        <w:t>第三站：</w:t>
      </w:r>
      <w:r>
        <w:rPr>
          <w:rFonts w:ascii="Times New Roman" w:hAnsi="Times New Roman" w:eastAsia="Times New Roman" w:cs="Times New Roman"/>
          <w:color w:val="000000"/>
        </w:rPr>
        <w:t>1957—2020</w:t>
      </w:r>
      <w:r>
        <w:rPr>
          <w:rFonts w:ascii="宋体" w:hAnsi="宋体" w:eastAsia="宋体" w:cs="宋体"/>
          <w:color w:val="000000"/>
        </w:rPr>
        <w:t>年，毛乌素沙地的红石峡沙地植物园，植被覆盖率从</w:t>
      </w:r>
      <w:r>
        <w:rPr>
          <w:rFonts w:ascii="Times New Roman" w:hAnsi="Times New Roman" w:eastAsia="Times New Roman" w:cs="Times New Roman"/>
          <w:color w:val="000000"/>
        </w:rPr>
        <w:t>1.8%</w:t>
      </w:r>
      <w:r>
        <w:rPr>
          <w:rFonts w:ascii="宋体" w:hAnsi="宋体" w:eastAsia="宋体" w:cs="宋体"/>
          <w:color w:val="000000"/>
        </w:rPr>
        <w:t>增长至</w:t>
      </w:r>
      <w:r>
        <w:rPr>
          <w:rFonts w:ascii="Times New Roman" w:hAnsi="Times New Roman" w:eastAsia="Times New Roman" w:cs="Times New Roman"/>
          <w:color w:val="000000"/>
        </w:rPr>
        <w:t>67%</w:t>
      </w:r>
      <w:r>
        <w:rPr>
          <w:rFonts w:ascii="宋体" w:hAnsi="宋体" w:eastAsia="宋体" w:cs="宋体"/>
          <w:color w:val="000000"/>
        </w:rPr>
        <w:t>，植物种类从</w:t>
      </w:r>
      <w:r>
        <w:rPr>
          <w:rFonts w:ascii="Times New Roman" w:hAnsi="Times New Roman" w:eastAsia="Times New Roman" w:cs="Times New Roman"/>
          <w:color w:val="000000"/>
        </w:rPr>
        <w:t>20</w:t>
      </w:r>
      <w:r>
        <w:rPr>
          <w:rFonts w:ascii="宋体" w:hAnsi="宋体" w:eastAsia="宋体" w:cs="宋体"/>
          <w:color w:val="000000"/>
        </w:rPr>
        <w:t>多种增长至</w:t>
      </w:r>
      <w:r>
        <w:rPr>
          <w:rFonts w:ascii="Times New Roman" w:hAnsi="Times New Roman" w:eastAsia="Times New Roman" w:cs="Times New Roman"/>
          <w:color w:val="000000"/>
        </w:rPr>
        <w:t>500</w:t>
      </w:r>
      <w:r>
        <w:rPr>
          <w:rFonts w:ascii="宋体" w:hAnsi="宋体" w:eastAsia="宋体" w:cs="宋体"/>
          <w:color w:val="000000"/>
        </w:rPr>
        <w:t>多种。现在的毛乌素沙地生物种类丰富，直观体现了</w:t>
      </w:r>
      <w:r>
        <w:rPr>
          <w:color w:val="000000"/>
        </w:rPr>
        <w:t>________</w:t>
      </w:r>
      <w:r>
        <w:rPr>
          <w:rFonts w:ascii="宋体" w:hAnsi="宋体" w:eastAsia="宋体" w:cs="宋体"/>
          <w:color w:val="000000"/>
        </w:rPr>
        <w:t>多样性，这使毛乌素沙地的</w:t>
      </w:r>
      <w:r>
        <w:rPr>
          <w:color w:val="000000"/>
        </w:rPr>
        <w:t>________</w:t>
      </w:r>
      <w:r>
        <w:rPr>
          <w:rFonts w:ascii="宋体" w:hAnsi="宋体" w:eastAsia="宋体" w:cs="宋体"/>
          <w:color w:val="000000"/>
        </w:rPr>
        <w:t>能力增强。昔日的“沙进人退”变成了如今的“绿进沙退”。国际社会纷纷点赞：“世界沙漠化防治看中国！”</w:t>
      </w:r>
    </w:p>
    <w:p w14:paraId="3D0EB51D">
      <w:pPr>
        <w:spacing w:line="360" w:lineRule="auto"/>
        <w:jc w:val="left"/>
        <w:textAlignment w:val="center"/>
        <w:rPr>
          <w:color w:val="000000"/>
        </w:rPr>
      </w:pPr>
      <w:r>
        <w:rPr>
          <w:color w:val="000000"/>
        </w:rPr>
        <w:t>（4）</w:t>
      </w:r>
      <w:r>
        <w:rPr>
          <w:rFonts w:ascii="宋体" w:hAnsi="宋体" w:eastAsia="宋体" w:cs="宋体"/>
          <w:color w:val="000000"/>
        </w:rPr>
        <w:t>旅行中，感受到我国幅员辽阔、环境多种多样。这充分地体现了我国是某一种多样性丰富的国家之一。请你写一条保护该多样性的宣传语（限</w:t>
      </w:r>
      <w:r>
        <w:rPr>
          <w:rFonts w:ascii="Times New Roman" w:hAnsi="Times New Roman" w:eastAsia="Times New Roman" w:cs="Times New Roman"/>
          <w:color w:val="000000"/>
        </w:rPr>
        <w:t>20</w:t>
      </w:r>
      <w:r>
        <w:rPr>
          <w:rFonts w:ascii="宋体" w:hAnsi="宋体" w:eastAsia="宋体" w:cs="宋体"/>
          <w:color w:val="000000"/>
        </w:rPr>
        <w:t>个字以内，）：</w:t>
      </w:r>
      <w:r>
        <w:rPr>
          <w:color w:val="000000"/>
        </w:rPr>
        <w:t>________</w:t>
      </w:r>
      <w:r>
        <w:rPr>
          <w:rFonts w:ascii="宋体" w:hAnsi="宋体" w:eastAsia="宋体" w:cs="宋体"/>
          <w:color w:val="000000"/>
        </w:rPr>
        <w:t>。</w:t>
      </w:r>
    </w:p>
    <w:p w14:paraId="3D8E7B8D">
      <w:pPr>
        <w:spacing w:line="360" w:lineRule="auto"/>
        <w:jc w:val="left"/>
        <w:textAlignment w:val="center"/>
        <w:rPr>
          <w:color w:val="000000"/>
        </w:rPr>
      </w:pPr>
      <w:r>
        <w:rPr>
          <w:color w:val="000000"/>
        </w:rPr>
        <w:t xml:space="preserve">30. </w:t>
      </w:r>
      <w:r>
        <w:rPr>
          <w:rFonts w:ascii="宋体" w:hAnsi="宋体" w:eastAsia="宋体" w:cs="宋体"/>
          <w:color w:val="000000"/>
        </w:rPr>
        <w:t>小麦是我国北方的主要粮食作物，种植史已超过四千年。小秦参与了学校开展的小麦种植综合实践活动。下面是小秦笔记中的菜豆种子和玉米种子结构模式图。请回答问题。</w:t>
      </w:r>
    </w:p>
    <w:p w14:paraId="39A835C9">
      <w:pPr>
        <w:spacing w:line="360" w:lineRule="auto"/>
        <w:jc w:val="left"/>
        <w:textAlignment w:val="center"/>
        <w:rPr>
          <w:color w:val="000000"/>
        </w:rPr>
      </w:pPr>
      <w:r>
        <w:rPr>
          <w:color w:val="000000"/>
        </w:rPr>
        <w:drawing>
          <wp:inline distT="0" distB="0" distL="114300" distR="114300">
            <wp:extent cx="3295650" cy="1485900"/>
            <wp:effectExtent l="0" t="0" r="0" b="0"/>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3295650" cy="1485900"/>
                    </a:xfrm>
                    <a:prstGeom prst="rect">
                      <a:avLst/>
                    </a:prstGeom>
                  </pic:spPr>
                </pic:pic>
              </a:graphicData>
            </a:graphic>
          </wp:inline>
        </w:drawing>
      </w:r>
    </w:p>
    <w:p w14:paraId="7912D2DC">
      <w:pPr>
        <w:spacing w:line="360" w:lineRule="auto"/>
        <w:jc w:val="left"/>
        <w:textAlignment w:val="center"/>
        <w:rPr>
          <w:color w:val="000000"/>
        </w:rPr>
      </w:pPr>
      <w:r>
        <w:rPr>
          <w:rFonts w:ascii="宋体" w:hAnsi="宋体" w:eastAsia="宋体" w:cs="宋体"/>
          <w:color w:val="000000"/>
        </w:rPr>
        <w:t>【实践前准备】种植小麦前，小秦搜集了相关信息：</w:t>
      </w:r>
    </w:p>
    <w:p w14:paraId="2462362C">
      <w:pPr>
        <w:spacing w:line="360" w:lineRule="auto"/>
        <w:jc w:val="left"/>
        <w:textAlignment w:val="center"/>
        <w:rPr>
          <w:color w:val="000000"/>
        </w:rPr>
      </w:pPr>
      <w:r>
        <w:rPr>
          <w:rFonts w:ascii="宋体" w:hAnsi="宋体" w:eastAsia="宋体" w:cs="宋体"/>
          <w:color w:val="000000"/>
        </w:rPr>
        <w:t>信息一：小麦种子实际上是果实，由果皮、种皮、胚和贮藏营养物质的胚乳组成。</w:t>
      </w:r>
    </w:p>
    <w:p w14:paraId="715F638C">
      <w:pPr>
        <w:spacing w:line="360" w:lineRule="auto"/>
        <w:jc w:val="left"/>
        <w:textAlignment w:val="center"/>
        <w:rPr>
          <w:color w:val="000000"/>
        </w:rPr>
      </w:pPr>
      <w:r>
        <w:rPr>
          <w:rFonts w:ascii="宋体" w:hAnsi="宋体" w:eastAsia="宋体" w:cs="宋体"/>
          <w:color w:val="000000"/>
        </w:rPr>
        <w:t>信息二：奶奶提到“要吃白馍馍，麦种泥窝窝”“播种小麦时要看看土壤墒情”。</w:t>
      </w:r>
    </w:p>
    <w:p w14:paraId="50E7321A">
      <w:pPr>
        <w:spacing w:line="360" w:lineRule="auto"/>
        <w:jc w:val="left"/>
        <w:textAlignment w:val="center"/>
        <w:rPr>
          <w:color w:val="000000"/>
        </w:rPr>
      </w:pPr>
      <w:r>
        <w:rPr>
          <w:rFonts w:ascii="宋体" w:hAnsi="宋体" w:eastAsia="宋体" w:cs="宋体"/>
          <w:color w:val="000000"/>
        </w:rPr>
        <w:t>信息三：一株小麦一生可以长出</w:t>
      </w:r>
      <w:r>
        <w:rPr>
          <w:rFonts w:ascii="Times New Roman" w:hAnsi="Times New Roman" w:eastAsia="Times New Roman" w:cs="Times New Roman"/>
          <w:color w:val="000000"/>
        </w:rPr>
        <w:t>7</w:t>
      </w:r>
      <w:r>
        <w:rPr>
          <w:rFonts w:ascii="宋体" w:hAnsi="宋体" w:eastAsia="宋体" w:cs="宋体"/>
          <w:color w:val="000000"/>
        </w:rPr>
        <w:t>万多条根，总长超过</w:t>
      </w:r>
      <w:r>
        <w:rPr>
          <w:rFonts w:ascii="Times New Roman" w:hAnsi="Times New Roman" w:eastAsia="Times New Roman" w:cs="Times New Roman"/>
          <w:color w:val="000000"/>
        </w:rPr>
        <w:t>500</w:t>
      </w:r>
      <w:r>
        <w:rPr>
          <w:rFonts w:ascii="宋体" w:hAnsi="宋体" w:eastAsia="宋体" w:cs="宋体"/>
          <w:color w:val="000000"/>
        </w:rPr>
        <w:t>米，全部根毛连起来可达</w:t>
      </w:r>
      <w:r>
        <w:rPr>
          <w:rFonts w:ascii="Times New Roman" w:hAnsi="Times New Roman" w:eastAsia="Times New Roman" w:cs="Times New Roman"/>
          <w:color w:val="000000"/>
        </w:rPr>
        <w:t>2</w:t>
      </w:r>
      <w:r>
        <w:rPr>
          <w:rFonts w:ascii="宋体" w:hAnsi="宋体" w:eastAsia="宋体" w:cs="宋体"/>
          <w:color w:val="000000"/>
        </w:rPr>
        <w:t>万米。</w:t>
      </w:r>
    </w:p>
    <w:p w14:paraId="719B1D4D">
      <w:pPr>
        <w:spacing w:line="360" w:lineRule="auto"/>
        <w:jc w:val="left"/>
        <w:textAlignment w:val="center"/>
        <w:rPr>
          <w:color w:val="000000"/>
        </w:rPr>
      </w:pPr>
      <w:r>
        <w:rPr>
          <w:rFonts w:ascii="宋体" w:hAnsi="宋体" w:eastAsia="宋体" w:cs="宋体"/>
          <w:color w:val="000000"/>
        </w:rPr>
        <w:t>【实践中体验】种植小麦的过程中，小秦进行了观察思考：</w:t>
      </w:r>
    </w:p>
    <w:p w14:paraId="526139B3">
      <w:pPr>
        <w:spacing w:line="360" w:lineRule="auto"/>
        <w:jc w:val="left"/>
        <w:textAlignment w:val="center"/>
        <w:rPr>
          <w:color w:val="000000"/>
        </w:rPr>
      </w:pPr>
      <w:r>
        <w:rPr>
          <w:color w:val="000000"/>
        </w:rPr>
        <w:t>（1）</w:t>
      </w:r>
      <w:r>
        <w:rPr>
          <w:rFonts w:ascii="宋体" w:hAnsi="宋体" w:eastAsia="宋体" w:cs="宋体"/>
          <w:color w:val="000000"/>
        </w:rPr>
        <w:t>拿到小麦种子，观察并结合信息一得出：小麦种子中贮藏营养物质的结构与图中的</w:t>
      </w:r>
      <w:r>
        <w:rPr>
          <w:color w:val="000000"/>
        </w:rPr>
        <w:t>______</w:t>
      </w:r>
      <w:r>
        <w:rPr>
          <w:rFonts w:ascii="宋体" w:hAnsi="宋体" w:eastAsia="宋体" w:cs="宋体"/>
          <w:color w:val="000000"/>
        </w:rPr>
        <w:t>（填序号）相似。</w:t>
      </w:r>
    </w:p>
    <w:p w14:paraId="797E0ACD">
      <w:pPr>
        <w:spacing w:line="360" w:lineRule="auto"/>
        <w:jc w:val="left"/>
        <w:textAlignment w:val="center"/>
        <w:rPr>
          <w:color w:val="000000"/>
        </w:rPr>
      </w:pPr>
      <w:r>
        <w:rPr>
          <w:color w:val="000000"/>
        </w:rPr>
        <w:t>（2）</w:t>
      </w:r>
      <w:r>
        <w:rPr>
          <w:rFonts w:ascii="宋体" w:hAnsi="宋体" w:eastAsia="宋体" w:cs="宋体"/>
          <w:color w:val="000000"/>
        </w:rPr>
        <w:t>信息二暗含小麦种子萌发需要的环境条件是</w:t>
      </w:r>
      <w:r>
        <w:rPr>
          <w:color w:val="000000"/>
        </w:rPr>
        <w:t>____________</w:t>
      </w:r>
      <w:r>
        <w:rPr>
          <w:rFonts w:ascii="宋体" w:hAnsi="宋体" w:eastAsia="宋体" w:cs="宋体"/>
          <w:color w:val="000000"/>
        </w:rPr>
        <w:t>。据此，小秦在播种前查看了墒情。</w:t>
      </w:r>
    </w:p>
    <w:p w14:paraId="5E4033BC">
      <w:pPr>
        <w:spacing w:line="360" w:lineRule="auto"/>
        <w:jc w:val="left"/>
        <w:textAlignment w:val="center"/>
        <w:rPr>
          <w:color w:val="000000"/>
        </w:rPr>
      </w:pPr>
      <w:r>
        <w:rPr>
          <w:color w:val="000000"/>
        </w:rPr>
        <w:t>（3）</w:t>
      </w:r>
      <w:r>
        <w:rPr>
          <w:rFonts w:ascii="宋体" w:hAnsi="宋体" w:eastAsia="宋体" w:cs="宋体"/>
          <w:color w:val="000000"/>
        </w:rPr>
        <w:t>查看麦田时发现，南面围墙阴影下的麦苗长势不良，其余麦苗长势喜人。由此可知，麦苗生长过程中制造有机物的生理活动所需条件是</w:t>
      </w:r>
      <w:r>
        <w:rPr>
          <w:color w:val="000000"/>
        </w:rPr>
        <w:t>____________</w:t>
      </w:r>
      <w:r>
        <w:rPr>
          <w:rFonts w:ascii="宋体" w:hAnsi="宋体" w:eastAsia="宋体" w:cs="宋体"/>
          <w:color w:val="000000"/>
        </w:rPr>
        <w:t>。一段时间后，观察到小麦抽穗、开花。小麦花经历传粉和受精，最终花中的</w:t>
      </w:r>
      <w:r>
        <w:rPr>
          <w:color w:val="000000"/>
        </w:rPr>
        <w:t>__________</w:t>
      </w:r>
      <w:r>
        <w:rPr>
          <w:rFonts w:ascii="宋体" w:hAnsi="宋体" w:eastAsia="宋体" w:cs="宋体"/>
          <w:color w:val="000000"/>
        </w:rPr>
        <w:t>发育成小麦种子中的胚。</w:t>
      </w:r>
    </w:p>
    <w:p w14:paraId="48A8CDAA">
      <w:pPr>
        <w:spacing w:line="360" w:lineRule="auto"/>
        <w:jc w:val="left"/>
        <w:textAlignment w:val="center"/>
        <w:rPr>
          <w:color w:val="000000"/>
        </w:rPr>
      </w:pPr>
      <w:r>
        <w:rPr>
          <w:color w:val="000000"/>
        </w:rPr>
        <w:t>（4）</w:t>
      </w:r>
      <w:r>
        <w:rPr>
          <w:rFonts w:ascii="宋体" w:hAnsi="宋体" w:eastAsia="宋体" w:cs="宋体"/>
          <w:color w:val="000000"/>
        </w:rPr>
        <w:t>收割完小麦后，小秦拔出麦茬，看到有多条根。结合信息三，发达的根系对小麦生活的意义是</w:t>
      </w:r>
      <w:r>
        <w:rPr>
          <w:color w:val="000000"/>
        </w:rPr>
        <w:t>________</w:t>
      </w:r>
      <w:r>
        <w:rPr>
          <w:rFonts w:ascii="宋体" w:hAnsi="宋体" w:eastAsia="宋体" w:cs="宋体"/>
          <w:color w:val="000000"/>
        </w:rPr>
        <w:t>。</w:t>
      </w:r>
    </w:p>
    <w:p w14:paraId="79D29F6A">
      <w:pPr>
        <w:spacing w:line="360" w:lineRule="auto"/>
        <w:jc w:val="left"/>
        <w:textAlignment w:val="center"/>
        <w:rPr>
          <w:color w:val="000000"/>
        </w:rPr>
      </w:pPr>
      <w:r>
        <w:rPr>
          <w:rFonts w:ascii="宋体" w:hAnsi="宋体" w:eastAsia="宋体" w:cs="宋体"/>
          <w:color w:val="000000"/>
        </w:rPr>
        <w:t>【实践后探究】收获小麦后，小秦进行了探究活动：</w:t>
      </w:r>
    </w:p>
    <w:p w14:paraId="522272B5">
      <w:pPr>
        <w:spacing w:line="360" w:lineRule="auto"/>
        <w:jc w:val="left"/>
        <w:textAlignment w:val="center"/>
        <w:rPr>
          <w:color w:val="000000"/>
        </w:rPr>
      </w:pPr>
      <w:r>
        <w:rPr>
          <w:color w:val="000000"/>
        </w:rPr>
        <w:t>（5）</w:t>
      </w:r>
      <w:r>
        <w:rPr>
          <w:rFonts w:ascii="宋体" w:hAnsi="宋体" w:eastAsia="宋体" w:cs="宋体"/>
          <w:color w:val="000000"/>
        </w:rPr>
        <w:t>一般提高小麦产量常施用化肥。望着收割后遗留的小麦秸秆，提出问题：“秸秆还田配合施用化肥，能否减少化肥用量？”为此，小秦查阅了有关论文，相关实验数据如下表：</w:t>
      </w:r>
    </w:p>
    <w:p w14:paraId="268C0297">
      <w:pPr>
        <w:spacing w:line="360" w:lineRule="auto"/>
        <w:jc w:val="left"/>
        <w:textAlignment w:val="center"/>
        <w:rPr>
          <w:color w:val="000000"/>
        </w:rPr>
      </w:pPr>
      <w:r>
        <w:rPr>
          <w:rFonts w:ascii="宋体" w:hAnsi="宋体" w:eastAsia="宋体" w:cs="宋体"/>
          <w:color w:val="000000"/>
        </w:rPr>
        <w:t>“秸秆还田配合施用化肥用量对小麦亩产量的影响”实验数据表</w:t>
      </w:r>
    </w:p>
    <w:tbl>
      <w:tblPr>
        <w:tblStyle w:val="4"/>
        <w:tblW w:w="5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2"/>
        <w:gridCol w:w="1474"/>
        <w:gridCol w:w="2075"/>
        <w:gridCol w:w="1684"/>
      </w:tblGrid>
      <w:tr w14:paraId="35B80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816003">
            <w:pPr>
              <w:spacing w:line="360" w:lineRule="auto"/>
              <w:jc w:val="center"/>
              <w:textAlignment w:val="center"/>
              <w:rPr>
                <w:color w:val="000000"/>
              </w:rPr>
            </w:pPr>
            <w:r>
              <w:rPr>
                <w:rFonts w:ascii="宋体" w:hAnsi="宋体" w:eastAsia="宋体" w:cs="宋体"/>
                <w:color w:val="000000"/>
              </w:rPr>
              <w:t>组别</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794B8F">
            <w:pPr>
              <w:spacing w:line="360" w:lineRule="auto"/>
              <w:jc w:val="center"/>
              <w:textAlignment w:val="center"/>
              <w:rPr>
                <w:color w:val="000000"/>
              </w:rPr>
            </w:pPr>
            <w:r>
              <w:rPr>
                <w:rFonts w:ascii="宋体" w:hAnsi="宋体" w:eastAsia="宋体" w:cs="宋体"/>
                <w:color w:val="000000"/>
              </w:rPr>
              <w:t>秸秆还田情况</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551DDB">
            <w:pPr>
              <w:spacing w:line="360" w:lineRule="auto"/>
              <w:jc w:val="center"/>
              <w:textAlignment w:val="center"/>
              <w:rPr>
                <w:color w:val="000000"/>
              </w:rPr>
            </w:pPr>
            <w:r>
              <w:rPr>
                <w:rFonts w:ascii="宋体" w:hAnsi="宋体" w:eastAsia="宋体" w:cs="宋体"/>
                <w:color w:val="000000"/>
              </w:rPr>
              <w:t>施用化肥用量（</w:t>
            </w:r>
            <w:r>
              <w:rPr>
                <w:rFonts w:ascii="Times New Roman" w:hAnsi="Times New Roman" w:eastAsia="Times New Roman" w:cs="Times New Roman"/>
                <w:color w:val="000000"/>
              </w:rPr>
              <w:t>%</w:t>
            </w:r>
            <w:r>
              <w:rPr>
                <w:rFonts w:ascii="宋体" w:hAnsi="宋体" w:eastAsia="宋体" w:cs="宋体"/>
                <w:color w:val="000000"/>
              </w:rPr>
              <w:t>）</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B2FDCA">
            <w:pPr>
              <w:spacing w:line="360" w:lineRule="auto"/>
              <w:jc w:val="center"/>
              <w:textAlignment w:val="center"/>
              <w:rPr>
                <w:color w:val="000000"/>
              </w:rPr>
            </w:pPr>
            <w:r>
              <w:rPr>
                <w:rFonts w:ascii="宋体" w:hAnsi="宋体" w:eastAsia="宋体" w:cs="宋体"/>
                <w:color w:val="000000"/>
              </w:rPr>
              <w:t>亩产量（公斤）</w:t>
            </w:r>
          </w:p>
        </w:tc>
      </w:tr>
      <w:tr w14:paraId="45217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897305">
            <w:pPr>
              <w:spacing w:line="360" w:lineRule="auto"/>
              <w:jc w:val="center"/>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组</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00E3F">
            <w:pPr>
              <w:spacing w:line="360" w:lineRule="auto"/>
              <w:jc w:val="center"/>
              <w:textAlignment w:val="center"/>
              <w:rPr>
                <w:color w:val="000000"/>
              </w:rPr>
            </w:pPr>
            <w:r>
              <w:rPr>
                <w:rFonts w:ascii="宋体" w:hAnsi="宋体" w:eastAsia="宋体" w:cs="宋体"/>
                <w:color w:val="000000"/>
              </w:rPr>
              <w:t>全部还田</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0E141">
            <w:pPr>
              <w:spacing w:line="360" w:lineRule="auto"/>
              <w:jc w:val="center"/>
              <w:textAlignment w:val="center"/>
              <w:rPr>
                <w:color w:val="000000"/>
              </w:rPr>
            </w:pPr>
            <w:r>
              <w:rPr>
                <w:rFonts w:ascii="Times New Roman" w:hAnsi="Times New Roman" w:eastAsia="Times New Roman" w:cs="Times New Roman"/>
                <w:color w:val="000000"/>
              </w:rPr>
              <w:t>90</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655558">
            <w:pPr>
              <w:spacing w:line="360" w:lineRule="auto"/>
              <w:jc w:val="center"/>
              <w:textAlignment w:val="center"/>
              <w:rPr>
                <w:color w:val="000000"/>
              </w:rPr>
            </w:pPr>
            <w:r>
              <w:rPr>
                <w:rFonts w:ascii="Times New Roman" w:hAnsi="Times New Roman" w:eastAsia="Times New Roman" w:cs="Times New Roman"/>
                <w:color w:val="000000"/>
              </w:rPr>
              <w:t>348.4</w:t>
            </w:r>
          </w:p>
        </w:tc>
      </w:tr>
      <w:tr w14:paraId="2A219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6981F9">
            <w:pPr>
              <w:spacing w:line="360" w:lineRule="auto"/>
              <w:jc w:val="center"/>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组</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E2D23B">
            <w:pPr>
              <w:spacing w:line="360" w:lineRule="auto"/>
              <w:jc w:val="center"/>
              <w:textAlignment w:val="center"/>
              <w:rPr>
                <w:color w:val="000000"/>
              </w:rPr>
            </w:pPr>
            <w:r>
              <w:rPr>
                <w:rFonts w:ascii="宋体" w:hAnsi="宋体" w:eastAsia="宋体" w:cs="宋体"/>
                <w:color w:val="000000"/>
              </w:rPr>
              <w:t>全部还田</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3EF4ED">
            <w:pPr>
              <w:spacing w:line="360" w:lineRule="auto"/>
              <w:jc w:val="center"/>
              <w:textAlignment w:val="center"/>
              <w:rPr>
                <w:color w:val="000000"/>
              </w:rPr>
            </w:pPr>
            <w:r>
              <w:rPr>
                <w:rFonts w:ascii="Times New Roman" w:hAnsi="Times New Roman" w:eastAsia="Times New Roman" w:cs="Times New Roman"/>
                <w:color w:val="000000"/>
              </w:rPr>
              <w:t>80</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DC51A4">
            <w:pPr>
              <w:spacing w:line="360" w:lineRule="auto"/>
              <w:jc w:val="center"/>
              <w:textAlignment w:val="center"/>
              <w:rPr>
                <w:color w:val="000000"/>
              </w:rPr>
            </w:pPr>
            <w:r>
              <w:rPr>
                <w:rFonts w:ascii="Times New Roman" w:hAnsi="Times New Roman" w:eastAsia="Times New Roman" w:cs="Times New Roman"/>
                <w:color w:val="000000"/>
              </w:rPr>
              <w:t>383.2</w:t>
            </w:r>
          </w:p>
        </w:tc>
      </w:tr>
      <w:tr w14:paraId="4C257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94C01B">
            <w:pPr>
              <w:spacing w:line="360" w:lineRule="auto"/>
              <w:jc w:val="center"/>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组</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08DDAB">
            <w:pPr>
              <w:spacing w:line="360" w:lineRule="auto"/>
              <w:jc w:val="center"/>
              <w:textAlignment w:val="center"/>
              <w:rPr>
                <w:color w:val="000000"/>
              </w:rPr>
            </w:pPr>
            <w:r>
              <w:rPr>
                <w:rFonts w:ascii="宋体" w:hAnsi="宋体" w:eastAsia="宋体" w:cs="宋体"/>
                <w:color w:val="000000"/>
              </w:rPr>
              <w:t>全部还田</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6686B9">
            <w:pPr>
              <w:spacing w:line="360" w:lineRule="auto"/>
              <w:jc w:val="center"/>
              <w:textAlignment w:val="center"/>
              <w:rPr>
                <w:color w:val="000000"/>
              </w:rPr>
            </w:pPr>
            <w:r>
              <w:rPr>
                <w:rFonts w:ascii="Times New Roman" w:hAnsi="Times New Roman" w:eastAsia="Times New Roman" w:cs="Times New Roman"/>
                <w:color w:val="000000"/>
              </w:rPr>
              <w:t>70</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0717D6">
            <w:pPr>
              <w:spacing w:line="360" w:lineRule="auto"/>
              <w:jc w:val="center"/>
              <w:textAlignment w:val="center"/>
              <w:rPr>
                <w:color w:val="000000"/>
              </w:rPr>
            </w:pPr>
            <w:r>
              <w:rPr>
                <w:rFonts w:ascii="Times New Roman" w:hAnsi="Times New Roman" w:eastAsia="Times New Roman" w:cs="Times New Roman"/>
                <w:color w:val="000000"/>
              </w:rPr>
              <w:t>274.3</w:t>
            </w:r>
          </w:p>
        </w:tc>
      </w:tr>
      <w:tr w14:paraId="15865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4D21F9">
            <w:pPr>
              <w:spacing w:line="360" w:lineRule="auto"/>
              <w:jc w:val="center"/>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组</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FEB90A">
            <w:pPr>
              <w:spacing w:line="360" w:lineRule="auto"/>
              <w:jc w:val="center"/>
              <w:textAlignment w:val="center"/>
              <w:rPr>
                <w:color w:val="000000"/>
              </w:rPr>
            </w:pPr>
            <w:r>
              <w:rPr>
                <w:rFonts w:ascii="宋体" w:hAnsi="宋体" w:eastAsia="宋体" w:cs="宋体"/>
                <w:color w:val="000000"/>
              </w:rPr>
              <w:t>不还田</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D79C11">
            <w:pPr>
              <w:spacing w:line="360" w:lineRule="auto"/>
              <w:jc w:val="center"/>
              <w:textAlignment w:val="center"/>
              <w:rPr>
                <w:color w:val="000000"/>
              </w:rPr>
            </w:pPr>
            <w:r>
              <w:rPr>
                <w:rFonts w:ascii="Times New Roman" w:hAnsi="Times New Roman" w:eastAsia="Times New Roman" w:cs="Times New Roman"/>
                <w:color w:val="000000"/>
              </w:rPr>
              <w:t>100</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3F77A9">
            <w:pPr>
              <w:spacing w:line="360" w:lineRule="auto"/>
              <w:jc w:val="center"/>
              <w:textAlignment w:val="center"/>
              <w:rPr>
                <w:color w:val="000000"/>
              </w:rPr>
            </w:pPr>
            <w:r>
              <w:rPr>
                <w:rFonts w:ascii="Times New Roman" w:hAnsi="Times New Roman" w:eastAsia="Times New Roman" w:cs="Times New Roman"/>
                <w:color w:val="000000"/>
              </w:rPr>
              <w:t>274.1</w:t>
            </w:r>
          </w:p>
        </w:tc>
      </w:tr>
    </w:tbl>
    <w:p w14:paraId="4B041D3C">
      <w:pPr>
        <w:spacing w:line="360" w:lineRule="auto"/>
        <w:jc w:val="left"/>
        <w:textAlignment w:val="center"/>
        <w:rPr>
          <w:color w:val="000000"/>
        </w:rPr>
      </w:pPr>
      <w:r>
        <w:rPr>
          <w:rFonts w:ascii="宋体" w:hAnsi="宋体" w:eastAsia="宋体" w:cs="宋体"/>
          <w:color w:val="000000"/>
        </w:rPr>
        <w:t>注：化肥用量</w:t>
      </w:r>
      <w:r>
        <w:rPr>
          <w:rFonts w:ascii="Times New Roman" w:hAnsi="Times New Roman" w:eastAsia="Times New Roman" w:cs="Times New Roman"/>
          <w:color w:val="000000"/>
        </w:rPr>
        <w:t>100%</w:t>
      </w:r>
      <w:r>
        <w:rPr>
          <w:rFonts w:ascii="宋体" w:hAnsi="宋体" w:eastAsia="宋体" w:cs="宋体"/>
          <w:color w:val="000000"/>
        </w:rPr>
        <w:t>是指不还田情况下的常规用量。</w:t>
      </w:r>
    </w:p>
    <w:p w14:paraId="562F7B5D">
      <w:pPr>
        <w:spacing w:line="360" w:lineRule="auto"/>
        <w:jc w:val="left"/>
        <w:textAlignment w:val="center"/>
        <w:rPr>
          <w:color w:val="000000"/>
        </w:rPr>
      </w:pPr>
      <w:r>
        <w:rPr>
          <w:rFonts w:ascii="宋体" w:hAnsi="宋体" w:eastAsia="宋体" w:cs="宋体"/>
          <w:color w:val="000000"/>
        </w:rPr>
        <w:t>①据表中数据，亩产量最高的是</w:t>
      </w:r>
      <w:r>
        <w:rPr>
          <w:color w:val="000000"/>
        </w:rPr>
        <w:t>______</w:t>
      </w:r>
      <w:r>
        <w:rPr>
          <w:rFonts w:ascii="宋体" w:hAnsi="宋体" w:eastAsia="宋体" w:cs="宋体"/>
          <w:color w:val="000000"/>
        </w:rPr>
        <w:t>组。全部还田情况下，只考虑化肥成本，每公斤小麦投入成本最高的是</w:t>
      </w:r>
      <w:r>
        <w:rPr>
          <w:color w:val="000000"/>
        </w:rPr>
        <w:t>______</w:t>
      </w:r>
      <w:r>
        <w:rPr>
          <w:rFonts w:ascii="宋体" w:hAnsi="宋体" w:eastAsia="宋体" w:cs="宋体"/>
          <w:color w:val="000000"/>
        </w:rPr>
        <w:t>组。</w:t>
      </w:r>
    </w:p>
    <w:p w14:paraId="2F379086">
      <w:pPr>
        <w:spacing w:line="360" w:lineRule="auto"/>
        <w:jc w:val="left"/>
        <w:textAlignment w:val="center"/>
        <w:rPr>
          <w:color w:val="000000"/>
        </w:rPr>
      </w:pPr>
      <w:r>
        <w:rPr>
          <w:rFonts w:ascii="宋体" w:hAnsi="宋体" w:eastAsia="宋体" w:cs="宋体"/>
          <w:color w:val="000000"/>
        </w:rPr>
        <w:t>②由表中数据可看出：秸秆还田配合施用化肥，小麦亩产量</w:t>
      </w:r>
      <w:r>
        <w:rPr>
          <w:color w:val="000000"/>
        </w:rPr>
        <w:t>________</w:t>
      </w:r>
      <w:r>
        <w:rPr>
          <w:rFonts w:ascii="宋体" w:hAnsi="宋体" w:eastAsia="宋体" w:cs="宋体"/>
          <w:color w:val="000000"/>
        </w:rPr>
        <w:t>（填“增加”“减少”或“不变”）。说明秸秆还田配合施用化肥</w:t>
      </w:r>
      <w:r>
        <w:rPr>
          <w:color w:val="000000"/>
        </w:rPr>
        <w:t>________</w:t>
      </w:r>
      <w:r>
        <w:rPr>
          <w:rFonts w:ascii="宋体" w:hAnsi="宋体" w:eastAsia="宋体" w:cs="宋体"/>
          <w:color w:val="000000"/>
        </w:rPr>
        <w:t>（填“能”或“不能”）减少化肥用量。</w:t>
      </w:r>
    </w:p>
    <w:p w14:paraId="5BCDE1F8">
      <w:pPr>
        <w:spacing w:line="360" w:lineRule="auto"/>
        <w:jc w:val="left"/>
        <w:textAlignment w:val="center"/>
        <w:rPr>
          <w:color w:val="000000"/>
        </w:rPr>
      </w:pPr>
      <w:r>
        <w:rPr>
          <w:color w:val="000000"/>
        </w:rPr>
        <w:t>（6）</w:t>
      </w:r>
      <w:r>
        <w:rPr>
          <w:rFonts w:ascii="宋体" w:hAnsi="宋体" w:eastAsia="宋体" w:cs="宋体"/>
          <w:color w:val="000000"/>
        </w:rPr>
        <w:t>请列举一条生产生活中利用秸秆的具体做法：</w:t>
      </w:r>
      <w:r>
        <w:rPr>
          <w:color w:val="000000"/>
        </w:rPr>
        <w:t>____________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611F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814A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E85A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B16F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BCF7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9B99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4E4D32"/>
    <w:rsid w:val="2E5A69A0"/>
    <w:rsid w:val="38274566"/>
    <w:rsid w:val="5D0B6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6" Type="http://schemas.openxmlformats.org/officeDocument/2006/relationships/fontTable" Target="fontTable.xml"/><Relationship Id="rId45" Type="http://schemas.openxmlformats.org/officeDocument/2006/relationships/customXml" Target="../customXml/item1.xml"/><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wmf"/><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3416</Words>
  <Characters>3639</Characters>
  <Lines>0</Lines>
  <Paragraphs>0</Paragraphs>
  <TotalTime>5</TotalTime>
  <ScaleCrop>false</ScaleCrop>
  <LinksUpToDate>false</LinksUpToDate>
  <CharactersWithSpaces>3905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2024-06-29T20:41:00Z</dcterms:created>
  <dc:creator>学科网试题生产平台</dc:creator>
  <dc:description>3527996510183424</dc:description>
  <cp:lastModifiedBy>上帝掷骰子吗</cp:lastModifiedBy>
  <dcterms:modified xsi:type="dcterms:W3CDTF">2026-02-09T06:13:26Z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C2DFA9BC30D94EDAA52D6ABFA63DCAF5_12</vt:lpwstr>
  </property>
  <property fmtid="{D5CDD505-2E9C-101B-9397-08002B2CF9AE}" pid="8" name="KSOTemplateDocerSaveRecord">
    <vt:lpwstr>eyJoZGlkIjoiMjljNjk0N2RhMTc0NzI3ZTQwZWEyZWMyMzA2NzliMDQiLCJ1c2VySWQiOiI3ODUwOTA2ODcifQ==</vt:lpwstr>
  </property>
</Properties>
</file>