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551C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12369800</wp:posOffset>
            </wp:positionV>
            <wp:extent cx="254000" cy="482600"/>
            <wp:effectExtent l="0" t="0" r="1270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年四川省成都市中考生物试题</w:t>
      </w:r>
    </w:p>
    <w:p w14:paraId="7E7E7ACC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分钟，满分：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6511880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9A42FF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答题前，考生在答题卡上将自己的姓名、座位号和考号用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毫米的黑色墨水签字笔填写、清楚、并用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铅笔正确地填涂考号。</w:t>
      </w:r>
    </w:p>
    <w:p w14:paraId="0B71F24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在答题卡上，选择题用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铅笔填涂，非选择题用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毫米的黑色墨水签字笔书写，字体工整、笔迹清楚；请按照题顺序在各题目对应的答题区域内作答。超出答题区域书写范的答案无效；在草稿纸、试卷上答题无效。</w:t>
      </w:r>
    </w:p>
    <w:p w14:paraId="50BF45A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下列各题的四个选项中，只有一个是符合题意的答案。每小题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0499181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自然界中的生物形形色色。种类繁多，它们都具有一些共同特征。下列不属于生物共同特征的是（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22AF6B8">
      <w:pPr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都具有神经系统</w:t>
      </w:r>
    </w:p>
    <w:p w14:paraId="1FBD7501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都需要物质和能量</w:t>
      </w:r>
    </w:p>
    <w:p w14:paraId="65214FEC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都有遗传变异现象</w:t>
      </w:r>
    </w:p>
    <w:p w14:paraId="4B3CCA1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都能对环境产生影响</w:t>
      </w:r>
    </w:p>
    <w:p w14:paraId="21DE93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大熊猫是我国特有珍稀动物，主要以竹类为食。大熊猫细胞和竹子细胞中都具有的结构是（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41DB3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990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AC8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细胞壁、细胞膜、细胞核</w:t>
      </w:r>
    </w:p>
    <w:p w14:paraId="700302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细胞壁、线粒体、细胞核</w:t>
      </w:r>
    </w:p>
    <w:p w14:paraId="249621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细胞膜、线粒体、细胞核</w:t>
      </w:r>
    </w:p>
    <w:p w14:paraId="3B6E54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细胞膜、叶绿体、细胞核</w:t>
      </w:r>
    </w:p>
    <w:p w14:paraId="5A24E5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初夏时节。成都市的蓝花楹陆续盛开，蓝紫色的花朵令人赏心悦目。蓝花楹细胞进行分裂时，最先一分为二的结构是（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B87C0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细胞壁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细胞膜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细胞质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细胞核</w:t>
      </w:r>
    </w:p>
    <w:p w14:paraId="17E26D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某绿色开花植物的叶及其部分结构如图所示。下列对图中①②③所属结构层次的判断。正确的是（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2EAF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00350" cy="14573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C28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①细胞、②组织、③器官</w:t>
      </w:r>
    </w:p>
    <w:p w14:paraId="28B052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①器官、②组织、③组织</w:t>
      </w:r>
    </w:p>
    <w:p w14:paraId="79134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①组织、②组织、③器官</w:t>
      </w:r>
    </w:p>
    <w:p w14:paraId="199E7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①器官、②器官、③细胞</w:t>
      </w:r>
    </w:p>
    <w:p w14:paraId="47174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将两个大小相同的萝卜条分别浸泡于甲、乙两种不同浓度的蔗糖溶液中，一段时间后。观察到浸泡在甲溶液中的萝卜条变硬增大，浸泡在乙溶液中的萝卜条变软缩小。对实验前甲、乙两种溶液浓度大小关系的判断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FFF7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无法判断</w:t>
      </w:r>
    </w:p>
    <w:p w14:paraId="3E957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在量筒中插入一支正常生长的带叶枝条，将其置于适宜光照条件下，如图所示。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小时后，观察到整个装置重量明显减少。该装置重量减少的主要原因是（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902F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543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441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光合作用释放氧气</w:t>
      </w:r>
    </w:p>
    <w:p w14:paraId="5317FF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呼吸作用释放二氧化碳</w:t>
      </w:r>
    </w:p>
    <w:p w14:paraId="3E667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蒸发作用散失水分</w:t>
      </w:r>
    </w:p>
    <w:p w14:paraId="34B0A9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运输作用运走有机物</w:t>
      </w:r>
    </w:p>
    <w:p w14:paraId="5BF27D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在适宜光照条件下、某植物体内与光合作用有关的过程如图所示。图中①②③代表的物质依次是（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99E7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17145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E2D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二氧化碳、水、氧气</w:t>
      </w:r>
    </w:p>
    <w:p w14:paraId="78321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二氧化碳、氧气、水</w:t>
      </w:r>
    </w:p>
    <w:p w14:paraId="693999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氧气、二氧化碳、水</w:t>
      </w:r>
    </w:p>
    <w:p w14:paraId="7B8AAE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氧气、水、二氧化碳</w:t>
      </w:r>
    </w:p>
    <w:p w14:paraId="757E5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小明利用如图所示的实验装置，燃烧食物并观察水温的变化。该实验不能用于验证（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1804C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2192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6D4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食物中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能量通过燃烧可释放出来</w:t>
      </w:r>
    </w:p>
    <w:p w14:paraId="53D17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谷类、豆类等食物中贮存有能量</w:t>
      </w:r>
    </w:p>
    <w:p w14:paraId="1653AA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不同食物中贮存的能量有差异</w:t>
      </w:r>
    </w:p>
    <w:p w14:paraId="6962C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糖类是生命活动的主要能源物质</w:t>
      </w:r>
    </w:p>
    <w:p w14:paraId="422D9C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夏季是溺水高发季节，同学们应注意安全，防止溺水。若遇到有人意外溺水导致呼吸暂停，可采用人工呼吸的方法实施急救。下列叙述错误的是（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2096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溺水首先影响的是肺与血液的气体交换过程</w:t>
      </w:r>
    </w:p>
    <w:p w14:paraId="01525D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人工呼吸前应先清除溺水者呼吸道内的异物</w:t>
      </w:r>
    </w:p>
    <w:p w14:paraId="736DA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口对口吹气法是人工呼吸常用的一种方法</w:t>
      </w:r>
    </w:p>
    <w:p w14:paraId="00813B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实施急救的同时应及时拨打“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”急救电话</w:t>
      </w:r>
    </w:p>
    <w:p w14:paraId="4634DC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健康人形成尿液的过程中，某物质在肾单位不同部位的浓度变化如图所示。据图推测，该物质可能是（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8268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52625" cy="13144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3A12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蛋白质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尿素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葡萄糖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无机盐</w:t>
      </w:r>
    </w:p>
    <w:p w14:paraId="0BD83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成都大熊猫繁育研究基地的熊猫“花花”。听到饲养员谭爷爷喊“花花，过来！”，就会摇摇晃晃跑过来。“花花”的这一反应（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A2979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属于非条件反射</w:t>
      </w:r>
    </w:p>
    <w:p w14:paraId="34C8D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需要大脑皮层的参与</w:t>
      </w:r>
    </w:p>
    <w:p w14:paraId="24BBEC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一旦建立就不会消失</w:t>
      </w:r>
    </w:p>
    <w:p w14:paraId="7FAA2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不需要完整的反射弧参与</w:t>
      </w:r>
    </w:p>
    <w:p w14:paraId="156531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同学们在学习和生活中应养成良好的用眼习惯，如果长时间看手机、打游戏等，易导致眼睛近视。患近视眼后可能（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2E4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晶状体曲度过大</w:t>
      </w:r>
    </w:p>
    <w:p w14:paraId="50CE17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眼球前后径过短</w:t>
      </w:r>
    </w:p>
    <w:p w14:paraId="7AF53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物像成于视网膜后方</w:t>
      </w:r>
    </w:p>
    <w:p w14:paraId="25174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佩戴凸透镜矫正</w:t>
      </w:r>
    </w:p>
    <w:p w14:paraId="25E6F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某青年在体检中检测出了尿糖，进一步多次测定尿糖和血糖，均比正常值高。据此推测，该青年体内分泌不足的激素最可能是（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5860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甲状腺激素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性激素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胰岛素</w:t>
      </w:r>
    </w:p>
    <w:p w14:paraId="69917E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扦插玫瑰的枝条能长出新的植株，下列植物的生殖方式与此不同的是（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1F05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柑橘的嫁接繁殖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桂花的压条繁殖</w:t>
      </w:r>
    </w:p>
    <w:p w14:paraId="52B217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玉米的种子繁殖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马铃薯的块茎繁殖</w:t>
      </w:r>
    </w:p>
    <w:p w14:paraId="49746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染色体是细胞核中的重要结构，它与蛋白质、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、基因的关系如图所示。下列叙述错误的是（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5CE1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218122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54E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染色体的主要成分是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和蛋白质</w:t>
      </w:r>
    </w:p>
    <w:p w14:paraId="3CD60A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每条染色体上都含有多个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</w:t>
      </w:r>
    </w:p>
    <w:p w14:paraId="5964A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基因是包含遗传信息的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分子片段</w:t>
      </w:r>
    </w:p>
    <w:p w14:paraId="6996B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细胞中每个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分子上含有多个基因</w:t>
      </w:r>
    </w:p>
    <w:p w14:paraId="1B99C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人的生殖细胞含有常染色体和性染色体。正常精子和卵细胞中都可能出现的染色体组成是（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C9DF7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对常染色体</w:t>
      </w:r>
      <w:r>
        <w:rPr>
          <w:rFonts w:ascii="Times New Roman" w:hAnsi="Times New Roman" w:eastAsia="Times New Roman" w:cs="Times New Roman"/>
          <w:color w:val="000000"/>
        </w:rPr>
        <w:t>+XX</w:t>
      </w:r>
    </w:p>
    <w:p w14:paraId="5CEB05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对常染色体</w:t>
      </w:r>
      <w:r>
        <w:rPr>
          <w:rFonts w:ascii="Times New Roman" w:hAnsi="Times New Roman" w:eastAsia="Times New Roman" w:cs="Times New Roman"/>
          <w:color w:val="000000"/>
        </w:rPr>
        <w:t>+XY</w:t>
      </w:r>
    </w:p>
    <w:p w14:paraId="723DD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条常染色体</w:t>
      </w:r>
      <w:r>
        <w:rPr>
          <w:rFonts w:ascii="Times New Roman" w:hAnsi="Times New Roman" w:eastAsia="Times New Roman" w:cs="Times New Roman"/>
          <w:color w:val="000000"/>
        </w:rPr>
        <w:t>+Y</w:t>
      </w:r>
    </w:p>
    <w:p w14:paraId="7007A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条常染色体</w:t>
      </w:r>
      <w:r>
        <w:rPr>
          <w:rFonts w:ascii="Times New Roman" w:hAnsi="Times New Roman" w:eastAsia="Times New Roman" w:cs="Times New Roman"/>
          <w:color w:val="000000"/>
        </w:rPr>
        <w:t>+X</w:t>
      </w:r>
    </w:p>
    <w:p w14:paraId="52BEA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生物的变异分为可遗传的变异和不可遗传的变异。下列属于可遗传变异的是（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212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通过近视矫正手术使视力恢复正常</w:t>
      </w:r>
    </w:p>
    <w:p w14:paraId="7C7601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长期户外工作使皮肤晒成了小麦色</w:t>
      </w:r>
    </w:p>
    <w:p w14:paraId="6F2D80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经常打乒乓球使手眼协调能力提高</w:t>
      </w:r>
    </w:p>
    <w:p w14:paraId="728D3A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一对右利手夫妻生出了左利手孩子</w:t>
      </w:r>
    </w:p>
    <w:p w14:paraId="6809FB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日，成都世界园艺博览会盛大开幕。世园会的会徽和吉祥物涉及黄金竹、芙蓉、银杏和珙桐等植物元素（如图）。这四种植物中，属于裸子植物的是（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83F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478405"/>
            <wp:effectExtent l="0" t="0" r="0" b="1714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78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08E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黄金竹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芙蓉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银杏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珙桐</w:t>
      </w:r>
    </w:p>
    <w:p w14:paraId="6A37FB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脊椎动物种类繁多。形态结构和生理功能有明显差异。下列脊椎动物中，属于变温动物且进行体内受精的是（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8984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809750" cy="12477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762125" cy="14192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5ED8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19200" cy="11430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295400" cy="13716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CC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我国相继发现了中华龙鸟、孔子鸟等大量古鸟化石。这些古鸟化石既保留了古代爬行动物的某些特征，又出现了鸟类的一些特征。这些化石证据支持（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8AC5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鸟类起源于古代爬行类动物</w:t>
      </w:r>
    </w:p>
    <w:p w14:paraId="356327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爬行类动物起源于古代鸟类</w:t>
      </w:r>
    </w:p>
    <w:p w14:paraId="093E9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哺乳类动物起源于古代鸟类</w:t>
      </w:r>
    </w:p>
    <w:p w14:paraId="6D3F6E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爬行类动物起源于古代鱼类</w:t>
      </w:r>
    </w:p>
    <w:p w14:paraId="67597B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D5DEF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植物与人类关系密切。小蓉同学在学习绿色开花植物的生活方式和生活史的过程中，进行了“种植番茄”的实践活动。观察到番茄从“种子到种子”一生所经历的生长、发育和繁殖过程。图甲是番茄部分生殖器官结构示意图。图乙是番茄植株内物质运输示意图。回答下列问题：</w:t>
      </w:r>
    </w:p>
    <w:p w14:paraId="7D262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95700" cy="29146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6D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小蓉将番茄种子种植在土壤中。种子萌发时，小蓉给它们提供了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和适宜的温度等环境条件，以确保番茄种子能正常萌发形成幼苗。种子中能萌发形成番茄幼苗的结构是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（填结构名称），该结构是由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细胞发育而来的。</w:t>
      </w:r>
    </w:p>
    <w:p w14:paraId="40CD8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番茄生长到一定时期会开花，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是番茄花的主要结构。花中的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（填图甲中的字母）将来会发育成番茄的果实，果实中的种子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则由花中的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（填结构名称）发育而来。</w:t>
      </w:r>
    </w:p>
    <w:p w14:paraId="79461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番茄在生长发育过程中，需要物质和能量。图乙中的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（填标号）代表有机物在番茄植株体内的运输途径。番茄果实富含水分，请简述番茄果实中水分的主要来源：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D1F2A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“羽世界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共蓉耀”。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~5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。“汤尤杯”世界羽毛球团体锦标赛在成都举办，经过激烈角逐。中国羽毛球男队、女队均获得冠军。图甲是运动员在比赛过程中，部分系统相互协调配合的示意图，图乙是运动员听觉形成过程示意图。回答下列问题：</w:t>
      </w:r>
    </w:p>
    <w:p w14:paraId="45F22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24450" cy="254317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11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运动员在比赛过程中需要消耗大量氧气。图甲中，运动员吸入氧气的过程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是通过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实现的。运动员吸气时，肋间外肌和膈肌处于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（均“收缩”或“舒张”）状态。氧气进入运动员组织细胞后，能用于分解细胞中的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。释放出能量，为运动提供动力，细胞中发生该氧化分解过程的主要场所是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4F98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运动员产生的部分代谢废物，通过血液运输到肾脏，经过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（填图甲中的标号）的滤过作用形成原尿。一个健康成年人每天形成原尿约</w:t>
      </w:r>
      <w:r>
        <w:rPr>
          <w:rFonts w:ascii="Times New Roman" w:hAnsi="Times New Roman" w:eastAsia="Times New Roman" w:cs="Times New Roman"/>
          <w:color w:val="000000"/>
        </w:rPr>
        <w:t>150L</w:t>
      </w:r>
      <w:r>
        <w:rPr>
          <w:rFonts w:ascii="宋体" w:hAnsi="宋体" w:eastAsia="宋体" w:cs="宋体"/>
          <w:color w:val="000000"/>
        </w:rPr>
        <w:t>，而每天排出的尿液一般约为</w:t>
      </w:r>
      <w:r>
        <w:rPr>
          <w:rFonts w:ascii="Times New Roman" w:hAnsi="Times New Roman" w:eastAsia="Times New Roman" w:cs="Times New Roman"/>
          <w:color w:val="000000"/>
        </w:rPr>
        <w:t>1.5L</w:t>
      </w:r>
      <w:r>
        <w:rPr>
          <w:rFonts w:ascii="宋体" w:hAnsi="宋体" w:eastAsia="宋体" w:cs="宋体"/>
          <w:color w:val="000000"/>
        </w:rPr>
        <w:t>，主要原因是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98010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比赛中，现场观众的加油呐喊声，会刺激运动员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（填图乙中的标号）中的听觉感受器产生神经冲动。神经冲动沿着⑥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传递到大脑皮层的听觉中枢，产生听觉。</w:t>
      </w:r>
    </w:p>
    <w:p w14:paraId="139E31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运动员体内各部分系统能够相互协调配合。形成一个统一的整体。是因为人体具有自我调节功能，这种自我调节包括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CCDDF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生殖是人类繁殖后代、延续种族的重要生命活动，新生命的孕育和诞生由生殖系统完成。图甲是女性生殖系统结构简图，图乙是胚胎发育示意图。回答下列问题：</w:t>
      </w:r>
    </w:p>
    <w:p w14:paraId="1B7878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05225" cy="171450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E9C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新生命的孕育从受精卵开始。成熟的卵细胞由卵果排出，在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（均图甲中的标号）中与精子结合形成受精卵，受精卵经分裂形成的胚胎，在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（填图甲中的标号）内发育成胎儿。</w:t>
      </w:r>
    </w:p>
    <w:p w14:paraId="12FF7A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胎儿通过胎盘和脐带从母体获得各种养料和氧气，并将代谢产生的二氧化碳和其他废物排入母体。胎儿产生的代谢废物排入母体的途径是：胎儿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（填图乙中的标号）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（填图乙中的标号）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母体。</w:t>
      </w:r>
    </w:p>
    <w:p w14:paraId="6AADFA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图乙中胎儿的父母都是双眼皮，该胎儿出生后表现为单眼皮，这种亲子代之间性状表现存在差异的现象称为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。据此分析，双眼皮为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（填“显性”或“隐性”）性状。若这对夫妇计划再生一个孩子，这个孩子为双眼皮的可能性比单眼皮的可能性更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（填“大”或“小”），理由是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DD5DA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神舟十八号载人飞船在酒泉卫星发射中心成功发射。我国科学家在空间站搭建了一个含有斑马鱼、金鱼藻和微生物的密闭水生生态系统，研究空间环境对生态系统的影响。图甲是中央电视台相关报道的画面。图乙是地面模拟实验的部分装置。回答下列问题：</w:t>
      </w:r>
    </w:p>
    <w:p w14:paraId="32B82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1905000"/>
            <wp:effectExtent l="0" t="0" r="0" b="0"/>
            <wp:docPr id="1483053555" name="图片 14830535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053555" name="图片 148305355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DAE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斑马鱼、金鱼藻和微生物等所有生物以及它们生活的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共同构成生态系统。斑马鱼的生命活动会受到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等非生物因素的影响。</w:t>
      </w:r>
    </w:p>
    <w:p w14:paraId="2DB4D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该水生生态系统中，斑马鱼呼吸作用产生的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可为金鱼藻光合作用提供原料。斑马鱼的排泄物会被分解者分解成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，被金鱼藻利用，金鱼藻的光合作用又可为斑马鱼提供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等物质，因此斑马鱼和金鱼藻在物质上可形成互相利用的循环。</w:t>
      </w:r>
    </w:p>
    <w:p w14:paraId="117467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据报道，我国科学家未来将在空间站搭建成分更复杂、功能更完善的生态系统。这样的生态系统中，消费者含有的总能量一定比生产者含有的总能量少得多，原因是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。除能量流动外，生态系统还具有的重要功能是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439A1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请简述在空间站内搭建并研究生态系统的重要意义：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4C3B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为了验证小鼠呼出的气体中含有二氧化碳。某研究小组设计了如下实验。</w:t>
      </w:r>
    </w:p>
    <w:p w14:paraId="365BAE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：将活小鼠放在玻璃板上，用透明玻璃钟罩盖好。然后用凡士林密封钟罩和玻璃板之间的缝隙。</w:t>
      </w:r>
    </w:p>
    <w:p w14:paraId="6C7A3B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：除去钟罩中的二氧化碳后，迅速按如图所示的方式连接实验装置（氢氧化钠溶液有吸收二氧化碳的作用，具有一定的腐蚀性），观察并记录锥形瓶乙和丙中石灰水的情况。</w:t>
      </w:r>
    </w:p>
    <w:p w14:paraId="0E91A1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14850" cy="25717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0F6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步骤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：启动抽气泵，让空气在实验装置中按上图所示方向流动，一段时间后，记录锥形瓶乙和丙中石灰水的变化。回答下列问题：</w:t>
      </w:r>
    </w:p>
    <w:p w14:paraId="0E06A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该实验在锥形瓶甲中加入氢氧化钠溶液的作用是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，设置锥形瓶乙的目的是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。设置锥形瓶丙的目的是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BDC3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如果实验正常进行，且能达到实验目的，请补充完善下表中①②处的实验结果：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2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00"/>
        <w:gridCol w:w="800"/>
        <w:gridCol w:w="800"/>
      </w:tblGrid>
      <w:tr w14:paraId="1FF1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CA3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锥形瓶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76CF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石灰水的变化</w:t>
            </w:r>
          </w:p>
        </w:tc>
      </w:tr>
      <w:tr w14:paraId="5D821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E947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6E7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CEFD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实验后</w:t>
            </w:r>
          </w:p>
        </w:tc>
      </w:tr>
      <w:tr w14:paraId="2AA74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E686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4163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澄清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DD54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①</w:t>
            </w:r>
          </w:p>
        </w:tc>
      </w:tr>
      <w:tr w14:paraId="019F0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39E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BADD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澄清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B4DD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single"/>
              </w:rPr>
              <w:t>②</w:t>
            </w:r>
          </w:p>
        </w:tc>
      </w:tr>
    </w:tbl>
    <w:p w14:paraId="5E290053">
      <w:pPr>
        <w:spacing w:line="360" w:lineRule="auto"/>
        <w:jc w:val="left"/>
        <w:textAlignment w:val="center"/>
        <w:rPr>
          <w:color w:val="000000"/>
        </w:rPr>
      </w:pPr>
    </w:p>
    <w:p w14:paraId="23331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若要利用该实验装置验证植物在进行呼吸作用时也能产生二氧化碳，除将活小鼠替换为活的植物外，还需要对该实验装置进行的改进是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，改进的目的是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F36E3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在实验过程中需要确保实验安全，请提出一条保证实验安全的措施：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4530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04AD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158A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2B96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8B30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818E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1850577"/>
    <w:rsid w:val="21415D89"/>
    <w:rsid w:val="260454D2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10</Pages>
  <Words>4121</Words>
  <Characters>4584</Characters>
  <Lines>0</Lines>
  <Paragraphs>0</Paragraphs>
  <TotalTime>5</TotalTime>
  <ScaleCrop>false</ScaleCrop>
  <LinksUpToDate>false</LinksUpToDate>
  <CharactersWithSpaces>4788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2024-06-17T09:50:00Z</dcterms:created>
  <dc:creator>学科网试题生产平台</dc:creator>
  <dc:description>3507117101768704</dc:description>
  <cp:lastModifiedBy>上帝掷骰子吗</cp:lastModifiedBy>
  <dcterms:modified xsi:type="dcterms:W3CDTF">2026-02-09T06:13:01Z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DE83B60EE64E457CBE7E39E46D2BC0EA_12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