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1155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12458700</wp:posOffset>
            </wp:positionV>
            <wp:extent cx="254000" cy="406400"/>
            <wp:effectExtent l="0" t="0" r="1270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年烟台市初中学业水平考试生物试题</w:t>
      </w:r>
    </w:p>
    <w:p w14:paraId="70228D6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A067265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分；考试时间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分钟。考试结束后，请将本试卷和答题卡一并交回。</w:t>
      </w:r>
    </w:p>
    <w:p w14:paraId="39AEABC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毫米黑色签字笔将自己的姓名、准考证号、座位号填写在试卷和答题卡规定的位置上。</w:t>
      </w:r>
    </w:p>
    <w:p w14:paraId="541352E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铅笔把答题卡上对应题目的答案标号涂黑；如需改动，用橡皮擦干净后，再选涂其它答案标号。</w:t>
      </w:r>
    </w:p>
    <w:p w14:paraId="710F0FB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毫米黑色签字笔作答，答案必须写在答题卡指定区域内的相应位置；如需改动，先划掉原来的答案，然后再写上新的答案；不能使用涂改液、胶带纸、修正带。</w:t>
      </w:r>
    </w:p>
    <w:p w14:paraId="2FA983E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．写在试卷上和答题卡指定区域外的答案无效。</w:t>
      </w:r>
    </w:p>
    <w:p w14:paraId="1E7FE0E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分。在每小题给出的四个选项中，只有一个选项符合题目要求）</w:t>
      </w:r>
    </w:p>
    <w:p w14:paraId="19F380C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“不知细叶谁裁出，二月春风似剪刀。”诗中体现的生物特征是（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BA693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能生长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需要营养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能排出体内废物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能繁殖</w:t>
      </w:r>
    </w:p>
    <w:p w14:paraId="52B077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菠菜焯水时，水会变成绿色，绿色成分来自细胞的（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FA42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叶绿体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线粒体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5E214D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下列谚语能体现生物影响环境的是（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1CB4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大雪纷纷落，明年吃馍馍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山上多种树，胜似修水库</w:t>
      </w:r>
    </w:p>
    <w:p w14:paraId="5DE2F5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肥是庄稼宝，施足又施巧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白露天气晴，谷子如白银</w:t>
      </w:r>
    </w:p>
    <w:p w14:paraId="2E4F1D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小强在月季园里发现一株月季上开出多种颜色的花，培育这株月季的技术是（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88C4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组织培养</w:t>
      </w:r>
    </w:p>
    <w:p w14:paraId="62426B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动物的外骨骼能防止体内水分的大量蒸发。以下动物具有外骨骼的是（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BEAA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85875" cy="9239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38250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AFA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514475" cy="9620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504950" cy="933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CE4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“花褪残红青杏小”，又到了杏子成熟的季节。杏与银杏的主要区别是（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140F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有根、茎、叶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有输导组织</w:t>
      </w:r>
    </w:p>
    <w:p w14:paraId="2E0497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能产生种子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能形成果实</w:t>
      </w:r>
    </w:p>
    <w:p w14:paraId="180092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大熊猫的性别决定方式与人相同，其体细胞内有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宋体" w:hAnsi="宋体" w:eastAsia="宋体" w:cs="宋体"/>
          <w:color w:val="000000"/>
        </w:rPr>
        <w:t>条染色体，精子的染色体组成是（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B8C0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20+X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20+Y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41+X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41+Y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20+XY</w:t>
      </w:r>
    </w:p>
    <w:p w14:paraId="0AB92D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小艾用显微镜观察水绵，发现水绵（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0551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3906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84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由单个细胞构成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有带状叶绿体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叶片呈长条状</w:t>
      </w:r>
    </w:p>
    <w:p w14:paraId="6646A1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香椿是一种乔木，香椿芽有“树上佳蔬”的美誉。有关香椿的叙述不正确的是（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2E24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香椿芽是由叶芽发育成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香椿的茎能逐年加粗是因为茎中有形成层</w:t>
      </w:r>
    </w:p>
    <w:p w14:paraId="4D368E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制作家具的香椿木取材于茎中的韧皮部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香椿依靠根毛从土壤中吸收水分</w:t>
      </w:r>
    </w:p>
    <w:p w14:paraId="16823E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烟台市滨海景区海鸥成群飞舞，鸣叫嬉戏，吸引了游人驻足观赏。关于海鸥适于飞行的特点叙述不正确的是（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4AE5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胸肌发达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肺和气囊内进行气体交换</w:t>
      </w:r>
    </w:p>
    <w:p w14:paraId="4A24FD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长骨中空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前肢变成翼</w:t>
      </w:r>
    </w:p>
    <w:p w14:paraId="30D30C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上完体育课回到教室，小刚拿起水杯大口喝水。完成下图动作时（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D7AF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14287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E52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①舒张，②收缩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②两端附着在肱骨上</w:t>
      </w:r>
    </w:p>
    <w:p w14:paraId="7E489D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需要肌肉和骨骼的协调配合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只需要运动系统和神经系统的参与</w:t>
      </w:r>
    </w:p>
    <w:p w14:paraId="2A71BD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塑料制品便利了人们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生活，但其中含有的一些塑化剂会对人体的生殖系统产生影响。塑化剂能引发性早熟吗？科研人员用小鼠设计了如下实验，相关步骤或结论正确的是（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829"/>
      </w:tblGrid>
      <w:tr w14:paraId="7168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4295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1C5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小鼠数量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1041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饲喂方式</w:t>
            </w:r>
          </w:p>
        </w:tc>
      </w:tr>
      <w:tr w14:paraId="44E2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580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91A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040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普通饲料</w:t>
            </w:r>
          </w:p>
        </w:tc>
      </w:tr>
      <w:tr w14:paraId="1D65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161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EE7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F95E6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普通饲料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塑化剂</w:t>
            </w:r>
          </w:p>
        </w:tc>
      </w:tr>
    </w:tbl>
    <w:p w14:paraId="41E481B2">
      <w:pPr>
        <w:spacing w:line="360" w:lineRule="auto"/>
        <w:jc w:val="both"/>
        <w:textAlignment w:val="center"/>
        <w:rPr>
          <w:color w:val="000000"/>
        </w:rPr>
      </w:pPr>
    </w:p>
    <w:p w14:paraId="30BED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随机选择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只幼龄雌鼠</w:t>
      </w:r>
    </w:p>
    <w:p w14:paraId="274D4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实验的变量是饲料</w:t>
      </w:r>
    </w:p>
    <w:p w14:paraId="2C468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记录每只小鼠初次发情时间，分别计算每组的平均值</w:t>
      </w:r>
    </w:p>
    <w:p w14:paraId="4B935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若甲组的初次发情时间早于乙组，则说明塑化剂能引发性早熟</w:t>
      </w:r>
    </w:p>
    <w:p w14:paraId="5E525D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是人体必需的一种维生素，在人体内的储存是有限的，需要每天由饮食补充。当摄入量较大时，会通过泌尿系统排出体外。结合如图分析，维生素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排出的途径不正确的是（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ADD5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24275" cy="25146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938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由①进入③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能过滤到④中</w:t>
      </w:r>
    </w:p>
    <w:p w14:paraId="4C12B8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在⑤处全部重吸收进入血液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⑥中的维生素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会通过输尿管进入膀胱</w:t>
      </w:r>
    </w:p>
    <w:p w14:paraId="455A3F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春天去烟台长岛游玩，有时会看到国家一级保护动物斑海豹，它们从渤海辽东湾游至长岛海域休养生息，然后继续向西北太平洋迁徙。下列对斑海豹的叙述不正确的是（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181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用肺呼吸</w:t>
      </w:r>
    </w:p>
    <w:p w14:paraId="1FDD0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皮下脂肪厚，有助于维持体温恒定</w:t>
      </w:r>
    </w:p>
    <w:p w14:paraId="78D54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胎生、哺乳</w:t>
      </w:r>
    </w:p>
    <w:p w14:paraId="2A085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既可以在水中又可以在陆地上生活，属于两栖动物</w:t>
      </w:r>
    </w:p>
    <w:p w14:paraId="6D22AB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卷叶象甲（如图）是一类农业害虫，发育过程经过卵、幼虫、蛹和成虫四个时期。雌虫在植物叶片上产卵后，将整个叶片加工成卷筒状并切下，作为幼虫的食物来源和栖息场所。关于卷叶象甲的叙述正确的是（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5E79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2287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844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属于节肢动物中的甲壳类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卷叶象甲加工叶片属于先天性行为</w:t>
      </w:r>
    </w:p>
    <w:p w14:paraId="148E19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发育过程为不完全变态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在蛹期喷洒农药防治最有效</w:t>
      </w:r>
    </w:p>
    <w:p w14:paraId="02EFB6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小华早上起床后，感到头疼、咽喉疼，浑身酸痛，且有流鼻涕、打喷嚏等症状。以下几种做法最可取的是（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FEF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找到以前吃过的感冒药，按照说明书剂量服用</w:t>
      </w:r>
    </w:p>
    <w:p w14:paraId="3FACE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自行购买抗病毒类药物服用</w:t>
      </w:r>
    </w:p>
    <w:p w14:paraId="2521E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喝一杯热水，吃好早餐，坚持去上学</w:t>
      </w:r>
    </w:p>
    <w:p w14:paraId="7B94F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去医院就诊，遵医嘱治疗</w:t>
      </w:r>
    </w:p>
    <w:p w14:paraId="172833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“民以食为天”，食物中的营养物质需要经过消化系统的消化、吸收才能被人体利用。结合如图，叙述正确的是（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2933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4668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311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①分泌的消化液含有消化酶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蛋白质在③内消化成氨基酸</w:t>
      </w:r>
    </w:p>
    <w:p w14:paraId="460D58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④分泌的消化液通过导管进入②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⑤是消化和吸收的主要场所</w:t>
      </w:r>
    </w:p>
    <w:p w14:paraId="0B90CE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疟疾是目前全球发病率最高的传染病之一，幼儿发病率高于成年人。人被按蚊叮咬或输入带疟原虫的血液都可能感染疟原虫而患病。下列叙述不正确的是（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0751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疟原虫是引起疟疾的病原体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严格检疫输入的血液制品目的是控制传染源</w:t>
      </w:r>
    </w:p>
    <w:p w14:paraId="4140C2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消灭蚊虫可以切断传播途径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为幼儿接种疟疾疫苗属于保护易感人群</w:t>
      </w:r>
    </w:p>
    <w:p w14:paraId="330A70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建立模型是学习生物学知识的有效策略。图示模型能表示（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BA91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23950" cy="3524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F3E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①青蛙的个体发育过程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②淀粉的化学性消化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③生态系统生物成分之间的关系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④植物体的结构层次</w:t>
      </w:r>
    </w:p>
    <w:p w14:paraId="5371FE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 w14:paraId="4F794D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雨后的校园里，常常会在靠近花坛的甬道上看到蚯蚓。关于蚯蚓的叙述正确的是（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9BC2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蚯蚓喜欢雨后爬到地面觅食</w:t>
      </w:r>
    </w:p>
    <w:p w14:paraId="28723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靠身体腹面的刚毛收缩爬行</w:t>
      </w:r>
    </w:p>
    <w:p w14:paraId="1335E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蚯蚓和沙蚕、马陆都属于环节动物</w:t>
      </w:r>
    </w:p>
    <w:p w14:paraId="7B9E1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能疏松土壤、提高肥力，还是优良的蛋白质饲料</w:t>
      </w:r>
    </w:p>
    <w:p w14:paraId="77FB31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研究者测量了一棵灰树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小时内水分的运输速率和水分的吸收速率，并绘制曲线（如图），分析正确的是（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7C5E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1715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DAC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水分的运输速率大于吸收速率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水分的运输和吸收速率都与蒸腾作用无关</w:t>
      </w:r>
    </w:p>
    <w:p w14:paraId="4A1643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水分运输和吸收的最高速率相同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水分的运输速率和吸收速率存在相关性</w:t>
      </w:r>
    </w:p>
    <w:p w14:paraId="239CD7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月，古生物研究人员在山东莱阳出土的恐龙蛋化石中发现了一个“变形蛋”，经研究推测“变形蛋”可能是鸭嘴龙的蛋。相关叙述正确的是（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C1B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恐龙蛋是保存在地层中的恐龙的遗体</w:t>
      </w:r>
    </w:p>
    <w:p w14:paraId="344FD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恐龙蛋是研究恐龙的唯一证据</w:t>
      </w:r>
    </w:p>
    <w:p w14:paraId="09DC1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“‘变形蛋’可能是鸭嘴龙的蛋”是一种假说</w:t>
      </w:r>
    </w:p>
    <w:p w14:paraId="6A685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恐龙蛋出现的地层比鱼类化石的古老</w:t>
      </w:r>
    </w:p>
    <w:p w14:paraId="769ED6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鮟鱇鱼（如图）是一种栖息在海底的鱼类，能借助第一背鳍向上延伸形成的肉状突起——“小灯笼”诱捕食物。从进化与适应角度分析，叙述不合理的是（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B7B9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3620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81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鮟鱇鱼的“小灯笼”与深海环境相适应</w:t>
      </w:r>
    </w:p>
    <w:p w14:paraId="46129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为了诱捕食物，鮟鱇鱼产生了“小灯笼”</w:t>
      </w:r>
    </w:p>
    <w:p w14:paraId="55910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鮟鱇鱼的“小灯笼”是长期自然选择的结果</w:t>
      </w:r>
    </w:p>
    <w:p w14:paraId="40C12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鮟鱇鱼的牙齿与虎鲸的牙齿功能不同</w:t>
      </w:r>
    </w:p>
    <w:p w14:paraId="0B3D19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年国际生物多样性日主题为“生物多样性你我共参与”。下面关于保护生物多样性的认识和做法错误的是（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255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保护生物多样性就是保护物种的多样性</w:t>
      </w:r>
    </w:p>
    <w:p w14:paraId="743D6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禁止个人将活的动物、新鲜的果蔬等由国外携带入境</w:t>
      </w:r>
    </w:p>
    <w:p w14:paraId="6D4F7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建立自然保护区是保护生物多样性最有效的措施</w:t>
      </w:r>
    </w:p>
    <w:p w14:paraId="280F7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收集和宣传有关生物资源保护的法律法规</w:t>
      </w:r>
    </w:p>
    <w:p w14:paraId="205EF9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研究发现，疫苗具有预防和治疗癌症的潜力。下图表示利用癌细胞制备纳米疫苗引发小鼠免疫反应的过程。相关分析错误的是（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4020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34895"/>
            <wp:effectExtent l="0" t="0" r="0" b="825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3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07B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纳米疫苗就是癌细胞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小鼠体内的淋巴细胞参与了免疫反应</w:t>
      </w:r>
    </w:p>
    <w:p w14:paraId="1253A0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该免疫类型属于特异性免疫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小鼠体内检测到死亡的癌细胞说明纳米疫苗有效</w:t>
      </w:r>
    </w:p>
    <w:p w14:paraId="07C2AC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AE51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“耕地是粮食生产的命根子，是中华民族永续发展的根基。”烟台市粮食种植面积和产量常年稳定在</w:t>
      </w:r>
      <w:r>
        <w:rPr>
          <w:rFonts w:ascii="Times New Roman" w:hAnsi="Times New Roman" w:eastAsia="Times New Roman" w:cs="Times New Roman"/>
          <w:color w:val="000000"/>
        </w:rPr>
        <w:t>440</w:t>
      </w:r>
      <w:r>
        <w:rPr>
          <w:rFonts w:ascii="宋体" w:hAnsi="宋体" w:eastAsia="宋体" w:cs="宋体"/>
          <w:color w:val="000000"/>
        </w:rPr>
        <w:t>万亩、</w:t>
      </w: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万吨以上，为全市人民的生活提供基本保障。某校同学调查了农田生态系统中部分生物的营养关系，绘制了食物网（如图）。</w:t>
      </w:r>
    </w:p>
    <w:p w14:paraId="2E6EAF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22955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06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农田生态系统中，除图中组成成分外，还应该包括</w:t>
      </w:r>
      <w:r>
        <w:rPr>
          <w:color w:val="000000"/>
        </w:rPr>
        <w:t>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CEA0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食物网中的动物直接或间接以农作物为食，是生态系统中的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，其中脊椎动物有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，这些脊椎动物可以依据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再分为两类。</w:t>
      </w:r>
    </w:p>
    <w:p w14:paraId="42007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食物网中蛇获得能量最多的一条食物链是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。若蛇的数量增加，则鼠的数量会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5E953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疏于管理的麦田很快长满杂草，小麦会大量减产。这说明农田生态系统的生物种类和数量少，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弱，很容易演变成自然生态系统。人类活动是影响生态系统的最大因素，人类在发展经济的同时应当遵循生态系统的发展规律，保持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，达到人与自然的和谐发展。</w:t>
      </w:r>
    </w:p>
    <w:p w14:paraId="1108DE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人体循环系统具有一定的结构层次，完成体内物质的运输，并与其他器官和系统紧密联系、分工合作，使人体成为一个统一的整体。</w:t>
      </w:r>
    </w:p>
    <w:p w14:paraId="4EA1C9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29125" cy="18288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1A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细胞是生物体结构和功能的基本单位。将含有抗凝剂的血液离心或者静置一段时间后，会出现分层现象（图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）。上层是血浆，中层是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，下层细胞呈现红色是因为富含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。这些血细胞是由造血干细胞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而来。血液是人体内物质运输的载体，被称为“流动的组织”。</w:t>
      </w:r>
    </w:p>
    <w:p w14:paraId="5B97B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组织形成器官。动脉和静脉（图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）都是由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、肌肉组织和结缔组织按照一定的次序结合在一起，行使输送功能的器官。在结构上，动脉与静脉不同的是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（至少答出两条）。心脏也是器官，心肌能够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，将血液泵至全身各处。</w:t>
      </w:r>
    </w:p>
    <w:p w14:paraId="7CA6D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器官构成系统。血液在心脏和血管组成的封闭管道中流动，共同构成循环系统，为全身组织细胞输送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，排出二氧化碳、尿素等废物。药物也要通过循环系统运送，冠心病患者含服硝酸甘油后，经舌下的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吸收进入血液，随血液循环到达病灶依次经过心脏的哪些腔？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（用图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中代表结构的数字作答）。</w:t>
      </w:r>
    </w:p>
    <w:p w14:paraId="41C772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日是我国的“全民健康生活方式行动日”。健康的生活方式不仅有利于预防各种疾病，而且有利于提高人们的健康水平和生活质量。</w:t>
      </w:r>
    </w:p>
    <w:p w14:paraId="74281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合理营养，均衡饮食。每日按时进餐，早、中、晚三餐摄入的能量比例为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。青少年要多吃肉、蛋、奶等含蛋白质丰富的食物，这是因为蛋白质是构成人体细胞的重要物质，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和受损细胞的修复、更新都离不开它。</w:t>
      </w:r>
    </w:p>
    <w:p w14:paraId="60FCC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禁止吸烟和酗酒。吸烟有害健康，实践活动小组制作了吸烟装置（如图）并进行实验：打开止水夹，用洗耳球抽取排水管中的空气，使烟雾持续进入草履虫培养液。香烟燃尽后，用显微镜观察收集器底部培养液中的草履虫，发现其纤毛被烟雾中的焦油黏结，运动速度变慢。该实验中，烟雾进入烟雾收集器模拟的是呼吸运动中的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（填写“吸气”或“呼气”）过程；用草履虫纤毛的摆动模拟人气管纤毛的摆动，你的推测是</w:t>
      </w:r>
      <w:r>
        <w:rPr>
          <w:color w:val="000000"/>
        </w:rPr>
        <w:t>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66743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6859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BC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拒绝迷恋网络、通宵上网。长时间用眼会使下图中眼球的［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］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过度变凸且不能恢复原状，造成近视。研究发现夜间过多使用电子产品还会增加患糖尿病的风险。当光刺激眼球后，［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］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上的感光细胞兴奋，通过神经调节最终使棕色脂肪细胞摄取和利用葡萄糖的量下降，导致血糖含量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5893AF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86200" cy="14382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FC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选择健康的生活方式才能拥有健康。健康是指身体上、心理上和社会适应方面的良好状态。心情愉快是心理健康的核心。你如何保持心情愉快？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10EC6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你种过花生吗？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月上旬，生物社团的同学在学校的种植园里种了几畦花生．并开展了相关的探究实践。</w:t>
      </w:r>
    </w:p>
    <w:p w14:paraId="62881F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1162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EC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花生种子萌发时，图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中［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］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发育成茎和叶，幼苗形成后，［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］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逐渐萎缩直至消失。</w:t>
      </w:r>
    </w:p>
    <w:p w14:paraId="48E1B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花生幼苗期管理很重要。若出现植株矮小瘦弱、叶片发黄的现象，应采取的措施是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。缺苗要补苗，通常在阴天或傍晚移栽幼苗是为了</w:t>
      </w:r>
      <w:r>
        <w:rPr>
          <w:color w:val="000000"/>
        </w:rPr>
        <w:t>__________________________</w:t>
      </w:r>
      <w:r>
        <w:rPr>
          <w:rFonts w:ascii="宋体" w:hAnsi="宋体" w:eastAsia="宋体" w:cs="宋体"/>
          <w:color w:val="000000"/>
        </w:rPr>
        <w:t>，提高成活率。</w:t>
      </w:r>
    </w:p>
    <w:p w14:paraId="29BA9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花生叶光合作用制造的有机物是什么呢？社团同学将一株生长旺盛的花生用不透光的塑料袋遮光一昼夜，选取长势相同的叶片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，用黑纸片将叶片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上下两面遮盖，叶片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不作处理，在阳光下照射几小时，摘下叶片进行图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所示的处理。甲步骤中酒精的作用是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，丙步骤的现象是</w:t>
      </w:r>
      <w:r>
        <w:rPr>
          <w:color w:val="000000"/>
        </w:rPr>
        <w:t>______________________________________</w:t>
      </w:r>
      <w:r>
        <w:rPr>
          <w:rFonts w:ascii="宋体" w:hAnsi="宋体" w:eastAsia="宋体" w:cs="宋体"/>
          <w:color w:val="000000"/>
        </w:rPr>
        <w:t>，该实验的结论是</w:t>
      </w: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DDCE4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44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43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花生地上开花，地下结果。由图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可知花的主要结构是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。受精作用完成后，子房基部伸长把子房推入土中，发育成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，这就是“落花生”名字的由来。</w:t>
      </w:r>
    </w:p>
    <w:p w14:paraId="23BF89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神舟十八号载人飞船搭载斑马鱼进驻中国空间站，首次开展“太空养鱼”项目，实现我国在太空培养脊椎动物的突破。斑马鱼与人类基因的相似度高达</w:t>
      </w:r>
      <w:r>
        <w:rPr>
          <w:rFonts w:ascii="Times New Roman" w:hAnsi="Times New Roman" w:eastAsia="Times New Roman" w:cs="Times New Roman"/>
          <w:color w:val="000000"/>
        </w:rPr>
        <w:t>87%</w:t>
      </w:r>
      <w:r>
        <w:rPr>
          <w:rFonts w:ascii="宋体" w:hAnsi="宋体" w:eastAsia="宋体" w:cs="宋体"/>
          <w:color w:val="000000"/>
        </w:rPr>
        <w:t>，且具有体型小巧、发育周期短、易于饲养、早期胚胎透明等特点，便于直接观测胚胎发育进程，是研究人类相关疾病的模式生物。</w:t>
      </w:r>
    </w:p>
    <w:p w14:paraId="5293C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斑马鱼生活在水中，用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呼吸，通过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的摆动以及鳍的协调作用游泳。</w:t>
      </w:r>
    </w:p>
    <w:p w14:paraId="19F0D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将绿色荧光蛋白基因转入斑马鱼的受精卵中，发育成的斑马鱼特定器官会被荧光标记（如图），该过程应用的生物技术是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。基因是包含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片段，控制荧光性状的基因随生殖细胞传递给子代，使子代斑马鱼出现荧光性状，这属于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变异。</w:t>
      </w:r>
    </w:p>
    <w:p w14:paraId="4FF59B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1715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2D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研究人员通过上述生物技术获得的荧光斑马鱼有两种类型（如图），染色体上的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表示绿色荧光蛋白基因。要筛选出能稳定遗传的个体，让荧光斑马鱼与野生型斑马鱼进行杂交，若后代的性状表现为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，则推断荧光斑马鱼为类型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；若后代的性状表现为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，则推断为类型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，即为能稳定遗传的荧光斑马鱼。</w:t>
      </w:r>
    </w:p>
    <w:p w14:paraId="054788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8191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03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在观察斑马鱼的胚胎发育时，发现发育初期有鳃裂和尾，人的胚胎发育初期也有鳃裂和尾，由此推断</w:t>
      </w:r>
      <w:r>
        <w:rPr>
          <w:color w:val="000000"/>
        </w:rPr>
        <w:t>________________________________________________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DFF65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乳酸菌能将葡萄糖或乳糖进行发酵产生乳酸。自巴斯德发现乳酸菌后，人们对它的研究和利用从未停止。</w:t>
      </w:r>
    </w:p>
    <w:p w14:paraId="6C945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酸奶酸甜可口、营养丰富，是人们喜爱的食品。小刚利用家里的酸奶机制作了酸奶，步骤如下：</w:t>
      </w:r>
    </w:p>
    <w:p w14:paraId="4655FC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</w:t>
      </w:r>
      <w:r>
        <w:rPr>
          <w:rFonts w:ascii="Times New Roman" w:hAnsi="Times New Roman" w:eastAsia="Times New Roman" w:cs="Times New Roman"/>
          <w:color w:val="000000"/>
        </w:rPr>
        <w:t>1000ml</w:t>
      </w:r>
      <w:r>
        <w:rPr>
          <w:rFonts w:ascii="宋体" w:hAnsi="宋体" w:eastAsia="宋体" w:cs="宋体"/>
          <w:color w:val="000000"/>
        </w:rPr>
        <w:t>纯牛奶倒入奶锅，煮至沸腾。煮沸的目的是</w:t>
      </w:r>
      <w:r>
        <w:rPr>
          <w:color w:val="000000"/>
        </w:rPr>
        <w:t>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6A906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②待牛奶放凉后加入适量酸奶，用筷子搅拌至充分混合。这相当于细菌培养过程中的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，煮沸的牛奶放凉的原因是</w:t>
      </w:r>
      <w:r>
        <w:rPr>
          <w:color w:val="000000"/>
        </w:rPr>
        <w:t>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1F465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③将混合物倒入玻璃瓶并盖好盖子，置于酸奶机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小时取出，放凉或冷藏后食用。盖盖子的原因是</w:t>
      </w:r>
      <w:r>
        <w:rPr>
          <w:color w:val="000000"/>
        </w:rPr>
        <w:t>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75AD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小刚在超市的酸奶包装袋上看到“若发生胀袋或破损，请勿食用”的提示。酸奶胀袋大多是酵母菌发酵产生的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造成的。酵母菌在结构上与乳酸菌的主要区别是</w:t>
      </w:r>
      <w:r>
        <w:rPr>
          <w:color w:val="000000"/>
        </w:rPr>
        <w:t>__________________________________</w:t>
      </w:r>
    </w:p>
    <w:p w14:paraId="0C57C4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乳酸菌除了产生乳酸，还会产生乳酸菌素。研究人员选取了植物乳杆菌</w:t>
      </w:r>
      <w:r>
        <w:rPr>
          <w:rFonts w:ascii="Times New Roman" w:hAnsi="Times New Roman" w:eastAsia="Times New Roman" w:cs="Times New Roman"/>
          <w:color w:val="000000"/>
        </w:rPr>
        <w:t>SN4</w:t>
      </w:r>
      <w:r>
        <w:rPr>
          <w:rFonts w:ascii="宋体" w:hAnsi="宋体" w:eastAsia="宋体" w:cs="宋体"/>
          <w:color w:val="000000"/>
        </w:rPr>
        <w:t>和粪肠球菌</w:t>
      </w:r>
      <w:r>
        <w:rPr>
          <w:rFonts w:ascii="Times New Roman" w:hAnsi="Times New Roman" w:eastAsia="Times New Roman" w:cs="Times New Roman"/>
          <w:color w:val="000000"/>
        </w:rPr>
        <w:t>CN4</w:t>
      </w:r>
      <w:r>
        <w:rPr>
          <w:rFonts w:ascii="宋体" w:hAnsi="宋体" w:eastAsia="宋体" w:cs="宋体"/>
          <w:color w:val="000000"/>
        </w:rPr>
        <w:t>，两种乳酸菌产生的乳酸菌素分别是</w:t>
      </w:r>
      <w:r>
        <w:rPr>
          <w:rFonts w:ascii="Times New Roman" w:hAnsi="Times New Roman" w:eastAsia="Times New Roman" w:cs="Times New Roman"/>
          <w:color w:val="000000"/>
        </w:rPr>
        <w:t>BSN4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BCN4</w:t>
      </w:r>
      <w:r>
        <w:rPr>
          <w:rFonts w:ascii="宋体" w:hAnsi="宋体" w:eastAsia="宋体" w:cs="宋体"/>
          <w:color w:val="000000"/>
        </w:rPr>
        <w:t>，测定两种乳酸菌素对金黄色葡萄球菌的抑菌效果（如图。注：抑菌圈代表抑菌效果，直径越大，抑菌效果越好）。分析曲线得出结论：①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，②</w:t>
      </w: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64FBD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17716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F74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研究还发现，与抗生素相比，乳酸菌素进入消化道时可被降解而不会有残留或耐药性等影响。因此，</w:t>
      </w:r>
      <w:r>
        <w:rPr>
          <w:rFonts w:ascii="Times New Roman" w:hAnsi="Times New Roman" w:eastAsia="Times New Roman" w:cs="Times New Roman"/>
          <w:color w:val="000000"/>
        </w:rPr>
        <w:t>BSN4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BCN4</w:t>
      </w:r>
      <w:r>
        <w:rPr>
          <w:rFonts w:ascii="宋体" w:hAnsi="宋体" w:eastAsia="宋体" w:cs="宋体"/>
          <w:color w:val="000000"/>
        </w:rPr>
        <w:t>作为绿色抗生素替代品具有较大的潜力和深入研究的价值。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1931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45DC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E5AC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3F11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364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5A36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742FCE"/>
    <w:rsid w:val="0E4962DF"/>
    <w:rsid w:val="1D40324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5406</Words>
  <Characters>6589</Characters>
  <Lines>0</Lines>
  <Paragraphs>0</Paragraphs>
  <TotalTime>5</TotalTime>
  <ScaleCrop>false</ScaleCrop>
  <LinksUpToDate>false</LinksUpToDate>
  <CharactersWithSpaces>6886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2024-06-19T20:10:00Z</dcterms:created>
  <dc:creator>学科网试题生产平台</dc:creator>
  <dc:description>3521292099870720</dc:description>
  <cp:lastModifiedBy>上帝掷骰子吗</cp:lastModifiedBy>
  <dcterms:modified xsi:type="dcterms:W3CDTF">2026-02-09T06:13:09Z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29D3C5B99E0E4C239993A7CF2FDB4928_12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