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8D0F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12217400</wp:posOffset>
            </wp:positionV>
            <wp:extent cx="342900" cy="4572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429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年初中学业水平考试试卷</w:t>
      </w:r>
    </w:p>
    <w:p w14:paraId="7BA1F234">
      <w:pPr>
        <w:spacing w:line="360" w:lineRule="auto"/>
        <w:jc w:val="center"/>
      </w:pPr>
      <w:r>
        <w:rPr>
          <w:rFonts w:ascii="宋体" w:hAnsi="宋体" w:eastAsia="宋体" w:cs="宋体"/>
          <w:b/>
          <w:color w:val="auto"/>
          <w:sz w:val="32"/>
        </w:rPr>
        <w:t>生物学</w:t>
      </w:r>
    </w:p>
    <w:p w14:paraId="7E75024E">
      <w:pPr>
        <w:spacing w:line="360" w:lineRule="auto"/>
        <w:jc w:val="left"/>
      </w:pPr>
      <w:r>
        <w:rPr>
          <w:rFonts w:ascii="宋体" w:hAnsi="宋体" w:eastAsia="宋体" w:cs="宋体"/>
          <w:b/>
          <w:color w:val="auto"/>
          <w:sz w:val="24"/>
        </w:rPr>
        <w:t>注意事项：</w:t>
      </w:r>
    </w:p>
    <w:p w14:paraId="5F60CE3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页，分为选择题和非选择题，满分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50</w:t>
      </w:r>
      <w:r>
        <w:rPr>
          <w:rFonts w:ascii="宋体" w:hAnsi="宋体" w:eastAsia="宋体" w:cs="宋体"/>
          <w:b/>
          <w:color w:val="auto"/>
          <w:sz w:val="24"/>
        </w:rPr>
        <w:t>分钟。</w:t>
      </w:r>
    </w:p>
    <w:p w14:paraId="4BDCF5B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．本试卷上不要答题，请按答题卡上注意事项的要求直接把答案填写在答题卡上。答在试卷上的答案无效。</w:t>
      </w:r>
    </w:p>
    <w:p w14:paraId="0E2576BB">
      <w:pPr>
        <w:spacing w:line="360" w:lineRule="auto"/>
        <w:jc w:val="left"/>
      </w:pPr>
      <w:r>
        <w:rPr>
          <w:rFonts w:ascii="宋体" w:hAnsi="宋体" w:eastAsia="宋体" w:cs="宋体"/>
          <w:b/>
          <w:color w:val="auto"/>
          <w:sz w:val="24"/>
        </w:rPr>
        <w:t>一、选择题。（本大题共有</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分。下列每小题列出的四个选项中，只有一项是最符合题目要求的）</w:t>
      </w:r>
    </w:p>
    <w:p w14:paraId="29100624">
      <w:pPr>
        <w:spacing w:line="360" w:lineRule="auto"/>
        <w:jc w:val="left"/>
      </w:pPr>
      <w:r>
        <w:rPr>
          <w:color w:val="auto"/>
        </w:rPr>
        <w:t xml:space="preserve">1. </w:t>
      </w:r>
      <w:r>
        <w:rPr>
          <w:rFonts w:ascii="宋体" w:hAnsi="宋体" w:eastAsia="宋体" w:cs="宋体"/>
          <w:color w:val="auto"/>
        </w:rPr>
        <w:t>花开、蝉鸣、叶落、雪飘，四季中每每漫步公园，总能看到美好的景象。下列有关生命现象的描述，错误的是（</w:t>
      </w:r>
      <w:r>
        <w:rPr>
          <w:rFonts w:ascii="Times New Roman" w:hAnsi="Times New Roman" w:eastAsia="Times New Roman" w:cs="Times New Roman"/>
          <w:color w:val="auto"/>
        </w:rPr>
        <w:t xml:space="preserve">    </w:t>
      </w:r>
      <w:r>
        <w:rPr>
          <w:rFonts w:ascii="宋体" w:hAnsi="宋体" w:eastAsia="宋体" w:cs="宋体"/>
          <w:color w:val="auto"/>
        </w:rPr>
        <w:t>）</w:t>
      </w:r>
    </w:p>
    <w:p w14:paraId="5FFBD452">
      <w:pPr>
        <w:spacing w:line="360" w:lineRule="auto"/>
        <w:jc w:val="left"/>
        <w:textAlignment w:val="center"/>
        <w:rPr>
          <w:color w:val="auto"/>
        </w:rPr>
      </w:pPr>
      <w:r>
        <w:t xml:space="preserve">A. </w:t>
      </w:r>
      <w:r>
        <w:rPr>
          <w:rFonts w:ascii="宋体" w:hAnsi="宋体" w:eastAsia="宋体" w:cs="宋体"/>
          <w:color w:val="auto"/>
        </w:rPr>
        <w:t>春天小草发芽、野花盛开</w:t>
      </w:r>
      <w:r>
        <w:rPr>
          <w:rFonts w:ascii="Times New Roman" w:hAnsi="Times New Roman" w:eastAsia="Times New Roman" w:cs="Times New Roman"/>
          <w:color w:val="auto"/>
        </w:rPr>
        <w:t>——</w:t>
      </w:r>
      <w:r>
        <w:rPr>
          <w:rFonts w:ascii="宋体" w:hAnsi="宋体" w:eastAsia="宋体" w:cs="宋体"/>
          <w:color w:val="auto"/>
        </w:rPr>
        <w:t>生物能生长和繁殖</w:t>
      </w:r>
    </w:p>
    <w:p w14:paraId="678683A6">
      <w:pPr>
        <w:spacing w:line="360" w:lineRule="auto"/>
        <w:jc w:val="left"/>
        <w:textAlignment w:val="center"/>
        <w:rPr>
          <w:color w:val="auto"/>
        </w:rPr>
      </w:pPr>
      <w:r>
        <w:t xml:space="preserve">B. </w:t>
      </w:r>
      <w:r>
        <w:rPr>
          <w:rFonts w:ascii="宋体" w:hAnsi="宋体" w:eastAsia="宋体" w:cs="宋体"/>
          <w:color w:val="auto"/>
        </w:rPr>
        <w:t>小鱼游来游去寻找食物</w:t>
      </w:r>
      <w:r>
        <w:rPr>
          <w:rFonts w:ascii="Times New Roman" w:hAnsi="Times New Roman" w:eastAsia="Times New Roman" w:cs="Times New Roman"/>
          <w:color w:val="auto"/>
        </w:rPr>
        <w:t>——</w:t>
      </w:r>
      <w:r>
        <w:rPr>
          <w:rFonts w:ascii="宋体" w:hAnsi="宋体" w:eastAsia="宋体" w:cs="宋体"/>
          <w:color w:val="auto"/>
        </w:rPr>
        <w:t>生物能对外界刺激作出反应</w:t>
      </w:r>
    </w:p>
    <w:p w14:paraId="710B04D5">
      <w:pPr>
        <w:spacing w:line="360" w:lineRule="auto"/>
        <w:jc w:val="left"/>
        <w:textAlignment w:val="center"/>
        <w:rPr>
          <w:color w:val="auto"/>
        </w:rPr>
      </w:pPr>
      <w:r>
        <w:t xml:space="preserve">C. </w:t>
      </w:r>
      <w:r>
        <w:rPr>
          <w:rFonts w:ascii="宋体" w:hAnsi="宋体" w:eastAsia="宋体" w:cs="宋体"/>
          <w:color w:val="auto"/>
        </w:rPr>
        <w:t>秋天银杏树落下金黄的叶子</w:t>
      </w:r>
      <w:r>
        <w:rPr>
          <w:rFonts w:ascii="Times New Roman" w:hAnsi="Times New Roman" w:eastAsia="Times New Roman" w:cs="Times New Roman"/>
          <w:color w:val="auto"/>
        </w:rPr>
        <w:t>——</w:t>
      </w:r>
      <w:r>
        <w:rPr>
          <w:rFonts w:ascii="宋体" w:hAnsi="宋体" w:eastAsia="宋体" w:cs="宋体"/>
          <w:color w:val="auto"/>
        </w:rPr>
        <w:t>生物能排出体内产生的废物</w:t>
      </w:r>
    </w:p>
    <w:p w14:paraId="5EF2D161">
      <w:pPr>
        <w:spacing w:line="360" w:lineRule="auto"/>
        <w:jc w:val="left"/>
        <w:textAlignment w:val="center"/>
        <w:rPr>
          <w:color w:val="000000"/>
        </w:rPr>
      </w:pPr>
      <w:r>
        <w:t xml:space="preserve">D. </w:t>
      </w:r>
      <w:r>
        <w:rPr>
          <w:rFonts w:ascii="宋体" w:hAnsi="宋体" w:eastAsia="宋体" w:cs="宋体"/>
          <w:color w:val="auto"/>
        </w:rPr>
        <w:t>鸽子啄食人们撒下的玉米粒</w:t>
      </w:r>
      <w:r>
        <w:rPr>
          <w:rFonts w:ascii="Times New Roman" w:hAnsi="Times New Roman" w:eastAsia="Times New Roman" w:cs="Times New Roman"/>
          <w:color w:val="auto"/>
        </w:rPr>
        <w:t>——</w:t>
      </w:r>
      <w:r>
        <w:rPr>
          <w:rFonts w:ascii="宋体" w:hAnsi="宋体" w:eastAsia="宋体" w:cs="宋体"/>
          <w:color w:val="auto"/>
        </w:rPr>
        <w:t>生物的生活需要营养</w:t>
      </w:r>
    </w:p>
    <w:p w14:paraId="3D38A21A">
      <w:pPr>
        <w:spacing w:line="360" w:lineRule="auto"/>
        <w:jc w:val="left"/>
        <w:textAlignment w:val="center"/>
        <w:rPr>
          <w:color w:val="000000"/>
        </w:rPr>
      </w:pPr>
      <w:r>
        <w:rPr>
          <w:color w:val="000000"/>
        </w:rPr>
        <w:t xml:space="preserve">2. </w:t>
      </w:r>
      <w:r>
        <w:rPr>
          <w:rFonts w:ascii="宋体" w:hAnsi="宋体" w:eastAsia="宋体" w:cs="宋体"/>
          <w:color w:val="000000"/>
        </w:rPr>
        <w:t>生活在热带雨林中的兰花螳螂能完美模拟花瓣的形态，这一现象说明（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78121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环境适应生物</w:t>
      </w:r>
      <w:r>
        <w:rPr>
          <w:color w:val="000000"/>
        </w:rPr>
        <w:tab/>
      </w:r>
      <w:r>
        <w:rPr>
          <w:color w:val="000000"/>
        </w:rPr>
        <w:t xml:space="preserve">B. </w:t>
      </w:r>
      <w:r>
        <w:rPr>
          <w:rFonts w:ascii="宋体" w:hAnsi="宋体" w:eastAsia="宋体" w:cs="宋体"/>
          <w:color w:val="000000"/>
        </w:rPr>
        <w:t>生物影响环境</w:t>
      </w:r>
    </w:p>
    <w:p w14:paraId="4A4B99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生物适应环境</w:t>
      </w:r>
      <w:r>
        <w:rPr>
          <w:color w:val="000000"/>
        </w:rPr>
        <w:tab/>
      </w:r>
      <w:r>
        <w:rPr>
          <w:color w:val="000000"/>
        </w:rPr>
        <w:t xml:space="preserve">D. </w:t>
      </w:r>
      <w:r>
        <w:rPr>
          <w:rFonts w:ascii="宋体" w:hAnsi="宋体" w:eastAsia="宋体" w:cs="宋体"/>
          <w:color w:val="000000"/>
        </w:rPr>
        <w:t>环境影响生物</w:t>
      </w:r>
    </w:p>
    <w:p w14:paraId="17802B6A">
      <w:pPr>
        <w:spacing w:line="360" w:lineRule="auto"/>
        <w:jc w:val="left"/>
        <w:textAlignment w:val="center"/>
        <w:rPr>
          <w:color w:val="000000"/>
        </w:rPr>
      </w:pPr>
      <w:r>
        <w:rPr>
          <w:color w:val="000000"/>
        </w:rPr>
        <w:t xml:space="preserve">3. </w:t>
      </w:r>
      <w:r>
        <w:rPr>
          <w:rFonts w:ascii="宋体" w:hAnsi="宋体" w:eastAsia="宋体" w:cs="宋体"/>
          <w:color w:val="000000"/>
        </w:rPr>
        <w:t>如图为小雅在显微镜下观察到的口腔上皮细胞和洋葱鳞片叶内表皮细胞。请据图分析，找出正确的叙述（</w:t>
      </w:r>
      <w:r>
        <w:rPr>
          <w:rFonts w:ascii="Times New Roman" w:hAnsi="Times New Roman" w:eastAsia="Times New Roman" w:cs="Times New Roman"/>
          <w:color w:val="000000"/>
        </w:rPr>
        <w:t xml:space="preserve">    </w:t>
      </w:r>
      <w:r>
        <w:rPr>
          <w:rFonts w:ascii="宋体" w:hAnsi="宋体" w:eastAsia="宋体" w:cs="宋体"/>
          <w:color w:val="000000"/>
        </w:rPr>
        <w:t>）</w:t>
      </w:r>
    </w:p>
    <w:p w14:paraId="7416EF1B">
      <w:pPr>
        <w:spacing w:line="360" w:lineRule="auto"/>
        <w:jc w:val="left"/>
        <w:textAlignment w:val="center"/>
        <w:rPr>
          <w:color w:val="000000"/>
        </w:rPr>
      </w:pPr>
      <w:r>
        <w:rPr>
          <w:color w:val="000000"/>
        </w:rPr>
        <w:drawing>
          <wp:inline distT="0" distB="0" distL="114300" distR="114300">
            <wp:extent cx="204787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47875" cy="1238250"/>
                    </a:xfrm>
                    <a:prstGeom prst="rect">
                      <a:avLst/>
                    </a:prstGeom>
                  </pic:spPr>
                </pic:pic>
              </a:graphicData>
            </a:graphic>
          </wp:inline>
        </w:drawing>
      </w:r>
    </w:p>
    <w:p w14:paraId="755B2C80">
      <w:pPr>
        <w:spacing w:line="360" w:lineRule="auto"/>
        <w:jc w:val="left"/>
        <w:textAlignment w:val="center"/>
        <w:rPr>
          <w:color w:val="000000"/>
        </w:rPr>
      </w:pPr>
      <w:r>
        <w:rPr>
          <w:color w:val="000000"/>
        </w:rPr>
        <w:t xml:space="preserve">A. </w:t>
      </w:r>
      <w:r>
        <w:rPr>
          <w:rFonts w:ascii="宋体" w:hAnsi="宋体" w:eastAsia="宋体" w:cs="宋体"/>
          <w:color w:val="000000"/>
        </w:rPr>
        <w:t>甲图中染色最深的结构是</w:t>
      </w:r>
      <w:r>
        <w:rPr>
          <w:rFonts w:ascii="Times New Roman" w:hAnsi="Times New Roman" w:eastAsia="Times New Roman" w:cs="Times New Roman"/>
          <w:color w:val="000000"/>
        </w:rPr>
        <w:t>[3]</w:t>
      </w:r>
      <w:r>
        <w:rPr>
          <w:rFonts w:ascii="宋体" w:hAnsi="宋体" w:eastAsia="宋体" w:cs="宋体"/>
          <w:color w:val="000000"/>
        </w:rPr>
        <w:t>细胞核</w:t>
      </w:r>
    </w:p>
    <w:p w14:paraId="4026EFBC">
      <w:pPr>
        <w:spacing w:line="360" w:lineRule="auto"/>
        <w:jc w:val="left"/>
        <w:textAlignment w:val="center"/>
        <w:rPr>
          <w:color w:val="000000"/>
        </w:rPr>
      </w:pPr>
      <w:r>
        <w:rPr>
          <w:color w:val="000000"/>
        </w:rPr>
        <w:t xml:space="preserve">B. </w:t>
      </w:r>
      <w:r>
        <w:rPr>
          <w:rFonts w:ascii="宋体" w:hAnsi="宋体" w:eastAsia="宋体" w:cs="宋体"/>
          <w:color w:val="000000"/>
        </w:rPr>
        <w:t>乙图细胞与甲图细胞相比，主要区别在于乙图细胞具有液泡和叶绿体</w:t>
      </w:r>
    </w:p>
    <w:p w14:paraId="64378050">
      <w:pPr>
        <w:spacing w:line="360" w:lineRule="auto"/>
        <w:jc w:val="left"/>
        <w:textAlignment w:val="center"/>
        <w:rPr>
          <w:color w:val="000000"/>
        </w:rPr>
      </w:pPr>
      <w:r>
        <w:rPr>
          <w:color w:val="000000"/>
        </w:rPr>
        <w:t xml:space="preserve">C. </w:t>
      </w:r>
      <w:r>
        <w:rPr>
          <w:rFonts w:ascii="宋体" w:hAnsi="宋体" w:eastAsia="宋体" w:cs="宋体"/>
          <w:color w:val="000000"/>
        </w:rPr>
        <w:t>观察时，如果想把视野中的</w:t>
      </w:r>
      <w:r>
        <w:rPr>
          <w:rFonts w:ascii="Times New Roman" w:hAnsi="Times New Roman" w:eastAsia="Times New Roman" w:cs="Times New Roman"/>
          <w:color w:val="000000"/>
        </w:rPr>
        <w:t>A</w:t>
      </w:r>
      <w:r>
        <w:rPr>
          <w:rFonts w:ascii="宋体" w:hAnsi="宋体" w:eastAsia="宋体" w:cs="宋体"/>
          <w:color w:val="000000"/>
        </w:rPr>
        <w:t>细胞移到视野中央，可向左下方移动装片</w:t>
      </w:r>
    </w:p>
    <w:p w14:paraId="72A59855">
      <w:pPr>
        <w:spacing w:line="360" w:lineRule="auto"/>
        <w:jc w:val="left"/>
        <w:textAlignment w:val="center"/>
        <w:rPr>
          <w:color w:val="000000"/>
        </w:rPr>
      </w:pPr>
      <w:r>
        <w:rPr>
          <w:color w:val="000000"/>
        </w:rPr>
        <w:t xml:space="preserve">D. </w:t>
      </w:r>
      <w:r>
        <w:rPr>
          <w:rFonts w:ascii="宋体" w:hAnsi="宋体" w:eastAsia="宋体" w:cs="宋体"/>
          <w:color w:val="000000"/>
        </w:rPr>
        <w:t>为更好地观察口腔上皮细胞，需要将视野亮度调暗，小雅需改用凹面镜和较小光圈</w:t>
      </w:r>
    </w:p>
    <w:p w14:paraId="4CC2351E">
      <w:pPr>
        <w:spacing w:line="360" w:lineRule="auto"/>
        <w:jc w:val="left"/>
        <w:textAlignment w:val="center"/>
        <w:rPr>
          <w:color w:val="000000"/>
        </w:rPr>
      </w:pPr>
      <w:r>
        <w:rPr>
          <w:color w:val="000000"/>
        </w:rPr>
        <w:t xml:space="preserve">4. </w:t>
      </w:r>
      <w:r>
        <w:rPr>
          <w:rFonts w:ascii="宋体" w:hAnsi="宋体" w:eastAsia="宋体" w:cs="宋体"/>
          <w:color w:val="000000"/>
        </w:rPr>
        <w:t>现居住在河南洛阳栾川竹海野生动物园的大熊猫灵岩，因其调皮可爱、古灵精怪的性格和一系列搞笑行为而广受欢迎，被誉为熊猫界的喜剧之王。下列说法正确的是（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1DE4C1">
      <w:pPr>
        <w:spacing w:line="360" w:lineRule="auto"/>
        <w:jc w:val="left"/>
        <w:textAlignment w:val="center"/>
        <w:rPr>
          <w:color w:val="000000"/>
        </w:rPr>
      </w:pPr>
      <w:r>
        <w:rPr>
          <w:color w:val="000000"/>
        </w:rPr>
        <w:t xml:space="preserve">A. </w:t>
      </w:r>
      <w:r>
        <w:rPr>
          <w:rFonts w:ascii="宋体" w:hAnsi="宋体" w:eastAsia="宋体" w:cs="宋体"/>
          <w:color w:val="000000"/>
        </w:rPr>
        <w:t>大熊猫的细胞有能量转换器叶绿体</w:t>
      </w:r>
    </w:p>
    <w:p w14:paraId="25841757">
      <w:pPr>
        <w:spacing w:line="360" w:lineRule="auto"/>
        <w:jc w:val="left"/>
        <w:textAlignment w:val="center"/>
        <w:rPr>
          <w:color w:val="000000"/>
        </w:rPr>
      </w:pPr>
      <w:r>
        <w:rPr>
          <w:color w:val="000000"/>
        </w:rPr>
        <w:t xml:space="preserve">B. </w:t>
      </w:r>
      <w:r>
        <w:rPr>
          <w:rFonts w:ascii="宋体" w:hAnsi="宋体" w:eastAsia="宋体" w:cs="宋体"/>
          <w:color w:val="000000"/>
        </w:rPr>
        <w:t>大熊猫的心脏在结构层次上属于组织</w:t>
      </w:r>
    </w:p>
    <w:p w14:paraId="73B13F29">
      <w:pPr>
        <w:spacing w:line="360" w:lineRule="auto"/>
        <w:jc w:val="left"/>
        <w:textAlignment w:val="center"/>
        <w:rPr>
          <w:color w:val="000000"/>
        </w:rPr>
      </w:pPr>
      <w:r>
        <w:rPr>
          <w:color w:val="000000"/>
        </w:rPr>
        <w:t xml:space="preserve">C. </w:t>
      </w:r>
      <w:r>
        <w:rPr>
          <w:rFonts w:ascii="宋体" w:hAnsi="宋体" w:eastAsia="宋体" w:cs="宋体"/>
          <w:color w:val="000000"/>
        </w:rPr>
        <w:t>大熊猫的结构层次从微观到宏观依次为细胞</w:t>
      </w:r>
      <w:r>
        <w:rPr>
          <w:rFonts w:ascii="Times New Roman" w:hAnsi="Times New Roman" w:eastAsia="Times New Roman" w:cs="Times New Roman"/>
          <w:color w:val="000000"/>
        </w:rPr>
        <w:t>→</w:t>
      </w:r>
      <w:r>
        <w:rPr>
          <w:rFonts w:ascii="宋体" w:hAnsi="宋体" w:eastAsia="宋体" w:cs="宋体"/>
          <w:color w:val="000000"/>
        </w:rPr>
        <w:t>组织</w:t>
      </w:r>
      <w:r>
        <w:rPr>
          <w:rFonts w:ascii="Times New Roman" w:hAnsi="Times New Roman" w:eastAsia="Times New Roman" w:cs="Times New Roman"/>
          <w:color w:val="000000"/>
        </w:rPr>
        <w:t>→</w:t>
      </w:r>
      <w:r>
        <w:rPr>
          <w:rFonts w:ascii="宋体" w:hAnsi="宋体" w:eastAsia="宋体" w:cs="宋体"/>
          <w:color w:val="000000"/>
        </w:rPr>
        <w:t>器官</w:t>
      </w:r>
      <w:r>
        <w:rPr>
          <w:rFonts w:ascii="Times New Roman" w:hAnsi="Times New Roman" w:eastAsia="Times New Roman" w:cs="Times New Roman"/>
          <w:color w:val="000000"/>
        </w:rPr>
        <w:t>→</w:t>
      </w:r>
      <w:r>
        <w:rPr>
          <w:rFonts w:ascii="宋体" w:hAnsi="宋体" w:eastAsia="宋体" w:cs="宋体"/>
          <w:color w:val="000000"/>
        </w:rPr>
        <w:t>系统</w:t>
      </w:r>
      <w:r>
        <w:rPr>
          <w:rFonts w:ascii="Times New Roman" w:hAnsi="Times New Roman" w:eastAsia="Times New Roman" w:cs="Times New Roman"/>
          <w:color w:val="000000"/>
        </w:rPr>
        <w:t>→</w:t>
      </w:r>
      <w:r>
        <w:rPr>
          <w:rFonts w:ascii="宋体" w:hAnsi="宋体" w:eastAsia="宋体" w:cs="宋体"/>
          <w:color w:val="000000"/>
        </w:rPr>
        <w:t>动物体</w:t>
      </w:r>
    </w:p>
    <w:p w14:paraId="5806C1C3">
      <w:pPr>
        <w:spacing w:line="360" w:lineRule="auto"/>
        <w:jc w:val="left"/>
        <w:textAlignment w:val="center"/>
        <w:rPr>
          <w:color w:val="000000"/>
        </w:rPr>
      </w:pPr>
      <w:r>
        <w:rPr>
          <w:color w:val="000000"/>
        </w:rPr>
        <w:t xml:space="preserve">D. </w:t>
      </w:r>
      <w:r>
        <w:rPr>
          <w:rFonts w:ascii="宋体" w:hAnsi="宋体" w:eastAsia="宋体" w:cs="宋体"/>
          <w:color w:val="000000"/>
        </w:rPr>
        <w:t>大熊猫的所有组织中，起保护作用的是结缔组织</w:t>
      </w:r>
    </w:p>
    <w:p w14:paraId="38233A52">
      <w:pPr>
        <w:spacing w:line="360" w:lineRule="auto"/>
        <w:jc w:val="left"/>
        <w:textAlignment w:val="center"/>
        <w:rPr>
          <w:color w:val="000000"/>
        </w:rPr>
      </w:pPr>
      <w:r>
        <w:rPr>
          <w:color w:val="000000"/>
        </w:rPr>
        <w:t xml:space="preserve">5. </w:t>
      </w:r>
      <w:r>
        <w:rPr>
          <w:rFonts w:ascii="宋体" w:hAnsi="宋体" w:eastAsia="宋体" w:cs="宋体"/>
          <w:color w:val="000000"/>
        </w:rPr>
        <w:t>某同学为探究种子萌发的条件，选取可萌发的</w:t>
      </w:r>
      <w:r>
        <w:rPr>
          <w:rFonts w:ascii="Times New Roman" w:hAnsi="Times New Roman" w:eastAsia="Times New Roman" w:cs="Times New Roman"/>
          <w:color w:val="000000"/>
        </w:rPr>
        <w:t>6</w:t>
      </w:r>
      <w:r>
        <w:rPr>
          <w:rFonts w:ascii="宋体" w:hAnsi="宋体" w:eastAsia="宋体" w:cs="宋体"/>
          <w:color w:val="000000"/>
        </w:rPr>
        <w:t>粒豌豆种子进行如图所示的实验操作。一段时间后，有部分种子开始萌发。下列有关叙述正确的是（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D4A709">
      <w:pPr>
        <w:spacing w:line="360" w:lineRule="auto"/>
        <w:jc w:val="left"/>
        <w:textAlignment w:val="center"/>
        <w:rPr>
          <w:color w:val="000000"/>
        </w:rPr>
      </w:pPr>
      <w:r>
        <w:rPr>
          <w:color w:val="000000"/>
        </w:rPr>
        <w:drawing>
          <wp:inline distT="0" distB="0" distL="114300" distR="114300">
            <wp:extent cx="3133725" cy="1524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133725" cy="1524000"/>
                    </a:xfrm>
                    <a:prstGeom prst="rect">
                      <a:avLst/>
                    </a:prstGeom>
                  </pic:spPr>
                </pic:pic>
              </a:graphicData>
            </a:graphic>
          </wp:inline>
        </w:drawing>
      </w:r>
    </w:p>
    <w:p w14:paraId="2F0F4F2E">
      <w:pPr>
        <w:spacing w:line="360" w:lineRule="auto"/>
        <w:jc w:val="left"/>
        <w:textAlignment w:val="center"/>
        <w:rPr>
          <w:color w:val="000000"/>
        </w:rPr>
      </w:pPr>
      <w:r>
        <w:rPr>
          <w:color w:val="000000"/>
        </w:rPr>
        <w:t xml:space="preserve">A. </w:t>
      </w:r>
      <w:r>
        <w:rPr>
          <w:rFonts w:ascii="宋体" w:hAnsi="宋体" w:eastAsia="宋体" w:cs="宋体"/>
          <w:color w:val="000000"/>
        </w:rPr>
        <w:t>本实验探究了温度、水分两个条件对种子萌发的影响</w:t>
      </w:r>
    </w:p>
    <w:p w14:paraId="69A78C40">
      <w:pPr>
        <w:spacing w:line="360" w:lineRule="auto"/>
        <w:jc w:val="left"/>
        <w:textAlignment w:val="center"/>
        <w:rPr>
          <w:color w:val="000000"/>
        </w:rPr>
      </w:pPr>
      <w:r>
        <w:rPr>
          <w:color w:val="000000"/>
        </w:rPr>
        <w:t xml:space="preserve">B. </w:t>
      </w:r>
      <w:r>
        <w:rPr>
          <w:rFonts w:ascii="宋体" w:hAnsi="宋体" w:eastAsia="宋体" w:cs="宋体"/>
          <w:color w:val="000000"/>
        </w:rPr>
        <w:t>②号种子的胚芽可能最先突破种皮开始萌发</w:t>
      </w:r>
    </w:p>
    <w:p w14:paraId="278FF0B6">
      <w:pPr>
        <w:spacing w:line="360" w:lineRule="auto"/>
        <w:jc w:val="left"/>
        <w:textAlignment w:val="center"/>
        <w:rPr>
          <w:color w:val="000000"/>
        </w:rPr>
      </w:pPr>
      <w:r>
        <w:rPr>
          <w:color w:val="000000"/>
        </w:rPr>
        <w:t xml:space="preserve">C. </w:t>
      </w:r>
      <w:r>
        <w:rPr>
          <w:rFonts w:ascii="宋体" w:hAnsi="宋体" w:eastAsia="宋体" w:cs="宋体"/>
          <w:color w:val="000000"/>
        </w:rPr>
        <w:t>图中对照组只有①号和④号</w:t>
      </w:r>
    </w:p>
    <w:p w14:paraId="2B33FD4F">
      <w:pPr>
        <w:spacing w:line="360" w:lineRule="auto"/>
        <w:jc w:val="left"/>
        <w:textAlignment w:val="center"/>
        <w:rPr>
          <w:color w:val="000000"/>
        </w:rPr>
      </w:pPr>
      <w:r>
        <w:rPr>
          <w:color w:val="000000"/>
        </w:rPr>
        <w:t xml:space="preserve">D. </w:t>
      </w:r>
      <w:r>
        <w:rPr>
          <w:rFonts w:ascii="宋体" w:hAnsi="宋体" w:eastAsia="宋体" w:cs="宋体"/>
          <w:color w:val="000000"/>
        </w:rPr>
        <w:t>本实验存在的不足之处是每组只用了一粒豌豆种子</w:t>
      </w:r>
    </w:p>
    <w:p w14:paraId="062C281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十月胎恩重，三生报答轻。</w:t>
      </w:r>
      <w:r>
        <w:rPr>
          <w:rFonts w:ascii="Times New Roman" w:hAnsi="Times New Roman" w:eastAsia="Times New Roman" w:cs="Times New Roman"/>
          <w:color w:val="000000"/>
        </w:rPr>
        <w:t>”</w:t>
      </w:r>
      <w:r>
        <w:rPr>
          <w:rFonts w:ascii="宋体" w:hAnsi="宋体" w:eastAsia="宋体" w:cs="宋体"/>
          <w:color w:val="000000"/>
        </w:rPr>
        <w:t>出自清末徐熙创作的《劝孝歌》。从受精卵开始到胎儿产出大约需要经过</w:t>
      </w:r>
      <w:r>
        <w:rPr>
          <w:rFonts w:ascii="Times New Roman" w:hAnsi="Times New Roman" w:eastAsia="Times New Roman" w:cs="Times New Roman"/>
          <w:color w:val="000000"/>
        </w:rPr>
        <w:t>38</w:t>
      </w:r>
      <w:r>
        <w:rPr>
          <w:rFonts w:ascii="宋体" w:hAnsi="宋体" w:eastAsia="宋体" w:cs="宋体"/>
          <w:color w:val="000000"/>
        </w:rPr>
        <w:t>周的时间，其中胚胎发育成熟的场所是（</w:t>
      </w:r>
      <w:r>
        <w:rPr>
          <w:rFonts w:ascii="Times New Roman" w:hAnsi="Times New Roman" w:eastAsia="Times New Roman" w:cs="Times New Roman"/>
          <w:color w:val="000000"/>
        </w:rPr>
        <w:t xml:space="preserve">    </w:t>
      </w:r>
      <w:r>
        <w:rPr>
          <w:rFonts w:ascii="宋体" w:hAnsi="宋体" w:eastAsia="宋体" w:cs="宋体"/>
          <w:color w:val="000000"/>
        </w:rPr>
        <w:t>）</w:t>
      </w:r>
    </w:p>
    <w:p w14:paraId="48B08AEB">
      <w:pPr>
        <w:spacing w:line="360" w:lineRule="auto"/>
        <w:jc w:val="left"/>
        <w:textAlignment w:val="center"/>
        <w:rPr>
          <w:color w:val="000000"/>
        </w:rPr>
      </w:pPr>
      <w:r>
        <w:rPr>
          <w:color w:val="000000"/>
        </w:rPr>
        <w:drawing>
          <wp:inline distT="0" distB="0" distL="114300" distR="114300">
            <wp:extent cx="2219325" cy="16002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19325" cy="1600200"/>
                    </a:xfrm>
                    <a:prstGeom prst="rect">
                      <a:avLst/>
                    </a:prstGeom>
                  </pic:spPr>
                </pic:pic>
              </a:graphicData>
            </a:graphic>
          </wp:inline>
        </w:drawing>
      </w:r>
    </w:p>
    <w:p w14:paraId="2F1248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55869EC7">
      <w:pPr>
        <w:spacing w:line="360" w:lineRule="auto"/>
        <w:jc w:val="left"/>
        <w:textAlignment w:val="center"/>
        <w:rPr>
          <w:color w:val="000000"/>
        </w:rPr>
      </w:pPr>
      <w:r>
        <w:rPr>
          <w:color w:val="000000"/>
        </w:rPr>
        <w:t xml:space="preserve">7. </w:t>
      </w:r>
      <w:r>
        <w:rPr>
          <w:rFonts w:ascii="宋体" w:hAnsi="宋体" w:eastAsia="宋体" w:cs="宋体"/>
          <w:color w:val="000000"/>
        </w:rPr>
        <w:t>下列针对特定人群设计的饮食方案，不合理的是（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05EEB6">
      <w:pPr>
        <w:spacing w:line="360" w:lineRule="auto"/>
        <w:jc w:val="left"/>
        <w:textAlignment w:val="center"/>
        <w:rPr>
          <w:color w:val="000000"/>
        </w:rPr>
      </w:pPr>
      <w:r>
        <w:rPr>
          <w:color w:val="000000"/>
        </w:rPr>
        <w:t xml:space="preserve">A. </w:t>
      </w:r>
      <w:r>
        <w:rPr>
          <w:rFonts w:ascii="宋体" w:hAnsi="宋体" w:eastAsia="宋体" w:cs="宋体"/>
          <w:color w:val="000000"/>
        </w:rPr>
        <w:t>胆囊炎患者的饮食要清淡、少食肥肉</w:t>
      </w:r>
    </w:p>
    <w:p w14:paraId="6370FE6E">
      <w:pPr>
        <w:spacing w:line="360" w:lineRule="auto"/>
        <w:jc w:val="left"/>
        <w:textAlignment w:val="center"/>
        <w:rPr>
          <w:color w:val="000000"/>
        </w:rPr>
      </w:pPr>
      <w:r>
        <w:rPr>
          <w:color w:val="000000"/>
        </w:rPr>
        <w:t xml:space="preserve">B. </w:t>
      </w:r>
      <w:r>
        <w:rPr>
          <w:rFonts w:ascii="宋体" w:hAnsi="宋体" w:eastAsia="宋体" w:cs="宋体"/>
          <w:color w:val="000000"/>
        </w:rPr>
        <w:t>青少年要多摄入鸡蛋、牛奶等高蛋白食物</w:t>
      </w:r>
    </w:p>
    <w:p w14:paraId="073BA6DB">
      <w:pPr>
        <w:spacing w:line="360" w:lineRule="auto"/>
        <w:jc w:val="left"/>
        <w:textAlignment w:val="center"/>
        <w:rPr>
          <w:color w:val="000000"/>
        </w:rPr>
      </w:pPr>
      <w:r>
        <w:rPr>
          <w:color w:val="000000"/>
        </w:rPr>
        <w:t xml:space="preserve">C. </w:t>
      </w:r>
      <w:r>
        <w:rPr>
          <w:rFonts w:ascii="宋体" w:hAnsi="宋体" w:eastAsia="宋体" w:cs="宋体"/>
          <w:color w:val="000000"/>
        </w:rPr>
        <w:t>便秘患者可以多吃芹菜、柑橘、甘薯等富含膳食纤维的食物</w:t>
      </w:r>
    </w:p>
    <w:p w14:paraId="0217BD4A">
      <w:pPr>
        <w:spacing w:line="360" w:lineRule="auto"/>
        <w:jc w:val="left"/>
        <w:textAlignment w:val="center"/>
        <w:rPr>
          <w:color w:val="000000"/>
        </w:rPr>
      </w:pPr>
      <w:r>
        <w:rPr>
          <w:color w:val="000000"/>
        </w:rPr>
        <w:t xml:space="preserve">D. </w:t>
      </w:r>
      <w:r>
        <w:rPr>
          <w:rFonts w:ascii="宋体" w:hAnsi="宋体" w:eastAsia="宋体" w:cs="宋体"/>
          <w:color w:val="000000"/>
        </w:rPr>
        <w:t>坏血病患者需要补充富含维生素</w:t>
      </w:r>
      <w:r>
        <w:rPr>
          <w:rFonts w:ascii="Times New Roman" w:hAnsi="Times New Roman" w:eastAsia="Times New Roman" w:cs="Times New Roman"/>
          <w:color w:val="000000"/>
        </w:rPr>
        <w:t>D</w:t>
      </w:r>
      <w:r>
        <w:rPr>
          <w:rFonts w:ascii="宋体" w:hAnsi="宋体" w:eastAsia="宋体" w:cs="宋体"/>
          <w:color w:val="000000"/>
        </w:rPr>
        <w:t>的食物</w:t>
      </w:r>
    </w:p>
    <w:p w14:paraId="469789CC">
      <w:pPr>
        <w:spacing w:line="360" w:lineRule="auto"/>
        <w:jc w:val="left"/>
        <w:textAlignment w:val="center"/>
        <w:rPr>
          <w:color w:val="000000"/>
        </w:rPr>
      </w:pPr>
      <w:r>
        <w:rPr>
          <w:color w:val="000000"/>
        </w:rPr>
        <w:t xml:space="preserve">8. </w:t>
      </w:r>
      <w:r>
        <w:rPr>
          <w:rFonts w:ascii="宋体" w:hAnsi="宋体" w:eastAsia="宋体" w:cs="宋体"/>
          <w:color w:val="000000"/>
        </w:rPr>
        <w:t>生命不息，呼吸不止，人体与外界的气体交换与胸廓及肺的变化密切相关。图一表示呼吸时肺内气压的变化，图二表示呼吸时胸腔底部膈肌所处的两种状态，图三表示肺泡与外界及毛细血管之间的气体交换。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90641B">
      <w:pPr>
        <w:spacing w:line="360" w:lineRule="auto"/>
        <w:jc w:val="left"/>
        <w:textAlignment w:val="center"/>
        <w:rPr>
          <w:color w:val="000000"/>
        </w:rPr>
      </w:pPr>
      <w:r>
        <w:rPr>
          <w:color w:val="000000"/>
        </w:rPr>
        <w:drawing>
          <wp:inline distT="0" distB="0" distL="114300" distR="114300">
            <wp:extent cx="4648200" cy="1952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48200" cy="1952625"/>
                    </a:xfrm>
                    <a:prstGeom prst="rect">
                      <a:avLst/>
                    </a:prstGeom>
                  </pic:spPr>
                </pic:pic>
              </a:graphicData>
            </a:graphic>
          </wp:inline>
        </w:drawing>
      </w:r>
    </w:p>
    <w:p w14:paraId="514106AA">
      <w:pPr>
        <w:spacing w:line="360" w:lineRule="auto"/>
        <w:jc w:val="left"/>
        <w:textAlignment w:val="center"/>
        <w:rPr>
          <w:color w:val="000000"/>
        </w:rPr>
      </w:pPr>
      <w:r>
        <w:rPr>
          <w:color w:val="000000"/>
        </w:rPr>
        <w:t xml:space="preserve">A. </w:t>
      </w:r>
      <w:r>
        <w:rPr>
          <w:rFonts w:ascii="宋体" w:hAnsi="宋体" w:eastAsia="宋体" w:cs="宋体"/>
          <w:color w:val="000000"/>
        </w:rPr>
        <w:t>图一</w:t>
      </w:r>
      <w:r>
        <w:rPr>
          <w:rFonts w:ascii="Times New Roman" w:hAnsi="Times New Roman" w:eastAsia="Times New Roman" w:cs="Times New Roman"/>
          <w:color w:val="000000"/>
        </w:rPr>
        <w:t>A→B→C</w:t>
      </w:r>
      <w:r>
        <w:rPr>
          <w:rFonts w:ascii="宋体" w:hAnsi="宋体" w:eastAsia="宋体" w:cs="宋体"/>
          <w:color w:val="000000"/>
        </w:rPr>
        <w:t>段表示呼气，对应图二中膈顶的位置由①</w:t>
      </w:r>
      <w:r>
        <w:rPr>
          <w:rFonts w:ascii="Times New Roman" w:hAnsi="Times New Roman" w:eastAsia="Times New Roman" w:cs="Times New Roman"/>
          <w:color w:val="000000"/>
        </w:rPr>
        <w:t>→</w:t>
      </w:r>
      <w:r>
        <w:rPr>
          <w:rFonts w:ascii="宋体" w:hAnsi="宋体" w:eastAsia="宋体" w:cs="宋体"/>
          <w:color w:val="000000"/>
        </w:rPr>
        <w:t>②</w:t>
      </w:r>
    </w:p>
    <w:p w14:paraId="71B07E28">
      <w:pPr>
        <w:spacing w:line="360" w:lineRule="auto"/>
        <w:jc w:val="left"/>
        <w:textAlignment w:val="center"/>
        <w:rPr>
          <w:color w:val="000000"/>
        </w:rPr>
      </w:pPr>
      <w:r>
        <w:rPr>
          <w:color w:val="000000"/>
        </w:rPr>
        <w:t xml:space="preserve">B. </w:t>
      </w:r>
      <w:r>
        <w:rPr>
          <w:rFonts w:ascii="宋体" w:hAnsi="宋体" w:eastAsia="宋体" w:cs="宋体"/>
          <w:color w:val="000000"/>
        </w:rPr>
        <w:t>图一</w:t>
      </w:r>
      <w:r>
        <w:rPr>
          <w:rFonts w:ascii="Times New Roman" w:hAnsi="Times New Roman" w:eastAsia="Times New Roman" w:cs="Times New Roman"/>
          <w:color w:val="000000"/>
        </w:rPr>
        <w:t>D→E</w:t>
      </w:r>
      <w:r>
        <w:rPr>
          <w:rFonts w:ascii="宋体" w:hAnsi="宋体" w:eastAsia="宋体" w:cs="宋体"/>
          <w:color w:val="000000"/>
        </w:rPr>
        <w:t>段表示肺内气压逐渐增大，此时人体处于吸气状态</w:t>
      </w:r>
    </w:p>
    <w:p w14:paraId="2D1DBB7A">
      <w:pPr>
        <w:spacing w:line="360" w:lineRule="auto"/>
        <w:jc w:val="left"/>
        <w:textAlignment w:val="center"/>
        <w:rPr>
          <w:color w:val="000000"/>
        </w:rPr>
      </w:pPr>
      <w:r>
        <w:rPr>
          <w:color w:val="000000"/>
        </w:rPr>
        <w:t xml:space="preserve">C. </w:t>
      </w:r>
      <w:r>
        <w:rPr>
          <w:rFonts w:ascii="宋体" w:hAnsi="宋体" w:eastAsia="宋体" w:cs="宋体"/>
          <w:color w:val="000000"/>
        </w:rPr>
        <w:t>图三中气体</w:t>
      </w:r>
      <w:r>
        <w:rPr>
          <w:rFonts w:ascii="Times New Roman" w:hAnsi="Times New Roman" w:eastAsia="Times New Roman" w:cs="Times New Roman"/>
          <w:color w:val="000000"/>
        </w:rPr>
        <w:t>I</w:t>
      </w:r>
      <w:r>
        <w:rPr>
          <w:rFonts w:ascii="宋体" w:hAnsi="宋体" w:eastAsia="宋体" w:cs="宋体"/>
          <w:color w:val="000000"/>
        </w:rPr>
        <w:t>和</w:t>
      </w:r>
      <w:r>
        <w:rPr>
          <w:rFonts w:ascii="Times New Roman" w:hAnsi="Times New Roman" w:eastAsia="Times New Roman" w:cs="Times New Roman"/>
          <w:color w:val="000000"/>
        </w:rPr>
        <w:t>Ⅱ</w:t>
      </w:r>
      <w:r>
        <w:rPr>
          <w:rFonts w:ascii="宋体" w:hAnsi="宋体" w:eastAsia="宋体" w:cs="宋体"/>
          <w:color w:val="000000"/>
        </w:rPr>
        <w:t>的进出，通过呼吸作用来实现</w:t>
      </w:r>
    </w:p>
    <w:p w14:paraId="0CCC7966">
      <w:pPr>
        <w:spacing w:line="360" w:lineRule="auto"/>
        <w:jc w:val="left"/>
        <w:textAlignment w:val="center"/>
        <w:rPr>
          <w:color w:val="000000"/>
        </w:rPr>
      </w:pPr>
      <w:r>
        <w:rPr>
          <w:color w:val="000000"/>
        </w:rPr>
        <w:t xml:space="preserve">D. </w:t>
      </w:r>
      <w:r>
        <w:rPr>
          <w:rFonts w:ascii="宋体" w:hAnsi="宋体" w:eastAsia="宋体" w:cs="宋体"/>
          <w:color w:val="000000"/>
        </w:rPr>
        <w:t>图三中血液流经肺泡后，由动脉血变成了静脉血</w:t>
      </w:r>
    </w:p>
    <w:p w14:paraId="40B9D35C">
      <w:pPr>
        <w:spacing w:line="360" w:lineRule="auto"/>
        <w:jc w:val="left"/>
        <w:textAlignment w:val="center"/>
        <w:rPr>
          <w:color w:val="000000"/>
        </w:rPr>
      </w:pPr>
      <w:r>
        <w:rPr>
          <w:color w:val="000000"/>
        </w:rPr>
        <w:t xml:space="preserve">9. </w:t>
      </w:r>
      <w:r>
        <w:rPr>
          <w:rFonts w:ascii="宋体" w:hAnsi="宋体" w:eastAsia="宋体" w:cs="宋体"/>
          <w:color w:val="000000"/>
        </w:rPr>
        <w:t>人工耳蜗是一种能转换声波的电子装置。声波转换后经过传导，刺激听觉神经从而恢复听觉。医学上可通过植入人工耳蜗来治疗耳聋。下列描述错误的是（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D49511F">
      <w:pPr>
        <w:spacing w:line="360" w:lineRule="auto"/>
        <w:jc w:val="left"/>
        <w:textAlignment w:val="center"/>
        <w:rPr>
          <w:color w:val="000000"/>
        </w:rPr>
      </w:pPr>
      <w:r>
        <w:rPr>
          <w:color w:val="000000"/>
        </w:rPr>
        <w:t xml:space="preserve">A. </w:t>
      </w:r>
      <w:r>
        <w:rPr>
          <w:rFonts w:ascii="宋体" w:hAnsi="宋体" w:eastAsia="宋体" w:cs="宋体"/>
          <w:color w:val="000000"/>
        </w:rPr>
        <w:t>鼓膜损伤患者无需佩戴人工耳蜗</w:t>
      </w:r>
    </w:p>
    <w:p w14:paraId="4C1E14EE">
      <w:pPr>
        <w:spacing w:line="360" w:lineRule="auto"/>
        <w:jc w:val="left"/>
        <w:textAlignment w:val="center"/>
        <w:rPr>
          <w:color w:val="000000"/>
        </w:rPr>
      </w:pPr>
      <w:r>
        <w:rPr>
          <w:color w:val="000000"/>
        </w:rPr>
        <w:t xml:space="preserve">B. </w:t>
      </w:r>
      <w:r>
        <w:rPr>
          <w:rFonts w:ascii="宋体" w:hAnsi="宋体" w:eastAsia="宋体" w:cs="宋体"/>
          <w:color w:val="000000"/>
        </w:rPr>
        <w:t>正常人的听觉感受器位于耳蜗内</w:t>
      </w:r>
    </w:p>
    <w:p w14:paraId="6F52F89C">
      <w:pPr>
        <w:spacing w:line="360" w:lineRule="auto"/>
        <w:jc w:val="left"/>
        <w:textAlignment w:val="center"/>
        <w:rPr>
          <w:color w:val="000000"/>
        </w:rPr>
      </w:pPr>
      <w:r>
        <w:rPr>
          <w:color w:val="000000"/>
        </w:rPr>
        <w:t xml:space="preserve">C. </w:t>
      </w:r>
      <w:r>
        <w:rPr>
          <w:rFonts w:ascii="宋体" w:hAnsi="宋体" w:eastAsia="宋体" w:cs="宋体"/>
          <w:color w:val="000000"/>
        </w:rPr>
        <w:t>耳蜗受损患者佩戴人工耳蜗能恢复听觉</w:t>
      </w:r>
    </w:p>
    <w:p w14:paraId="5FAA9A15">
      <w:pPr>
        <w:spacing w:line="360" w:lineRule="auto"/>
        <w:jc w:val="left"/>
        <w:textAlignment w:val="center"/>
        <w:rPr>
          <w:color w:val="000000"/>
        </w:rPr>
      </w:pPr>
      <w:r>
        <w:rPr>
          <w:color w:val="000000"/>
        </w:rPr>
        <w:t xml:space="preserve">D. </w:t>
      </w:r>
      <w:r>
        <w:rPr>
          <w:rFonts w:ascii="宋体" w:hAnsi="宋体" w:eastAsia="宋体" w:cs="宋体"/>
          <w:color w:val="000000"/>
        </w:rPr>
        <w:t>声波转换后经过传导，</w:t>
      </w:r>
      <w:r>
        <w:rPr>
          <w:rFonts w:ascii="宋体" w:hAnsi="宋体" w:eastAsia="宋体" w:cs="宋体"/>
          <w:color w:val="000000"/>
          <w:position w:val="-1"/>
        </w:rPr>
        <w:drawing>
          <wp:inline distT="0" distB="0" distL="114300" distR="114300">
            <wp:extent cx="139700" cy="190500"/>
            <wp:effectExtent l="0" t="0" r="1270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听觉神经产生听觉</w:t>
      </w:r>
    </w:p>
    <w:p w14:paraId="236941B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t>
      </w:r>
      <w:r>
        <w:rPr>
          <w:rFonts w:ascii="宋体" w:hAnsi="宋体" w:eastAsia="宋体" w:cs="宋体"/>
          <w:color w:val="000000"/>
        </w:rPr>
        <w:t>美丽中国我先行</w:t>
      </w:r>
      <w:r>
        <w:rPr>
          <w:rFonts w:ascii="Times New Roman" w:hAnsi="Times New Roman" w:eastAsia="Times New Roman" w:cs="Times New Roman"/>
          <w:color w:val="000000"/>
        </w:rPr>
        <w:t>”</w:t>
      </w:r>
      <w:r>
        <w:rPr>
          <w:rFonts w:ascii="宋体" w:hAnsi="宋体" w:eastAsia="宋体" w:cs="宋体"/>
          <w:color w:val="000000"/>
        </w:rPr>
        <w:t>为</w:t>
      </w:r>
      <w:r>
        <w:rPr>
          <w:rFonts w:ascii="Times New Roman" w:hAnsi="Times New Roman" w:eastAsia="Times New Roman" w:cs="Times New Roman"/>
          <w:color w:val="000000"/>
        </w:rPr>
        <w:t>2025</w:t>
      </w:r>
      <w:r>
        <w:rPr>
          <w:rFonts w:ascii="宋体" w:hAnsi="宋体" w:eastAsia="宋体" w:cs="宋体"/>
          <w:color w:val="000000"/>
        </w:rPr>
        <w:t>年中国环境日的主题。下列说法不正确的是（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B90256">
      <w:pPr>
        <w:spacing w:line="360" w:lineRule="auto"/>
        <w:jc w:val="left"/>
        <w:textAlignment w:val="center"/>
        <w:rPr>
          <w:color w:val="000000"/>
        </w:rPr>
      </w:pPr>
      <w:r>
        <w:rPr>
          <w:color w:val="000000"/>
        </w:rPr>
        <w:t xml:space="preserve">A. </w:t>
      </w:r>
      <w:r>
        <w:rPr>
          <w:rFonts w:ascii="宋体" w:hAnsi="宋体" w:eastAsia="宋体" w:cs="宋体"/>
          <w:color w:val="000000"/>
        </w:rPr>
        <w:t>减少使用一次性塑料用品，选择可循环或可降解的替代品</w:t>
      </w:r>
    </w:p>
    <w:p w14:paraId="055BA2B0">
      <w:pPr>
        <w:spacing w:line="360" w:lineRule="auto"/>
        <w:jc w:val="left"/>
        <w:textAlignment w:val="center"/>
        <w:rPr>
          <w:color w:val="000000"/>
        </w:rPr>
      </w:pPr>
      <w:r>
        <w:rPr>
          <w:color w:val="000000"/>
        </w:rPr>
        <w:t xml:space="preserve">B. </w:t>
      </w:r>
      <w:r>
        <w:rPr>
          <w:rFonts w:ascii="宋体" w:hAnsi="宋体" w:eastAsia="宋体" w:cs="宋体"/>
          <w:color w:val="000000"/>
        </w:rPr>
        <w:t>提倡使用农家肥，合理使用化肥和农药，保护环境</w:t>
      </w:r>
    </w:p>
    <w:p w14:paraId="1E932BCF">
      <w:pPr>
        <w:spacing w:line="360" w:lineRule="auto"/>
        <w:jc w:val="left"/>
        <w:textAlignment w:val="center"/>
        <w:rPr>
          <w:color w:val="000000"/>
        </w:rPr>
      </w:pPr>
      <w:r>
        <w:rPr>
          <w:color w:val="000000"/>
        </w:rPr>
        <w:t xml:space="preserve">C. </w:t>
      </w:r>
      <w:r>
        <w:rPr>
          <w:rFonts w:ascii="宋体" w:hAnsi="宋体" w:eastAsia="宋体" w:cs="宋体"/>
          <w:color w:val="000000"/>
        </w:rPr>
        <w:t>将生活垃圾分类处理太繁琐，不利于居民的日常生活</w:t>
      </w:r>
    </w:p>
    <w:p w14:paraId="61DA27C9">
      <w:pPr>
        <w:spacing w:line="360" w:lineRule="auto"/>
        <w:jc w:val="left"/>
        <w:textAlignment w:val="center"/>
        <w:rPr>
          <w:color w:val="000000"/>
        </w:rPr>
      </w:pPr>
      <w:r>
        <w:rPr>
          <w:color w:val="000000"/>
        </w:rPr>
        <w:t xml:space="preserve">D. </w:t>
      </w:r>
      <w:r>
        <w:rPr>
          <w:rFonts w:ascii="宋体" w:hAnsi="宋体" w:eastAsia="宋体" w:cs="宋体"/>
          <w:color w:val="000000"/>
        </w:rPr>
        <w:t>出行尽可能乘坐公共交通工具，做到</w:t>
      </w:r>
      <w:r>
        <w:rPr>
          <w:rFonts w:ascii="Times New Roman" w:hAnsi="Times New Roman" w:eastAsia="Times New Roman" w:cs="Times New Roman"/>
          <w:color w:val="000000"/>
        </w:rPr>
        <w:t>“</w:t>
      </w:r>
      <w:r>
        <w:rPr>
          <w:rFonts w:ascii="宋体" w:hAnsi="宋体" w:eastAsia="宋体" w:cs="宋体"/>
          <w:color w:val="000000"/>
        </w:rPr>
        <w:t>低碳生活，绿色出行</w:t>
      </w:r>
      <w:r>
        <w:rPr>
          <w:rFonts w:ascii="Times New Roman" w:hAnsi="Times New Roman" w:eastAsia="Times New Roman" w:cs="Times New Roman"/>
          <w:color w:val="000000"/>
        </w:rPr>
        <w:t>”</w:t>
      </w:r>
    </w:p>
    <w:p w14:paraId="676ADDAC">
      <w:pPr>
        <w:spacing w:line="360" w:lineRule="auto"/>
        <w:jc w:val="left"/>
        <w:textAlignment w:val="center"/>
        <w:rPr>
          <w:color w:val="000000"/>
        </w:rPr>
      </w:pPr>
      <w:r>
        <w:rPr>
          <w:color w:val="000000"/>
        </w:rPr>
        <w:t xml:space="preserve">11. </w:t>
      </w:r>
      <w:r>
        <w:rPr>
          <w:rFonts w:ascii="宋体" w:hAnsi="宋体" w:eastAsia="宋体" w:cs="宋体"/>
          <w:color w:val="000000"/>
        </w:rPr>
        <w:t>郑州市某中学组织学生参观植物园，下列有关植物的描述，正确的是（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78EE6A">
      <w:pPr>
        <w:spacing w:line="360" w:lineRule="auto"/>
        <w:jc w:val="left"/>
        <w:textAlignment w:val="center"/>
        <w:rPr>
          <w:color w:val="000000"/>
        </w:rPr>
      </w:pPr>
      <w:r>
        <w:rPr>
          <w:color w:val="000000"/>
        </w:rPr>
        <w:t xml:space="preserve">A. </w:t>
      </w:r>
      <w:r>
        <w:rPr>
          <w:rFonts w:ascii="宋体" w:hAnsi="宋体" w:eastAsia="宋体" w:cs="宋体"/>
          <w:color w:val="000000"/>
        </w:rPr>
        <w:t>藻类植物一般生活在水中，没有根、茎、叶的分化</w:t>
      </w:r>
    </w:p>
    <w:p w14:paraId="51A25AB4">
      <w:pPr>
        <w:spacing w:line="360" w:lineRule="auto"/>
        <w:jc w:val="left"/>
        <w:textAlignment w:val="center"/>
        <w:rPr>
          <w:color w:val="000000"/>
        </w:rPr>
      </w:pPr>
      <w:r>
        <w:rPr>
          <w:color w:val="000000"/>
        </w:rPr>
        <w:t xml:space="preserve">B. </w:t>
      </w:r>
      <w:r>
        <w:rPr>
          <w:rFonts w:ascii="宋体" w:hAnsi="宋体" w:eastAsia="宋体" w:cs="宋体"/>
          <w:color w:val="000000"/>
        </w:rPr>
        <w:t>葫芦藓依靠根吸收水分，可作为监测空气污染程度的指示植物</w:t>
      </w:r>
    </w:p>
    <w:p w14:paraId="36011874">
      <w:pPr>
        <w:spacing w:line="360" w:lineRule="auto"/>
        <w:jc w:val="left"/>
        <w:textAlignment w:val="center"/>
        <w:rPr>
          <w:color w:val="000000"/>
        </w:rPr>
      </w:pPr>
      <w:r>
        <w:rPr>
          <w:color w:val="000000"/>
        </w:rPr>
        <w:t xml:space="preserve">C. </w:t>
      </w:r>
      <w:r>
        <w:rPr>
          <w:rFonts w:ascii="宋体" w:hAnsi="宋体" w:eastAsia="宋体" w:cs="宋体"/>
          <w:color w:val="000000"/>
        </w:rPr>
        <w:t>卷柏是蕨类植物，有根、茎、叶的分化，但是没有输导组织</w:t>
      </w:r>
    </w:p>
    <w:p w14:paraId="36C279B2">
      <w:pPr>
        <w:spacing w:line="360" w:lineRule="auto"/>
        <w:jc w:val="left"/>
        <w:textAlignment w:val="center"/>
        <w:rPr>
          <w:color w:val="000000"/>
        </w:rPr>
      </w:pPr>
      <w:r>
        <w:rPr>
          <w:color w:val="000000"/>
        </w:rPr>
        <w:t xml:space="preserve">D. </w:t>
      </w:r>
      <w:r>
        <w:rPr>
          <w:rFonts w:ascii="宋体" w:hAnsi="宋体" w:eastAsia="宋体" w:cs="宋体"/>
          <w:color w:val="000000"/>
        </w:rPr>
        <w:t>银杏的叶呈扇形，其果实叫</w:t>
      </w:r>
      <w:r>
        <w:rPr>
          <w:rFonts w:ascii="Times New Roman" w:hAnsi="Times New Roman" w:eastAsia="Times New Roman" w:cs="Times New Roman"/>
          <w:color w:val="000000"/>
        </w:rPr>
        <w:t>“</w:t>
      </w:r>
      <w:r>
        <w:rPr>
          <w:rFonts w:ascii="宋体" w:hAnsi="宋体" w:eastAsia="宋体" w:cs="宋体"/>
          <w:color w:val="000000"/>
        </w:rPr>
        <w:t>白果</w:t>
      </w:r>
      <w:r>
        <w:rPr>
          <w:rFonts w:ascii="Times New Roman" w:hAnsi="Times New Roman" w:eastAsia="Times New Roman" w:cs="Times New Roman"/>
          <w:color w:val="000000"/>
        </w:rPr>
        <w:t>”</w:t>
      </w:r>
      <w:r>
        <w:rPr>
          <w:rFonts w:ascii="宋体" w:hAnsi="宋体" w:eastAsia="宋体" w:cs="宋体"/>
          <w:color w:val="000000"/>
        </w:rPr>
        <w:t>，有很高的药用价值</w:t>
      </w:r>
    </w:p>
    <w:p w14:paraId="7C96A4FC">
      <w:pPr>
        <w:spacing w:line="360" w:lineRule="auto"/>
        <w:jc w:val="left"/>
        <w:textAlignment w:val="center"/>
        <w:rPr>
          <w:color w:val="000000"/>
        </w:rPr>
      </w:pPr>
      <w:r>
        <w:rPr>
          <w:color w:val="000000"/>
        </w:rPr>
        <w:t xml:space="preserve">12. </w:t>
      </w:r>
      <w:r>
        <w:rPr>
          <w:rFonts w:ascii="宋体" w:hAnsi="宋体" w:eastAsia="宋体" w:cs="宋体"/>
          <w:color w:val="000000"/>
        </w:rPr>
        <w:t>许多既有趣味性又富含哲理的歇后语都与动物有关。如</w:t>
      </w:r>
      <w:r>
        <w:rPr>
          <w:rFonts w:ascii="Times New Roman" w:hAnsi="Times New Roman" w:eastAsia="Times New Roman" w:cs="Times New Roman"/>
          <w:color w:val="000000"/>
        </w:rPr>
        <w:t>“</w:t>
      </w:r>
      <w:r>
        <w:rPr>
          <w:rFonts w:ascii="宋体" w:hAnsi="宋体" w:eastAsia="宋体" w:cs="宋体"/>
          <w:color w:val="000000"/>
        </w:rPr>
        <w:t>寒蝉抱枯枝</w:t>
      </w:r>
      <w:r>
        <w:rPr>
          <w:rFonts w:ascii="Times New Roman" w:hAnsi="Times New Roman" w:eastAsia="Times New Roman" w:cs="Times New Roman"/>
          <w:color w:val="000000"/>
        </w:rPr>
        <w:t>——</w:t>
      </w:r>
      <w:r>
        <w:rPr>
          <w:rFonts w:ascii="宋体" w:hAnsi="宋体" w:eastAsia="宋体" w:cs="宋体"/>
          <w:color w:val="000000"/>
        </w:rPr>
        <w:t>日暮穷途</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蝎子战蜈蚣</w:t>
      </w:r>
      <w:r>
        <w:rPr>
          <w:rFonts w:ascii="Times New Roman" w:hAnsi="Times New Roman" w:eastAsia="Times New Roman" w:cs="Times New Roman"/>
          <w:color w:val="000000"/>
        </w:rPr>
        <w:t>——</w:t>
      </w:r>
      <w:r>
        <w:rPr>
          <w:rFonts w:ascii="宋体" w:hAnsi="宋体" w:eastAsia="宋体" w:cs="宋体"/>
          <w:color w:val="000000"/>
        </w:rPr>
        <w:t>以毒攻毒</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蝗虫打喷嚏</w:t>
      </w:r>
      <w:r>
        <w:rPr>
          <w:rFonts w:ascii="Times New Roman" w:hAnsi="Times New Roman" w:eastAsia="Times New Roman" w:cs="Times New Roman"/>
          <w:color w:val="000000"/>
        </w:rPr>
        <w:t>——</w:t>
      </w:r>
      <w:r>
        <w:rPr>
          <w:rFonts w:ascii="宋体" w:hAnsi="宋体" w:eastAsia="宋体" w:cs="宋体"/>
          <w:color w:val="000000"/>
        </w:rPr>
        <w:t>满嘴庄稼气</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河里的螃蟹</w:t>
      </w:r>
      <w:r>
        <w:rPr>
          <w:rFonts w:ascii="Times New Roman" w:hAnsi="Times New Roman" w:eastAsia="Times New Roman" w:cs="Times New Roman"/>
          <w:color w:val="000000"/>
        </w:rPr>
        <w:t>——</w:t>
      </w:r>
      <w:r>
        <w:rPr>
          <w:rFonts w:ascii="宋体" w:hAnsi="宋体" w:eastAsia="宋体" w:cs="宋体"/>
          <w:color w:val="000000"/>
        </w:rPr>
        <w:t>都有夹（家）</w:t>
      </w:r>
      <w:r>
        <w:rPr>
          <w:rFonts w:ascii="Times New Roman" w:hAnsi="Times New Roman" w:eastAsia="Times New Roman" w:cs="Times New Roman"/>
          <w:color w:val="000000"/>
        </w:rPr>
        <w:t>”</w:t>
      </w:r>
      <w:r>
        <w:rPr>
          <w:rFonts w:ascii="宋体" w:hAnsi="宋体" w:eastAsia="宋体" w:cs="宋体"/>
          <w:color w:val="000000"/>
        </w:rPr>
        <w:t>等。关于歇后语提到的动物，下列说法错误的一项是（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399E409">
      <w:pPr>
        <w:spacing w:line="360" w:lineRule="auto"/>
        <w:jc w:val="left"/>
        <w:textAlignment w:val="center"/>
        <w:rPr>
          <w:color w:val="000000"/>
        </w:rPr>
      </w:pPr>
      <w:r>
        <w:rPr>
          <w:color w:val="000000"/>
        </w:rPr>
        <w:t xml:space="preserve">A. </w:t>
      </w:r>
      <w:r>
        <w:rPr>
          <w:rFonts w:ascii="宋体" w:hAnsi="宋体" w:eastAsia="宋体" w:cs="宋体"/>
          <w:color w:val="000000"/>
        </w:rPr>
        <w:t>蝉、蝗虫、蝎子、螃蟹都是节肢动物</w:t>
      </w:r>
    </w:p>
    <w:p w14:paraId="1AF5FD12">
      <w:pPr>
        <w:spacing w:line="360" w:lineRule="auto"/>
        <w:jc w:val="left"/>
        <w:textAlignment w:val="center"/>
        <w:rPr>
          <w:color w:val="000000"/>
        </w:rPr>
      </w:pPr>
      <w:r>
        <w:rPr>
          <w:color w:val="000000"/>
        </w:rPr>
        <w:t xml:space="preserve">B. </w:t>
      </w:r>
      <w:r>
        <w:rPr>
          <w:rFonts w:ascii="宋体" w:hAnsi="宋体" w:eastAsia="宋体" w:cs="宋体"/>
          <w:color w:val="000000"/>
        </w:rPr>
        <w:t>蝉、蜈蚣和蝗虫体表均有外骨骼，可防止水分蒸发，更好地适应陆地生活</w:t>
      </w:r>
    </w:p>
    <w:p w14:paraId="3D7927D8">
      <w:pPr>
        <w:spacing w:line="360" w:lineRule="auto"/>
        <w:jc w:val="left"/>
        <w:textAlignment w:val="center"/>
        <w:rPr>
          <w:color w:val="000000"/>
        </w:rPr>
      </w:pPr>
      <w:r>
        <w:rPr>
          <w:color w:val="000000"/>
        </w:rPr>
        <w:t xml:space="preserve">C. </w:t>
      </w:r>
      <w:r>
        <w:rPr>
          <w:rFonts w:ascii="宋体" w:hAnsi="宋体" w:eastAsia="宋体" w:cs="宋体"/>
          <w:color w:val="000000"/>
        </w:rPr>
        <w:t>沙蚕酷似蜈蚣，身体都由许多体节组成，它们都属于环节动物</w:t>
      </w:r>
    </w:p>
    <w:p w14:paraId="4C56EEDA">
      <w:pPr>
        <w:spacing w:line="360" w:lineRule="auto"/>
        <w:jc w:val="left"/>
        <w:textAlignment w:val="center"/>
        <w:rPr>
          <w:color w:val="000000"/>
        </w:rPr>
      </w:pPr>
      <w:r>
        <w:rPr>
          <w:color w:val="000000"/>
        </w:rPr>
        <w:t xml:space="preserve">D. </w:t>
      </w:r>
      <w:r>
        <w:rPr>
          <w:rFonts w:ascii="宋体" w:hAnsi="宋体" w:eastAsia="宋体" w:cs="宋体"/>
          <w:color w:val="000000"/>
        </w:rPr>
        <w:t>螃蟹的</w:t>
      </w:r>
      <w:r>
        <w:rPr>
          <w:rFonts w:ascii="Times New Roman" w:hAnsi="Times New Roman" w:eastAsia="Times New Roman" w:cs="Times New Roman"/>
          <w:color w:val="000000"/>
        </w:rPr>
        <w:t>“</w:t>
      </w:r>
      <w:r>
        <w:rPr>
          <w:rFonts w:ascii="宋体" w:hAnsi="宋体" w:eastAsia="宋体" w:cs="宋体"/>
          <w:color w:val="000000"/>
        </w:rPr>
        <w:t>家</w:t>
      </w:r>
      <w:r>
        <w:rPr>
          <w:rFonts w:ascii="Times New Roman" w:hAnsi="Times New Roman" w:eastAsia="Times New Roman" w:cs="Times New Roman"/>
          <w:color w:val="000000"/>
        </w:rPr>
        <w:t>”</w:t>
      </w:r>
      <w:r>
        <w:rPr>
          <w:rFonts w:ascii="宋体" w:hAnsi="宋体" w:eastAsia="宋体" w:cs="宋体"/>
          <w:color w:val="000000"/>
        </w:rPr>
        <w:t>在河里，推测其可能用鳃呼吸</w:t>
      </w:r>
    </w:p>
    <w:p w14:paraId="6D4800D1">
      <w:pPr>
        <w:spacing w:line="360" w:lineRule="auto"/>
        <w:jc w:val="left"/>
        <w:textAlignment w:val="center"/>
        <w:rPr>
          <w:color w:val="000000"/>
        </w:rPr>
      </w:pPr>
      <w:r>
        <w:rPr>
          <w:color w:val="000000"/>
        </w:rPr>
        <w:t xml:space="preserve">13. </w:t>
      </w:r>
      <w:r>
        <w:rPr>
          <w:rFonts w:ascii="宋体" w:hAnsi="宋体" w:eastAsia="宋体" w:cs="宋体"/>
          <w:color w:val="000000"/>
        </w:rPr>
        <w:t>地球上</w:t>
      </w:r>
      <w:r>
        <w:rPr>
          <w:rFonts w:ascii="Times New Roman" w:hAnsi="Times New Roman" w:eastAsia="Times New Roman" w:cs="Times New Roman"/>
          <w:color w:val="000000"/>
        </w:rPr>
        <w:t>“</w:t>
      </w:r>
      <w:r>
        <w:rPr>
          <w:rFonts w:ascii="宋体" w:hAnsi="宋体" w:eastAsia="宋体" w:cs="宋体"/>
          <w:color w:val="000000"/>
        </w:rPr>
        <w:t>第一只鸟起飞，第一朵花绽放的地方</w:t>
      </w:r>
      <w:r>
        <w:rPr>
          <w:rFonts w:ascii="Times New Roman" w:hAnsi="Times New Roman" w:eastAsia="Times New Roman" w:cs="Times New Roman"/>
          <w:color w:val="000000"/>
        </w:rPr>
        <w:t>”</w:t>
      </w:r>
      <w:r>
        <w:rPr>
          <w:rFonts w:ascii="宋体" w:hAnsi="宋体" w:eastAsia="宋体" w:cs="宋体"/>
          <w:color w:val="000000"/>
        </w:rPr>
        <w:t>在我国辽宁，辽宁古生物博物馆是我国最大的古生物博物馆，馆中的</w:t>
      </w:r>
      <w:r>
        <w:rPr>
          <w:rFonts w:ascii="Times New Roman" w:hAnsi="Times New Roman" w:eastAsia="Times New Roman" w:cs="Times New Roman"/>
          <w:color w:val="000000"/>
        </w:rPr>
        <w:t>“</w:t>
      </w:r>
      <w:r>
        <w:rPr>
          <w:rFonts w:ascii="宋体" w:hAnsi="宋体" w:eastAsia="宋体" w:cs="宋体"/>
          <w:color w:val="000000"/>
        </w:rPr>
        <w:t>中华龙鸟</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辽宁古果</w:t>
      </w:r>
      <w:r>
        <w:rPr>
          <w:rFonts w:ascii="Times New Roman" w:hAnsi="Times New Roman" w:eastAsia="Times New Roman" w:cs="Times New Roman"/>
          <w:color w:val="000000"/>
        </w:rPr>
        <w:t>”</w:t>
      </w:r>
      <w:r>
        <w:rPr>
          <w:rFonts w:ascii="宋体" w:hAnsi="宋体" w:eastAsia="宋体" w:cs="宋体"/>
          <w:color w:val="000000"/>
        </w:rPr>
        <w:t>等众多化石让人震撼不已。下列说法不正确的是（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BBCEDA">
      <w:pPr>
        <w:spacing w:line="360" w:lineRule="auto"/>
        <w:jc w:val="left"/>
        <w:textAlignment w:val="center"/>
        <w:rPr>
          <w:color w:val="000000"/>
        </w:rPr>
      </w:pPr>
      <w:r>
        <w:rPr>
          <w:color w:val="000000"/>
        </w:rPr>
        <w:t xml:space="preserve">A. </w:t>
      </w:r>
      <w:r>
        <w:rPr>
          <w:rFonts w:ascii="宋体" w:hAnsi="宋体" w:eastAsia="宋体" w:cs="宋体"/>
          <w:color w:val="000000"/>
        </w:rPr>
        <w:t>化石可以真实记录生物进化历程</w:t>
      </w:r>
    </w:p>
    <w:p w14:paraId="2D04B62D">
      <w:pPr>
        <w:spacing w:line="360" w:lineRule="auto"/>
        <w:jc w:val="left"/>
        <w:textAlignment w:val="center"/>
        <w:rPr>
          <w:color w:val="000000"/>
        </w:rPr>
      </w:pPr>
      <w:r>
        <w:rPr>
          <w:color w:val="000000"/>
        </w:rPr>
        <w:t xml:space="preserve">B. </w:t>
      </w:r>
      <w:r>
        <w:rPr>
          <w:rFonts w:ascii="宋体" w:hAnsi="宋体" w:eastAsia="宋体" w:cs="宋体"/>
          <w:color w:val="000000"/>
        </w:rPr>
        <w:t>生物总是从体型小的进化到体型大的</w:t>
      </w:r>
    </w:p>
    <w:p w14:paraId="7AC383DC">
      <w:pPr>
        <w:spacing w:line="360" w:lineRule="auto"/>
        <w:jc w:val="left"/>
        <w:textAlignment w:val="center"/>
        <w:rPr>
          <w:color w:val="000000"/>
        </w:rPr>
      </w:pPr>
      <w:r>
        <w:rPr>
          <w:color w:val="000000"/>
        </w:rPr>
        <w:t xml:space="preserve">C. </w:t>
      </w:r>
      <w:r>
        <w:rPr>
          <w:rFonts w:ascii="宋体" w:hAnsi="宋体" w:eastAsia="宋体" w:cs="宋体"/>
          <w:color w:val="000000"/>
        </w:rPr>
        <w:t>遗传变异和环境因素的共同作用导致了生物的进化</w:t>
      </w:r>
    </w:p>
    <w:p w14:paraId="27059C89">
      <w:pPr>
        <w:spacing w:line="360" w:lineRule="auto"/>
        <w:jc w:val="left"/>
        <w:textAlignment w:val="center"/>
        <w:rPr>
          <w:color w:val="000000"/>
        </w:rPr>
      </w:pPr>
      <w:r>
        <w:rPr>
          <w:color w:val="000000"/>
        </w:rPr>
        <w:t xml:space="preserve">D. </w:t>
      </w:r>
      <w:r>
        <w:rPr>
          <w:rFonts w:ascii="宋体" w:hAnsi="宋体" w:eastAsia="宋体" w:cs="宋体"/>
          <w:color w:val="000000"/>
        </w:rPr>
        <w:t>越复杂的生物化石出现在越晚近形成的地层里</w:t>
      </w:r>
    </w:p>
    <w:p w14:paraId="1CE9BF94">
      <w:pPr>
        <w:spacing w:line="360" w:lineRule="auto"/>
        <w:jc w:val="left"/>
        <w:textAlignment w:val="center"/>
        <w:rPr>
          <w:color w:val="000000"/>
        </w:rPr>
      </w:pPr>
      <w:r>
        <w:rPr>
          <w:color w:val="000000"/>
        </w:rPr>
        <w:t xml:space="preserve">14. </w:t>
      </w:r>
      <w:r>
        <w:rPr>
          <w:rFonts w:ascii="宋体" w:hAnsi="宋体" w:eastAsia="宋体" w:cs="宋体"/>
          <w:color w:val="000000"/>
        </w:rPr>
        <w:t>立定跳远是初中阶段体育考试的必考项目。立定跳远的动作口诀是一摆二蹲三跳四落地，如图所示。下列有关叙述正确的是（　　）</w:t>
      </w:r>
    </w:p>
    <w:p w14:paraId="7B52DE86">
      <w:pPr>
        <w:spacing w:line="360" w:lineRule="auto"/>
        <w:jc w:val="left"/>
        <w:textAlignment w:val="center"/>
        <w:rPr>
          <w:color w:val="000000"/>
        </w:rPr>
      </w:pPr>
      <w:r>
        <w:rPr>
          <w:color w:val="000000"/>
        </w:rPr>
        <w:drawing>
          <wp:inline distT="0" distB="0" distL="114300" distR="114300">
            <wp:extent cx="3667125" cy="13430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67125" cy="1343025"/>
                    </a:xfrm>
                    <a:prstGeom prst="rect">
                      <a:avLst/>
                    </a:prstGeom>
                  </pic:spPr>
                </pic:pic>
              </a:graphicData>
            </a:graphic>
          </wp:inline>
        </w:drawing>
      </w:r>
    </w:p>
    <w:p w14:paraId="15219B6D">
      <w:pPr>
        <w:spacing w:line="360" w:lineRule="auto"/>
        <w:jc w:val="left"/>
        <w:textAlignment w:val="center"/>
        <w:rPr>
          <w:color w:val="000000"/>
        </w:rPr>
      </w:pPr>
      <w:r>
        <w:rPr>
          <w:color w:val="000000"/>
        </w:rPr>
        <w:t xml:space="preserve">A. </w:t>
      </w:r>
      <w:r>
        <w:rPr>
          <w:rFonts w:ascii="宋体" w:hAnsi="宋体" w:eastAsia="宋体" w:cs="宋体"/>
          <w:color w:val="000000"/>
        </w:rPr>
        <w:t>一摆中同学的肱二头肌、肱三头肌都处于舒张状态</w:t>
      </w:r>
    </w:p>
    <w:p w14:paraId="2228764C">
      <w:pPr>
        <w:spacing w:line="360" w:lineRule="auto"/>
        <w:jc w:val="left"/>
        <w:textAlignment w:val="center"/>
        <w:rPr>
          <w:color w:val="000000"/>
        </w:rPr>
      </w:pPr>
      <w:r>
        <w:rPr>
          <w:color w:val="000000"/>
        </w:rPr>
        <w:t xml:space="preserve">B. </w:t>
      </w:r>
      <w:r>
        <w:rPr>
          <w:rFonts w:ascii="宋体" w:hAnsi="宋体" w:eastAsia="宋体" w:cs="宋体"/>
          <w:color w:val="000000"/>
        </w:rPr>
        <w:t>二蹲中骨骼肌受到神经传来的刺激时，会牵动骨绕关节活动</w:t>
      </w:r>
    </w:p>
    <w:p w14:paraId="000C5B05">
      <w:pPr>
        <w:spacing w:line="360" w:lineRule="auto"/>
        <w:jc w:val="left"/>
        <w:textAlignment w:val="center"/>
        <w:rPr>
          <w:color w:val="000000"/>
        </w:rPr>
      </w:pPr>
      <w:r>
        <w:rPr>
          <w:color w:val="000000"/>
        </w:rPr>
        <w:t xml:space="preserve">C. </w:t>
      </w:r>
      <w:r>
        <w:rPr>
          <w:rFonts w:ascii="宋体" w:hAnsi="宋体" w:eastAsia="宋体" w:cs="宋体"/>
          <w:color w:val="000000"/>
        </w:rPr>
        <w:t>三跳运动中关节非常灵活，是因为关节囊内有韧带</w:t>
      </w:r>
    </w:p>
    <w:p w14:paraId="575FB922">
      <w:pPr>
        <w:spacing w:line="360" w:lineRule="auto"/>
        <w:jc w:val="left"/>
        <w:textAlignment w:val="center"/>
        <w:rPr>
          <w:color w:val="000000"/>
        </w:rPr>
      </w:pPr>
      <w:r>
        <w:rPr>
          <w:color w:val="000000"/>
        </w:rPr>
        <w:t xml:space="preserve">D. </w:t>
      </w:r>
      <w:r>
        <w:rPr>
          <w:rFonts w:ascii="宋体" w:hAnsi="宋体" w:eastAsia="宋体" w:cs="宋体"/>
          <w:color w:val="000000"/>
        </w:rPr>
        <w:t>四落地中起减震作用的是关节腔</w:t>
      </w:r>
    </w:p>
    <w:p w14:paraId="433BE4E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t>
      </w:r>
      <w:r>
        <w:rPr>
          <w:rFonts w:ascii="宋体" w:hAnsi="宋体" w:eastAsia="宋体" w:cs="宋体"/>
          <w:color w:val="000000"/>
        </w:rPr>
        <w:t>园中有树，其上有蝉，蝉高居悲鸣，饮露，不知螳螂在其后也；螳螂委身曲附欲取蝉，而不知黄雀在其傍也</w:t>
      </w:r>
      <w:r>
        <w:rPr>
          <w:rFonts w:ascii="Times New Roman" w:hAnsi="Times New Roman" w:eastAsia="Times New Roman" w:cs="Times New Roman"/>
          <w:color w:val="000000"/>
        </w:rPr>
        <w:t>……”</w:t>
      </w:r>
      <w:r>
        <w:rPr>
          <w:rFonts w:ascii="宋体" w:hAnsi="宋体" w:eastAsia="宋体" w:cs="宋体"/>
          <w:color w:val="000000"/>
        </w:rPr>
        <w:t>虽然这是用以比喻社会现象的寓言，但却反映出生态学中的丰富内容。下列说法正确的是（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23FF30">
      <w:pPr>
        <w:spacing w:line="360" w:lineRule="auto"/>
        <w:jc w:val="left"/>
        <w:textAlignment w:val="center"/>
        <w:rPr>
          <w:color w:val="000000"/>
        </w:rPr>
      </w:pPr>
      <w:r>
        <w:rPr>
          <w:color w:val="000000"/>
        </w:rPr>
        <w:t xml:space="preserve">A. </w:t>
      </w:r>
      <w:r>
        <w:rPr>
          <w:rFonts w:ascii="宋体" w:hAnsi="宋体" w:eastAsia="宋体" w:cs="宋体"/>
          <w:color w:val="000000"/>
        </w:rPr>
        <w:t>上述反映的食物链可表示为蝉</w:t>
      </w:r>
      <w:r>
        <w:rPr>
          <w:rFonts w:ascii="Times New Roman" w:hAnsi="Times New Roman" w:eastAsia="Times New Roman" w:cs="Times New Roman"/>
          <w:color w:val="000000"/>
        </w:rPr>
        <w:t>→</w:t>
      </w:r>
      <w:r>
        <w:rPr>
          <w:rFonts w:ascii="宋体" w:hAnsi="宋体" w:eastAsia="宋体" w:cs="宋体"/>
          <w:color w:val="000000"/>
        </w:rPr>
        <w:t>螳螂</w:t>
      </w:r>
      <w:r>
        <w:rPr>
          <w:rFonts w:ascii="Times New Roman" w:hAnsi="Times New Roman" w:eastAsia="Times New Roman" w:cs="Times New Roman"/>
          <w:color w:val="000000"/>
        </w:rPr>
        <w:t>→</w:t>
      </w:r>
      <w:r>
        <w:rPr>
          <w:rFonts w:ascii="宋体" w:hAnsi="宋体" w:eastAsia="宋体" w:cs="宋体"/>
          <w:color w:val="000000"/>
        </w:rPr>
        <w:t>黄雀</w:t>
      </w:r>
    </w:p>
    <w:p w14:paraId="082A63A9">
      <w:pPr>
        <w:spacing w:line="360" w:lineRule="auto"/>
        <w:jc w:val="left"/>
        <w:textAlignment w:val="center"/>
        <w:rPr>
          <w:color w:val="000000"/>
        </w:rPr>
      </w:pPr>
      <w:r>
        <w:rPr>
          <w:color w:val="000000"/>
        </w:rPr>
        <w:t xml:space="preserve">B. </w:t>
      </w:r>
      <w:r>
        <w:rPr>
          <w:rFonts w:ascii="宋体" w:hAnsi="宋体" w:eastAsia="宋体" w:cs="宋体"/>
          <w:color w:val="000000"/>
        </w:rPr>
        <w:t>螳螂和蝉在上述反映的食物链中分别属于第二营养级和初级消费者</w:t>
      </w:r>
    </w:p>
    <w:p w14:paraId="2187F196">
      <w:pPr>
        <w:spacing w:line="360" w:lineRule="auto"/>
        <w:jc w:val="left"/>
        <w:textAlignment w:val="center"/>
        <w:rPr>
          <w:color w:val="000000"/>
        </w:rPr>
      </w:pPr>
      <w:r>
        <w:rPr>
          <w:color w:val="000000"/>
        </w:rPr>
        <w:t xml:space="preserve">C. </w:t>
      </w:r>
      <w:r>
        <w:rPr>
          <w:rFonts w:ascii="宋体" w:hAnsi="宋体" w:eastAsia="宋体" w:cs="宋体"/>
          <w:color w:val="000000"/>
        </w:rPr>
        <w:t>在上述反映的食物链中含有毒物质最多的是树</w:t>
      </w:r>
    </w:p>
    <w:p w14:paraId="1166A5AC">
      <w:pPr>
        <w:spacing w:line="360" w:lineRule="auto"/>
        <w:jc w:val="left"/>
        <w:textAlignment w:val="center"/>
        <w:rPr>
          <w:color w:val="000000"/>
        </w:rPr>
      </w:pPr>
      <w:r>
        <w:rPr>
          <w:color w:val="000000"/>
        </w:rPr>
        <w:t xml:space="preserve">D. </w:t>
      </w:r>
      <w:r>
        <w:rPr>
          <w:rFonts w:ascii="宋体" w:hAnsi="宋体" w:eastAsia="宋体" w:cs="宋体"/>
          <w:color w:val="000000"/>
        </w:rPr>
        <w:t>黄雀所处的营养级高，获得的能量少</w:t>
      </w:r>
    </w:p>
    <w:p w14:paraId="7DEE84A9">
      <w:pPr>
        <w:spacing w:line="360" w:lineRule="auto"/>
        <w:jc w:val="left"/>
        <w:textAlignment w:val="center"/>
        <w:rPr>
          <w:color w:val="000000"/>
        </w:rPr>
      </w:pPr>
      <w:r>
        <w:rPr>
          <w:color w:val="000000"/>
        </w:rPr>
        <w:t xml:space="preserve">16. </w:t>
      </w:r>
      <w:r>
        <w:rPr>
          <w:rFonts w:ascii="宋体" w:hAnsi="宋体" w:eastAsia="宋体" w:cs="宋体"/>
          <w:color w:val="000000"/>
        </w:rPr>
        <w:t>生物通过生殖和发育，使得生命在生物圈中世代相续，生生不息。下列关于生物生殖和发育的叙述正确的是</w:t>
      </w:r>
    </w:p>
    <w:p w14:paraId="33C674E2">
      <w:pPr>
        <w:spacing w:line="360" w:lineRule="auto"/>
        <w:jc w:val="left"/>
        <w:textAlignment w:val="center"/>
        <w:rPr>
          <w:color w:val="000000"/>
        </w:rPr>
      </w:pPr>
      <w:r>
        <w:rPr>
          <w:color w:val="000000"/>
        </w:rPr>
        <w:t xml:space="preserve">A. </w:t>
      </w:r>
      <w:r>
        <w:rPr>
          <w:rFonts w:ascii="宋体" w:hAnsi="宋体" w:eastAsia="宋体" w:cs="宋体"/>
          <w:color w:val="000000"/>
        </w:rPr>
        <w:t>马铃薯只能用有性生殖的方式繁殖后代</w:t>
      </w:r>
    </w:p>
    <w:p w14:paraId="3E78D7E1">
      <w:pPr>
        <w:spacing w:line="360" w:lineRule="auto"/>
        <w:jc w:val="left"/>
        <w:textAlignment w:val="center"/>
        <w:rPr>
          <w:color w:val="000000"/>
        </w:rPr>
      </w:pPr>
      <w:r>
        <w:rPr>
          <w:color w:val="000000"/>
        </w:rPr>
        <w:t xml:space="preserve">B. </w:t>
      </w:r>
      <w:r>
        <w:rPr>
          <w:rFonts w:ascii="宋体" w:hAnsi="宋体" w:eastAsia="宋体" w:cs="宋体"/>
          <w:color w:val="000000"/>
        </w:rPr>
        <w:t>蝗虫的生殖发育特点是：有性生殖，完全变态发育</w:t>
      </w:r>
    </w:p>
    <w:p w14:paraId="2323001E">
      <w:pPr>
        <w:spacing w:line="360" w:lineRule="auto"/>
        <w:jc w:val="left"/>
        <w:textAlignment w:val="center"/>
        <w:rPr>
          <w:color w:val="000000"/>
        </w:rPr>
      </w:pPr>
      <w:r>
        <w:rPr>
          <w:color w:val="000000"/>
        </w:rPr>
        <w:t xml:space="preserve">C. </w:t>
      </w:r>
      <w:r>
        <w:rPr>
          <w:rFonts w:ascii="宋体" w:hAnsi="宋体" w:eastAsia="宋体" w:cs="宋体"/>
          <w:color w:val="000000"/>
        </w:rPr>
        <w:t>鸟卵产出后只要温度适宜就能孵化</w:t>
      </w:r>
    </w:p>
    <w:p w14:paraId="15C2505D">
      <w:pPr>
        <w:spacing w:line="360" w:lineRule="auto"/>
        <w:jc w:val="left"/>
        <w:textAlignment w:val="center"/>
        <w:rPr>
          <w:color w:val="000000"/>
        </w:rPr>
      </w:pPr>
      <w:r>
        <w:rPr>
          <w:color w:val="000000"/>
        </w:rPr>
        <w:t xml:space="preserve">D. </w:t>
      </w:r>
      <w:r>
        <w:rPr>
          <w:rFonts w:ascii="宋体" w:hAnsi="宋体" w:eastAsia="宋体" w:cs="宋体"/>
          <w:color w:val="000000"/>
        </w:rPr>
        <w:t>青蛙的发育过程是：受精卵</w:t>
      </w:r>
      <w:r>
        <w:rPr>
          <w:rFonts w:ascii="Times New Roman" w:hAnsi="Times New Roman" w:eastAsia="Times New Roman" w:cs="Times New Roman"/>
          <w:color w:val="000000"/>
        </w:rPr>
        <w:t>→</w:t>
      </w:r>
      <w:r>
        <w:rPr>
          <w:rFonts w:ascii="宋体" w:hAnsi="宋体" w:eastAsia="宋体" w:cs="宋体"/>
          <w:color w:val="000000"/>
        </w:rPr>
        <w:t>蝌蚪</w:t>
      </w:r>
      <w:r>
        <w:rPr>
          <w:rFonts w:ascii="Times New Roman" w:hAnsi="Times New Roman" w:eastAsia="Times New Roman" w:cs="Times New Roman"/>
          <w:color w:val="000000"/>
        </w:rPr>
        <w:t>→</w:t>
      </w:r>
      <w:r>
        <w:rPr>
          <w:rFonts w:ascii="宋体" w:hAnsi="宋体" w:eastAsia="宋体" w:cs="宋体"/>
          <w:color w:val="000000"/>
        </w:rPr>
        <w:t>幼蛙</w:t>
      </w:r>
      <w:r>
        <w:rPr>
          <w:rFonts w:ascii="Times New Roman" w:hAnsi="Times New Roman" w:eastAsia="Times New Roman" w:cs="Times New Roman"/>
          <w:color w:val="000000"/>
        </w:rPr>
        <w:t>→</w:t>
      </w:r>
      <w:r>
        <w:rPr>
          <w:rFonts w:ascii="宋体" w:hAnsi="宋体" w:eastAsia="宋体" w:cs="宋体"/>
          <w:color w:val="000000"/>
        </w:rPr>
        <w:t>成蛙</w:t>
      </w:r>
    </w:p>
    <w:p w14:paraId="705361E1">
      <w:pPr>
        <w:spacing w:line="360" w:lineRule="auto"/>
        <w:jc w:val="left"/>
        <w:textAlignment w:val="center"/>
        <w:rPr>
          <w:color w:val="000000"/>
        </w:rPr>
      </w:pPr>
      <w:r>
        <w:rPr>
          <w:color w:val="000000"/>
        </w:rPr>
        <w:t xml:space="preserve">17. </w:t>
      </w:r>
      <w:r>
        <w:rPr>
          <w:rFonts w:ascii="宋体" w:hAnsi="宋体" w:eastAsia="宋体" w:cs="宋体"/>
          <w:color w:val="000000"/>
        </w:rPr>
        <w:t>春节前夕，我国北方有蒸馒头的习俗，寓意新年</w:t>
      </w:r>
      <w:r>
        <w:rPr>
          <w:rFonts w:ascii="Times New Roman" w:hAnsi="Times New Roman" w:eastAsia="Times New Roman" w:cs="Times New Roman"/>
          <w:color w:val="000000"/>
        </w:rPr>
        <w:t>“</w:t>
      </w:r>
      <w:r>
        <w:rPr>
          <w:rFonts w:ascii="宋体" w:hAnsi="宋体" w:eastAsia="宋体" w:cs="宋体"/>
          <w:color w:val="000000"/>
        </w:rPr>
        <w:t>蒸蒸日上</w:t>
      </w:r>
      <w:r>
        <w:rPr>
          <w:rFonts w:ascii="Times New Roman" w:hAnsi="Times New Roman" w:eastAsia="Times New Roman" w:cs="Times New Roman"/>
          <w:color w:val="000000"/>
        </w:rPr>
        <w:t>”</w:t>
      </w:r>
      <w:r>
        <w:rPr>
          <w:rFonts w:ascii="宋体" w:hAnsi="宋体" w:eastAsia="宋体" w:cs="宋体"/>
          <w:color w:val="000000"/>
        </w:rPr>
        <w:t>。下列有关馒头的制作及食用的叙述正确的是（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C52129">
      <w:pPr>
        <w:spacing w:line="360" w:lineRule="auto"/>
        <w:jc w:val="left"/>
        <w:textAlignment w:val="center"/>
        <w:rPr>
          <w:color w:val="000000"/>
        </w:rPr>
      </w:pPr>
      <w:r>
        <w:rPr>
          <w:color w:val="000000"/>
        </w:rPr>
        <w:t xml:space="preserve">A. </w:t>
      </w:r>
      <w:r>
        <w:rPr>
          <w:rFonts w:ascii="宋体" w:hAnsi="宋体" w:eastAsia="宋体" w:cs="宋体"/>
          <w:color w:val="000000"/>
        </w:rPr>
        <w:t>面粉主要来自小麦种子的子叶</w:t>
      </w:r>
    </w:p>
    <w:p w14:paraId="60B6DC6E">
      <w:pPr>
        <w:spacing w:line="360" w:lineRule="auto"/>
        <w:jc w:val="left"/>
        <w:textAlignment w:val="center"/>
        <w:rPr>
          <w:color w:val="000000"/>
        </w:rPr>
      </w:pPr>
      <w:r>
        <w:rPr>
          <w:color w:val="000000"/>
        </w:rPr>
        <w:t xml:space="preserve">B. </w:t>
      </w:r>
      <w:r>
        <w:rPr>
          <w:rFonts w:ascii="宋体" w:hAnsi="宋体" w:eastAsia="宋体" w:cs="宋体"/>
          <w:color w:val="000000"/>
        </w:rPr>
        <w:t>发酵面粉时利用的菌种是酵母菌</w:t>
      </w:r>
    </w:p>
    <w:p w14:paraId="759DF007">
      <w:pPr>
        <w:spacing w:line="360" w:lineRule="auto"/>
        <w:jc w:val="left"/>
        <w:textAlignment w:val="center"/>
        <w:rPr>
          <w:color w:val="000000"/>
        </w:rPr>
      </w:pPr>
      <w:r>
        <w:rPr>
          <w:color w:val="000000"/>
        </w:rPr>
        <w:t xml:space="preserve">C. </w:t>
      </w:r>
      <w:r>
        <w:rPr>
          <w:rFonts w:ascii="宋体" w:hAnsi="宋体" w:eastAsia="宋体" w:cs="宋体"/>
          <w:color w:val="000000"/>
        </w:rPr>
        <w:t>馒头越嚼越甜是因为唾液中含有蛋白酶</w:t>
      </w:r>
    </w:p>
    <w:p w14:paraId="52620255">
      <w:pPr>
        <w:spacing w:line="360" w:lineRule="auto"/>
        <w:jc w:val="left"/>
        <w:textAlignment w:val="center"/>
        <w:rPr>
          <w:color w:val="000000"/>
        </w:rPr>
      </w:pPr>
      <w:r>
        <w:rPr>
          <w:color w:val="000000"/>
        </w:rPr>
        <w:t xml:space="preserve">D. </w:t>
      </w:r>
      <w:r>
        <w:rPr>
          <w:rFonts w:ascii="宋体" w:hAnsi="宋体" w:eastAsia="宋体" w:cs="宋体"/>
          <w:color w:val="000000"/>
        </w:rPr>
        <w:t>馒头放久了长出的</w:t>
      </w:r>
      <w:r>
        <w:rPr>
          <w:rFonts w:ascii="Times New Roman" w:hAnsi="Times New Roman" w:eastAsia="Times New Roman" w:cs="Times New Roman"/>
          <w:color w:val="000000"/>
        </w:rPr>
        <w:t>“</w:t>
      </w:r>
      <w:r>
        <w:rPr>
          <w:rFonts w:ascii="宋体" w:hAnsi="宋体" w:eastAsia="宋体" w:cs="宋体"/>
          <w:color w:val="000000"/>
        </w:rPr>
        <w:t>绿毛</w:t>
      </w:r>
      <w:r>
        <w:rPr>
          <w:rFonts w:ascii="Times New Roman" w:hAnsi="Times New Roman" w:eastAsia="Times New Roman" w:cs="Times New Roman"/>
          <w:color w:val="000000"/>
        </w:rPr>
        <w:t>”</w:t>
      </w:r>
      <w:r>
        <w:rPr>
          <w:rFonts w:ascii="宋体" w:hAnsi="宋体" w:eastAsia="宋体" w:cs="宋体"/>
          <w:color w:val="000000"/>
        </w:rPr>
        <w:t>是细菌形成的菌落</w:t>
      </w:r>
    </w:p>
    <w:p w14:paraId="0838152A">
      <w:pPr>
        <w:spacing w:line="360" w:lineRule="auto"/>
        <w:jc w:val="left"/>
        <w:textAlignment w:val="center"/>
        <w:rPr>
          <w:color w:val="000000"/>
        </w:rPr>
      </w:pPr>
      <w:r>
        <w:rPr>
          <w:color w:val="000000"/>
        </w:rPr>
        <w:t xml:space="preserve">18. </w:t>
      </w:r>
      <w:r>
        <w:rPr>
          <w:rFonts w:ascii="宋体" w:hAnsi="宋体" w:eastAsia="宋体" w:cs="宋体"/>
          <w:color w:val="000000"/>
        </w:rPr>
        <w:t>在</w:t>
      </w:r>
      <w:r>
        <w:rPr>
          <w:rFonts w:ascii="Times New Roman" w:hAnsi="Times New Roman" w:eastAsia="Times New Roman" w:cs="Times New Roman"/>
          <w:color w:val="000000"/>
        </w:rPr>
        <w:t>“</w:t>
      </w:r>
      <w:r>
        <w:rPr>
          <w:rFonts w:ascii="宋体" w:hAnsi="宋体" w:eastAsia="宋体" w:cs="宋体"/>
          <w:color w:val="000000"/>
        </w:rPr>
        <w:t>天宫课堂</w:t>
      </w:r>
      <w:r>
        <w:rPr>
          <w:rFonts w:ascii="Times New Roman" w:hAnsi="Times New Roman" w:eastAsia="Times New Roman" w:cs="Times New Roman"/>
          <w:color w:val="000000"/>
        </w:rPr>
        <w:t>”</w:t>
      </w:r>
      <w:r>
        <w:rPr>
          <w:rFonts w:ascii="宋体" w:hAnsi="宋体" w:eastAsia="宋体" w:cs="宋体"/>
          <w:color w:val="000000"/>
        </w:rPr>
        <w:t>第一课，神舟十三号乘组航天员叶光富展示了太空细胞学实验，其中被导入了荧光基因</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心肌细胞在生物电刺激下进行收缩时，会发出荧光。这种心肌细胞的出现，主要应用的生物技术是（</w:t>
      </w:r>
      <w:r>
        <w:rPr>
          <w:rFonts w:ascii="Times New Roman" w:hAnsi="Times New Roman" w:eastAsia="Times New Roman" w:cs="Times New Roman"/>
          <w:color w:val="000000"/>
        </w:rPr>
        <w:t xml:space="preserve">    </w:t>
      </w:r>
      <w:r>
        <w:rPr>
          <w:rFonts w:ascii="宋体" w:hAnsi="宋体" w:eastAsia="宋体" w:cs="宋体"/>
          <w:color w:val="000000"/>
        </w:rPr>
        <w:t>）</w:t>
      </w:r>
    </w:p>
    <w:p w14:paraId="5F8CED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克隆技术</w:t>
      </w:r>
      <w:r>
        <w:rPr>
          <w:color w:val="000000"/>
        </w:rPr>
        <w:tab/>
      </w:r>
      <w:r>
        <w:rPr>
          <w:color w:val="000000"/>
        </w:rPr>
        <w:t xml:space="preserve">B. </w:t>
      </w:r>
      <w:r>
        <w:rPr>
          <w:rFonts w:ascii="宋体" w:hAnsi="宋体" w:eastAsia="宋体" w:cs="宋体"/>
          <w:color w:val="000000"/>
        </w:rPr>
        <w:t>发酵技术</w:t>
      </w:r>
      <w:r>
        <w:rPr>
          <w:color w:val="000000"/>
        </w:rPr>
        <w:tab/>
      </w:r>
      <w:r>
        <w:rPr>
          <w:color w:val="000000"/>
        </w:rPr>
        <w:t xml:space="preserve">C. </w:t>
      </w:r>
      <w:r>
        <w:rPr>
          <w:rFonts w:ascii="宋体" w:hAnsi="宋体" w:eastAsia="宋体" w:cs="宋体"/>
          <w:color w:val="000000"/>
        </w:rPr>
        <w:t>转基因技术</w:t>
      </w:r>
      <w:r>
        <w:rPr>
          <w:color w:val="000000"/>
        </w:rPr>
        <w:tab/>
      </w:r>
      <w:r>
        <w:rPr>
          <w:color w:val="000000"/>
        </w:rPr>
        <w:t xml:space="preserve">D. </w:t>
      </w:r>
      <w:r>
        <w:rPr>
          <w:rFonts w:ascii="宋体" w:hAnsi="宋体" w:eastAsia="宋体" w:cs="宋体"/>
          <w:color w:val="000000"/>
        </w:rPr>
        <w:t>组织培养</w:t>
      </w:r>
    </w:p>
    <w:p w14:paraId="02AAA414">
      <w:pPr>
        <w:spacing w:line="360" w:lineRule="auto"/>
        <w:jc w:val="both"/>
        <w:textAlignment w:val="center"/>
        <w:rPr>
          <w:color w:val="000000"/>
        </w:rPr>
      </w:pPr>
      <w:r>
        <w:rPr>
          <w:color w:val="000000"/>
        </w:rPr>
        <w:t xml:space="preserve">19. </w:t>
      </w:r>
      <w:r>
        <w:rPr>
          <w:rFonts w:ascii="宋体" w:hAnsi="宋体" w:eastAsia="宋体" w:cs="宋体"/>
          <w:color w:val="000000"/>
        </w:rPr>
        <w:t>某实验小组分别探究了不同浓度的烟草浸出液和酒精对水蚤心率的影响，实验结果如图。该结果能够表明（　　）</w:t>
      </w:r>
    </w:p>
    <w:p w14:paraId="2E2393C1">
      <w:pPr>
        <w:spacing w:line="360" w:lineRule="auto"/>
        <w:jc w:val="both"/>
        <w:textAlignment w:val="center"/>
        <w:rPr>
          <w:color w:val="000000"/>
        </w:rPr>
      </w:pPr>
      <w:r>
        <w:rPr>
          <w:color w:val="000000"/>
        </w:rPr>
        <w:drawing>
          <wp:inline distT="0" distB="0" distL="114300" distR="114300">
            <wp:extent cx="2381250" cy="1847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81250" cy="1847850"/>
                    </a:xfrm>
                    <a:prstGeom prst="rect">
                      <a:avLst/>
                    </a:prstGeom>
                  </pic:spPr>
                </pic:pic>
              </a:graphicData>
            </a:graphic>
          </wp:inline>
        </w:drawing>
      </w:r>
    </w:p>
    <w:p w14:paraId="642D6700">
      <w:pPr>
        <w:spacing w:line="360" w:lineRule="auto"/>
        <w:jc w:val="left"/>
        <w:textAlignment w:val="center"/>
        <w:rPr>
          <w:color w:val="000000"/>
        </w:rPr>
      </w:pPr>
      <w:r>
        <w:rPr>
          <w:color w:val="000000"/>
        </w:rPr>
        <w:t xml:space="preserve">A. </w:t>
      </w:r>
      <w:r>
        <w:rPr>
          <w:rFonts w:ascii="宋体" w:hAnsi="宋体" w:eastAsia="宋体" w:cs="宋体"/>
          <w:color w:val="000000"/>
        </w:rPr>
        <w:t>水蚤心率随酒精浓度升高而降低</w:t>
      </w:r>
    </w:p>
    <w:p w14:paraId="67D4FCF7">
      <w:pPr>
        <w:spacing w:line="360" w:lineRule="auto"/>
        <w:jc w:val="left"/>
        <w:textAlignment w:val="center"/>
        <w:rPr>
          <w:color w:val="000000"/>
        </w:rPr>
      </w:pPr>
      <w:r>
        <w:rPr>
          <w:color w:val="000000"/>
        </w:rPr>
        <w:t xml:space="preserve">B. </w:t>
      </w:r>
      <w:r>
        <w:rPr>
          <w:rFonts w:ascii="宋体" w:hAnsi="宋体" w:eastAsia="宋体" w:cs="宋体"/>
          <w:color w:val="000000"/>
        </w:rPr>
        <w:t>水蚤心率随烟草浸出液浓度升高而降低</w:t>
      </w:r>
    </w:p>
    <w:p w14:paraId="576D6B83">
      <w:pPr>
        <w:spacing w:line="360" w:lineRule="auto"/>
        <w:jc w:val="left"/>
        <w:textAlignment w:val="center"/>
        <w:rPr>
          <w:color w:val="000000"/>
        </w:rPr>
      </w:pPr>
      <w:r>
        <w:rPr>
          <w:color w:val="000000"/>
        </w:rPr>
        <w:t xml:space="preserve">C. </w:t>
      </w:r>
      <w:r>
        <w:rPr>
          <w:rFonts w:ascii="宋体" w:hAnsi="宋体" w:eastAsia="宋体" w:cs="宋体"/>
          <w:color w:val="000000"/>
        </w:rPr>
        <w:t>酒精浓度较低时对水蚤心率有促进作用，浓度稍高时有抑制作用</w:t>
      </w:r>
    </w:p>
    <w:p w14:paraId="0FCAF11F">
      <w:pPr>
        <w:spacing w:line="360" w:lineRule="auto"/>
        <w:jc w:val="left"/>
        <w:textAlignment w:val="center"/>
        <w:rPr>
          <w:color w:val="000000"/>
        </w:rPr>
      </w:pPr>
      <w:r>
        <w:rPr>
          <w:color w:val="000000"/>
        </w:rPr>
        <w:t xml:space="preserve">D. </w:t>
      </w:r>
      <w:r>
        <w:rPr>
          <w:rFonts w:ascii="宋体" w:hAnsi="宋体" w:eastAsia="宋体" w:cs="宋体"/>
          <w:color w:val="000000"/>
        </w:rPr>
        <w:t>只要酒精浓度不高，对水蚤的心率就没有影响</w:t>
      </w:r>
    </w:p>
    <w:p w14:paraId="4B4C0428">
      <w:pPr>
        <w:spacing w:line="360" w:lineRule="auto"/>
        <w:jc w:val="left"/>
        <w:textAlignment w:val="center"/>
        <w:rPr>
          <w:color w:val="000000"/>
        </w:rPr>
      </w:pPr>
      <w:r>
        <w:rPr>
          <w:color w:val="000000"/>
        </w:rPr>
        <w:t xml:space="preserve">20. </w:t>
      </w:r>
      <w:r>
        <w:rPr>
          <w:rFonts w:ascii="宋体" w:hAnsi="宋体" w:eastAsia="宋体" w:cs="宋体"/>
          <w:color w:val="000000"/>
        </w:rPr>
        <w:t>中小学生要树牢</w:t>
      </w:r>
      <w:r>
        <w:rPr>
          <w:rFonts w:ascii="Times New Roman" w:hAnsi="Times New Roman" w:eastAsia="Times New Roman" w:cs="Times New Roman"/>
          <w:color w:val="000000"/>
        </w:rPr>
        <w:t>“</w:t>
      </w:r>
      <w:r>
        <w:rPr>
          <w:rFonts w:ascii="宋体" w:hAnsi="宋体" w:eastAsia="宋体" w:cs="宋体"/>
          <w:color w:val="000000"/>
        </w:rPr>
        <w:t>每个人是自己健康第一责任人</w:t>
      </w:r>
      <w:r>
        <w:rPr>
          <w:rFonts w:ascii="Times New Roman" w:hAnsi="Times New Roman" w:eastAsia="Times New Roman" w:cs="Times New Roman"/>
          <w:color w:val="000000"/>
        </w:rPr>
        <w:t>”</w:t>
      </w:r>
      <w:r>
        <w:rPr>
          <w:rFonts w:ascii="宋体" w:hAnsi="宋体" w:eastAsia="宋体" w:cs="宋体"/>
          <w:color w:val="000000"/>
        </w:rPr>
        <w:t>的理念，下列做法不合理的是（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880D85">
      <w:pPr>
        <w:spacing w:line="360" w:lineRule="auto"/>
        <w:jc w:val="left"/>
        <w:textAlignment w:val="center"/>
        <w:rPr>
          <w:color w:val="000000"/>
        </w:rPr>
      </w:pPr>
      <w:r>
        <w:rPr>
          <w:color w:val="000000"/>
        </w:rPr>
        <w:t xml:space="preserve">A. </w:t>
      </w:r>
      <w:r>
        <w:rPr>
          <w:rFonts w:ascii="宋体" w:hAnsi="宋体" w:eastAsia="宋体" w:cs="宋体"/>
          <w:color w:val="000000"/>
        </w:rPr>
        <w:t>养成良好的作息习惯，不挑食，不偏食</w:t>
      </w:r>
    </w:p>
    <w:p w14:paraId="03E1CE63">
      <w:pPr>
        <w:spacing w:line="360" w:lineRule="auto"/>
        <w:jc w:val="left"/>
        <w:textAlignment w:val="center"/>
        <w:rPr>
          <w:color w:val="000000"/>
        </w:rPr>
      </w:pPr>
      <w:r>
        <w:rPr>
          <w:color w:val="000000"/>
        </w:rPr>
        <w:t xml:space="preserve">B. </w:t>
      </w:r>
      <w:r>
        <w:rPr>
          <w:rFonts w:ascii="宋体" w:hAnsi="宋体" w:eastAsia="宋体" w:cs="宋体"/>
          <w:color w:val="000000"/>
        </w:rPr>
        <w:t>中药没有毒副作用，经常喝能增强免疫力</w:t>
      </w:r>
    </w:p>
    <w:p w14:paraId="72619D35">
      <w:pPr>
        <w:spacing w:line="360" w:lineRule="auto"/>
        <w:jc w:val="left"/>
        <w:textAlignment w:val="center"/>
        <w:rPr>
          <w:color w:val="000000"/>
        </w:rPr>
      </w:pPr>
      <w:r>
        <w:rPr>
          <w:color w:val="000000"/>
        </w:rPr>
        <w:t xml:space="preserve">C. </w:t>
      </w:r>
      <w:r>
        <w:rPr>
          <w:rFonts w:ascii="宋体" w:hAnsi="宋体" w:eastAsia="宋体" w:cs="宋体"/>
          <w:color w:val="000000"/>
        </w:rPr>
        <w:t>拨打</w:t>
      </w:r>
      <w:r>
        <w:rPr>
          <w:rFonts w:ascii="Times New Roman" w:hAnsi="Times New Roman" w:eastAsia="Times New Roman" w:cs="Times New Roman"/>
          <w:color w:val="000000"/>
        </w:rPr>
        <w:t>“120”</w:t>
      </w:r>
      <w:r>
        <w:rPr>
          <w:rFonts w:ascii="宋体" w:hAnsi="宋体" w:eastAsia="宋体" w:cs="宋体"/>
          <w:color w:val="000000"/>
        </w:rPr>
        <w:t>时要说明地址及受伤情况</w:t>
      </w:r>
    </w:p>
    <w:p w14:paraId="6A9C7713">
      <w:pPr>
        <w:spacing w:line="360" w:lineRule="auto"/>
        <w:jc w:val="left"/>
        <w:textAlignment w:val="center"/>
        <w:rPr>
          <w:color w:val="000000"/>
        </w:rPr>
      </w:pPr>
      <w:r>
        <w:rPr>
          <w:color w:val="000000"/>
        </w:rPr>
        <w:t xml:space="preserve">D. </w:t>
      </w:r>
      <w:r>
        <w:rPr>
          <w:rFonts w:ascii="宋体" w:hAnsi="宋体" w:eastAsia="宋体" w:cs="宋体"/>
          <w:color w:val="000000"/>
        </w:rPr>
        <w:t>不吸烟，不酗酒，积极宣传吸烟、酗酒的危害</w:t>
      </w:r>
    </w:p>
    <w:p w14:paraId="5F83D402">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CCE452B">
      <w:pPr>
        <w:spacing w:line="360" w:lineRule="auto"/>
        <w:jc w:val="left"/>
        <w:textAlignment w:val="center"/>
        <w:rPr>
          <w:color w:val="000000"/>
        </w:rPr>
      </w:pPr>
      <w:r>
        <w:rPr>
          <w:color w:val="000000"/>
        </w:rPr>
        <w:t xml:space="preserve">21. </w:t>
      </w:r>
      <w:r>
        <w:rPr>
          <w:rFonts w:ascii="宋体" w:hAnsi="宋体" w:eastAsia="宋体" w:cs="宋体"/>
          <w:color w:val="000000"/>
        </w:rPr>
        <w:t>玉米素有</w:t>
      </w:r>
      <w:r>
        <w:rPr>
          <w:rFonts w:ascii="Times New Roman" w:hAnsi="Times New Roman" w:eastAsia="Times New Roman" w:cs="Times New Roman"/>
          <w:color w:val="000000"/>
        </w:rPr>
        <w:t>“</w:t>
      </w:r>
      <w:r>
        <w:rPr>
          <w:rFonts w:ascii="宋体" w:hAnsi="宋体" w:eastAsia="宋体" w:cs="宋体"/>
          <w:color w:val="000000"/>
        </w:rPr>
        <w:t>食物中的黄金</w:t>
      </w:r>
      <w:r>
        <w:rPr>
          <w:rFonts w:ascii="Times New Roman" w:hAnsi="Times New Roman" w:eastAsia="Times New Roman" w:cs="Times New Roman"/>
          <w:color w:val="000000"/>
        </w:rPr>
        <w:t>”</w:t>
      </w:r>
      <w:r>
        <w:rPr>
          <w:rFonts w:ascii="宋体" w:hAnsi="宋体" w:eastAsia="宋体" w:cs="宋体"/>
          <w:color w:val="000000"/>
        </w:rPr>
        <w:t>之称，是我国的主要作物之一。图中甲至丙是玉米植株相关结构和生理活动示意图，请据图回答下列问题。</w:t>
      </w:r>
    </w:p>
    <w:p w14:paraId="19A3C40E">
      <w:pPr>
        <w:spacing w:line="360" w:lineRule="auto"/>
        <w:jc w:val="left"/>
        <w:textAlignment w:val="center"/>
        <w:rPr>
          <w:color w:val="000000"/>
        </w:rPr>
      </w:pPr>
      <w:r>
        <w:rPr>
          <w:color w:val="000000"/>
        </w:rPr>
        <w:drawing>
          <wp:inline distT="0" distB="0" distL="114300" distR="114300">
            <wp:extent cx="5124450" cy="2428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24450" cy="2428875"/>
                    </a:xfrm>
                    <a:prstGeom prst="rect">
                      <a:avLst/>
                    </a:prstGeom>
                  </pic:spPr>
                </pic:pic>
              </a:graphicData>
            </a:graphic>
          </wp:inline>
        </w:drawing>
      </w:r>
    </w:p>
    <w:p w14:paraId="3AD64CCE">
      <w:pPr>
        <w:spacing w:line="360" w:lineRule="auto"/>
        <w:jc w:val="left"/>
        <w:textAlignment w:val="center"/>
        <w:rPr>
          <w:color w:val="000000"/>
        </w:rPr>
      </w:pPr>
      <w:r>
        <w:rPr>
          <w:color w:val="000000"/>
        </w:rPr>
        <w:t>（1）</w:t>
      </w:r>
      <w:r>
        <w:rPr>
          <w:rFonts w:ascii="宋体" w:hAnsi="宋体" w:eastAsia="宋体" w:cs="宋体"/>
          <w:color w:val="000000"/>
        </w:rPr>
        <w:t>如图甲所示，玉米根尖吸收水分的主要部位是</w:t>
      </w:r>
      <w:r>
        <w:rPr>
          <w:color w:val="000000"/>
        </w:rPr>
        <w:t>______</w:t>
      </w:r>
      <w:r>
        <w:rPr>
          <w:rFonts w:ascii="宋体" w:hAnsi="宋体" w:eastAsia="宋体" w:cs="宋体"/>
          <w:color w:val="000000"/>
        </w:rPr>
        <w:t>（填名称）。</w:t>
      </w:r>
    </w:p>
    <w:p w14:paraId="21061488">
      <w:pPr>
        <w:spacing w:line="360" w:lineRule="auto"/>
        <w:jc w:val="left"/>
        <w:textAlignment w:val="center"/>
        <w:rPr>
          <w:color w:val="000000"/>
        </w:rPr>
      </w:pPr>
      <w:r>
        <w:rPr>
          <w:color w:val="000000"/>
        </w:rPr>
        <w:t>（2）</w:t>
      </w:r>
      <w:r>
        <w:rPr>
          <w:rFonts w:ascii="宋体" w:hAnsi="宋体" w:eastAsia="宋体" w:cs="宋体"/>
          <w:color w:val="000000"/>
        </w:rPr>
        <w:t>玉米是雌雄同株的植物，图乙中，精子和卵细胞在</w:t>
      </w:r>
      <w:r>
        <w:rPr>
          <w:color w:val="000000"/>
        </w:rPr>
        <w:t>_______</w:t>
      </w:r>
      <w:r>
        <w:rPr>
          <w:rFonts w:ascii="宋体" w:hAnsi="宋体" w:eastAsia="宋体" w:cs="宋体"/>
          <w:color w:val="000000"/>
        </w:rPr>
        <w:t>（填字母）内形成受精卵，受精卵将来发育成</w:t>
      </w:r>
      <w:r>
        <w:rPr>
          <w:color w:val="000000"/>
        </w:rPr>
        <w:t>______</w:t>
      </w:r>
      <w:r>
        <w:rPr>
          <w:rFonts w:ascii="宋体" w:hAnsi="宋体" w:eastAsia="宋体" w:cs="宋体"/>
          <w:color w:val="000000"/>
        </w:rPr>
        <w:t>。</w:t>
      </w:r>
    </w:p>
    <w:p w14:paraId="3B28F4A4">
      <w:pPr>
        <w:spacing w:line="360" w:lineRule="auto"/>
        <w:jc w:val="left"/>
        <w:textAlignment w:val="center"/>
        <w:rPr>
          <w:color w:val="000000"/>
        </w:rPr>
      </w:pPr>
      <w:r>
        <w:rPr>
          <w:color w:val="000000"/>
        </w:rPr>
        <w:t>（3）</w:t>
      </w:r>
      <w:r>
        <w:rPr>
          <w:rFonts w:ascii="宋体" w:hAnsi="宋体" w:eastAsia="宋体" w:cs="宋体"/>
          <w:color w:val="000000"/>
        </w:rPr>
        <w:t>图丙为玉米植株在夏季晴朗天气中一天内某些生理活动强度的变化曲线，上午</w:t>
      </w:r>
      <w:r>
        <w:rPr>
          <w:rFonts w:ascii="Times New Roman" w:hAnsi="Times New Roman" w:eastAsia="Times New Roman" w:cs="Times New Roman"/>
          <w:color w:val="000000"/>
        </w:rPr>
        <w:t>10</w:t>
      </w:r>
      <w:r>
        <w:rPr>
          <w:rFonts w:ascii="宋体" w:hAnsi="宋体" w:eastAsia="宋体" w:cs="宋体"/>
          <w:color w:val="000000"/>
        </w:rPr>
        <w:t>点左右叶片进行的生理活动有</w:t>
      </w:r>
      <w:r>
        <w:rPr>
          <w:color w:val="000000"/>
        </w:rPr>
        <w:t>______</w:t>
      </w:r>
      <w:r>
        <w:rPr>
          <w:rFonts w:ascii="宋体" w:hAnsi="宋体" w:eastAsia="宋体" w:cs="宋体"/>
          <w:color w:val="000000"/>
        </w:rPr>
        <w:t>。</w:t>
      </w:r>
    </w:p>
    <w:p w14:paraId="3A84D3CE">
      <w:pPr>
        <w:spacing w:line="360" w:lineRule="auto"/>
        <w:jc w:val="left"/>
        <w:textAlignment w:val="center"/>
        <w:rPr>
          <w:color w:val="000000"/>
        </w:rPr>
      </w:pPr>
      <w:r>
        <w:rPr>
          <w:color w:val="000000"/>
        </w:rPr>
        <w:t>（4）</w:t>
      </w:r>
      <w:r>
        <w:rPr>
          <w:rFonts w:ascii="宋体" w:hAnsi="宋体" w:eastAsia="宋体" w:cs="宋体"/>
          <w:color w:val="000000"/>
        </w:rPr>
        <w:t>王大爷家的玉米喜获丰收，玉米增产所需的原料主要是</w:t>
      </w:r>
      <w:r>
        <w:rPr>
          <w:color w:val="000000"/>
        </w:rPr>
        <w:t>_______</w:t>
      </w:r>
      <w:r>
        <w:rPr>
          <w:rFonts w:ascii="宋体" w:hAnsi="宋体" w:eastAsia="宋体" w:cs="宋体"/>
          <w:color w:val="000000"/>
        </w:rPr>
        <w:t>。刚收获的粮食堆会发热，试分析玉米细胞中释放能量的结构是</w:t>
      </w:r>
      <w:r>
        <w:rPr>
          <w:color w:val="000000"/>
        </w:rPr>
        <w:t>______</w:t>
      </w:r>
      <w:r>
        <w:rPr>
          <w:rFonts w:ascii="宋体" w:hAnsi="宋体" w:eastAsia="宋体" w:cs="宋体"/>
          <w:color w:val="000000"/>
        </w:rPr>
        <w:t>。</w:t>
      </w:r>
    </w:p>
    <w:p w14:paraId="4C5973BE">
      <w:pPr>
        <w:spacing w:line="360" w:lineRule="auto"/>
        <w:jc w:val="left"/>
        <w:textAlignment w:val="center"/>
        <w:rPr>
          <w:color w:val="000000"/>
        </w:rPr>
      </w:pPr>
      <w:r>
        <w:rPr>
          <w:color w:val="000000"/>
        </w:rPr>
        <w:t xml:space="preserve">22. </w:t>
      </w:r>
      <w:r>
        <w:rPr>
          <w:rFonts w:ascii="宋体" w:hAnsi="宋体" w:eastAsia="宋体" w:cs="宋体"/>
          <w:color w:val="000000"/>
        </w:rPr>
        <w:t>篮球是很多中学生最喜爱的运动项目之一。经常打篮球对改善身体机能、培养意志品质以及促进中学生的全面发展具有重要影响。如图甲是篮球运动员部分生理活动示意图，图中①</w:t>
      </w:r>
      <w:r>
        <w:rPr>
          <w:rFonts w:ascii="Times New Roman" w:hAnsi="Times New Roman" w:eastAsia="Times New Roman" w:cs="Times New Roman"/>
          <w:color w:val="000000"/>
        </w:rPr>
        <w:t>~</w:t>
      </w:r>
      <w:r>
        <w:rPr>
          <w:rFonts w:ascii="宋体" w:hAnsi="宋体" w:eastAsia="宋体" w:cs="宋体"/>
          <w:color w:val="000000"/>
        </w:rPr>
        <w:t>⑦表示相关的生理过程，</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代表相关的系统或器官，其中</w:t>
      </w:r>
      <w:r>
        <w:rPr>
          <w:rFonts w:ascii="Times New Roman" w:hAnsi="Times New Roman" w:eastAsia="Times New Roman" w:cs="Times New Roman"/>
          <w:color w:val="000000"/>
        </w:rPr>
        <w:t>C</w:t>
      </w:r>
      <w:r>
        <w:rPr>
          <w:rFonts w:ascii="宋体" w:hAnsi="宋体" w:eastAsia="宋体" w:cs="宋体"/>
          <w:color w:val="000000"/>
        </w:rPr>
        <w:t>是皮肤，</w:t>
      </w:r>
      <w:r>
        <w:rPr>
          <w:rFonts w:ascii="Times New Roman" w:hAnsi="Times New Roman" w:eastAsia="Times New Roman" w:cs="Times New Roman"/>
          <w:color w:val="000000"/>
        </w:rPr>
        <w:t>a</w:t>
      </w:r>
      <w:r>
        <w:rPr>
          <w:rFonts w:ascii="宋体" w:hAnsi="宋体" w:eastAsia="宋体" w:cs="宋体"/>
          <w:color w:val="000000"/>
        </w:rPr>
        <w:t>是可被人体直接吸收利用的小分子物质。图乙是心脏工作示意图，请分析回答下列问题。</w:t>
      </w:r>
    </w:p>
    <w:p w14:paraId="4C86C2EF">
      <w:pPr>
        <w:spacing w:line="360" w:lineRule="auto"/>
        <w:jc w:val="left"/>
        <w:textAlignment w:val="center"/>
        <w:rPr>
          <w:color w:val="000000"/>
        </w:rPr>
      </w:pPr>
      <w:r>
        <w:rPr>
          <w:color w:val="000000"/>
        </w:rPr>
        <w:drawing>
          <wp:inline distT="0" distB="0" distL="114300" distR="114300">
            <wp:extent cx="5162550" cy="21812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62550" cy="2181225"/>
                    </a:xfrm>
                    <a:prstGeom prst="rect">
                      <a:avLst/>
                    </a:prstGeom>
                  </pic:spPr>
                </pic:pic>
              </a:graphicData>
            </a:graphic>
          </wp:inline>
        </w:drawing>
      </w:r>
    </w:p>
    <w:p w14:paraId="5CBA12D5">
      <w:pPr>
        <w:spacing w:line="360" w:lineRule="auto"/>
        <w:jc w:val="left"/>
        <w:textAlignment w:val="center"/>
        <w:rPr>
          <w:color w:val="000000"/>
        </w:rPr>
      </w:pPr>
      <w:r>
        <w:rPr>
          <w:color w:val="000000"/>
        </w:rPr>
        <w:t>（1）</w:t>
      </w:r>
      <w:r>
        <w:rPr>
          <w:rFonts w:ascii="宋体" w:hAnsi="宋体" w:eastAsia="宋体" w:cs="宋体"/>
          <w:color w:val="000000"/>
        </w:rPr>
        <w:t>篮球运动需要消耗大量能量，食物是能量的来源。食物中的淀粉在消化道中被消化的最终产物</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w:t>
      </w:r>
      <w:r>
        <w:rPr>
          <w:rFonts w:ascii="宋体" w:hAnsi="宋体" w:eastAsia="宋体" w:cs="宋体"/>
          <w:color w:val="000000"/>
        </w:rPr>
        <w:t>。用餐后，血糖浓度上升，降低血糖浓度的激素</w:t>
      </w:r>
      <w:r>
        <w:rPr>
          <w:rFonts w:ascii="Times New Roman" w:hAnsi="Times New Roman" w:eastAsia="Times New Roman" w:cs="Times New Roman"/>
          <w:color w:val="000000"/>
        </w:rPr>
        <w:t>——</w:t>
      </w:r>
      <w:r>
        <w:rPr>
          <w:color w:val="000000"/>
        </w:rPr>
        <w:t>______</w:t>
      </w:r>
      <w:r>
        <w:rPr>
          <w:rFonts w:ascii="宋体" w:hAnsi="宋体" w:eastAsia="宋体" w:cs="宋体"/>
          <w:color w:val="000000"/>
        </w:rPr>
        <w:t>会随之增加，从而控制血糖浓度基本稳定。</w:t>
      </w:r>
    </w:p>
    <w:p w14:paraId="1CDB8471">
      <w:pPr>
        <w:spacing w:line="360" w:lineRule="auto"/>
        <w:jc w:val="left"/>
        <w:textAlignment w:val="center"/>
        <w:rPr>
          <w:color w:val="000000"/>
        </w:rPr>
      </w:pPr>
      <w:r>
        <w:rPr>
          <w:color w:val="000000"/>
        </w:rPr>
        <w:t>（2）</w:t>
      </w:r>
      <w:r>
        <w:rPr>
          <w:rFonts w:ascii="宋体" w:hAnsi="宋体" w:eastAsia="宋体" w:cs="宋体"/>
          <w:color w:val="000000"/>
        </w:rPr>
        <w:t>篮球运动会消耗大量氧气。肺泡中的氧气进入血液，大部分与红细胞中的血红蛋白结合，随血液流入心脏，再由左心室出发，经</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体</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肺</w:t>
      </w:r>
      <w:r>
        <w:rPr>
          <w:rFonts w:ascii="Times New Roman" w:hAnsi="Times New Roman" w:eastAsia="Times New Roman" w:cs="Times New Roman"/>
          <w:color w:val="000000"/>
        </w:rPr>
        <w:t>”</w:t>
      </w:r>
      <w:r>
        <w:rPr>
          <w:rFonts w:ascii="宋体" w:hAnsi="宋体" w:eastAsia="宋体" w:cs="宋体"/>
          <w:color w:val="000000"/>
        </w:rPr>
        <w:t>）循环运送到身体各部分，氧气被释放出来，供组织细胞利用。</w:t>
      </w:r>
    </w:p>
    <w:p w14:paraId="7164E173">
      <w:pPr>
        <w:spacing w:line="360" w:lineRule="auto"/>
        <w:jc w:val="left"/>
        <w:textAlignment w:val="center"/>
        <w:rPr>
          <w:color w:val="000000"/>
        </w:rPr>
      </w:pPr>
      <w:r>
        <w:rPr>
          <w:color w:val="000000"/>
        </w:rPr>
        <w:t>（3）</w:t>
      </w:r>
      <w:r>
        <w:rPr>
          <w:rFonts w:ascii="宋体" w:hAnsi="宋体" w:eastAsia="宋体" w:cs="宋体"/>
          <w:color w:val="000000"/>
        </w:rPr>
        <w:t>运动员在剧烈运动时，心脏的搏动会加速。当心脏处于图乙所示工作状态时，心房和心室均</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收缩</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舒张</w:t>
      </w:r>
      <w:r>
        <w:rPr>
          <w:rFonts w:ascii="Times New Roman" w:hAnsi="Times New Roman" w:eastAsia="Times New Roman" w:cs="Times New Roman"/>
          <w:color w:val="000000"/>
        </w:rPr>
        <w:t>”</w:t>
      </w:r>
      <w:r>
        <w:rPr>
          <w:rFonts w:ascii="宋体" w:hAnsi="宋体" w:eastAsia="宋体" w:cs="宋体"/>
          <w:color w:val="000000"/>
        </w:rPr>
        <w:t>），房室瓣打开，动脉瓣关闭。</w:t>
      </w:r>
    </w:p>
    <w:p w14:paraId="0659F5BD">
      <w:pPr>
        <w:spacing w:line="360" w:lineRule="auto"/>
        <w:jc w:val="left"/>
        <w:textAlignment w:val="center"/>
        <w:rPr>
          <w:color w:val="000000"/>
        </w:rPr>
      </w:pPr>
      <w:r>
        <w:rPr>
          <w:color w:val="000000"/>
        </w:rPr>
        <w:t>（4）</w:t>
      </w:r>
      <w:r>
        <w:rPr>
          <w:rFonts w:ascii="宋体" w:hAnsi="宋体" w:eastAsia="宋体" w:cs="宋体"/>
          <w:color w:val="000000"/>
        </w:rPr>
        <w:t>人体将代谢废物如尿素、二氧化碳以及多余的水和无机盐等排出体外的过程称为排泄，图甲中①</w:t>
      </w:r>
      <w:r>
        <w:rPr>
          <w:rFonts w:ascii="Times New Roman" w:hAnsi="Times New Roman" w:eastAsia="Times New Roman" w:cs="Times New Roman"/>
          <w:color w:val="000000"/>
        </w:rPr>
        <w:t>~</w:t>
      </w:r>
      <w:r>
        <w:rPr>
          <w:rFonts w:ascii="宋体" w:hAnsi="宋体" w:eastAsia="宋体" w:cs="宋体"/>
          <w:color w:val="000000"/>
        </w:rPr>
        <w:t>⑦表示的生理过程中属于排泄途径的有</w:t>
      </w:r>
      <w:r>
        <w:rPr>
          <w:color w:val="000000"/>
        </w:rPr>
        <w:t>_______</w:t>
      </w:r>
      <w:r>
        <w:rPr>
          <w:rFonts w:ascii="宋体" w:hAnsi="宋体" w:eastAsia="宋体" w:cs="宋体"/>
          <w:color w:val="000000"/>
        </w:rPr>
        <w:t>（填序号）。</w:t>
      </w:r>
    </w:p>
    <w:p w14:paraId="1C29D3A7">
      <w:pPr>
        <w:spacing w:line="360" w:lineRule="auto"/>
        <w:jc w:val="left"/>
        <w:textAlignment w:val="center"/>
        <w:rPr>
          <w:color w:val="000000"/>
        </w:rPr>
      </w:pPr>
      <w:r>
        <w:rPr>
          <w:color w:val="000000"/>
        </w:rPr>
        <w:t>（5）</w:t>
      </w:r>
      <w:r>
        <w:rPr>
          <w:rFonts w:ascii="宋体" w:hAnsi="宋体" w:eastAsia="宋体" w:cs="宋体"/>
          <w:color w:val="000000"/>
        </w:rPr>
        <w:t>篮球比赛中，运动员们用过人的技术、默契的配合，行云流水般传球创造机会，真正体现了团队篮球。运动员行云流水般传球是在大脑皮层的参与下，长期训练形成的</w:t>
      </w:r>
      <w:r>
        <w:rPr>
          <w:color w:val="000000"/>
        </w:rPr>
        <w:t>______</w:t>
      </w:r>
      <w:r>
        <w:rPr>
          <w:rFonts w:ascii="宋体" w:hAnsi="宋体" w:eastAsia="宋体" w:cs="宋体"/>
          <w:color w:val="000000"/>
        </w:rPr>
        <w:t>反射。</w:t>
      </w:r>
    </w:p>
    <w:p w14:paraId="2CE0CA8E">
      <w:pPr>
        <w:spacing w:line="360" w:lineRule="auto"/>
        <w:jc w:val="left"/>
        <w:textAlignment w:val="center"/>
        <w:rPr>
          <w:color w:val="000000"/>
        </w:rPr>
      </w:pPr>
      <w:r>
        <w:rPr>
          <w:color w:val="000000"/>
        </w:rPr>
        <w:t xml:space="preserve">23. </w:t>
      </w:r>
      <w:r>
        <w:rPr>
          <w:rFonts w:ascii="宋体" w:hAnsi="宋体" w:eastAsia="宋体" w:cs="宋体"/>
          <w:color w:val="000000"/>
        </w:rPr>
        <w:t>人的耳垢有油性和干性两种，受单基因（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）控制。有人对某一社区的家庭进行了调查，结果如下表所示，请回答下列问题。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65"/>
        <w:gridCol w:w="1933"/>
        <w:gridCol w:w="1065"/>
        <w:gridCol w:w="1065"/>
        <w:gridCol w:w="1065"/>
        <w:gridCol w:w="1066"/>
        <w:gridCol w:w="1066"/>
      </w:tblGrid>
      <w:tr w14:paraId="70B2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8FBBE">
            <w:pPr>
              <w:spacing w:line="360" w:lineRule="auto"/>
              <w:jc w:val="left"/>
              <w:textAlignment w:val="center"/>
              <w:rPr>
                <w:color w:val="000000"/>
              </w:rPr>
            </w:pPr>
            <w:r>
              <w:rPr>
                <w:rFonts w:ascii="宋体" w:hAnsi="宋体" w:eastAsia="宋体" w:cs="宋体"/>
                <w:color w:val="000000"/>
              </w:rPr>
              <w:t>组合序号</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ACAA1">
            <w:pPr>
              <w:spacing w:line="360" w:lineRule="auto"/>
              <w:jc w:val="left"/>
              <w:textAlignment w:val="center"/>
              <w:rPr>
                <w:color w:val="000000"/>
              </w:rPr>
            </w:pPr>
            <w:r>
              <w:rPr>
                <w:rFonts w:ascii="宋体" w:hAnsi="宋体" w:eastAsia="宋体" w:cs="宋体"/>
                <w:color w:val="000000"/>
              </w:rPr>
              <w:t>双亲（父母）性状</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D7D47">
            <w:pPr>
              <w:spacing w:line="360" w:lineRule="auto"/>
              <w:jc w:val="left"/>
              <w:textAlignment w:val="center"/>
              <w:rPr>
                <w:color w:val="000000"/>
              </w:rPr>
            </w:pPr>
            <w:r>
              <w:rPr>
                <w:rFonts w:ascii="宋体" w:hAnsi="宋体" w:eastAsia="宋体" w:cs="宋体"/>
                <w:color w:val="000000"/>
              </w:rPr>
              <w:t>家庭数目</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104AB">
            <w:pPr>
              <w:spacing w:line="360" w:lineRule="auto"/>
              <w:jc w:val="left"/>
              <w:textAlignment w:val="center"/>
              <w:rPr>
                <w:color w:val="000000"/>
              </w:rPr>
            </w:pPr>
            <w:r>
              <w:rPr>
                <w:rFonts w:ascii="宋体" w:hAnsi="宋体" w:eastAsia="宋体" w:cs="宋体"/>
                <w:color w:val="000000"/>
              </w:rPr>
              <w:t>油耳男孩</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D08E3">
            <w:pPr>
              <w:spacing w:line="360" w:lineRule="auto"/>
              <w:jc w:val="left"/>
              <w:textAlignment w:val="center"/>
              <w:rPr>
                <w:color w:val="000000"/>
              </w:rPr>
            </w:pPr>
            <w:r>
              <w:rPr>
                <w:rFonts w:ascii="宋体" w:hAnsi="宋体" w:eastAsia="宋体" w:cs="宋体"/>
                <w:color w:val="000000"/>
              </w:rPr>
              <w:t>油耳女孩</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7A327">
            <w:pPr>
              <w:spacing w:line="360" w:lineRule="auto"/>
              <w:jc w:val="left"/>
              <w:textAlignment w:val="center"/>
              <w:rPr>
                <w:color w:val="000000"/>
              </w:rPr>
            </w:pPr>
            <w:r>
              <w:rPr>
                <w:rFonts w:ascii="宋体" w:hAnsi="宋体" w:eastAsia="宋体" w:cs="宋体"/>
                <w:color w:val="000000"/>
              </w:rPr>
              <w:t>干耳男孩</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891CD">
            <w:pPr>
              <w:spacing w:line="360" w:lineRule="auto"/>
              <w:jc w:val="left"/>
              <w:textAlignment w:val="center"/>
              <w:rPr>
                <w:color w:val="000000"/>
              </w:rPr>
            </w:pPr>
            <w:r>
              <w:rPr>
                <w:rFonts w:ascii="宋体" w:hAnsi="宋体" w:eastAsia="宋体" w:cs="宋体"/>
                <w:color w:val="000000"/>
              </w:rPr>
              <w:t>干耳女孩</w:t>
            </w:r>
          </w:p>
        </w:tc>
      </w:tr>
      <w:tr w14:paraId="4BB2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8EA51">
            <w:pPr>
              <w:spacing w:line="360" w:lineRule="auto"/>
              <w:jc w:val="left"/>
              <w:textAlignment w:val="center"/>
              <w:rPr>
                <w:color w:val="000000"/>
              </w:rPr>
            </w:pPr>
            <w:r>
              <w:rPr>
                <w:rFonts w:ascii="宋体" w:hAnsi="宋体" w:eastAsia="宋体" w:cs="宋体"/>
                <w:color w:val="000000"/>
              </w:rPr>
              <w:t>①</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A8D98">
            <w:pPr>
              <w:spacing w:line="360" w:lineRule="auto"/>
              <w:jc w:val="left"/>
              <w:textAlignment w:val="center"/>
              <w:rPr>
                <w:color w:val="000000"/>
              </w:rPr>
            </w:pPr>
            <w:r>
              <w:rPr>
                <w:rFonts w:ascii="宋体" w:hAnsi="宋体" w:eastAsia="宋体" w:cs="宋体"/>
                <w:color w:val="000000"/>
              </w:rPr>
              <w:t>油耳</w:t>
            </w:r>
            <w:r>
              <w:rPr>
                <w:rFonts w:ascii="Times New Roman" w:hAnsi="Times New Roman" w:eastAsia="Times New Roman" w:cs="Times New Roman"/>
                <w:color w:val="000000"/>
              </w:rPr>
              <w:t>×</w:t>
            </w:r>
            <w:r>
              <w:rPr>
                <w:rFonts w:ascii="宋体" w:hAnsi="宋体" w:eastAsia="宋体" w:cs="宋体"/>
                <w:color w:val="000000"/>
              </w:rPr>
              <w:t>油耳</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C0F3A9">
            <w:pPr>
              <w:spacing w:line="360" w:lineRule="auto"/>
              <w:jc w:val="left"/>
              <w:textAlignment w:val="center"/>
              <w:rPr>
                <w:color w:val="000000"/>
              </w:rPr>
            </w:pPr>
            <w:r>
              <w:rPr>
                <w:rFonts w:ascii="Times New Roman" w:hAnsi="Times New Roman" w:eastAsia="Times New Roman" w:cs="Times New Roman"/>
                <w:color w:val="000000"/>
              </w:rPr>
              <w:t>195</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CA04C">
            <w:pPr>
              <w:spacing w:line="360" w:lineRule="auto"/>
              <w:jc w:val="left"/>
              <w:textAlignment w:val="center"/>
              <w:rPr>
                <w:color w:val="000000"/>
              </w:rPr>
            </w:pPr>
            <w:r>
              <w:rPr>
                <w:rFonts w:ascii="Times New Roman" w:hAnsi="Times New Roman" w:eastAsia="Times New Roman" w:cs="Times New Roman"/>
                <w:color w:val="000000"/>
              </w:rPr>
              <w:t>90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DEE64">
            <w:pPr>
              <w:spacing w:line="360" w:lineRule="auto"/>
              <w:jc w:val="left"/>
              <w:textAlignment w:val="center"/>
              <w:rPr>
                <w:color w:val="000000"/>
              </w:rPr>
            </w:pPr>
            <w:r>
              <w:rPr>
                <w:rFonts w:ascii="Times New Roman" w:hAnsi="Times New Roman" w:eastAsia="Times New Roman" w:cs="Times New Roman"/>
                <w:color w:val="000000"/>
              </w:rPr>
              <w:t>80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16A4E">
            <w:pPr>
              <w:spacing w:line="360" w:lineRule="auto"/>
              <w:jc w:val="left"/>
              <w:textAlignment w:val="center"/>
              <w:rPr>
                <w:color w:val="000000"/>
              </w:rPr>
            </w:pPr>
            <w:r>
              <w:rPr>
                <w:rFonts w:ascii="Times New Roman" w:hAnsi="Times New Roman" w:eastAsia="Times New Roman" w:cs="Times New Roman"/>
                <w:color w:val="000000"/>
              </w:rPr>
              <w:t>10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8FBFD">
            <w:pPr>
              <w:spacing w:line="360" w:lineRule="auto"/>
              <w:jc w:val="left"/>
              <w:textAlignment w:val="center"/>
              <w:rPr>
                <w:color w:val="000000"/>
              </w:rPr>
            </w:pPr>
            <w:r>
              <w:rPr>
                <w:rFonts w:ascii="Times New Roman" w:hAnsi="Times New Roman" w:eastAsia="Times New Roman" w:cs="Times New Roman"/>
                <w:color w:val="000000"/>
              </w:rPr>
              <w:t>15</w:t>
            </w:r>
          </w:p>
        </w:tc>
      </w:tr>
      <w:tr w14:paraId="3843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C23E7">
            <w:pPr>
              <w:spacing w:line="360" w:lineRule="auto"/>
              <w:jc w:val="left"/>
              <w:textAlignment w:val="center"/>
              <w:rPr>
                <w:color w:val="000000"/>
              </w:rPr>
            </w:pPr>
            <w:r>
              <w:rPr>
                <w:rFonts w:ascii="宋体" w:hAnsi="宋体" w:eastAsia="宋体" w:cs="宋体"/>
                <w:color w:val="000000"/>
              </w:rPr>
              <w:t>②</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D8A96">
            <w:pPr>
              <w:spacing w:line="360" w:lineRule="auto"/>
              <w:jc w:val="left"/>
              <w:textAlignment w:val="center"/>
              <w:rPr>
                <w:color w:val="000000"/>
              </w:rPr>
            </w:pPr>
            <w:r>
              <w:rPr>
                <w:rFonts w:ascii="宋体" w:hAnsi="宋体" w:eastAsia="宋体" w:cs="宋体"/>
                <w:color w:val="000000"/>
              </w:rPr>
              <w:t>油耳</w:t>
            </w:r>
            <w:r>
              <w:rPr>
                <w:rFonts w:ascii="Times New Roman" w:hAnsi="Times New Roman" w:eastAsia="Times New Roman" w:cs="Times New Roman"/>
                <w:color w:val="000000"/>
              </w:rPr>
              <w:t>×</w:t>
            </w:r>
            <w:r>
              <w:rPr>
                <w:rFonts w:ascii="宋体" w:hAnsi="宋体" w:eastAsia="宋体" w:cs="宋体"/>
                <w:color w:val="000000"/>
              </w:rPr>
              <w:t>干耳</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EE8CE">
            <w:pPr>
              <w:spacing w:line="360" w:lineRule="auto"/>
              <w:jc w:val="left"/>
              <w:textAlignment w:val="center"/>
              <w:rPr>
                <w:color w:val="000000"/>
              </w:rPr>
            </w:pPr>
            <w:r>
              <w:rPr>
                <w:rFonts w:ascii="Times New Roman" w:hAnsi="Times New Roman" w:eastAsia="Times New Roman" w:cs="Times New Roman"/>
                <w:color w:val="000000"/>
              </w:rPr>
              <w:t>80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9039D">
            <w:pPr>
              <w:spacing w:line="360" w:lineRule="auto"/>
              <w:jc w:val="left"/>
              <w:textAlignment w:val="center"/>
              <w:rPr>
                <w:color w:val="000000"/>
              </w:rPr>
            </w:pPr>
            <w:r>
              <w:rPr>
                <w:rFonts w:ascii="Times New Roman" w:hAnsi="Times New Roman" w:eastAsia="Times New Roman" w:cs="Times New Roman"/>
                <w:color w:val="000000"/>
              </w:rPr>
              <w:t>25</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FF993">
            <w:pPr>
              <w:spacing w:line="360" w:lineRule="auto"/>
              <w:jc w:val="left"/>
              <w:textAlignment w:val="center"/>
              <w:rPr>
                <w:color w:val="000000"/>
              </w:rPr>
            </w:pPr>
            <w:r>
              <w:rPr>
                <w:rFonts w:ascii="Times New Roman" w:hAnsi="Times New Roman" w:eastAsia="Times New Roman" w:cs="Times New Roman"/>
                <w:color w:val="000000"/>
              </w:rPr>
              <w:t>30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F1495">
            <w:pPr>
              <w:spacing w:line="360" w:lineRule="auto"/>
              <w:jc w:val="left"/>
              <w:textAlignment w:val="center"/>
              <w:rPr>
                <w:color w:val="000000"/>
              </w:rPr>
            </w:pPr>
            <w:r>
              <w:rPr>
                <w:rFonts w:ascii="Times New Roman" w:hAnsi="Times New Roman" w:eastAsia="Times New Roman" w:cs="Times New Roman"/>
                <w:color w:val="000000"/>
              </w:rPr>
              <w:t>15</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06F42">
            <w:pPr>
              <w:spacing w:line="360" w:lineRule="auto"/>
              <w:jc w:val="left"/>
              <w:textAlignment w:val="center"/>
              <w:rPr>
                <w:color w:val="000000"/>
              </w:rPr>
            </w:pPr>
            <w:r>
              <w:rPr>
                <w:rFonts w:ascii="Times New Roman" w:hAnsi="Times New Roman" w:eastAsia="Times New Roman" w:cs="Times New Roman"/>
                <w:color w:val="000000"/>
              </w:rPr>
              <w:t>10</w:t>
            </w:r>
          </w:p>
        </w:tc>
      </w:tr>
      <w:tr w14:paraId="5BCF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3CB1D">
            <w:pPr>
              <w:spacing w:line="360" w:lineRule="auto"/>
              <w:jc w:val="left"/>
              <w:textAlignment w:val="center"/>
              <w:rPr>
                <w:color w:val="000000"/>
              </w:rPr>
            </w:pPr>
            <w:r>
              <w:rPr>
                <w:rFonts w:ascii="宋体" w:hAnsi="宋体" w:eastAsia="宋体" w:cs="宋体"/>
                <w:color w:val="000000"/>
              </w:rPr>
              <w:t>③</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90162">
            <w:pPr>
              <w:spacing w:line="360" w:lineRule="auto"/>
              <w:jc w:val="left"/>
              <w:textAlignment w:val="center"/>
              <w:rPr>
                <w:color w:val="000000"/>
              </w:rPr>
            </w:pPr>
            <w:r>
              <w:rPr>
                <w:rFonts w:ascii="宋体" w:hAnsi="宋体" w:eastAsia="宋体" w:cs="宋体"/>
                <w:color w:val="000000"/>
              </w:rPr>
              <w:t>干耳</w:t>
            </w:r>
            <w:r>
              <w:rPr>
                <w:rFonts w:ascii="Times New Roman" w:hAnsi="Times New Roman" w:eastAsia="Times New Roman" w:cs="Times New Roman"/>
                <w:color w:val="000000"/>
              </w:rPr>
              <w:t>×</w:t>
            </w:r>
            <w:r>
              <w:rPr>
                <w:rFonts w:ascii="宋体" w:hAnsi="宋体" w:eastAsia="宋体" w:cs="宋体"/>
                <w:color w:val="000000"/>
              </w:rPr>
              <w:t>油耳</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9B5B6">
            <w:pPr>
              <w:spacing w:line="360" w:lineRule="auto"/>
              <w:jc w:val="left"/>
              <w:textAlignment w:val="center"/>
              <w:rPr>
                <w:color w:val="000000"/>
              </w:rPr>
            </w:pPr>
            <w:r>
              <w:rPr>
                <w:rFonts w:ascii="Times New Roman" w:hAnsi="Times New Roman" w:eastAsia="Times New Roman" w:cs="Times New Roman"/>
                <w:color w:val="000000"/>
              </w:rPr>
              <w:t>60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1CF67">
            <w:pPr>
              <w:spacing w:line="360" w:lineRule="auto"/>
              <w:jc w:val="left"/>
              <w:textAlignment w:val="center"/>
              <w:rPr>
                <w:color w:val="000000"/>
              </w:rPr>
            </w:pPr>
            <w:r>
              <w:rPr>
                <w:rFonts w:ascii="Times New Roman" w:hAnsi="Times New Roman" w:eastAsia="Times New Roman" w:cs="Times New Roman"/>
                <w:color w:val="000000"/>
              </w:rPr>
              <w:t>26</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A94AB">
            <w:pPr>
              <w:spacing w:line="360" w:lineRule="auto"/>
              <w:jc w:val="left"/>
              <w:textAlignment w:val="center"/>
              <w:rPr>
                <w:color w:val="000000"/>
              </w:rPr>
            </w:pPr>
            <w:r>
              <w:rPr>
                <w:rFonts w:ascii="Times New Roman" w:hAnsi="Times New Roman" w:eastAsia="Times New Roman" w:cs="Times New Roman"/>
                <w:color w:val="000000"/>
              </w:rPr>
              <w:t>24</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B13E9">
            <w:pPr>
              <w:spacing w:line="360" w:lineRule="auto"/>
              <w:jc w:val="left"/>
              <w:textAlignment w:val="center"/>
              <w:rPr>
                <w:color w:val="000000"/>
              </w:rPr>
            </w:pPr>
            <w:r>
              <w:rPr>
                <w:rFonts w:ascii="Times New Roman" w:hAnsi="Times New Roman" w:eastAsia="Times New Roman" w:cs="Times New Roman"/>
                <w:color w:val="000000"/>
              </w:rPr>
              <w:t>6</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0E7A7">
            <w:pPr>
              <w:spacing w:line="360" w:lineRule="auto"/>
              <w:jc w:val="left"/>
              <w:textAlignment w:val="center"/>
              <w:rPr>
                <w:color w:val="000000"/>
              </w:rPr>
            </w:pPr>
            <w:r>
              <w:rPr>
                <w:rFonts w:ascii="Times New Roman" w:hAnsi="Times New Roman" w:eastAsia="Times New Roman" w:cs="Times New Roman"/>
                <w:color w:val="000000"/>
              </w:rPr>
              <w:t>4</w:t>
            </w:r>
          </w:p>
        </w:tc>
      </w:tr>
      <w:tr w14:paraId="0A7DC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41C12">
            <w:pPr>
              <w:spacing w:line="360" w:lineRule="auto"/>
              <w:jc w:val="left"/>
              <w:textAlignment w:val="center"/>
              <w:rPr>
                <w:color w:val="000000"/>
              </w:rPr>
            </w:pPr>
            <w:r>
              <w:rPr>
                <w:rFonts w:ascii="宋体" w:hAnsi="宋体" w:eastAsia="宋体" w:cs="宋体"/>
                <w:color w:val="000000"/>
              </w:rPr>
              <w:t>④</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1BD16">
            <w:pPr>
              <w:spacing w:line="360" w:lineRule="auto"/>
              <w:jc w:val="left"/>
              <w:textAlignment w:val="center"/>
              <w:rPr>
                <w:color w:val="000000"/>
              </w:rPr>
            </w:pPr>
            <w:r>
              <w:rPr>
                <w:rFonts w:ascii="宋体" w:hAnsi="宋体" w:eastAsia="宋体" w:cs="宋体"/>
                <w:color w:val="000000"/>
              </w:rPr>
              <w:t>干耳</w:t>
            </w:r>
            <w:r>
              <w:rPr>
                <w:rFonts w:ascii="Times New Roman" w:hAnsi="Times New Roman" w:eastAsia="Times New Roman" w:cs="Times New Roman"/>
                <w:color w:val="000000"/>
              </w:rPr>
              <w:t>×</w:t>
            </w:r>
            <w:r>
              <w:rPr>
                <w:rFonts w:ascii="宋体" w:hAnsi="宋体" w:eastAsia="宋体" w:cs="宋体"/>
                <w:color w:val="000000"/>
              </w:rPr>
              <w:t>干耳</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610E5">
            <w:pPr>
              <w:spacing w:line="360" w:lineRule="auto"/>
              <w:jc w:val="left"/>
              <w:textAlignment w:val="center"/>
              <w:rPr>
                <w:color w:val="000000"/>
              </w:rPr>
            </w:pPr>
            <w:r>
              <w:rPr>
                <w:rFonts w:ascii="Times New Roman" w:hAnsi="Times New Roman" w:eastAsia="Times New Roman" w:cs="Times New Roman"/>
                <w:color w:val="000000"/>
              </w:rPr>
              <w:t>335</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AD026">
            <w:pPr>
              <w:spacing w:line="360" w:lineRule="auto"/>
              <w:jc w:val="left"/>
              <w:textAlignment w:val="center"/>
              <w:rPr>
                <w:color w:val="000000"/>
              </w:rPr>
            </w:pPr>
            <w:r>
              <w:rPr>
                <w:rFonts w:ascii="Times New Roman" w:hAnsi="Times New Roman" w:eastAsia="Times New Roman" w:cs="Times New Roman"/>
                <w:color w:val="000000"/>
              </w:rPr>
              <w:t>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3E10B">
            <w:pPr>
              <w:spacing w:line="360" w:lineRule="auto"/>
              <w:jc w:val="left"/>
              <w:textAlignment w:val="center"/>
              <w:rPr>
                <w:color w:val="000000"/>
              </w:rPr>
            </w:pPr>
            <w:r>
              <w:rPr>
                <w:rFonts w:ascii="Times New Roman" w:hAnsi="Times New Roman" w:eastAsia="Times New Roman" w:cs="Times New Roman"/>
                <w:color w:val="000000"/>
              </w:rPr>
              <w:t>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D0393">
            <w:pPr>
              <w:spacing w:line="360" w:lineRule="auto"/>
              <w:jc w:val="left"/>
              <w:textAlignment w:val="center"/>
              <w:rPr>
                <w:color w:val="000000"/>
              </w:rPr>
            </w:pPr>
            <w:r>
              <w:rPr>
                <w:rFonts w:ascii="Times New Roman" w:hAnsi="Times New Roman" w:eastAsia="Times New Roman" w:cs="Times New Roman"/>
                <w:color w:val="000000"/>
              </w:rPr>
              <w:t>160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C882F">
            <w:pPr>
              <w:spacing w:line="360" w:lineRule="auto"/>
              <w:jc w:val="left"/>
              <w:textAlignment w:val="center"/>
              <w:rPr>
                <w:color w:val="000000"/>
              </w:rPr>
            </w:pPr>
            <w:r>
              <w:rPr>
                <w:rFonts w:ascii="Times New Roman" w:hAnsi="Times New Roman" w:eastAsia="Times New Roman" w:cs="Times New Roman"/>
                <w:color w:val="000000"/>
              </w:rPr>
              <w:t>175</w:t>
            </w:r>
          </w:p>
        </w:tc>
      </w:tr>
      <w:tr w14:paraId="20FC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5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3E111">
            <w:pPr>
              <w:spacing w:line="360" w:lineRule="auto"/>
              <w:jc w:val="left"/>
              <w:textAlignment w:val="center"/>
              <w:rPr>
                <w:color w:val="000000"/>
              </w:rPr>
            </w:pPr>
            <w:r>
              <w:rPr>
                <w:rFonts w:ascii="宋体" w:hAnsi="宋体" w:eastAsia="宋体" w:cs="宋体"/>
                <w:color w:val="000000"/>
              </w:rPr>
              <w:t>合计</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BF56E">
            <w:pPr>
              <w:spacing w:line="360" w:lineRule="auto"/>
              <w:jc w:val="left"/>
              <w:textAlignment w:val="center"/>
              <w:rPr>
                <w:color w:val="000000"/>
              </w:rPr>
            </w:pPr>
            <w:r>
              <w:rPr>
                <w:rFonts w:ascii="Times New Roman" w:hAnsi="Times New Roman" w:eastAsia="Times New Roman" w:cs="Times New Roman"/>
                <w:color w:val="000000"/>
              </w:rPr>
              <w:t>670</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CFC09">
            <w:pPr>
              <w:spacing w:line="360" w:lineRule="auto"/>
              <w:jc w:val="left"/>
              <w:textAlignment w:val="center"/>
              <w:rPr>
                <w:color w:val="000000"/>
              </w:rPr>
            </w:pPr>
            <w:r>
              <w:rPr>
                <w:rFonts w:ascii="Times New Roman" w:hAnsi="Times New Roman" w:eastAsia="Times New Roman" w:cs="Times New Roman"/>
                <w:color w:val="000000"/>
              </w:rPr>
              <w:t>141</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FD673">
            <w:pPr>
              <w:spacing w:line="360" w:lineRule="auto"/>
              <w:jc w:val="left"/>
              <w:textAlignment w:val="center"/>
              <w:rPr>
                <w:color w:val="000000"/>
              </w:rPr>
            </w:pPr>
            <w:r>
              <w:rPr>
                <w:rFonts w:ascii="Times New Roman" w:hAnsi="Times New Roman" w:eastAsia="Times New Roman" w:cs="Times New Roman"/>
                <w:color w:val="000000"/>
              </w:rPr>
              <w:t>134</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05BE9">
            <w:pPr>
              <w:spacing w:line="360" w:lineRule="auto"/>
              <w:jc w:val="left"/>
              <w:textAlignment w:val="center"/>
              <w:rPr>
                <w:color w:val="000000"/>
              </w:rPr>
            </w:pPr>
            <w:r>
              <w:rPr>
                <w:rFonts w:ascii="Times New Roman" w:hAnsi="Times New Roman" w:eastAsia="Times New Roman" w:cs="Times New Roman"/>
                <w:color w:val="000000"/>
              </w:rPr>
              <w:t>191</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5C255">
            <w:pPr>
              <w:spacing w:line="360" w:lineRule="auto"/>
              <w:jc w:val="left"/>
              <w:textAlignment w:val="center"/>
              <w:rPr>
                <w:color w:val="000000"/>
              </w:rPr>
            </w:pPr>
            <w:r>
              <w:rPr>
                <w:rFonts w:ascii="Times New Roman" w:hAnsi="Times New Roman" w:eastAsia="Times New Roman" w:cs="Times New Roman"/>
                <w:color w:val="000000"/>
              </w:rPr>
              <w:t>204</w:t>
            </w:r>
          </w:p>
        </w:tc>
      </w:tr>
    </w:tbl>
    <w:p w14:paraId="6023EEEF">
      <w:pPr>
        <w:spacing w:line="360" w:lineRule="auto"/>
        <w:jc w:val="left"/>
        <w:textAlignment w:val="center"/>
        <w:rPr>
          <w:color w:val="000000"/>
        </w:rPr>
      </w:pPr>
    </w:p>
    <w:p w14:paraId="7DCD10B6">
      <w:pPr>
        <w:spacing w:line="360" w:lineRule="auto"/>
        <w:jc w:val="left"/>
        <w:textAlignment w:val="center"/>
        <w:rPr>
          <w:color w:val="000000"/>
        </w:rPr>
      </w:pPr>
      <w:r>
        <w:rPr>
          <w:color w:val="000000"/>
        </w:rPr>
        <w:t>（1）</w:t>
      </w:r>
      <w:r>
        <w:rPr>
          <w:rFonts w:ascii="宋体" w:hAnsi="宋体" w:eastAsia="宋体" w:cs="宋体"/>
          <w:color w:val="000000"/>
        </w:rPr>
        <w:t>若某人是油耳，其儿子也是油耳，这种现象在遗传学上称为</w:t>
      </w:r>
      <w:r>
        <w:rPr>
          <w:color w:val="000000"/>
        </w:rPr>
        <w:t>_______</w:t>
      </w:r>
      <w:r>
        <w:rPr>
          <w:rFonts w:ascii="宋体" w:hAnsi="宋体" w:eastAsia="宋体" w:cs="宋体"/>
          <w:color w:val="000000"/>
        </w:rPr>
        <w:t>。</w:t>
      </w:r>
    </w:p>
    <w:p w14:paraId="6835FCEB">
      <w:pPr>
        <w:spacing w:line="360" w:lineRule="auto"/>
        <w:jc w:val="left"/>
        <w:textAlignment w:val="center"/>
        <w:rPr>
          <w:color w:val="000000"/>
        </w:rPr>
      </w:pPr>
      <w:r>
        <w:rPr>
          <w:color w:val="000000"/>
        </w:rPr>
        <w:t>（2）</w:t>
      </w:r>
      <w:r>
        <w:rPr>
          <w:rFonts w:ascii="宋体" w:hAnsi="宋体" w:eastAsia="宋体" w:cs="宋体"/>
          <w:color w:val="000000"/>
        </w:rPr>
        <w:t>根据表中组合①</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数据，可判断显性性状是</w:t>
      </w:r>
      <w:r>
        <w:rPr>
          <w:color w:val="000000"/>
        </w:rPr>
        <w:t>______</w:t>
      </w:r>
      <w:r>
        <w:rPr>
          <w:rFonts w:ascii="宋体" w:hAnsi="宋体" w:eastAsia="宋体" w:cs="宋体"/>
          <w:color w:val="000000"/>
        </w:rPr>
        <w:t>。</w:t>
      </w:r>
    </w:p>
    <w:p w14:paraId="1F7031B4">
      <w:pPr>
        <w:spacing w:line="360" w:lineRule="auto"/>
        <w:jc w:val="left"/>
        <w:textAlignment w:val="center"/>
        <w:rPr>
          <w:color w:val="000000"/>
        </w:rPr>
      </w:pPr>
      <w:r>
        <w:rPr>
          <w:color w:val="000000"/>
        </w:rPr>
        <w:t>（3）</w:t>
      </w:r>
      <w:r>
        <w:rPr>
          <w:rFonts w:ascii="宋体" w:hAnsi="宋体" w:eastAsia="宋体" w:cs="宋体"/>
          <w:color w:val="000000"/>
        </w:rPr>
        <w:t>组合①的子女中，油耳的基因组成为</w:t>
      </w:r>
      <w:r>
        <w:rPr>
          <w:color w:val="000000"/>
        </w:rPr>
        <w:t>______</w:t>
      </w:r>
      <w:r>
        <w:rPr>
          <w:rFonts w:ascii="宋体" w:hAnsi="宋体" w:eastAsia="宋体" w:cs="宋体"/>
          <w:color w:val="000000"/>
        </w:rPr>
        <w:t>。</w:t>
      </w:r>
    </w:p>
    <w:p w14:paraId="3960C58B">
      <w:pPr>
        <w:spacing w:line="360" w:lineRule="auto"/>
        <w:jc w:val="left"/>
        <w:textAlignment w:val="center"/>
        <w:rPr>
          <w:color w:val="000000"/>
        </w:rPr>
      </w:pPr>
      <w:r>
        <w:rPr>
          <w:color w:val="000000"/>
        </w:rPr>
        <w:t>（4）</w:t>
      </w:r>
      <w:r>
        <w:rPr>
          <w:rFonts w:ascii="宋体" w:hAnsi="宋体" w:eastAsia="宋体" w:cs="宋体"/>
          <w:color w:val="000000"/>
        </w:rPr>
        <w:t>自</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日起，我国放开</w:t>
      </w:r>
      <w:r>
        <w:rPr>
          <w:rFonts w:ascii="Times New Roman" w:hAnsi="Times New Roman" w:eastAsia="Times New Roman" w:cs="Times New Roman"/>
          <w:color w:val="000000"/>
        </w:rPr>
        <w:t>“</w:t>
      </w:r>
      <w:r>
        <w:rPr>
          <w:rFonts w:ascii="宋体" w:hAnsi="宋体" w:eastAsia="宋体" w:cs="宋体"/>
          <w:color w:val="000000"/>
        </w:rPr>
        <w:t>三孩</w:t>
      </w:r>
      <w:r>
        <w:rPr>
          <w:rFonts w:ascii="Times New Roman" w:hAnsi="Times New Roman" w:eastAsia="Times New Roman" w:cs="Times New Roman"/>
          <w:color w:val="000000"/>
        </w:rPr>
        <w:t>”</w:t>
      </w:r>
      <w:r>
        <w:rPr>
          <w:rFonts w:ascii="宋体" w:hAnsi="宋体" w:eastAsia="宋体" w:cs="宋体"/>
          <w:color w:val="000000"/>
        </w:rPr>
        <w:t>政策，随着计划生育政策的放开，若小强父母都是干耳，再生一个孩子，预计这个孩子是油耳的概率为</w:t>
      </w:r>
      <w:r>
        <w:rPr>
          <w:color w:val="000000"/>
        </w:rPr>
        <w:t>______</w:t>
      </w:r>
      <w:r>
        <w:rPr>
          <w:rFonts w:ascii="宋体" w:hAnsi="宋体" w:eastAsia="宋体" w:cs="宋体"/>
          <w:color w:val="000000"/>
        </w:rPr>
        <w:t>。小强的爸爸是干耳，其产生的精子类型是下图中的</w:t>
      </w:r>
      <w:r>
        <w:rPr>
          <w:color w:val="000000"/>
        </w:rPr>
        <w:t>_______</w:t>
      </w:r>
      <w:r>
        <w:rPr>
          <w:rFonts w:ascii="宋体" w:hAnsi="宋体" w:eastAsia="宋体" w:cs="宋体"/>
          <w:color w:val="000000"/>
        </w:rPr>
        <w:t>（填序号）。</w:t>
      </w:r>
    </w:p>
    <w:p w14:paraId="38B9E217">
      <w:pPr>
        <w:spacing w:line="360" w:lineRule="auto"/>
        <w:jc w:val="left"/>
        <w:textAlignment w:val="center"/>
        <w:rPr>
          <w:color w:val="000000"/>
        </w:rPr>
      </w:pPr>
      <w:r>
        <w:rPr>
          <w:color w:val="000000"/>
        </w:rPr>
        <w:drawing>
          <wp:inline distT="0" distB="0" distL="114300" distR="114300">
            <wp:extent cx="4057650" cy="1190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057650" cy="1190625"/>
                    </a:xfrm>
                    <a:prstGeom prst="rect">
                      <a:avLst/>
                    </a:prstGeom>
                  </pic:spPr>
                </pic:pic>
              </a:graphicData>
            </a:graphic>
          </wp:inline>
        </w:drawing>
      </w:r>
    </w:p>
    <w:p w14:paraId="4A640AE3">
      <w:pPr>
        <w:spacing w:line="360" w:lineRule="auto"/>
        <w:jc w:val="left"/>
        <w:textAlignment w:val="center"/>
        <w:rPr>
          <w:color w:val="000000"/>
        </w:rPr>
      </w:pPr>
      <w:r>
        <w:rPr>
          <w:color w:val="000000"/>
        </w:rPr>
        <w:t>（5）</w:t>
      </w:r>
      <w:r>
        <w:rPr>
          <w:rFonts w:ascii="宋体" w:hAnsi="宋体" w:eastAsia="宋体" w:cs="宋体"/>
          <w:color w:val="000000"/>
        </w:rPr>
        <w:t>若一个性状总是由父亲传给儿子，由儿子传给孙子，则决定这个性状的基因最可能位于</w:t>
      </w:r>
      <w:r>
        <w:rPr>
          <w:color w:val="000000"/>
        </w:rPr>
        <w:t>______</w:t>
      </w:r>
      <w:r>
        <w:rPr>
          <w:rFonts w:ascii="宋体" w:hAnsi="宋体" w:eastAsia="宋体" w:cs="宋体"/>
          <w:color w:val="000000"/>
        </w:rPr>
        <w:t>染色体上。</w:t>
      </w:r>
    </w:p>
    <w:p w14:paraId="66D0353F">
      <w:pPr>
        <w:spacing w:line="360" w:lineRule="auto"/>
        <w:jc w:val="left"/>
        <w:textAlignment w:val="center"/>
        <w:rPr>
          <w:color w:val="000000"/>
        </w:rPr>
      </w:pPr>
      <w:r>
        <w:rPr>
          <w:color w:val="000000"/>
        </w:rPr>
        <w:t xml:space="preserve">24. </w:t>
      </w:r>
      <w:r>
        <w:rPr>
          <w:rFonts w:ascii="宋体" w:hAnsi="宋体" w:eastAsia="宋体" w:cs="宋体"/>
          <w:color w:val="000000"/>
        </w:rPr>
        <w:t>阅读材料，完成下列问题。</w:t>
      </w:r>
    </w:p>
    <w:p w14:paraId="6E0F4499">
      <w:pPr>
        <w:spacing w:line="360" w:lineRule="auto"/>
        <w:jc w:val="left"/>
        <w:textAlignment w:val="center"/>
        <w:rPr>
          <w:color w:val="000000"/>
        </w:rPr>
      </w:pPr>
      <w:r>
        <w:rPr>
          <w:rFonts w:ascii="宋体" w:hAnsi="宋体" w:eastAsia="宋体" w:cs="宋体"/>
          <w:color w:val="000000"/>
        </w:rPr>
        <w:t>黑颈鹤属于我国特产珍稀动物，主要栖息于海拔</w:t>
      </w:r>
      <w:r>
        <w:rPr>
          <w:rFonts w:ascii="Times New Roman" w:hAnsi="Times New Roman" w:eastAsia="Times New Roman" w:cs="Times New Roman"/>
          <w:color w:val="000000"/>
        </w:rPr>
        <w:t>2500~5000</w:t>
      </w:r>
      <w:r>
        <w:rPr>
          <w:rFonts w:ascii="宋体" w:hAnsi="宋体" w:eastAsia="宋体" w:cs="宋体"/>
          <w:color w:val="000000"/>
        </w:rPr>
        <w:t>米的沼泽地、湖泊及河滩地带。它们以植物的根、茎、叶等为食，也吃昆虫、鱼、蛙等。每年</w:t>
      </w:r>
      <w:r>
        <w:rPr>
          <w:rFonts w:ascii="Times New Roman" w:hAnsi="Times New Roman" w:eastAsia="Times New Roman" w:cs="Times New Roman"/>
          <w:color w:val="000000"/>
        </w:rPr>
        <w:t>9</w:t>
      </w:r>
      <w:r>
        <w:rPr>
          <w:rFonts w:ascii="宋体" w:hAnsi="宋体" w:eastAsia="宋体" w:cs="宋体"/>
          <w:color w:val="000000"/>
        </w:rPr>
        <w:t>月初，黑颈鹤便结群南迁越冬，通过研究已确知有两条迁徙路线。</w:t>
      </w:r>
    </w:p>
    <w:p w14:paraId="35F968BF">
      <w:pPr>
        <w:spacing w:line="360" w:lineRule="auto"/>
        <w:jc w:val="left"/>
        <w:textAlignment w:val="center"/>
        <w:rPr>
          <w:color w:val="000000"/>
        </w:rPr>
      </w:pPr>
      <w:r>
        <w:rPr>
          <w:rFonts w:ascii="宋体" w:hAnsi="宋体" w:eastAsia="宋体" w:cs="宋体"/>
          <w:color w:val="000000"/>
        </w:rPr>
        <w:t>黑颈鹤</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存所面临的威胁主要有高原地区湖泊的开发利用、建立渔场、修筑公路，以及大规模排水、改造沼泽、游牧区域扩展等。这些人类活动使得沼泽面积不断减少，干扰了黑颈鹤的正常栖息。此外，不法分子非法捕捉、杀害，甚至有人以吃鹤肉为荣，都对其生存造成了很大威胁。</w:t>
      </w:r>
    </w:p>
    <w:p w14:paraId="23668C24">
      <w:pPr>
        <w:spacing w:line="360" w:lineRule="auto"/>
        <w:jc w:val="left"/>
        <w:textAlignment w:val="center"/>
        <w:rPr>
          <w:color w:val="000000"/>
        </w:rPr>
      </w:pPr>
      <w:r>
        <w:rPr>
          <w:color w:val="000000"/>
        </w:rPr>
        <w:t>（1）</w:t>
      </w:r>
      <w:r>
        <w:rPr>
          <w:rFonts w:ascii="宋体" w:hAnsi="宋体" w:eastAsia="宋体" w:cs="宋体"/>
          <w:color w:val="000000"/>
        </w:rPr>
        <w:t>黑颈鹤属于鸟类，其前肢变成</w:t>
      </w:r>
      <w:r>
        <w:rPr>
          <w:color w:val="000000"/>
        </w:rPr>
        <w:t>______</w:t>
      </w:r>
      <w:r>
        <w:rPr>
          <w:rFonts w:ascii="宋体" w:hAnsi="宋体" w:eastAsia="宋体" w:cs="宋体"/>
          <w:color w:val="000000"/>
        </w:rPr>
        <w:t>，体表被羽毛，体温</w:t>
      </w:r>
      <w:r>
        <w:rPr>
          <w:color w:val="000000"/>
        </w:rPr>
        <w:t>______</w:t>
      </w:r>
      <w:r>
        <w:rPr>
          <w:rFonts w:ascii="宋体" w:hAnsi="宋体" w:eastAsia="宋体" w:cs="宋体"/>
          <w:color w:val="000000"/>
        </w:rPr>
        <w:t>。</w:t>
      </w:r>
    </w:p>
    <w:p w14:paraId="44677D8F">
      <w:pPr>
        <w:spacing w:line="360" w:lineRule="auto"/>
        <w:jc w:val="left"/>
        <w:textAlignment w:val="center"/>
        <w:rPr>
          <w:color w:val="000000"/>
        </w:rPr>
      </w:pPr>
      <w:r>
        <w:rPr>
          <w:color w:val="000000"/>
        </w:rPr>
        <w:t>（2）</w:t>
      </w:r>
      <w:r>
        <w:rPr>
          <w:rFonts w:ascii="宋体" w:hAnsi="宋体" w:eastAsia="宋体" w:cs="宋体"/>
          <w:color w:val="000000"/>
        </w:rPr>
        <w:t>下表是黑颈鹤与其他两种动物在生物分类中的位置，由表可知，与黑颈鹤亲缘关系更近的是</w:t>
      </w:r>
      <w:r>
        <w:rPr>
          <w:color w:val="000000"/>
        </w:rPr>
        <w:t>______</w:t>
      </w:r>
      <w:r>
        <w:rPr>
          <w:rFonts w:ascii="宋体" w:hAnsi="宋体" w:eastAsia="宋体" w:cs="宋体"/>
          <w:color w:val="000000"/>
        </w:rPr>
        <w:t>。</w:t>
      </w:r>
    </w:p>
    <w:tbl>
      <w:tblPr>
        <w:tblStyle w:val="4"/>
        <w:tblW w:w="5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60"/>
        <w:gridCol w:w="630"/>
        <w:gridCol w:w="840"/>
        <w:gridCol w:w="630"/>
        <w:gridCol w:w="840"/>
        <w:gridCol w:w="840"/>
      </w:tblGrid>
      <w:tr w14:paraId="375B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40D35">
            <w:pPr>
              <w:spacing w:line="360" w:lineRule="auto"/>
              <w:jc w:val="left"/>
              <w:textAlignment w:val="center"/>
              <w:rPr>
                <w:color w:val="000000"/>
              </w:rPr>
            </w:pPr>
            <w:r>
              <w:rPr>
                <w:rFonts w:ascii="宋体" w:hAnsi="宋体" w:eastAsia="宋体" w:cs="宋体"/>
                <w:color w:val="000000"/>
              </w:rPr>
              <w:t>门</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0C009">
            <w:pPr>
              <w:spacing w:line="360" w:lineRule="auto"/>
              <w:jc w:val="left"/>
              <w:textAlignment w:val="center"/>
              <w:rPr>
                <w:color w:val="000000"/>
              </w:rPr>
            </w:pPr>
            <w:r>
              <w:rPr>
                <w:rFonts w:ascii="宋体" w:hAnsi="宋体" w:eastAsia="宋体" w:cs="宋体"/>
                <w:color w:val="000000"/>
              </w:rPr>
              <w:t>纲</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0E92D">
            <w:pPr>
              <w:spacing w:line="360" w:lineRule="auto"/>
              <w:jc w:val="left"/>
              <w:textAlignment w:val="center"/>
              <w:rPr>
                <w:color w:val="000000"/>
              </w:rPr>
            </w:pPr>
            <w:r>
              <w:rPr>
                <w:rFonts w:ascii="宋体" w:hAnsi="宋体" w:eastAsia="宋体" w:cs="宋体"/>
                <w:color w:val="000000"/>
              </w:rPr>
              <w:t>目</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FA238">
            <w:pPr>
              <w:spacing w:line="360" w:lineRule="auto"/>
              <w:jc w:val="left"/>
              <w:textAlignment w:val="center"/>
              <w:rPr>
                <w:color w:val="000000"/>
              </w:rPr>
            </w:pPr>
            <w:r>
              <w:rPr>
                <w:rFonts w:ascii="宋体" w:hAnsi="宋体" w:eastAsia="宋体" w:cs="宋体"/>
                <w:color w:val="000000"/>
              </w:rPr>
              <w:t>科</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32FBF">
            <w:pPr>
              <w:spacing w:line="360" w:lineRule="auto"/>
              <w:jc w:val="left"/>
              <w:textAlignment w:val="center"/>
              <w:rPr>
                <w:color w:val="000000"/>
              </w:rPr>
            </w:pPr>
            <w:r>
              <w:rPr>
                <w:rFonts w:ascii="宋体" w:hAnsi="宋体" w:eastAsia="宋体" w:cs="宋体"/>
                <w:color w:val="000000"/>
              </w:rPr>
              <w:t>属</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044A6">
            <w:pPr>
              <w:spacing w:line="360" w:lineRule="auto"/>
              <w:jc w:val="left"/>
              <w:textAlignment w:val="center"/>
              <w:rPr>
                <w:color w:val="000000"/>
              </w:rPr>
            </w:pPr>
            <w:r>
              <w:rPr>
                <w:rFonts w:ascii="宋体" w:hAnsi="宋体" w:eastAsia="宋体" w:cs="宋体"/>
                <w:color w:val="000000"/>
              </w:rPr>
              <w:t>种</w:t>
            </w:r>
          </w:p>
        </w:tc>
      </w:tr>
      <w:tr w14:paraId="1BA0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C089D">
            <w:pPr>
              <w:spacing w:line="360" w:lineRule="auto"/>
              <w:jc w:val="left"/>
              <w:textAlignment w:val="center"/>
              <w:rPr>
                <w:color w:val="000000"/>
              </w:rPr>
            </w:pPr>
            <w:r>
              <w:rPr>
                <w:rFonts w:ascii="宋体" w:hAnsi="宋体" w:eastAsia="宋体" w:cs="宋体"/>
                <w:color w:val="000000"/>
              </w:rPr>
              <w:t>脊索动物门</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4BB9C">
            <w:pPr>
              <w:spacing w:line="360" w:lineRule="auto"/>
              <w:jc w:val="left"/>
              <w:textAlignment w:val="center"/>
              <w:rPr>
                <w:color w:val="000000"/>
              </w:rPr>
            </w:pPr>
            <w:r>
              <w:rPr>
                <w:rFonts w:ascii="宋体" w:hAnsi="宋体" w:eastAsia="宋体" w:cs="宋体"/>
                <w:color w:val="000000"/>
              </w:rPr>
              <w:t>鸟纲</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8AD073">
            <w:pPr>
              <w:spacing w:line="360" w:lineRule="auto"/>
              <w:jc w:val="left"/>
              <w:textAlignment w:val="center"/>
              <w:rPr>
                <w:color w:val="000000"/>
              </w:rPr>
            </w:pPr>
            <w:r>
              <w:rPr>
                <w:rFonts w:ascii="宋体" w:hAnsi="宋体" w:eastAsia="宋体" w:cs="宋体"/>
                <w:color w:val="000000"/>
              </w:rPr>
              <w:t>鹤形目</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2D8A8">
            <w:pPr>
              <w:spacing w:line="360" w:lineRule="auto"/>
              <w:jc w:val="left"/>
              <w:textAlignment w:val="center"/>
              <w:rPr>
                <w:color w:val="000000"/>
              </w:rPr>
            </w:pPr>
            <w:r>
              <w:rPr>
                <w:rFonts w:ascii="宋体" w:hAnsi="宋体" w:eastAsia="宋体" w:cs="宋体"/>
                <w:color w:val="000000"/>
              </w:rPr>
              <w:t>鹤科</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7D3317">
            <w:pPr>
              <w:spacing w:line="360" w:lineRule="auto"/>
              <w:jc w:val="left"/>
              <w:textAlignment w:val="center"/>
              <w:rPr>
                <w:color w:val="000000"/>
              </w:rPr>
            </w:pPr>
            <w:r>
              <w:rPr>
                <w:rFonts w:ascii="宋体" w:hAnsi="宋体" w:eastAsia="宋体" w:cs="宋体"/>
                <w:color w:val="000000"/>
              </w:rPr>
              <w:t>鹤属</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6C7AC">
            <w:pPr>
              <w:spacing w:line="360" w:lineRule="auto"/>
              <w:jc w:val="left"/>
              <w:textAlignment w:val="center"/>
              <w:rPr>
                <w:color w:val="000000"/>
              </w:rPr>
            </w:pPr>
            <w:r>
              <w:rPr>
                <w:rFonts w:ascii="宋体" w:hAnsi="宋体" w:eastAsia="宋体" w:cs="宋体"/>
                <w:color w:val="000000"/>
              </w:rPr>
              <w:t>黑颈鹤</w:t>
            </w:r>
          </w:p>
        </w:tc>
      </w:tr>
      <w:tr w14:paraId="66B0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260C3">
            <w:pPr>
              <w:spacing w:line="360" w:lineRule="auto"/>
              <w:jc w:val="left"/>
              <w:textAlignment w:val="center"/>
              <w:rPr>
                <w:color w:val="000000"/>
              </w:rPr>
            </w:pPr>
            <w:r>
              <w:rPr>
                <w:rFonts w:ascii="宋体" w:hAnsi="宋体" w:eastAsia="宋体" w:cs="宋体"/>
                <w:color w:val="000000"/>
              </w:rPr>
              <w:t>脊索动物门</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3DC75">
            <w:pPr>
              <w:spacing w:line="360" w:lineRule="auto"/>
              <w:jc w:val="left"/>
              <w:textAlignment w:val="center"/>
              <w:rPr>
                <w:color w:val="000000"/>
              </w:rPr>
            </w:pPr>
            <w:r>
              <w:rPr>
                <w:rFonts w:ascii="宋体" w:hAnsi="宋体" w:eastAsia="宋体" w:cs="宋体"/>
                <w:color w:val="000000"/>
              </w:rPr>
              <w:t>鸟纲</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DF683">
            <w:pPr>
              <w:spacing w:line="360" w:lineRule="auto"/>
              <w:jc w:val="left"/>
              <w:textAlignment w:val="center"/>
              <w:rPr>
                <w:color w:val="000000"/>
              </w:rPr>
            </w:pPr>
            <w:r>
              <w:rPr>
                <w:rFonts w:ascii="宋体" w:hAnsi="宋体" w:eastAsia="宋体" w:cs="宋体"/>
                <w:color w:val="000000"/>
              </w:rPr>
              <w:t>鹤形目</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4C48F">
            <w:pPr>
              <w:spacing w:line="360" w:lineRule="auto"/>
              <w:jc w:val="left"/>
              <w:textAlignment w:val="center"/>
              <w:rPr>
                <w:color w:val="000000"/>
              </w:rPr>
            </w:pPr>
            <w:r>
              <w:rPr>
                <w:rFonts w:ascii="宋体" w:hAnsi="宋体" w:eastAsia="宋体" w:cs="宋体"/>
                <w:color w:val="000000"/>
              </w:rPr>
              <w:t>鹤科</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4C3A6">
            <w:pPr>
              <w:spacing w:line="360" w:lineRule="auto"/>
              <w:jc w:val="left"/>
              <w:textAlignment w:val="center"/>
              <w:rPr>
                <w:color w:val="000000"/>
              </w:rPr>
            </w:pPr>
            <w:r>
              <w:rPr>
                <w:rFonts w:ascii="宋体" w:hAnsi="宋体" w:eastAsia="宋体" w:cs="宋体"/>
                <w:color w:val="000000"/>
              </w:rPr>
              <w:t>冠鹤属</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35E59">
            <w:pPr>
              <w:spacing w:line="360" w:lineRule="auto"/>
              <w:jc w:val="left"/>
              <w:textAlignment w:val="center"/>
              <w:rPr>
                <w:color w:val="000000"/>
              </w:rPr>
            </w:pPr>
            <w:r>
              <w:rPr>
                <w:rFonts w:ascii="宋体" w:hAnsi="宋体" w:eastAsia="宋体" w:cs="宋体"/>
                <w:color w:val="000000"/>
              </w:rPr>
              <w:t>黑冠鹤</w:t>
            </w:r>
          </w:p>
        </w:tc>
      </w:tr>
      <w:tr w14:paraId="5E93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6C67F">
            <w:pPr>
              <w:spacing w:line="360" w:lineRule="auto"/>
              <w:jc w:val="left"/>
              <w:textAlignment w:val="center"/>
              <w:rPr>
                <w:color w:val="000000"/>
              </w:rPr>
            </w:pPr>
            <w:r>
              <w:rPr>
                <w:rFonts w:ascii="宋体" w:hAnsi="宋体" w:eastAsia="宋体" w:cs="宋体"/>
                <w:color w:val="000000"/>
              </w:rPr>
              <w:t>脊索动物门</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180C0">
            <w:pPr>
              <w:spacing w:line="360" w:lineRule="auto"/>
              <w:jc w:val="left"/>
              <w:textAlignment w:val="center"/>
              <w:rPr>
                <w:color w:val="000000"/>
              </w:rPr>
            </w:pPr>
            <w:r>
              <w:rPr>
                <w:rFonts w:ascii="宋体" w:hAnsi="宋体" w:eastAsia="宋体" w:cs="宋体"/>
                <w:color w:val="000000"/>
              </w:rPr>
              <w:t>鸟纲</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E642A">
            <w:pPr>
              <w:spacing w:line="360" w:lineRule="auto"/>
              <w:jc w:val="left"/>
              <w:textAlignment w:val="center"/>
              <w:rPr>
                <w:color w:val="000000"/>
              </w:rPr>
            </w:pPr>
            <w:r>
              <w:rPr>
                <w:rFonts w:ascii="宋体" w:hAnsi="宋体" w:eastAsia="宋体" w:cs="宋体"/>
                <w:color w:val="000000"/>
              </w:rPr>
              <w:t>雁形目</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30325">
            <w:pPr>
              <w:spacing w:line="360" w:lineRule="auto"/>
              <w:jc w:val="left"/>
              <w:textAlignment w:val="center"/>
              <w:rPr>
                <w:color w:val="000000"/>
              </w:rPr>
            </w:pPr>
            <w:r>
              <w:rPr>
                <w:rFonts w:ascii="宋体" w:hAnsi="宋体" w:eastAsia="宋体" w:cs="宋体"/>
                <w:color w:val="000000"/>
              </w:rPr>
              <w:t>鸭科</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21541">
            <w:pPr>
              <w:spacing w:line="360" w:lineRule="auto"/>
              <w:jc w:val="left"/>
              <w:textAlignment w:val="center"/>
              <w:rPr>
                <w:color w:val="000000"/>
              </w:rPr>
            </w:pPr>
            <w:r>
              <w:rPr>
                <w:rFonts w:ascii="宋体" w:hAnsi="宋体" w:eastAsia="宋体" w:cs="宋体"/>
                <w:color w:val="000000"/>
              </w:rPr>
              <w:t>天鹅属</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A4D05">
            <w:pPr>
              <w:spacing w:line="360" w:lineRule="auto"/>
              <w:jc w:val="left"/>
              <w:textAlignment w:val="center"/>
              <w:rPr>
                <w:color w:val="000000"/>
              </w:rPr>
            </w:pPr>
            <w:r>
              <w:rPr>
                <w:rFonts w:ascii="宋体" w:hAnsi="宋体" w:eastAsia="宋体" w:cs="宋体"/>
                <w:color w:val="000000"/>
              </w:rPr>
              <w:t>黑天鹅</w:t>
            </w:r>
          </w:p>
        </w:tc>
      </w:tr>
    </w:tbl>
    <w:p w14:paraId="6F594FC2">
      <w:pPr>
        <w:spacing w:line="360" w:lineRule="auto"/>
        <w:jc w:val="left"/>
        <w:textAlignment w:val="center"/>
        <w:rPr>
          <w:color w:val="000000"/>
        </w:rPr>
      </w:pPr>
    </w:p>
    <w:p w14:paraId="66207376">
      <w:pPr>
        <w:spacing w:line="360" w:lineRule="auto"/>
        <w:jc w:val="left"/>
        <w:textAlignment w:val="center"/>
        <w:rPr>
          <w:color w:val="000000"/>
        </w:rPr>
      </w:pPr>
      <w:r>
        <w:rPr>
          <w:color w:val="000000"/>
        </w:rPr>
        <w:t>（3）</w:t>
      </w:r>
      <w:r>
        <w:rPr>
          <w:rFonts w:ascii="宋体" w:hAnsi="宋体" w:eastAsia="宋体" w:cs="宋体"/>
          <w:color w:val="000000"/>
        </w:rPr>
        <w:t>从行为获得的途径来看，黑颈鹤的迁徙行为属于</w:t>
      </w:r>
      <w:r>
        <w:rPr>
          <w:color w:val="000000"/>
        </w:rPr>
        <w:t>______</w:t>
      </w:r>
      <w:r>
        <w:rPr>
          <w:rFonts w:ascii="宋体" w:hAnsi="宋体" w:eastAsia="宋体" w:cs="宋体"/>
          <w:color w:val="000000"/>
        </w:rPr>
        <w:t>行为。</w:t>
      </w:r>
    </w:p>
    <w:p w14:paraId="51E4F811">
      <w:pPr>
        <w:spacing w:line="360" w:lineRule="auto"/>
        <w:jc w:val="left"/>
        <w:textAlignment w:val="center"/>
        <w:rPr>
          <w:color w:val="000000"/>
        </w:rPr>
      </w:pPr>
      <w:r>
        <w:rPr>
          <w:color w:val="000000"/>
        </w:rPr>
        <w:t>（4）</w:t>
      </w:r>
      <w:r>
        <w:rPr>
          <w:rFonts w:ascii="宋体" w:hAnsi="宋体" w:eastAsia="宋体" w:cs="宋体"/>
          <w:color w:val="000000"/>
        </w:rPr>
        <w:t>黑颈鹤是杂食动物，在多条食物链中存在，能够形成较复杂的食物网，各食物链中的生物相互制约，相互依赖，有利于生物的数量趋于</w:t>
      </w:r>
      <w:r>
        <w:rPr>
          <w:color w:val="000000"/>
        </w:rPr>
        <w:t>______</w:t>
      </w:r>
      <w:r>
        <w:rPr>
          <w:rFonts w:ascii="宋体" w:hAnsi="宋体" w:eastAsia="宋体" w:cs="宋体"/>
          <w:color w:val="000000"/>
        </w:rPr>
        <w:t>。</w:t>
      </w:r>
    </w:p>
    <w:p w14:paraId="36771C5B">
      <w:pPr>
        <w:spacing w:line="360" w:lineRule="auto"/>
        <w:jc w:val="left"/>
        <w:textAlignment w:val="center"/>
        <w:rPr>
          <w:color w:val="000000"/>
        </w:rPr>
      </w:pPr>
      <w:r>
        <w:rPr>
          <w:color w:val="000000"/>
        </w:rPr>
        <w:t>（5）</w:t>
      </w:r>
      <w:r>
        <w:rPr>
          <w:rFonts w:ascii="宋体" w:hAnsi="宋体" w:eastAsia="宋体" w:cs="宋体"/>
          <w:color w:val="000000"/>
        </w:rPr>
        <w:t>由材料可知，造成黑颈鹤濒危的原因主要是人为原因。保护黑颈鹤最为有效的措施是</w:t>
      </w:r>
      <w:r>
        <w:rPr>
          <w:color w:val="000000"/>
        </w:rPr>
        <w:t>______</w:t>
      </w:r>
      <w:r>
        <w:rPr>
          <w:rFonts w:ascii="宋体" w:hAnsi="宋体" w:eastAsia="宋体" w:cs="宋体"/>
          <w:color w:val="000000"/>
        </w:rPr>
        <w:t>。</w:t>
      </w:r>
    </w:p>
    <w:p w14:paraId="55F397D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H7N9</w:t>
      </w:r>
      <w:r>
        <w:rPr>
          <w:rFonts w:ascii="宋体" w:hAnsi="宋体" w:eastAsia="宋体" w:cs="宋体"/>
          <w:color w:val="000000"/>
        </w:rPr>
        <w:t>型禽流感是一种急性呼吸道传染病，为防控人感染该疾病，某实验室用发育状况相近的健康小鸡进行了如下实验。</w:t>
      </w:r>
    </w:p>
    <w:tbl>
      <w:tblPr>
        <w:tblStyle w:val="4"/>
        <w:tblW w:w="6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7"/>
        <w:gridCol w:w="992"/>
        <w:gridCol w:w="3698"/>
        <w:gridCol w:w="1563"/>
      </w:tblGrid>
      <w:tr w14:paraId="304A2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FDD34">
            <w:pPr>
              <w:spacing w:line="360" w:lineRule="auto"/>
              <w:jc w:val="left"/>
              <w:textAlignment w:val="center"/>
              <w:rPr>
                <w:color w:val="000000"/>
              </w:rPr>
            </w:pPr>
            <w:r>
              <w:rPr>
                <w:rFonts w:ascii="宋体" w:hAnsi="宋体" w:eastAsia="宋体" w:cs="宋体"/>
                <w:color w:val="000000"/>
              </w:rPr>
              <w:t>编号</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DC889">
            <w:pPr>
              <w:spacing w:line="360" w:lineRule="auto"/>
              <w:jc w:val="left"/>
              <w:textAlignment w:val="center"/>
              <w:rPr>
                <w:color w:val="000000"/>
              </w:rPr>
            </w:pPr>
            <w:r>
              <w:rPr>
                <w:rFonts w:ascii="宋体" w:hAnsi="宋体" w:eastAsia="宋体" w:cs="宋体"/>
                <w:color w:val="000000"/>
              </w:rPr>
              <w:t>实验小鸡数量</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668B0">
            <w:pPr>
              <w:spacing w:line="360" w:lineRule="auto"/>
              <w:jc w:val="left"/>
              <w:textAlignment w:val="center"/>
              <w:rPr>
                <w:color w:val="000000"/>
              </w:rPr>
            </w:pPr>
            <w:r>
              <w:rPr>
                <w:rFonts w:ascii="宋体" w:hAnsi="宋体" w:eastAsia="宋体" w:cs="宋体"/>
                <w:color w:val="000000"/>
              </w:rPr>
              <w:t>处理方法</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3CF4F">
            <w:pPr>
              <w:spacing w:line="360" w:lineRule="auto"/>
              <w:jc w:val="left"/>
              <w:textAlignment w:val="center"/>
              <w:rPr>
                <w:color w:val="000000"/>
              </w:rPr>
            </w:pPr>
            <w:r>
              <w:rPr>
                <w:rFonts w:ascii="宋体" w:hAnsi="宋体" w:eastAsia="宋体" w:cs="宋体"/>
                <w:color w:val="000000"/>
              </w:rPr>
              <w:t>实验结果</w:t>
            </w:r>
          </w:p>
        </w:tc>
      </w:tr>
      <w:tr w14:paraId="64CF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D61A5">
            <w:pPr>
              <w:spacing w:line="360" w:lineRule="auto"/>
              <w:jc w:val="left"/>
              <w:textAlignment w:val="center"/>
              <w:rPr>
                <w:color w:val="000000"/>
              </w:rPr>
            </w:pPr>
            <w:r>
              <w:rPr>
                <w:rFonts w:ascii="宋体" w:hAnsi="宋体" w:eastAsia="宋体" w:cs="宋体"/>
                <w:color w:val="000000"/>
              </w:rPr>
              <w:t>甲</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A4986">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只</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67046">
            <w:pPr>
              <w:spacing w:line="360" w:lineRule="auto"/>
              <w:jc w:val="left"/>
              <w:textAlignment w:val="center"/>
              <w:rPr>
                <w:color w:val="000000"/>
              </w:rPr>
            </w:pPr>
            <w:r>
              <w:rPr>
                <w:rFonts w:ascii="宋体" w:hAnsi="宋体" w:eastAsia="宋体" w:cs="宋体"/>
                <w:color w:val="000000"/>
              </w:rPr>
              <w:t>给小鸡注射</w:t>
            </w:r>
            <w:r>
              <w:rPr>
                <w:rFonts w:ascii="Times New Roman" w:hAnsi="Times New Roman" w:eastAsia="Times New Roman" w:cs="Times New Roman"/>
                <w:color w:val="000000"/>
              </w:rPr>
              <w:t>?______</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44839">
            <w:pPr>
              <w:spacing w:line="360" w:lineRule="auto"/>
              <w:jc w:val="left"/>
              <w:textAlignment w:val="center"/>
              <w:rPr>
                <w:color w:val="000000"/>
              </w:rPr>
            </w:pPr>
            <w:r>
              <w:rPr>
                <w:rFonts w:ascii="宋体" w:hAnsi="宋体" w:eastAsia="宋体" w:cs="宋体"/>
                <w:color w:val="000000"/>
              </w:rPr>
              <w:t>小鸡全部存活</w:t>
            </w:r>
          </w:p>
        </w:tc>
      </w:tr>
      <w:tr w14:paraId="61C1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84127">
            <w:pPr>
              <w:spacing w:line="360" w:lineRule="auto"/>
              <w:jc w:val="left"/>
              <w:textAlignment w:val="center"/>
              <w:rPr>
                <w:color w:val="000000"/>
              </w:rPr>
            </w:pPr>
            <w:r>
              <w:rPr>
                <w:rFonts w:ascii="宋体" w:hAnsi="宋体" w:eastAsia="宋体" w:cs="宋体"/>
                <w:color w:val="000000"/>
              </w:rPr>
              <w:t>乙</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56D57">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只</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87E6B">
            <w:pPr>
              <w:spacing w:line="360" w:lineRule="auto"/>
              <w:jc w:val="left"/>
              <w:textAlignment w:val="center"/>
              <w:rPr>
                <w:color w:val="000000"/>
              </w:rPr>
            </w:pPr>
            <w:r>
              <w:rPr>
                <w:rFonts w:ascii="宋体" w:hAnsi="宋体" w:eastAsia="宋体" w:cs="宋体"/>
                <w:color w:val="000000"/>
              </w:rPr>
              <w:t>给小鸡注射活的</w:t>
            </w:r>
            <w:r>
              <w:rPr>
                <w:rFonts w:ascii="Times New Roman" w:hAnsi="Times New Roman" w:eastAsia="Times New Roman" w:cs="Times New Roman"/>
                <w:color w:val="000000"/>
              </w:rPr>
              <w:t>H7N9</w:t>
            </w:r>
            <w:r>
              <w:rPr>
                <w:rFonts w:ascii="宋体" w:hAnsi="宋体" w:eastAsia="宋体" w:cs="宋体"/>
                <w:color w:val="000000"/>
              </w:rPr>
              <w:t>型禽流感病毒</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1DBA8">
            <w:pPr>
              <w:spacing w:line="360" w:lineRule="auto"/>
              <w:jc w:val="left"/>
              <w:textAlignment w:val="center"/>
              <w:rPr>
                <w:color w:val="000000"/>
              </w:rPr>
            </w:pPr>
            <w:r>
              <w:rPr>
                <w:rFonts w:ascii="宋体" w:hAnsi="宋体" w:eastAsia="宋体" w:cs="宋体"/>
                <w:color w:val="000000"/>
              </w:rPr>
              <w:t>小鸡全部死亡</w:t>
            </w:r>
          </w:p>
        </w:tc>
      </w:tr>
      <w:tr w14:paraId="6EB9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2EF50">
            <w:pPr>
              <w:spacing w:line="360" w:lineRule="auto"/>
              <w:jc w:val="left"/>
              <w:textAlignment w:val="center"/>
              <w:rPr>
                <w:color w:val="000000"/>
              </w:rPr>
            </w:pPr>
            <w:r>
              <w:rPr>
                <w:rFonts w:ascii="宋体" w:hAnsi="宋体" w:eastAsia="宋体" w:cs="宋体"/>
                <w:color w:val="000000"/>
              </w:rPr>
              <w:t>丙</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0EAE7">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只</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BB796A">
            <w:pPr>
              <w:spacing w:line="360" w:lineRule="auto"/>
              <w:jc w:val="left"/>
              <w:textAlignment w:val="center"/>
              <w:rPr>
                <w:color w:val="000000"/>
              </w:rPr>
            </w:pPr>
            <w:r>
              <w:rPr>
                <w:rFonts w:ascii="宋体" w:hAnsi="宋体" w:eastAsia="宋体" w:cs="宋体"/>
                <w:color w:val="000000"/>
              </w:rPr>
              <w:t>给小鸡注射降低活性的</w:t>
            </w:r>
            <w:r>
              <w:rPr>
                <w:rFonts w:ascii="Times New Roman" w:hAnsi="Times New Roman" w:eastAsia="Times New Roman" w:cs="Times New Roman"/>
                <w:color w:val="000000"/>
              </w:rPr>
              <w:t>H7N9</w:t>
            </w:r>
            <w:r>
              <w:rPr>
                <w:rFonts w:ascii="宋体" w:hAnsi="宋体" w:eastAsia="宋体" w:cs="宋体"/>
                <w:color w:val="000000"/>
              </w:rPr>
              <w:t>型禽流感病毒</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30051">
            <w:pPr>
              <w:spacing w:line="360" w:lineRule="auto"/>
              <w:jc w:val="left"/>
              <w:textAlignment w:val="center"/>
              <w:rPr>
                <w:color w:val="000000"/>
              </w:rPr>
            </w:pPr>
            <w:r>
              <w:rPr>
                <w:rFonts w:ascii="宋体" w:hAnsi="宋体" w:eastAsia="宋体" w:cs="宋体"/>
                <w:color w:val="000000"/>
              </w:rPr>
              <w:t>小鸡全部存活</w:t>
            </w:r>
          </w:p>
        </w:tc>
      </w:tr>
      <w:tr w14:paraId="3003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3FCA3">
            <w:pPr>
              <w:spacing w:line="360" w:lineRule="auto"/>
              <w:jc w:val="left"/>
              <w:textAlignment w:val="center"/>
              <w:rPr>
                <w:color w:val="000000"/>
              </w:rPr>
            </w:pPr>
            <w:r>
              <w:rPr>
                <w:rFonts w:ascii="宋体" w:hAnsi="宋体" w:eastAsia="宋体" w:cs="宋体"/>
                <w:color w:val="000000"/>
              </w:rPr>
              <w:t>丁</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8C69F">
            <w:pPr>
              <w:spacing w:line="360" w:lineRule="auto"/>
              <w:jc w:val="left"/>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只</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D0132">
            <w:pPr>
              <w:spacing w:line="360" w:lineRule="auto"/>
              <w:jc w:val="left"/>
              <w:textAlignment w:val="center"/>
              <w:rPr>
                <w:color w:val="000000"/>
              </w:rPr>
            </w:pPr>
            <w:r>
              <w:rPr>
                <w:rFonts w:ascii="宋体" w:hAnsi="宋体" w:eastAsia="宋体" w:cs="宋体"/>
                <w:color w:val="000000"/>
              </w:rPr>
              <w:t>给小鸡注射降低活性的</w:t>
            </w:r>
            <w:r>
              <w:rPr>
                <w:rFonts w:ascii="Times New Roman" w:hAnsi="Times New Roman" w:eastAsia="Times New Roman" w:cs="Times New Roman"/>
                <w:color w:val="000000"/>
              </w:rPr>
              <w:t>H7N9</w:t>
            </w:r>
            <w:r>
              <w:rPr>
                <w:rFonts w:ascii="宋体" w:hAnsi="宋体" w:eastAsia="宋体" w:cs="宋体"/>
                <w:color w:val="000000"/>
              </w:rPr>
              <w:t>型禽流感病毒，一周后，再给它们注射活的</w:t>
            </w:r>
            <w:r>
              <w:rPr>
                <w:rFonts w:ascii="Times New Roman" w:hAnsi="Times New Roman" w:eastAsia="Times New Roman" w:cs="Times New Roman"/>
                <w:color w:val="000000"/>
              </w:rPr>
              <w:t>H7N9</w:t>
            </w:r>
            <w:r>
              <w:rPr>
                <w:rFonts w:ascii="宋体" w:hAnsi="宋体" w:eastAsia="宋体" w:cs="宋体"/>
                <w:color w:val="000000"/>
              </w:rPr>
              <w:t>型禽流感病毒</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4BE65">
            <w:pPr>
              <w:spacing w:line="360" w:lineRule="auto"/>
              <w:jc w:val="left"/>
              <w:textAlignment w:val="center"/>
              <w:rPr>
                <w:color w:val="000000"/>
              </w:rPr>
            </w:pPr>
            <w:r>
              <w:rPr>
                <w:rFonts w:ascii="宋体" w:hAnsi="宋体" w:eastAsia="宋体" w:cs="宋体"/>
                <w:color w:val="000000"/>
              </w:rPr>
              <w:t>？</w:t>
            </w:r>
          </w:p>
        </w:tc>
      </w:tr>
    </w:tbl>
    <w:p w14:paraId="6CDD9E6D">
      <w:pPr>
        <w:spacing w:line="360" w:lineRule="auto"/>
        <w:jc w:val="left"/>
        <w:textAlignment w:val="center"/>
        <w:rPr>
          <w:color w:val="000000"/>
        </w:rPr>
      </w:pPr>
      <w:r>
        <w:rPr>
          <w:rFonts w:ascii="宋体" w:hAnsi="宋体" w:eastAsia="宋体" w:cs="宋体"/>
          <w:color w:val="000000"/>
        </w:rPr>
        <w:t>请回答问题</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p>
    <w:p w14:paraId="090C6914">
      <w:pPr>
        <w:spacing w:line="360" w:lineRule="auto"/>
        <w:jc w:val="left"/>
        <w:textAlignment w:val="center"/>
        <w:rPr>
          <w:color w:val="000000"/>
        </w:rPr>
      </w:pPr>
      <w:r>
        <w:rPr>
          <w:color w:val="000000"/>
        </w:rPr>
        <w:t>（1）</w:t>
      </w:r>
      <w:r>
        <w:rPr>
          <w:rFonts w:ascii="宋体" w:hAnsi="宋体" w:eastAsia="宋体" w:cs="宋体"/>
          <w:color w:val="000000"/>
        </w:rPr>
        <w:t>从传染病的角度来看，引起小鸡或人患禽流感的</w:t>
      </w:r>
      <w:r>
        <w:rPr>
          <w:rFonts w:ascii="Times New Roman" w:hAnsi="Times New Roman" w:eastAsia="Times New Roman" w:cs="Times New Roman"/>
          <w:color w:val="000000"/>
        </w:rPr>
        <w:t>H7N9</w:t>
      </w:r>
      <w:r>
        <w:rPr>
          <w:rFonts w:ascii="宋体" w:hAnsi="宋体" w:eastAsia="宋体" w:cs="宋体"/>
          <w:color w:val="000000"/>
        </w:rPr>
        <w:t>型禽流感病毒属于</w:t>
      </w:r>
      <w:r>
        <w:rPr>
          <w:color w:val="000000"/>
        </w:rPr>
        <w:t>______</w:t>
      </w:r>
      <w:r>
        <w:rPr>
          <w:rFonts w:ascii="宋体" w:hAnsi="宋体" w:eastAsia="宋体" w:cs="宋体"/>
          <w:color w:val="000000"/>
        </w:rPr>
        <w:t>。</w:t>
      </w:r>
    </w:p>
    <w:p w14:paraId="45E616D7">
      <w:pPr>
        <w:spacing w:line="360" w:lineRule="auto"/>
        <w:jc w:val="left"/>
        <w:textAlignment w:val="center"/>
        <w:rPr>
          <w:color w:val="000000"/>
        </w:rPr>
      </w:pPr>
      <w:r>
        <w:rPr>
          <w:color w:val="000000"/>
        </w:rPr>
        <w:t>（2）</w:t>
      </w:r>
      <w:r>
        <w:rPr>
          <w:rFonts w:ascii="宋体" w:hAnsi="宋体" w:eastAsia="宋体" w:cs="宋体"/>
          <w:color w:val="000000"/>
        </w:rPr>
        <w:t>丙组给小鸡注射的</w:t>
      </w:r>
      <w:r>
        <w:rPr>
          <w:rFonts w:ascii="Times New Roman" w:hAnsi="Times New Roman" w:eastAsia="Times New Roman" w:cs="Times New Roman"/>
          <w:color w:val="000000"/>
        </w:rPr>
        <w:t>H7N9</w:t>
      </w:r>
      <w:r>
        <w:rPr>
          <w:rFonts w:ascii="宋体" w:hAnsi="宋体" w:eastAsia="宋体" w:cs="宋体"/>
          <w:color w:val="000000"/>
        </w:rPr>
        <w:t>型禽流感病毒相当于曲线图中的</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“I”</w:t>
      </w:r>
      <w:r>
        <w:rPr>
          <w:rFonts w:ascii="宋体" w:hAnsi="宋体" w:eastAsia="宋体" w:cs="宋体"/>
          <w:color w:val="000000"/>
        </w:rPr>
        <w:t>或</w:t>
      </w:r>
      <w:r>
        <w:rPr>
          <w:rFonts w:ascii="Times New Roman" w:hAnsi="Times New Roman" w:eastAsia="Times New Roman" w:cs="Times New Roman"/>
          <w:color w:val="000000"/>
        </w:rPr>
        <w:t>“Ⅱ”</w:t>
      </w:r>
      <w:r>
        <w:rPr>
          <w:rFonts w:ascii="宋体" w:hAnsi="宋体" w:eastAsia="宋体" w:cs="宋体"/>
          <w:color w:val="000000"/>
        </w:rPr>
        <w:t>）。</w:t>
      </w:r>
    </w:p>
    <w:p w14:paraId="1035979C">
      <w:pPr>
        <w:spacing w:line="360" w:lineRule="auto"/>
        <w:jc w:val="left"/>
        <w:textAlignment w:val="center"/>
        <w:rPr>
          <w:color w:val="000000"/>
        </w:rPr>
      </w:pPr>
      <w:r>
        <w:rPr>
          <w:color w:val="000000"/>
        </w:rPr>
        <w:drawing>
          <wp:inline distT="0" distB="0" distL="114300" distR="114300">
            <wp:extent cx="1971675" cy="15430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971675" cy="1543050"/>
                    </a:xfrm>
                    <a:prstGeom prst="rect">
                      <a:avLst/>
                    </a:prstGeom>
                  </pic:spPr>
                </pic:pic>
              </a:graphicData>
            </a:graphic>
          </wp:inline>
        </w:drawing>
      </w:r>
    </w:p>
    <w:p w14:paraId="1CB24941">
      <w:pPr>
        <w:spacing w:line="360" w:lineRule="auto"/>
        <w:jc w:val="left"/>
        <w:textAlignment w:val="center"/>
        <w:rPr>
          <w:color w:val="000000"/>
        </w:rPr>
      </w:pPr>
      <w:r>
        <w:rPr>
          <w:color w:val="000000"/>
        </w:rPr>
        <w:t>（3）</w:t>
      </w:r>
      <w:r>
        <w:rPr>
          <w:rFonts w:ascii="宋体" w:hAnsi="宋体" w:eastAsia="宋体" w:cs="宋体"/>
          <w:color w:val="000000"/>
        </w:rPr>
        <w:t>若设置甲组为对照组应注射</w:t>
      </w:r>
      <w:r>
        <w:rPr>
          <w:color w:val="000000"/>
        </w:rPr>
        <w:t>________</w:t>
      </w:r>
      <w:r>
        <w:rPr>
          <w:rFonts w:ascii="宋体" w:hAnsi="宋体" w:eastAsia="宋体" w:cs="宋体"/>
          <w:color w:val="000000"/>
        </w:rPr>
        <w:t>；请预测丁组的实验结果：</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小鸡全部存活</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小鸡全部死亡</w:t>
      </w:r>
      <w:r>
        <w:rPr>
          <w:rFonts w:ascii="Times New Roman" w:hAnsi="Times New Roman" w:eastAsia="Times New Roman" w:cs="Times New Roman"/>
          <w:color w:val="000000"/>
        </w:rPr>
        <w:t>”</w:t>
      </w:r>
      <w:r>
        <w:rPr>
          <w:rFonts w:ascii="宋体" w:hAnsi="宋体" w:eastAsia="宋体" w:cs="宋体"/>
          <w:color w:val="000000"/>
        </w:rPr>
        <w:t>）。</w:t>
      </w:r>
    </w:p>
    <w:p w14:paraId="6BCAC7AD">
      <w:pPr>
        <w:spacing w:line="360" w:lineRule="auto"/>
        <w:jc w:val="left"/>
        <w:textAlignment w:val="center"/>
        <w:rPr>
          <w:color w:val="000000"/>
        </w:rPr>
      </w:pPr>
      <w:r>
        <w:rPr>
          <w:color w:val="000000"/>
        </w:rPr>
        <w:t>（4）</w:t>
      </w:r>
      <w:r>
        <w:rPr>
          <w:rFonts w:ascii="宋体" w:hAnsi="宋体" w:eastAsia="宋体" w:cs="宋体"/>
          <w:color w:val="000000"/>
        </w:rPr>
        <w:t>接种流感疫苗可以有效预防流感，这种预防措施属于</w:t>
      </w:r>
      <w:r>
        <w:rPr>
          <w:color w:val="000000"/>
        </w:rPr>
        <w:t>______</w:t>
      </w:r>
      <w:r>
        <w:rPr>
          <w:rFonts w:ascii="宋体" w:hAnsi="宋体" w:eastAsia="宋体" w:cs="宋体"/>
          <w:color w:val="000000"/>
        </w:rPr>
        <w:t>。</w:t>
      </w:r>
    </w:p>
    <w:p w14:paraId="527A1BB2">
      <w:pPr>
        <w:spacing w:line="360" w:lineRule="auto"/>
        <w:jc w:val="left"/>
        <w:textAlignment w:val="center"/>
        <w:rPr>
          <w:color w:val="000000"/>
        </w:rPr>
      </w:pPr>
      <w:r>
        <w:rPr>
          <w:color w:val="000000"/>
        </w:rPr>
        <w:t>（5）</w:t>
      </w:r>
      <w:r>
        <w:rPr>
          <w:rFonts w:ascii="宋体" w:hAnsi="宋体" w:eastAsia="宋体" w:cs="宋体"/>
          <w:color w:val="000000"/>
        </w:rPr>
        <w:t>人类的计划免疫中，</w:t>
      </w:r>
      <w:r>
        <w:rPr>
          <w:rFonts w:ascii="Times New Roman" w:hAnsi="Times New Roman" w:eastAsia="Times New Roman" w:cs="Times New Roman"/>
          <w:color w:val="000000"/>
        </w:rPr>
        <w:t>“</w:t>
      </w:r>
      <w:r>
        <w:rPr>
          <w:rFonts w:ascii="宋体" w:hAnsi="宋体" w:eastAsia="宋体" w:cs="宋体"/>
          <w:color w:val="000000"/>
        </w:rPr>
        <w:t>服用脊髓灰质炎糖丸</w:t>
      </w:r>
      <w:r>
        <w:rPr>
          <w:rFonts w:ascii="Times New Roman" w:hAnsi="Times New Roman" w:eastAsia="Times New Roman" w:cs="Times New Roman"/>
          <w:color w:val="000000"/>
        </w:rPr>
        <w:t>”</w:t>
      </w:r>
      <w:r>
        <w:rPr>
          <w:rFonts w:ascii="宋体" w:hAnsi="宋体" w:eastAsia="宋体" w:cs="宋体"/>
          <w:color w:val="000000"/>
        </w:rPr>
        <w:t>相当于上述实验中的</w:t>
      </w:r>
      <w:r>
        <w:rPr>
          <w:color w:val="000000"/>
        </w:rPr>
        <w:t>______</w:t>
      </w:r>
      <w:r>
        <w:rPr>
          <w:rFonts w:ascii="宋体" w:hAnsi="宋体" w:eastAsia="宋体" w:cs="宋体"/>
          <w:color w:val="000000"/>
        </w:rPr>
        <w:t>组的处理方法。</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21A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0BBB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2A1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2ED4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7E77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7036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843678"/>
    <w:rsid w:val="2AB10DB8"/>
    <w:rsid w:val="2F70788A"/>
    <w:rsid w:val="38274566"/>
    <w:rsid w:val="63263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4720</Words>
  <Characters>5064</Characters>
  <Lines>0</Lines>
  <Paragraphs>0</Paragraphs>
  <TotalTime>5</TotalTime>
  <ScaleCrop>false</ScaleCrop>
  <LinksUpToDate>false</LinksUpToDate>
  <CharactersWithSpaces>5249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2025-07-02T21:10:00Z</dcterms:created>
  <dc:creator>学科网试题生产平台</dc:creator>
  <dc:description>3787622423584768</dc:description>
  <cp:lastModifiedBy>上帝掷骰子吗</cp:lastModifiedBy>
  <dcterms:modified xsi:type="dcterms:W3CDTF">2026-02-09T06:16:54Z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155A67A08E4748CBB030499A08DDB056_12</vt:lpwstr>
  </property>
  <property fmtid="{D5CDD505-2E9C-101B-9397-08002B2CF9AE}" pid="8" name="KSOTemplateDocerSaveRecord">
    <vt:lpwstr>eyJoZGlkIjoiMjljNjk0N2RhMTc0NzI3ZTQwZWEyZWMyMzA2NzliMDQiLCJ1c2VySWQiOiI3ODUwOTA2ODcifQ==</vt:lpwstr>
  </property>
</Properties>
</file>