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0F42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12623800</wp:posOffset>
            </wp:positionV>
            <wp:extent cx="393700" cy="406400"/>
            <wp:effectExtent l="0" t="0" r="635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吉林省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5C5D38C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</w:t>
      </w:r>
    </w:p>
    <w:p w14:paraId="1FF309C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生物学试卷共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页，包括两道大题，共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道小题。全卷满分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分钟。考试结束后，请将本试卷和答题卡一并交回。</w:t>
      </w:r>
    </w:p>
    <w:p w14:paraId="444EF5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10CD24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本试卷供八年级考生使用。</w:t>
      </w:r>
    </w:p>
    <w:p w14:paraId="691A580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答题前，考生务必将姓名、准考证号填写在答题卡上，并将条形码准确粘贴在条形码区域内。</w:t>
      </w:r>
    </w:p>
    <w:p w14:paraId="123C90D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答题时，考生务必按照考试要求在答题卡上的指定区域内作答，在草稿纸、试卷上答题无效。</w:t>
      </w:r>
    </w:p>
    <w:p w14:paraId="352AE33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一、选择题（下列各题的四个选项中，只有一项符合题意。每小题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68A182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下列生物中</w:t>
      </w:r>
      <w:r>
        <w:rPr>
          <w:rFonts w:ascii="宋体" w:hAnsi="宋体" w:eastAsia="宋体" w:cs="宋体"/>
          <w:color w:val="auto"/>
          <w:em w:val="dot"/>
        </w:rPr>
        <w:t>没有</w:t>
      </w:r>
      <w:r>
        <w:rPr>
          <w:rFonts w:ascii="宋体" w:hAnsi="宋体" w:eastAsia="宋体" w:cs="宋体"/>
          <w:color w:val="auto"/>
        </w:rPr>
        <w:t>细胞结构的是（　　）</w:t>
      </w:r>
    </w:p>
    <w:p w14:paraId="3FCC7A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衣藻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腺病毒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眼虫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链球菌</w:t>
      </w:r>
    </w:p>
    <w:p w14:paraId="6EE69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如图所示，脂肪消化的场所是（　　）</w:t>
      </w:r>
    </w:p>
    <w:p w14:paraId="4F52E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2954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B43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76555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下列食物链正确的是（　　）</w:t>
      </w:r>
    </w:p>
    <w:p w14:paraId="7D1659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食虫鸟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阳光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食虫鸟</w:t>
      </w:r>
    </w:p>
    <w:p w14:paraId="7B6A03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</w:t>
      </w:r>
      <w:r>
        <w:rPr>
          <w:rFonts w:ascii="Times New Roman" w:hAnsi="Times New Roman" w:eastAsia="Times New Roman" w:cs="Times New Roman"/>
          <w:color w:val="000000"/>
        </w:rPr>
        <w:t>←</w:t>
      </w:r>
      <w:r>
        <w:rPr>
          <w:rFonts w:ascii="宋体" w:hAnsi="宋体" w:eastAsia="宋体" w:cs="宋体"/>
          <w:color w:val="000000"/>
        </w:rPr>
        <w:t>虫</w:t>
      </w:r>
      <w:r>
        <w:rPr>
          <w:rFonts w:ascii="Times New Roman" w:hAnsi="Times New Roman" w:eastAsia="Times New Roman" w:cs="Times New Roman"/>
          <w:color w:val="000000"/>
        </w:rPr>
        <w:t>←</w:t>
      </w:r>
      <w:r>
        <w:rPr>
          <w:rFonts w:ascii="宋体" w:hAnsi="宋体" w:eastAsia="宋体" w:cs="宋体"/>
          <w:color w:val="000000"/>
        </w:rPr>
        <w:t>食虫鸟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食虫鸟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细菌</w:t>
      </w:r>
    </w:p>
    <w:p w14:paraId="7A04E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吉林省部分地区盛产蓝莓。我们食用的“蓝莓”属于生物体结构层次中的（　　）</w:t>
      </w:r>
    </w:p>
    <w:p w14:paraId="6EF358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个体</w:t>
      </w:r>
    </w:p>
    <w:p w14:paraId="1C30C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花用于繁殖的主要结构是（　　）</w:t>
      </w:r>
    </w:p>
    <w:p w14:paraId="069AF1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萼片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花托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花蕊</w:t>
      </w:r>
    </w:p>
    <w:p w14:paraId="5BC37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如图所示，能产生雌性激素的部位是（　　）</w:t>
      </w:r>
    </w:p>
    <w:p w14:paraId="5FB5B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447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167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4F3D2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年秋，经中国空间站育种的水稻喜获丰收。收获的种子中葡萄糖含量比普通种子高出</w:t>
      </w:r>
      <w:r>
        <w:rPr>
          <w:rFonts w:ascii="Times New Roman" w:hAnsi="Times New Roman" w:eastAsia="Times New Roman" w:cs="Times New Roman"/>
          <w:color w:val="000000"/>
        </w:rPr>
        <w:t>5~6</w:t>
      </w:r>
      <w:r>
        <w:rPr>
          <w:rFonts w:ascii="宋体" w:hAnsi="宋体" w:eastAsia="宋体" w:cs="宋体"/>
          <w:color w:val="000000"/>
        </w:rPr>
        <w:t>倍，这种变异从根本上改变的是（　　）</w:t>
      </w:r>
    </w:p>
    <w:p w14:paraId="433E7D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生活环境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生物性状</w:t>
      </w:r>
    </w:p>
    <w:p w14:paraId="6A6BF5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遗传物质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生活习性</w:t>
      </w:r>
    </w:p>
    <w:p w14:paraId="23EBB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下列对破伤风杆菌叙述正确的是（　　）</w:t>
      </w:r>
    </w:p>
    <w:p w14:paraId="6B8D7E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属于真核生物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有染色体结构</w:t>
      </w:r>
    </w:p>
    <w:p w14:paraId="11406B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有叶绿体结构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无成形细胞核</w:t>
      </w:r>
    </w:p>
    <w:p w14:paraId="182B9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如图所示，此时肋骨间的肌肉和膈肌的状态分别是（　　）</w:t>
      </w:r>
    </w:p>
    <w:p w14:paraId="3FF03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917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收缩、舒张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舒张、收缩</w:t>
      </w:r>
    </w:p>
    <w:p w14:paraId="3BB04D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收缩、收缩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舒张、舒张</w:t>
      </w:r>
    </w:p>
    <w:p w14:paraId="1B3D7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青春期最显著的变化是（　　）</w:t>
      </w:r>
    </w:p>
    <w:p w14:paraId="3730C0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声音变粗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生殖器官形成</w:t>
      </w:r>
    </w:p>
    <w:p w14:paraId="4CF08E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身高突增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心肺功能增强</w:t>
      </w:r>
    </w:p>
    <w:p w14:paraId="7E3E0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下列关于生物圈的叙述，正确的是（　　）</w:t>
      </w:r>
    </w:p>
    <w:p w14:paraId="151821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生物圈是一个统一的整体</w:t>
      </w:r>
    </w:p>
    <w:p w14:paraId="0241B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草原是地球上最大的生态系统</w:t>
      </w:r>
    </w:p>
    <w:p w14:paraId="32324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生物圈是地球上所有生物的总称</w:t>
      </w:r>
    </w:p>
    <w:p w14:paraId="220E1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生物圈包括大气圈、水圈和岩石圈</w:t>
      </w:r>
    </w:p>
    <w:p w14:paraId="42D3F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如图所示，下列相关叙述正确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421C8E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123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52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猫的牙齿结构与甲类相似</w:t>
      </w:r>
    </w:p>
    <w:p w14:paraId="52728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甲类生物是由乙类进化而来的</w:t>
      </w:r>
    </w:p>
    <w:p w14:paraId="482B7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①②的差异是自然选择的结果</w:t>
      </w:r>
    </w:p>
    <w:p w14:paraId="2B3F46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图中③的作用是切断食物</w:t>
      </w:r>
    </w:p>
    <w:p w14:paraId="62AC7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下列有利于促进植物光合作用的做法是（　　）</w:t>
      </w:r>
    </w:p>
    <w:p w14:paraId="5EA4C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夜晚降低蔬菜大棚温度</w:t>
      </w:r>
    </w:p>
    <w:p w14:paraId="3012A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移栽植物时带土坨</w:t>
      </w:r>
    </w:p>
    <w:p w14:paraId="7386A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移栽植物时去掉大量叶片</w:t>
      </w:r>
    </w:p>
    <w:p w14:paraId="53BC6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种植作物时合理密植</w:t>
      </w:r>
    </w:p>
    <w:p w14:paraId="7E707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制作酸奶和醋利用的微生物分别是（　　）</w:t>
      </w:r>
    </w:p>
    <w:p w14:paraId="5459D4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乳酸菌、醋酸菌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酵母菌、醋酸菌</w:t>
      </w:r>
    </w:p>
    <w:p w14:paraId="200CB1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酵母菌、霉菌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乳酸菌、霉菌</w:t>
      </w:r>
    </w:p>
    <w:p w14:paraId="37FCB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如图所示，某人因外伤出血，血液呈鲜红色。下列叙述正确的是（　　）</w:t>
      </w:r>
    </w:p>
    <w:p w14:paraId="180FC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12763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7B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根据出血状况判断为静脉出血</w:t>
      </w:r>
    </w:p>
    <w:p w14:paraId="41232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可用止血带在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端压迫止血</w:t>
      </w:r>
    </w:p>
    <w:p w14:paraId="45416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血液中的白细胞促进止血</w:t>
      </w:r>
    </w:p>
    <w:p w14:paraId="1634CD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可以贴上创可贴进行止血</w:t>
      </w:r>
    </w:p>
    <w:p w14:paraId="18985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我们通过视觉和听觉从外界获取大部分信息。下列相关叙述正确的是（　　）</w:t>
      </w:r>
    </w:p>
    <w:p w14:paraId="45BF1B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晶状体可以折射光线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视觉的形成在视网膜</w:t>
      </w:r>
    </w:p>
    <w:p w14:paraId="667E4A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鼓膜是听觉感受器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听觉的形成在耳蜗</w:t>
      </w:r>
    </w:p>
    <w:p w14:paraId="40876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下列选项符合图中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关系的是（　　）</w:t>
      </w:r>
    </w:p>
    <w:p w14:paraId="5CFA7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971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0FC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染色体、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、蛋白质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消化道、口腔、肝脏</w:t>
      </w:r>
    </w:p>
    <w:p w14:paraId="06E591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毛细血管、静脉、血管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细胞膜、细胞、细胞核</w:t>
      </w:r>
    </w:p>
    <w:p w14:paraId="63595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将苏云金杆菌中具有抗虫效应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片段导入棉花细胞中，可以培育出具有抗虫特性的棉花品种。下列叙述错误的是（　　）</w:t>
      </w:r>
    </w:p>
    <w:p w14:paraId="4D9E6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棉花的抗虫特性可以遗传</w:t>
      </w:r>
    </w:p>
    <w:p w14:paraId="04F1F4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采用的生物技术为克隆技术</w:t>
      </w:r>
    </w:p>
    <w:p w14:paraId="77A2B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培养苏云金杆菌需要适宜温度</w:t>
      </w:r>
    </w:p>
    <w:p w14:paraId="327FB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苏云金杆菌可以通过分裂生殖</w:t>
      </w:r>
    </w:p>
    <w:p w14:paraId="66913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酸雨的形成主要是向大气中排放过量二氧化硫等气体造成的。下列能有效减少酸雨发生的措施是（　　）</w:t>
      </w:r>
    </w:p>
    <w:p w14:paraId="173EA5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禁止盗猎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退耕还湖</w:t>
      </w:r>
    </w:p>
    <w:p w14:paraId="01AED8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净化污水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绿色出行</w:t>
      </w:r>
    </w:p>
    <w:p w14:paraId="309E1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某人在空腹状态下服用一定量葡萄糖溶液，每隔一小时测定一次血糖含量的变化，结果如图所示。下列相关叙述正确的是（　　）</w:t>
      </w:r>
    </w:p>
    <w:p w14:paraId="06BB8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76600" cy="2019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1C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0~1</w:t>
      </w:r>
      <w:r>
        <w:rPr>
          <w:rFonts w:ascii="宋体" w:hAnsi="宋体" w:eastAsia="宋体" w:cs="宋体"/>
          <w:color w:val="000000"/>
        </w:rPr>
        <w:t>小时曲线上升的原因是麦芽糖被吸收</w:t>
      </w:r>
    </w:p>
    <w:p w14:paraId="2D1CA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2~3</w:t>
      </w:r>
      <w:r>
        <w:rPr>
          <w:rFonts w:ascii="宋体" w:hAnsi="宋体" w:eastAsia="宋体" w:cs="宋体"/>
          <w:color w:val="000000"/>
        </w:rPr>
        <w:t>小时内血糖含量即可恢复至空腹水平</w:t>
      </w:r>
    </w:p>
    <w:p w14:paraId="2B569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2~4</w:t>
      </w:r>
      <w:r>
        <w:rPr>
          <w:rFonts w:ascii="宋体" w:hAnsi="宋体" w:eastAsia="宋体" w:cs="宋体"/>
          <w:color w:val="000000"/>
        </w:rPr>
        <w:t>小时曲线下降与胰岛素的调节作用有关</w:t>
      </w:r>
    </w:p>
    <w:p w14:paraId="736E4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胰岛素是由胰腺分泌并由导管输送至血液</w:t>
      </w:r>
    </w:p>
    <w:p w14:paraId="66F27B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）空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DE6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显微镜是常用的观察工具。图甲为显微镜结构示意图，图乙为人血的永久涂片镜下图，图丙为人口腔上皮细胞镜下图，图丁为青霉结构图。请回答下列问题。</w:t>
      </w:r>
    </w:p>
    <w:p w14:paraId="068EB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98015"/>
            <wp:effectExtent l="0" t="0" r="0" b="698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9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C9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小明在观察人血涂片时，应该转动图甲中序号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，使视野变亮。</w:t>
      </w:r>
    </w:p>
    <w:p w14:paraId="6FAB0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图乙中⑤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低于正常值可能造成贫血。</w:t>
      </w:r>
    </w:p>
    <w:p w14:paraId="71081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制作图丙临时装片时，在载玻片中央滴一滴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。在观察时，若将图丙中的⑥细胞移至视野中央，应将玻片标本向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方移动。</w:t>
      </w:r>
    </w:p>
    <w:p w14:paraId="6665C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在电子显微镜下观察图丙中的细胞，发现有一对形态差别较大的性染色体，判断此人性别为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1EC1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图丁中的青霉利用序号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从营养物质内吸收有机物。</w:t>
      </w:r>
    </w:p>
    <w:p w14:paraId="13521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阅读下列材料，回答相关问题。</w:t>
      </w:r>
    </w:p>
    <w:p w14:paraId="472365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杨树是城市常见的绿化植物，不仅可以遮阴，还可以净化空气。目前，①</w:t>
      </w:r>
      <w:r>
        <w:rPr>
          <w:rFonts w:ascii="宋体" w:hAnsi="宋体" w:eastAsia="宋体" w:cs="宋体"/>
          <w:color w:val="000000"/>
          <w:u w:val="single"/>
        </w:rPr>
        <w:t>杨树品种主要有小青杨、银中杨和毛白杨等</w:t>
      </w:r>
      <w:r>
        <w:rPr>
          <w:rFonts w:ascii="宋体" w:hAnsi="宋体" w:eastAsia="宋体" w:cs="宋体"/>
          <w:color w:val="000000"/>
        </w:rPr>
        <w:t>。②</w:t>
      </w:r>
      <w:r>
        <w:rPr>
          <w:rFonts w:ascii="宋体" w:hAnsi="宋体" w:eastAsia="宋体" w:cs="宋体"/>
          <w:color w:val="000000"/>
          <w:u w:val="single"/>
        </w:rPr>
        <w:t>据统计，每棵壮年毛白杨，平均每年吸收</w:t>
      </w:r>
      <w:r>
        <w:rPr>
          <w:rFonts w:ascii="Times New Roman" w:hAnsi="Times New Roman" w:eastAsia="Times New Roman" w:cs="Times New Roman"/>
          <w:color w:val="000000"/>
          <w:u w:val="single"/>
        </w:rPr>
        <w:t>172</w:t>
      </w:r>
      <w:r>
        <w:rPr>
          <w:rFonts w:ascii="宋体" w:hAnsi="宋体" w:eastAsia="宋体" w:cs="宋体"/>
          <w:color w:val="000000"/>
          <w:u w:val="single"/>
        </w:rPr>
        <w:t>公斤二氧化碳，释放</w:t>
      </w:r>
      <w:r>
        <w:rPr>
          <w:rFonts w:ascii="Times New Roman" w:hAnsi="Times New Roman" w:eastAsia="Times New Roman" w:cs="Times New Roman"/>
          <w:color w:val="000000"/>
          <w:u w:val="single"/>
        </w:rPr>
        <w:t>125</w:t>
      </w:r>
      <w:r>
        <w:rPr>
          <w:rFonts w:ascii="宋体" w:hAnsi="宋体" w:eastAsia="宋体" w:cs="宋体"/>
          <w:color w:val="000000"/>
          <w:u w:val="single"/>
        </w:rPr>
        <w:t>公斤氧气</w:t>
      </w:r>
      <w:r>
        <w:rPr>
          <w:rFonts w:ascii="宋体" w:hAnsi="宋体" w:eastAsia="宋体" w:cs="宋体"/>
          <w:color w:val="000000"/>
        </w:rPr>
        <w:t>。</w:t>
      </w:r>
    </w:p>
    <w:p w14:paraId="23F33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杨树雌株在果实成熟后裂开飘絮，气温升高、光照充足和空气湿度小等都有利于杨絮的飘散。为治理杨絮造成的空气污染，减少飘絮，③</w:t>
      </w:r>
      <w:r>
        <w:rPr>
          <w:rFonts w:ascii="宋体" w:hAnsi="宋体" w:eastAsia="宋体" w:cs="宋体"/>
          <w:color w:val="000000"/>
          <w:u w:val="single"/>
        </w:rPr>
        <w:t>可将不产生飘絮的雄株嫁接到雌株上</w:t>
      </w:r>
      <w:r>
        <w:rPr>
          <w:rFonts w:ascii="宋体" w:hAnsi="宋体" w:eastAsia="宋体" w:cs="宋体"/>
          <w:color w:val="000000"/>
        </w:rPr>
        <w:t>；也可以给树木注射抑制剂，抑制花的形成。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年，更多三倍体雄株毛白杨陆续投入使用，既能满足绿化需求，又能减轻飘絮对空气的污染。</w:t>
      </w:r>
    </w:p>
    <w:p w14:paraId="3149E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材料中划线部分①体现了生物多样性中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的多样性。</w:t>
      </w:r>
    </w:p>
    <w:p w14:paraId="3657B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材料中划线部分②体现了植物在生物圈中维持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平衡。</w:t>
      </w:r>
    </w:p>
    <w:p w14:paraId="40970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根据材料中的信息，杨树属于种子植物中的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植物，请写出一条影响杨树飘絮的环境条件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A6D4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材料中划线部分③提及到杨树的生殖方式为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生殖。</w:t>
      </w:r>
    </w:p>
    <w:p w14:paraId="1D7BD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材料中抑制剂应注入树干中的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组织。</w:t>
      </w:r>
    </w:p>
    <w:p w14:paraId="6FA2E4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夏季，杨树不仅能为人们遮阴，还能通过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作用，使周围环境变得更加凉爽。</w:t>
      </w:r>
    </w:p>
    <w:p w14:paraId="4828F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为探究浸泡时间和温度对莴苣种子萌发的影响，科研团队进行了实验，操作步骤如下。</w:t>
      </w:r>
    </w:p>
    <w:p w14:paraId="4BBE8B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步骤一：选取颗粒饱满、大小基本相同的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粒莴苣种子均分为甲、乙、丙、丁四组。</w:t>
      </w:r>
    </w:p>
    <w:p w14:paraId="0B1D7B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步骤二：将四组种子用清水浸泡处理，处理时间见下表。</w:t>
      </w:r>
    </w:p>
    <w:p w14:paraId="16AAD1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步骤三：将每组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粒种子平均分成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份，分别放入铺有湿润滤纸的培养皿中，再将其置于恒温培养箱中培养。</w:t>
      </w:r>
    </w:p>
    <w:p w14:paraId="4F45F2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步骤四：每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小时观察一次。实验结束时，计算莴苣种子的萌发率，结果见下表。</w:t>
      </w:r>
    </w:p>
    <w:p w14:paraId="53EC09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不同浸泡时间和温度处理下莴苣种子萌发率</w:t>
      </w:r>
    </w:p>
    <w:tbl>
      <w:tblPr>
        <w:tblStyle w:val="4"/>
        <w:tblW w:w="6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1905"/>
        <w:gridCol w:w="1830"/>
        <w:gridCol w:w="2085"/>
      </w:tblGrid>
      <w:tr w14:paraId="5543B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EE9F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E5B5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浸泡时间（小时）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656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温度（摄氏度）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059D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萌发率（百分率）</w:t>
            </w:r>
          </w:p>
        </w:tc>
      </w:tr>
      <w:tr w14:paraId="278B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8B80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E1F5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22F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630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79</w:t>
            </w:r>
          </w:p>
        </w:tc>
      </w:tr>
      <w:tr w14:paraId="0C7F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585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E6C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C2F1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23DC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81</w:t>
            </w:r>
          </w:p>
        </w:tc>
      </w:tr>
      <w:tr w14:paraId="7B21D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88D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9515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926B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743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89</w:t>
            </w:r>
          </w:p>
        </w:tc>
      </w:tr>
      <w:tr w14:paraId="12113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BCE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647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175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BA4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93</w:t>
            </w:r>
          </w:p>
        </w:tc>
      </w:tr>
    </w:tbl>
    <w:p w14:paraId="6360FE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分析实验回答下列问题：</w:t>
      </w:r>
    </w:p>
    <w:p w14:paraId="24072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实验中选取的莴苣种子颗粒饱满、大小基本相同，目的是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59C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实验中每组各用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粒莴苣种子，而不用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粒，是为了避免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，使实验设计更科学。</w:t>
      </w:r>
    </w:p>
    <w:p w14:paraId="1CC00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步骤三中将每组的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粒种子平均分成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份，目的是设置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实验。</w:t>
      </w:r>
    </w:p>
    <w:p w14:paraId="27799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通过本实验的数据，可以得出的结论是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55CB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假设将步骤二中丁组的清水换成土壤浸出液，设置为戊组，其他条件不变。若实验结果为丁组和戊组种子萌发时间基本相同，以及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，可证明“土壤浸出液对莴苣种子萌发没有影响”。</w:t>
      </w:r>
    </w:p>
    <w:p w14:paraId="35792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对生物进行分类可以更好地了解生物的多样性。现有蟾蜍、草原雕、蝴蝶和蜥蜴四种生物，请按下图对其进行分类并回答问题。</w:t>
      </w:r>
    </w:p>
    <w:p w14:paraId="0F2D6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24175" cy="14478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20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是上述四种生物中的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AD129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黄梅时节家家雨，青草池塘处处蛙。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诗中描述的动物与图中的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属于同一类群。</w:t>
      </w:r>
    </w:p>
    <w:p w14:paraId="6218C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在图中①处，应填入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AC2C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所属的生物类群是脊椎动物中的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动物。</w:t>
      </w:r>
    </w:p>
    <w:p w14:paraId="150E3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生物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产的卵内，卵黄表面中央有一个盘状的小白点，被称为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，里面含有细胞核。</w:t>
      </w:r>
    </w:p>
    <w:p w14:paraId="6CBA3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25. 为实现冰雪文化育人的目标，吉林省积极开展中小学生冰雪运动，既丰富了学生的体育活动内容，又促进了学生全面发展。请结合下列图表回答问题。</w:t>
      </w:r>
    </w:p>
    <w:p w14:paraId="11B4A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41338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83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（1）滑雪时下肢弯曲，需在神经系统的调节下，由肌肉牵拉着骨围绕_________进行。</w:t>
      </w:r>
    </w:p>
    <w:p w14:paraId="6EADC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（2）滑雪过程中，图A中的序号________起到维持身体平衡的作用。</w:t>
      </w:r>
    </w:p>
    <w:p w14:paraId="66B8A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（3）细胞通过________作用分解有机物，为滑雪运动员提供能量。</w:t>
      </w:r>
    </w:p>
    <w:p w14:paraId="30D80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（4）滑雪时，图D肌肉细胞产生的二氧化碳经下腔静脉回到心脏，再经________血管送至肺，通过呼气过程排出体外。</w:t>
      </w:r>
    </w:p>
    <w:p w14:paraId="1AF96D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（5）分别取滑雪运动员肾小囊中的液体、肾动脉中的血浆和尿液进行分析比较，得到下表数据，图C中a处对应表格中的________液体。</w:t>
      </w:r>
    </w:p>
    <w:tbl>
      <w:tblPr>
        <w:tblStyle w:val="4"/>
        <w:tblW w:w="7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7"/>
        <w:gridCol w:w="2119"/>
        <w:gridCol w:w="2119"/>
        <w:gridCol w:w="2120"/>
      </w:tblGrid>
      <w:tr w14:paraId="7994E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B830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主要成分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471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甲液体（克/100毫升）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3681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乙液体（克/100毫升）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C2F8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丙液体（克/100毫升）</w:t>
            </w:r>
          </w:p>
        </w:tc>
      </w:tr>
      <w:tr w14:paraId="660A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F00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蛋白质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25D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5F8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0.03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1F64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14:paraId="4E49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4B9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葡萄糖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56BC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A28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1C3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14:paraId="6849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0BC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尿素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BDD4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0.03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0A5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0.03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EE64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</w:tr>
    </w:tbl>
    <w:p w14:paraId="5515292B">
      <w:pPr>
        <w:spacing w:line="360" w:lineRule="auto"/>
        <w:jc w:val="left"/>
        <w:textAlignment w:val="center"/>
        <w:rPr>
          <w:color w:val="000000"/>
        </w:rPr>
      </w:pPr>
    </w:p>
    <w:p w14:paraId="13FBD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（6）冰雪运动不仅是一项体育活动，更是一种文化体验。请写出一条冰雪运动对青少年身心健康发展的积极影响________。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3ADE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A2CD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64B0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1B87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A307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9B2B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5B9013E"/>
    <w:rsid w:val="4F055880"/>
    <w:rsid w:val="6ECB1B79"/>
    <w:rsid w:val="7B9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3109</Words>
  <Characters>3520</Characters>
  <Lines>0</Lines>
  <Paragraphs>0</Paragraphs>
  <TotalTime>5</TotalTime>
  <ScaleCrop>false</ScaleCrop>
  <LinksUpToDate>false</LinksUpToDate>
  <CharactersWithSpaces>3698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2025-07-04T17:40:00Z</dcterms:created>
  <dc:creator>学科网试题生产平台</dc:creator>
  <dc:description>3790301305987072</dc:description>
  <cp:lastModifiedBy>上帝掷骰子吗</cp:lastModifiedBy>
  <dcterms:modified xsi:type="dcterms:W3CDTF">2026-02-09T06:16:44Z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E9C1124EF5CB421B955294A2BE818B02_12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