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8D5AB"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10566400</wp:posOffset>
            </wp:positionV>
            <wp:extent cx="330200" cy="292100"/>
            <wp:effectExtent l="0" t="0" r="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sz w:val="30"/>
        </w:rPr>
        <w:t>北师大</w:t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版</w:t>
      </w:r>
      <w:r>
        <w:rPr>
          <w:rFonts w:ascii="宋体" w:hAnsi="宋体" w:eastAsia="宋体" w:cs="宋体"/>
          <w:b/>
          <w:i w:val="0"/>
          <w:sz w:val="30"/>
        </w:rPr>
        <w:t>2023-2024学年六年级下册数学期末检测卷</w:t>
      </w:r>
    </w:p>
    <w:p w14:paraId="77162717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3A2D00A7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 w14:paraId="3CA05449">
      <w:pPr>
        <w:shd w:val="clear" w:color="auto" w:fill="auto"/>
        <w:spacing w:line="360" w:lineRule="auto"/>
        <w:jc w:val="left"/>
        <w:textAlignment w:val="center"/>
      </w:pPr>
      <w:r>
        <w:t>1．圆柱的体积一定，它的底面积与高（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5BAC158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A．不成比例</w:t>
      </w:r>
      <w:r>
        <w:tab/>
      </w:r>
      <w:r>
        <w:t>B．成正比例</w:t>
      </w:r>
      <w:r>
        <w:tab/>
      </w:r>
      <w:r>
        <w:t>C．成反比例</w:t>
      </w:r>
      <w:r>
        <w:tab/>
      </w:r>
      <w:r>
        <w:t>D．无法确定</w:t>
      </w:r>
    </w:p>
    <w:p w14:paraId="28195F5A">
      <w:pPr>
        <w:shd w:val="clear" w:color="auto" w:fill="auto"/>
        <w:spacing w:line="360" w:lineRule="auto"/>
        <w:jc w:val="left"/>
        <w:textAlignment w:val="center"/>
      </w:pPr>
      <w:r>
        <w:t>2．在下面各比中能与0.2∶25%组成比例的是（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4ED495C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A．4∶3</w:t>
      </w:r>
      <w:r>
        <w:tab/>
      </w:r>
      <w:r>
        <w:t>B．4∶5</w:t>
      </w:r>
      <w:r>
        <w:tab/>
      </w:r>
      <w:r>
        <w:t>C．0.75∶3</w:t>
      </w:r>
      <w:r>
        <w:tab/>
      </w:r>
      <w:r>
        <w:t>D．</w:t>
      </w:r>
      <w:r>
        <w:object>
          <v:shape id="_x0000_i1025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6" o:title="eqId56d266a04f3dc7483eddbc26c5e487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t>∶</w:t>
      </w:r>
      <w:r>
        <w:object>
          <v:shape id="_x0000_i102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8" o:title="eqId4dac452fbb5ef6dd653e7fbbef63948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</w:p>
    <w:p w14:paraId="6AF2F58D">
      <w:pPr>
        <w:shd w:val="clear" w:color="auto" w:fill="auto"/>
        <w:spacing w:line="360" w:lineRule="auto"/>
        <w:jc w:val="left"/>
        <w:textAlignment w:val="center"/>
      </w:pPr>
      <w:r>
        <w:t>3．一个饮料瓶，从里面量得底面直径是6厘米，里面装饮料的高度是7厘米，把瓶盖拧紧后倒置放平，无饮料部分是圆柱形，高度是13厘米（如图所示）。这个饮料瓶的容积是（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）立方厘米。</w:t>
      </w:r>
    </w:p>
    <w:p w14:paraId="715D8CAA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51255" cy="767715"/>
            <wp:effectExtent l="0" t="0" r="4445" b="6985"/>
            <wp:docPr id="100003" name="图片 100003" descr="@@@20ade04eaf464af38e272b41e510df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20ade04eaf464af38e272b41e510dfc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5125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520E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A．197.82</w:t>
      </w:r>
      <w:r>
        <w:tab/>
      </w:r>
      <w:r>
        <w:t>B．367.38</w:t>
      </w:r>
      <w:r>
        <w:tab/>
      </w:r>
      <w:r>
        <w:t>C．565.2</w:t>
      </w:r>
      <w:r>
        <w:tab/>
      </w:r>
      <w:r>
        <w:t>D．376.8</w:t>
      </w:r>
    </w:p>
    <w:p w14:paraId="618BEA6F">
      <w:pPr>
        <w:shd w:val="clear" w:color="auto" w:fill="auto"/>
        <w:spacing w:line="360" w:lineRule="auto"/>
        <w:jc w:val="left"/>
        <w:textAlignment w:val="center"/>
      </w:pPr>
      <w:r>
        <w:t>4．图上2厘米代表实际距离60千米，甲、乙两地相距120千米，画在这幅图上，应画（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）厘米．</w:t>
      </w:r>
    </w:p>
    <w:p w14:paraId="75D3FB7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</w:t>
      </w:r>
      <w:r>
        <w:tab/>
      </w:r>
      <w:r>
        <w:t>B．6</w:t>
      </w:r>
      <w:r>
        <w:tab/>
      </w:r>
      <w:r>
        <w:t>C．8</w:t>
      </w:r>
      <w:r>
        <w:tab/>
      </w:r>
      <w:r>
        <w:t>D．10</w:t>
      </w:r>
    </w:p>
    <w:p w14:paraId="23603E8A">
      <w:pPr>
        <w:shd w:val="clear" w:color="auto" w:fill="auto"/>
        <w:spacing w:line="360" w:lineRule="auto"/>
        <w:jc w:val="left"/>
        <w:textAlignment w:val="center"/>
      </w:pPr>
      <w:r>
        <w:t>5．一个圆锥的底面直径为8厘米，高是直径的</w:t>
      </w:r>
      <w:r>
        <w:object>
          <v:shape id="_x0000_i1027" o:spt="75" alt="eqId69ee3c61d2298e75fc4f1643f8ebc2e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21" o:title="eqId69ee3c61d2298e75fc4f1643f8ebc2e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t>，圆锥的体积为（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）立方厘米。</w:t>
      </w:r>
    </w:p>
    <w:p w14:paraId="6355128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A．150.72</w:t>
      </w:r>
      <w:r>
        <w:tab/>
      </w:r>
      <w:r>
        <w:t>B．50.24</w:t>
      </w:r>
      <w:r>
        <w:tab/>
      </w:r>
      <w:r>
        <w:t>C．37.68</w:t>
      </w:r>
      <w:r>
        <w:tab/>
      </w:r>
      <w:r>
        <w:t>D．75.36</w:t>
      </w:r>
    </w:p>
    <w:p w14:paraId="2ADD15FC">
      <w:pPr>
        <w:shd w:val="clear" w:color="auto" w:fill="auto"/>
        <w:spacing w:line="360" w:lineRule="auto"/>
        <w:jc w:val="left"/>
        <w:textAlignment w:val="center"/>
      </w:pPr>
      <w:r>
        <w:t>6．把一个图形按2∶1变化后，得到的图形与原图形相比较，正确的说法是（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1A6D322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A．面积扩大原来的4倍</w:t>
      </w:r>
      <w:r>
        <w:tab/>
      </w:r>
      <w:r>
        <w:t>B．面积扩大到原来的2倍</w:t>
      </w:r>
      <w:r>
        <w:tab/>
      </w:r>
      <w:r>
        <w:t>C．面积缩小到原来的4倍</w:t>
      </w:r>
      <w:r>
        <w:tab/>
      </w:r>
      <w:r>
        <w:t>D．周长扩大到原来的4倍</w:t>
      </w:r>
    </w:p>
    <w:p w14:paraId="6B6ECAF5">
      <w:pPr>
        <w:shd w:val="clear" w:color="auto" w:fill="auto"/>
        <w:spacing w:line="360" w:lineRule="auto"/>
        <w:jc w:val="left"/>
        <w:textAlignment w:val="center"/>
      </w:pPr>
      <w:r>
        <w:t>7．四幅不同的图的比例尺如下，图上1厘米表示的实际距离最长的图的比例尺是（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4CD4225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A．1∶10</w:t>
      </w:r>
      <w:r>
        <w:tab/>
      </w:r>
      <w:r>
        <w:t>B．100∶1</w:t>
      </w:r>
      <w:r>
        <w:tab/>
      </w:r>
      <w:r>
        <w:t>C．</w:t>
      </w:r>
      <w:r>
        <w:object>
          <v:shape id="_x0000_i1028" o:spt="75" alt="eqIdb38c5688914317f4a6eef630cba36d08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23" o:title="eqIdb38c5688914317f4a6eef630cba36d0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228600"/>
            <wp:effectExtent l="0" t="0" r="3175" b="0"/>
            <wp:docPr id="100005" name="图片 100005" descr="@@@7f6616590d0749a1a651176cf984b8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f6616590d0749a1a651176cf984b8a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3C2A3">
      <w:pPr>
        <w:shd w:val="clear" w:color="auto" w:fill="auto"/>
        <w:spacing w:line="360" w:lineRule="auto"/>
        <w:jc w:val="left"/>
        <w:textAlignment w:val="center"/>
      </w:pPr>
      <w:r>
        <w:t>8．某工厂有一个圆柱形水箱，从里面量得底面直径是10分米，高是20分米，这个圆柱形水箱的容积是（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）升。</w:t>
      </w:r>
    </w:p>
    <w:p w14:paraId="38818D6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A．1570</w:t>
      </w:r>
      <w:r>
        <w:tab/>
      </w:r>
      <w:r>
        <w:t>B．1256</w:t>
      </w:r>
      <w:r>
        <w:tab/>
      </w:r>
      <w:r>
        <w:t>C．1884</w:t>
      </w:r>
      <w:r>
        <w:tab/>
      </w:r>
      <w:r>
        <w:t>D．2512</w:t>
      </w:r>
    </w:p>
    <w:p w14:paraId="49CF711F">
      <w:pPr>
        <w:shd w:val="clear" w:color="auto" w:fill="auto"/>
        <w:spacing w:line="360" w:lineRule="auto"/>
        <w:jc w:val="left"/>
        <w:textAlignment w:val="center"/>
      </w:pPr>
      <w:r>
        <w:t>9．平行四边形绕两条对角线的交点至少旋转（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）才会与原图形重合。</w:t>
      </w:r>
    </w:p>
    <w:p w14:paraId="1D36A5C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A．45°</w:t>
      </w:r>
      <w:r>
        <w:tab/>
      </w:r>
      <w:r>
        <w:t>B．90°</w:t>
      </w:r>
      <w:r>
        <w:tab/>
      </w:r>
      <w:r>
        <w:t>C．180°</w:t>
      </w:r>
      <w:r>
        <w:tab/>
      </w:r>
      <w:r>
        <w:t>D．360°</w:t>
      </w:r>
    </w:p>
    <w:p w14:paraId="119A014A">
      <w:pPr>
        <w:shd w:val="clear" w:color="auto" w:fill="auto"/>
        <w:spacing w:line="360" w:lineRule="auto"/>
        <w:jc w:val="left"/>
        <w:textAlignment w:val="center"/>
      </w:pPr>
      <w:r>
        <w:t>10．有甲、乙两桶油，如果给甲再注入15升油，两桶油就同样多；如果给乙桶再注入145升油，乙桶的油就是原来甲桶的3倍。原来乙桶油有多少升？正确算式是（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7A738D0C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29" o:spt="75" alt="eqId1d5c034e86bea42353cc794196477fea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26" o:title="eqId1d5c034e86bea42353cc794196477fe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tab/>
      </w:r>
      <w:r>
        <w:t>B．</w:t>
      </w:r>
      <w:r>
        <w:object>
          <v:shape id="_x0000_i1030" o:spt="75" alt="eqId8410f6a325d36c382680882fc8c4a419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28" o:title="eqId8410f6a325d36c382680882fc8c4a41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</w:p>
    <w:p w14:paraId="28338717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</w:t>
      </w:r>
      <w:r>
        <w:object>
          <v:shape id="_x0000_i1031" o:spt="75" alt="eqId30f12ce3e7d85eef0aa6e42470acfa72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30" o:title="eqId30f12ce3e7d85eef0aa6e42470acfa7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tab/>
      </w:r>
      <w:r>
        <w:t>D．</w:t>
      </w:r>
      <w:r>
        <w:object>
          <v:shape id="_x0000_i1032" o:spt="75" alt="eqId5c6d5ba1efc1fa5599c3d7df65dfce3f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32" o:title="eqId5c6d5ba1efc1fa5599c3d7df65dfce3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</w:p>
    <w:p w14:paraId="76BC6B0F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3C6219EC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 w14:paraId="741FD016">
      <w:pPr>
        <w:shd w:val="clear" w:color="auto" w:fill="auto"/>
        <w:spacing w:line="360" w:lineRule="auto"/>
        <w:jc w:val="left"/>
        <w:textAlignment w:val="center"/>
      </w:pPr>
      <w:r>
        <w:t>11．在比例里，两个外项互为倒数，两个内项的积是(        )，如果一个内项是</w:t>
      </w:r>
      <w:r>
        <w:object>
          <v:shape id="_x0000_i1033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34" o:title="eqIdbf31876698721a199c7c53c6b320aa8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t>，则另一个是(        )。</w:t>
      </w:r>
    </w:p>
    <w:p w14:paraId="3920B3B0">
      <w:pPr>
        <w:shd w:val="clear" w:color="auto" w:fill="auto"/>
        <w:spacing w:line="360" w:lineRule="auto"/>
        <w:jc w:val="left"/>
        <w:textAlignment w:val="center"/>
      </w:pPr>
      <w:r>
        <w:t>12．一条公路长400千米，在一幅地图上量得长是8厘米，这幅地图的比例尺是(        )。</w:t>
      </w:r>
    </w:p>
    <w:p w14:paraId="6B7E3FB1">
      <w:pPr>
        <w:shd w:val="clear" w:color="auto" w:fill="auto"/>
        <w:spacing w:line="360" w:lineRule="auto"/>
        <w:jc w:val="left"/>
        <w:textAlignment w:val="center"/>
      </w:pPr>
      <w:r>
        <w:t>13．圆柱形的酒瓶中装有一些酒，倒进一个如下图的酒杯中，酒杯的直径是酒瓶的一半，共能倒满(        )杯。</w:t>
      </w:r>
    </w:p>
    <w:p w14:paraId="538A9ACA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85825" cy="914400"/>
            <wp:effectExtent l="0" t="0" r="3175" b="0"/>
            <wp:docPr id="100007" name="图片 100007" descr="@@@f76feb87bfe84718aaae6a292063a6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f76feb87bfe84718aaae6a292063a68a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08E7E">
      <w:pPr>
        <w:shd w:val="clear" w:color="auto" w:fill="auto"/>
        <w:spacing w:line="360" w:lineRule="auto"/>
        <w:jc w:val="left"/>
        <w:textAlignment w:val="center"/>
      </w:pPr>
      <w:r>
        <w:t>14．一段底面周长12.56分米，高6分米的圆柱形，如果把它截成3个同样大小的圆柱，表面积增加了(        )平方分米。</w:t>
      </w:r>
    </w:p>
    <w:p w14:paraId="77ACA617">
      <w:pPr>
        <w:shd w:val="clear" w:color="auto" w:fill="auto"/>
        <w:spacing w:line="360" w:lineRule="auto"/>
        <w:jc w:val="left"/>
        <w:textAlignment w:val="center"/>
      </w:pPr>
      <w:r>
        <w:t>15．36的因数有(        )，从中选出四个数组成一个比值最小的比例：(        )。</w:t>
      </w:r>
    </w:p>
    <w:p w14:paraId="0FAF9DFF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F8AD06F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三、判断题</w:t>
      </w:r>
    </w:p>
    <w:p w14:paraId="6B326F16">
      <w:pPr>
        <w:shd w:val="clear" w:color="auto" w:fill="auto"/>
        <w:spacing w:line="360" w:lineRule="auto"/>
        <w:jc w:val="left"/>
        <w:textAlignment w:val="center"/>
      </w:pPr>
      <w:r>
        <w:t>16．如果5x＝7y，那么x∶y＝5∶7。(        )</w:t>
      </w:r>
    </w:p>
    <w:p w14:paraId="2095F6B4">
      <w:pPr>
        <w:shd w:val="clear" w:color="auto" w:fill="auto"/>
        <w:spacing w:line="360" w:lineRule="auto"/>
        <w:jc w:val="left"/>
        <w:textAlignment w:val="center"/>
      </w:pPr>
      <w:r>
        <w:t>17．圆柱的高只有一条，就是上、下两个圆心之间的距离。(      )</w:t>
      </w:r>
    </w:p>
    <w:p w14:paraId="3D511015">
      <w:pPr>
        <w:shd w:val="clear" w:color="auto" w:fill="auto"/>
        <w:spacing w:line="360" w:lineRule="auto"/>
        <w:jc w:val="left"/>
        <w:textAlignment w:val="center"/>
      </w:pPr>
      <w:r>
        <w:t>18．将线段比例尺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333375"/>
            <wp:effectExtent l="0" t="0" r="9525" b="9525"/>
            <wp:docPr id="100009" name="图片 100009" descr="@@@b94e5274eb0e48329dba993c99326a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94e5274eb0e48329dba993c99326adb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用数字表示，可以写作1∶4000。(      )</w:t>
      </w:r>
    </w:p>
    <w:p w14:paraId="7C683A03">
      <w:pPr>
        <w:shd w:val="clear" w:color="auto" w:fill="auto"/>
        <w:spacing w:line="360" w:lineRule="auto"/>
        <w:jc w:val="left"/>
        <w:textAlignment w:val="center"/>
      </w:pPr>
      <w:r>
        <w:t>19．一个长方形绕它的任意一个顶点旋转180°，就可以与它自身重合。(          )</w:t>
      </w:r>
    </w:p>
    <w:p w14:paraId="4AD77AB5">
      <w:pPr>
        <w:shd w:val="clear" w:color="auto" w:fill="auto"/>
        <w:spacing w:line="360" w:lineRule="auto"/>
        <w:jc w:val="left"/>
        <w:textAlignment w:val="center"/>
      </w:pPr>
      <w:r>
        <w:t>20．花生的出油率一定，油的质量和花生的质量成反比例。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(      )</w:t>
      </w:r>
    </w:p>
    <w:p w14:paraId="615CA349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77DAECEE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四、计算题</w:t>
      </w:r>
    </w:p>
    <w:p w14:paraId="633783F0">
      <w:pPr>
        <w:shd w:val="clear" w:color="auto" w:fill="auto"/>
        <w:spacing w:line="360" w:lineRule="auto"/>
        <w:jc w:val="left"/>
        <w:textAlignment w:val="center"/>
      </w:pPr>
      <w:r>
        <w:t>21．直接写出得数。</w:t>
      </w:r>
    </w:p>
    <w:p w14:paraId="0816531B">
      <w:pPr>
        <w:shd w:val="clear" w:color="auto" w:fill="auto"/>
        <w:spacing w:line="360" w:lineRule="auto"/>
        <w:jc w:val="left"/>
        <w:textAlignment w:val="center"/>
      </w:pPr>
      <w:r>
        <w:t>822－199＝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7÷1.4＝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0.561×10＝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16.5÷10%＝</w:t>
      </w:r>
    </w:p>
    <w:p w14:paraId="505D45B9">
      <w:pPr>
        <w:shd w:val="clear" w:color="auto" w:fill="auto"/>
        <w:spacing w:line="360" w:lineRule="auto"/>
        <w:jc w:val="left"/>
        <w:textAlignment w:val="center"/>
      </w:pPr>
      <w:r>
        <w:t>1∶0.5＝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t>9.1×7.9≈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9－0.9＝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34" o:spt="75" alt="eqIdccea4e9cf836273e968161b15b03731c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38" o:title="eqIdccea4e9cf836273e968161b15b03731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</w:p>
    <w:p w14:paraId="58C7E9EA">
      <w:pPr>
        <w:shd w:val="clear" w:color="auto" w:fill="auto"/>
        <w:spacing w:line="360" w:lineRule="auto"/>
        <w:jc w:val="left"/>
        <w:textAlignment w:val="center"/>
      </w:pPr>
      <w:r>
        <w:t>22．计算下列各题，能简算的要简算．</w:t>
      </w:r>
    </w:p>
    <w:p w14:paraId="3434ADBC">
      <w:pPr>
        <w:shd w:val="clear" w:color="auto" w:fill="auto"/>
        <w:spacing w:line="360" w:lineRule="auto"/>
        <w:jc w:val="left"/>
        <w:textAlignment w:val="center"/>
      </w:pPr>
      <w:r>
        <w:t>89×</w:t>
      </w:r>
      <w:r>
        <w:object>
          <v:shape id="_x0000_i1035" o:spt="75" alt="eqId524758544fb2878391a8e02162596f58" type="#_x0000_t75" style="height:27.25pt;width:14.95pt;" o:ole="t" filled="f" o:preferrelative="t" stroked="f" coordsize="21600,21600">
            <v:path/>
            <v:fill on="f" focussize="0,0"/>
            <v:stroke on="f" joinstyle="miter"/>
            <v:imagedata r:id="rId40" o:title="eqId524758544fb2878391a8e02162596f5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      </w:t>
      </w:r>
      <w:r>
        <w:object>
          <v:shape id="_x0000_i1036" o:spt="75" alt="eqId76aab595ab05e8e0e0b7ac322b472d79" type="#_x0000_t75" style="height:27.25pt;width:21.1pt;" o:ole="t" filled="f" o:preferrelative="t" stroked="f" coordsize="21600,21600">
            <v:path/>
            <v:fill on="f" focussize="0,0"/>
            <v:stroke on="f" joinstyle="miter"/>
            <v:imagedata r:id="rId42" o:title="eqId76aab595ab05e8e0e0b7ac322b472d7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t>4＋</w:t>
      </w:r>
      <w:r>
        <w:object>
          <v:shape id="_x0000_i1037" o:spt="75" alt="eqId36fc07486f804358983a79746f8a9e41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44" o:title="eqId36fc07486f804358983a79746f8a9e4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t>×</w:t>
      </w:r>
      <w:r>
        <w:object>
          <v:shape id="_x0000_i1038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6" o:title="eqId56d266a04f3dc7483eddbc26c5e487db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</w:p>
    <w:p w14:paraId="6DB552AF">
      <w:pPr>
        <w:shd w:val="clear" w:color="auto" w:fill="auto"/>
        <w:spacing w:line="360" w:lineRule="auto"/>
        <w:jc w:val="left"/>
        <w:textAlignment w:val="center"/>
      </w:pPr>
      <w:r>
        <w:object>
          <v:shape id="_x0000_i1039" o:spt="75" alt="eqIdba8930e9a26a52a6b09740c1dddbd40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47" o:title="eqIdba8930e9a26a52a6b09740c1dddbd40e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t>+0.24×6.4÷0.32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</w:t>
      </w:r>
      <w:r>
        <w:t>6 -</w:t>
      </w:r>
      <w:r>
        <w:object>
          <v:shape id="_x0000_i1040" o:spt="75" alt="eqId357821e0e5595eaf3028df63d47b2c5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9" o:title="eqId357821e0e5595eaf3028df63d47b2c5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t>×</w:t>
      </w:r>
      <w:r>
        <w:object>
          <v:shape id="_x0000_i1041" o:spt="75" alt="eqId8357df6a016429152666ce0ad556c59b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51" o:title="eqId8357df6a016429152666ce0ad556c59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t xml:space="preserve"> - </w:t>
      </w:r>
      <w:r>
        <w:object>
          <v:shape id="_x0000_i1042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8" o:title="eqId4dac452fbb5ef6dd653e7fbbef63948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</w:p>
    <w:p w14:paraId="651DDC97">
      <w:pPr>
        <w:shd w:val="clear" w:color="auto" w:fill="auto"/>
        <w:spacing w:line="360" w:lineRule="auto"/>
        <w:jc w:val="left"/>
        <w:textAlignment w:val="center"/>
      </w:pPr>
    </w:p>
    <w:p w14:paraId="7AF10219">
      <w:pPr>
        <w:shd w:val="clear" w:color="auto" w:fill="auto"/>
        <w:spacing w:line="360" w:lineRule="auto"/>
        <w:jc w:val="left"/>
        <w:textAlignment w:val="center"/>
      </w:pPr>
    </w:p>
    <w:p w14:paraId="576FB66C">
      <w:pPr>
        <w:shd w:val="clear" w:color="auto" w:fill="auto"/>
        <w:spacing w:line="360" w:lineRule="auto"/>
        <w:jc w:val="left"/>
        <w:textAlignment w:val="center"/>
      </w:pPr>
    </w:p>
    <w:p w14:paraId="09C22AD4">
      <w:pPr>
        <w:shd w:val="clear" w:color="auto" w:fill="auto"/>
        <w:spacing w:line="360" w:lineRule="auto"/>
        <w:jc w:val="left"/>
        <w:textAlignment w:val="center"/>
      </w:pPr>
    </w:p>
    <w:p w14:paraId="6A1DEE56">
      <w:pPr>
        <w:shd w:val="clear" w:color="auto" w:fill="auto"/>
        <w:spacing w:line="360" w:lineRule="auto"/>
        <w:jc w:val="left"/>
        <w:textAlignment w:val="center"/>
      </w:pPr>
    </w:p>
    <w:p w14:paraId="049DA49A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BA7E6CA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五、作图题</w:t>
      </w:r>
    </w:p>
    <w:p w14:paraId="22EE1B9A">
      <w:pPr>
        <w:shd w:val="clear" w:color="auto" w:fill="auto"/>
        <w:spacing w:line="360" w:lineRule="auto"/>
        <w:jc w:val="left"/>
        <w:textAlignment w:val="center"/>
      </w:pPr>
      <w:r>
        <w:t>23．（1）将图①绕点O顺时针旋转90°，得到图②。</w:t>
      </w:r>
    </w:p>
    <w:p w14:paraId="2D6D85BD">
      <w:pPr>
        <w:shd w:val="clear" w:color="auto" w:fill="auto"/>
        <w:spacing w:line="360" w:lineRule="auto"/>
        <w:jc w:val="left"/>
        <w:textAlignment w:val="center"/>
      </w:pPr>
      <w:r>
        <w:t>（2）以直线MN为对称轴作图①的轴对称图形，得到图③。</w:t>
      </w:r>
    </w:p>
    <w:p w14:paraId="040ED4BF">
      <w:pPr>
        <w:shd w:val="clear" w:color="auto" w:fill="auto"/>
        <w:spacing w:line="360" w:lineRule="auto"/>
        <w:jc w:val="left"/>
        <w:textAlignment w:val="center"/>
      </w:pPr>
      <w:r>
        <w:t>（3）将图②向左平移4格得到图④。</w:t>
      </w:r>
    </w:p>
    <w:p w14:paraId="35158CB4">
      <w:pPr>
        <w:shd w:val="clear" w:color="auto" w:fill="auto"/>
        <w:spacing w:line="360" w:lineRule="auto"/>
        <w:jc w:val="left"/>
        <w:textAlignment w:val="center"/>
      </w:pPr>
      <w:r>
        <w:t>（4）画出图①按1∶2的比缩小后的图⑤。</w:t>
      </w:r>
    </w:p>
    <w:p w14:paraId="68097B72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152900" cy="1590675"/>
            <wp:effectExtent l="0" t="0" r="0" b="9525"/>
            <wp:docPr id="100011" name="图片 100011" descr="@@@7277eb83-4fc0-468e-bd30-cb686c10bc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277eb83-4fc0-468e-bd30-cb686c10bc5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41600">
      <w:pPr>
        <w:shd w:val="clear" w:color="auto" w:fill="auto"/>
        <w:spacing w:line="360" w:lineRule="auto"/>
        <w:jc w:val="left"/>
        <w:textAlignment w:val="center"/>
      </w:pPr>
    </w:p>
    <w:p w14:paraId="62F11592">
      <w:pPr>
        <w:shd w:val="clear" w:color="auto" w:fill="auto"/>
        <w:spacing w:line="360" w:lineRule="auto"/>
        <w:jc w:val="left"/>
        <w:textAlignment w:val="center"/>
      </w:pPr>
    </w:p>
    <w:p w14:paraId="6CF24405">
      <w:pPr>
        <w:shd w:val="clear" w:color="auto" w:fill="auto"/>
        <w:spacing w:line="360" w:lineRule="auto"/>
        <w:jc w:val="left"/>
        <w:textAlignment w:val="center"/>
      </w:pPr>
    </w:p>
    <w:p w14:paraId="4A6397B6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26707340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六、解答题</w:t>
      </w:r>
    </w:p>
    <w:p w14:paraId="64BEB5D2">
      <w:pPr>
        <w:shd w:val="clear" w:color="auto" w:fill="auto"/>
        <w:spacing w:line="360" w:lineRule="auto"/>
        <w:jc w:val="left"/>
        <w:textAlignment w:val="center"/>
      </w:pPr>
      <w:r>
        <w:t>24．一根圆柱形塑料管，底面直径是3厘米，长是6厘米。做100根这样的塑料管，需要多少平方厘米的塑料？</w:t>
      </w:r>
    </w:p>
    <w:p w14:paraId="7AD95F4A">
      <w:pPr>
        <w:shd w:val="clear" w:color="auto" w:fill="auto"/>
        <w:spacing w:line="360" w:lineRule="auto"/>
        <w:jc w:val="left"/>
        <w:textAlignment w:val="center"/>
      </w:pPr>
    </w:p>
    <w:p w14:paraId="0FF537DA">
      <w:pPr>
        <w:shd w:val="clear" w:color="auto" w:fill="auto"/>
        <w:spacing w:line="360" w:lineRule="auto"/>
        <w:jc w:val="left"/>
        <w:textAlignment w:val="center"/>
      </w:pPr>
    </w:p>
    <w:p w14:paraId="42C6BA25">
      <w:pPr>
        <w:shd w:val="clear" w:color="auto" w:fill="auto"/>
        <w:spacing w:line="360" w:lineRule="auto"/>
        <w:jc w:val="left"/>
        <w:textAlignment w:val="center"/>
      </w:pPr>
    </w:p>
    <w:p w14:paraId="4B7638EF">
      <w:pPr>
        <w:shd w:val="clear" w:color="auto" w:fill="auto"/>
        <w:spacing w:line="360" w:lineRule="auto"/>
        <w:jc w:val="left"/>
        <w:textAlignment w:val="center"/>
      </w:pPr>
    </w:p>
    <w:p w14:paraId="63705A90">
      <w:pPr>
        <w:shd w:val="clear" w:color="auto" w:fill="auto"/>
        <w:spacing w:line="360" w:lineRule="auto"/>
        <w:jc w:val="left"/>
        <w:textAlignment w:val="center"/>
      </w:pPr>
    </w:p>
    <w:p w14:paraId="004E9838">
      <w:pPr>
        <w:shd w:val="clear" w:color="auto" w:fill="auto"/>
        <w:spacing w:line="360" w:lineRule="auto"/>
        <w:jc w:val="left"/>
        <w:textAlignment w:val="center"/>
      </w:pPr>
      <w:r>
        <w:t>25．小明家乡有一个步行登山步道，南北跨度有7千米，东西跨度有12千米，他想画出一张图纸介绍给自己的好朋友，如果采用1 ：100000的比例尺，图纸的长和宽最少是多少厘米？</w:t>
      </w:r>
    </w:p>
    <w:p w14:paraId="2AD02F1E">
      <w:pPr>
        <w:shd w:val="clear" w:color="auto" w:fill="auto"/>
        <w:spacing w:line="360" w:lineRule="auto"/>
        <w:jc w:val="left"/>
        <w:textAlignment w:val="center"/>
      </w:pPr>
    </w:p>
    <w:p w14:paraId="1392EF54">
      <w:pPr>
        <w:shd w:val="clear" w:color="auto" w:fill="auto"/>
        <w:spacing w:line="360" w:lineRule="auto"/>
        <w:jc w:val="left"/>
        <w:textAlignment w:val="center"/>
      </w:pPr>
    </w:p>
    <w:p w14:paraId="596068BF">
      <w:pPr>
        <w:shd w:val="clear" w:color="auto" w:fill="auto"/>
        <w:spacing w:line="360" w:lineRule="auto"/>
        <w:jc w:val="left"/>
        <w:textAlignment w:val="center"/>
      </w:pPr>
    </w:p>
    <w:p w14:paraId="28A01A7D">
      <w:pPr>
        <w:shd w:val="clear" w:color="auto" w:fill="auto"/>
        <w:spacing w:line="360" w:lineRule="auto"/>
        <w:jc w:val="left"/>
        <w:textAlignment w:val="center"/>
      </w:pPr>
    </w:p>
    <w:p w14:paraId="2256B989">
      <w:pPr>
        <w:shd w:val="clear" w:color="auto" w:fill="auto"/>
        <w:spacing w:line="360" w:lineRule="auto"/>
        <w:jc w:val="left"/>
        <w:textAlignment w:val="center"/>
      </w:pPr>
    </w:p>
    <w:p w14:paraId="1F69B557">
      <w:pPr>
        <w:shd w:val="clear" w:color="auto" w:fill="auto"/>
        <w:spacing w:line="360" w:lineRule="auto"/>
        <w:jc w:val="left"/>
        <w:textAlignment w:val="center"/>
      </w:pPr>
      <w:r>
        <w:t>26．有一个近似圆锥的小麦堆，测得其底面周长是12.56米，高是1.5米。如果将这堆小麦装入底面直径是2米的圆柱形粮囤里，能装多高？</w:t>
      </w:r>
    </w:p>
    <w:p w14:paraId="1C6B035F">
      <w:pPr>
        <w:shd w:val="clear" w:color="auto" w:fill="auto"/>
        <w:spacing w:line="360" w:lineRule="auto"/>
        <w:jc w:val="left"/>
        <w:textAlignment w:val="center"/>
      </w:pPr>
    </w:p>
    <w:p w14:paraId="00C78BC5">
      <w:pPr>
        <w:shd w:val="clear" w:color="auto" w:fill="auto"/>
        <w:spacing w:line="360" w:lineRule="auto"/>
        <w:jc w:val="left"/>
        <w:textAlignment w:val="center"/>
      </w:pPr>
    </w:p>
    <w:p w14:paraId="42291E3E">
      <w:pPr>
        <w:shd w:val="clear" w:color="auto" w:fill="auto"/>
        <w:spacing w:line="360" w:lineRule="auto"/>
        <w:jc w:val="left"/>
        <w:textAlignment w:val="center"/>
      </w:pPr>
    </w:p>
    <w:p w14:paraId="30D9BAF9">
      <w:pPr>
        <w:shd w:val="clear" w:color="auto" w:fill="auto"/>
        <w:spacing w:line="360" w:lineRule="auto"/>
        <w:jc w:val="left"/>
        <w:textAlignment w:val="center"/>
      </w:pPr>
    </w:p>
    <w:p w14:paraId="1E947E8F">
      <w:pPr>
        <w:shd w:val="clear" w:color="auto" w:fill="auto"/>
        <w:spacing w:line="360" w:lineRule="auto"/>
        <w:jc w:val="left"/>
        <w:textAlignment w:val="center"/>
      </w:pPr>
    </w:p>
    <w:p w14:paraId="692D18CB">
      <w:pPr>
        <w:shd w:val="clear" w:color="auto" w:fill="auto"/>
        <w:spacing w:line="360" w:lineRule="auto"/>
        <w:jc w:val="left"/>
        <w:textAlignment w:val="center"/>
      </w:pPr>
      <w:r>
        <w:t>27．一个直径是8cm的瓶子里，水的高度是12cm，把瓶盖拧紧倒置放平，无水部分是圆柱形，高度是8cm，这个瓶子的容积是多少？（厚度忽略不计）</w:t>
      </w:r>
    </w:p>
    <w:p w14:paraId="0339E5DD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66825" cy="981075"/>
            <wp:effectExtent l="0" t="0" r="3175" b="9525"/>
            <wp:docPr id="100013" name="图片 100013" descr="@@@baccabb1d15f44418d7ac752724410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accabb1d15f44418d7ac752724410bb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DB44C">
      <w:pPr>
        <w:shd w:val="clear" w:color="auto" w:fill="auto"/>
        <w:spacing w:line="360" w:lineRule="auto"/>
        <w:jc w:val="left"/>
        <w:textAlignment w:val="center"/>
      </w:pPr>
    </w:p>
    <w:p w14:paraId="43C3F4FB">
      <w:pPr>
        <w:shd w:val="clear" w:color="auto" w:fill="auto"/>
        <w:spacing w:line="360" w:lineRule="auto"/>
        <w:jc w:val="left"/>
        <w:textAlignment w:val="center"/>
      </w:pPr>
    </w:p>
    <w:p w14:paraId="21F8D99B">
      <w:pPr>
        <w:shd w:val="clear" w:color="auto" w:fill="auto"/>
        <w:spacing w:line="360" w:lineRule="auto"/>
        <w:jc w:val="left"/>
        <w:textAlignment w:val="center"/>
      </w:pPr>
    </w:p>
    <w:p w14:paraId="6B068154">
      <w:pPr>
        <w:shd w:val="clear" w:color="auto" w:fill="auto"/>
        <w:spacing w:line="360" w:lineRule="auto"/>
        <w:jc w:val="left"/>
        <w:textAlignment w:val="center"/>
      </w:pPr>
    </w:p>
    <w:p w14:paraId="0EE05CA5">
      <w:pPr>
        <w:shd w:val="clear" w:color="auto" w:fill="auto"/>
        <w:spacing w:line="360" w:lineRule="auto"/>
        <w:jc w:val="left"/>
        <w:textAlignment w:val="center"/>
      </w:pPr>
    </w:p>
    <w:p w14:paraId="541069BF">
      <w:pPr>
        <w:shd w:val="clear" w:color="auto" w:fill="auto"/>
        <w:spacing w:line="360" w:lineRule="auto"/>
        <w:jc w:val="both"/>
        <w:textAlignment w:val="center"/>
      </w:pPr>
      <w:r>
        <w:t>28．输液时，一瓶葡萄糖液均匀滴落，每分钟滴数与所需时间的关系如表。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49"/>
        <w:gridCol w:w="450"/>
        <w:gridCol w:w="450"/>
        <w:gridCol w:w="450"/>
        <w:gridCol w:w="450"/>
        <w:gridCol w:w="450"/>
      </w:tblGrid>
      <w:tr w14:paraId="11C2D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B138F0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每分滴数/滴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010F1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9D4EF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6AAE4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197E9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821FE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60</w:t>
            </w:r>
          </w:p>
        </w:tc>
      </w:tr>
      <w:tr w14:paraId="653C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65B76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时间/分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CD80D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A0063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4B113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1C99F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1CC02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20</w:t>
            </w:r>
          </w:p>
        </w:tc>
      </w:tr>
    </w:tbl>
    <w:p w14:paraId="24DF407A">
      <w:pPr>
        <w:shd w:val="clear" w:color="auto" w:fill="auto"/>
        <w:spacing w:line="360" w:lineRule="auto"/>
        <w:jc w:val="both"/>
        <w:textAlignment w:val="center"/>
      </w:pPr>
      <w:r>
        <w:t>（1）每分钟的滴数与时间成反比例吗？为什么？</w:t>
      </w:r>
    </w:p>
    <w:p w14:paraId="68893A48">
      <w:pPr>
        <w:shd w:val="clear" w:color="auto" w:fill="auto"/>
        <w:spacing w:line="360" w:lineRule="auto"/>
        <w:jc w:val="both"/>
        <w:textAlignment w:val="center"/>
      </w:pPr>
      <w:r>
        <w:t>（2）如果这瓶葡萄糖液需要15分钟滴完，平均每分钟滴多少滴？</w:t>
      </w:r>
    </w:p>
    <w:p w14:paraId="7C42FC4A">
      <w:pPr>
        <w:shd w:val="clear" w:color="auto" w:fill="auto"/>
        <w:spacing w:line="360" w:lineRule="auto"/>
        <w:jc w:val="left"/>
        <w:textAlignment w:val="center"/>
      </w:pPr>
    </w:p>
    <w:p w14:paraId="5A833734">
      <w:pPr>
        <w:shd w:val="clear" w:color="auto" w:fill="auto"/>
        <w:spacing w:line="360" w:lineRule="auto"/>
        <w:jc w:val="left"/>
        <w:textAlignment w:val="center"/>
      </w:pPr>
    </w:p>
    <w:p w14:paraId="22AA9339">
      <w:pPr>
        <w:shd w:val="clear" w:color="auto" w:fill="auto"/>
        <w:spacing w:line="360" w:lineRule="auto"/>
        <w:jc w:val="left"/>
        <w:textAlignment w:val="center"/>
      </w:pPr>
    </w:p>
    <w:p w14:paraId="43E43017">
      <w:pPr>
        <w:shd w:val="clear" w:color="auto" w:fill="auto"/>
        <w:spacing w:line="360" w:lineRule="auto"/>
        <w:jc w:val="left"/>
        <w:textAlignment w:val="center"/>
      </w:pPr>
    </w:p>
    <w:p w14:paraId="09DF0EFF">
      <w:pPr>
        <w:shd w:val="clear" w:color="auto" w:fill="auto"/>
        <w:spacing w:line="360" w:lineRule="auto"/>
        <w:jc w:val="left"/>
        <w:textAlignment w:val="center"/>
      </w:pPr>
    </w:p>
    <w:p w14:paraId="4984F45A">
      <w:pPr>
        <w:shd w:val="clear" w:color="auto" w:fill="auto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6AED7887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1F53DD78">
      <w:pPr>
        <w:shd w:val="clear" w:color="auto" w:fill="auto"/>
        <w:spacing w:line="360" w:lineRule="auto"/>
        <w:jc w:val="left"/>
        <w:textAlignment w:val="center"/>
      </w:pPr>
      <w:r>
        <w:t>1．C</w:t>
      </w:r>
    </w:p>
    <w:p w14:paraId="6344A4CF"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 w14:paraId="76BC3B7F">
      <w:pPr>
        <w:shd w:val="clear" w:color="auto" w:fill="auto"/>
        <w:spacing w:line="360" w:lineRule="auto"/>
        <w:jc w:val="left"/>
        <w:textAlignment w:val="center"/>
      </w:pPr>
      <w:r>
        <w:t>3．C</w:t>
      </w:r>
    </w:p>
    <w:p w14:paraId="102454DD">
      <w:pPr>
        <w:shd w:val="clear" w:color="auto" w:fill="auto"/>
        <w:spacing w:line="360" w:lineRule="auto"/>
        <w:jc w:val="left"/>
        <w:textAlignment w:val="center"/>
      </w:pPr>
      <w:r>
        <w:t>4．A</w:t>
      </w:r>
    </w:p>
    <w:p w14:paraId="4CBAE5FF">
      <w:pPr>
        <w:shd w:val="clear" w:color="auto" w:fill="auto"/>
        <w:spacing w:line="360" w:lineRule="auto"/>
        <w:jc w:val="left"/>
        <w:textAlignment w:val="center"/>
      </w:pPr>
      <w:r>
        <w:t>5．B</w:t>
      </w:r>
    </w:p>
    <w:p w14:paraId="2D6BB70A">
      <w:pPr>
        <w:shd w:val="clear" w:color="auto" w:fill="auto"/>
        <w:spacing w:line="360" w:lineRule="auto"/>
        <w:jc w:val="left"/>
        <w:textAlignment w:val="center"/>
      </w:pPr>
      <w:r>
        <w:t>6．A</w:t>
      </w:r>
    </w:p>
    <w:p w14:paraId="529A2C26">
      <w:pPr>
        <w:shd w:val="clear" w:color="auto" w:fill="auto"/>
        <w:spacing w:line="360" w:lineRule="auto"/>
        <w:jc w:val="left"/>
        <w:textAlignment w:val="center"/>
      </w:pPr>
      <w:r>
        <w:t>7．D</w:t>
      </w:r>
    </w:p>
    <w:p w14:paraId="3401F941">
      <w:pPr>
        <w:shd w:val="clear" w:color="auto" w:fill="auto"/>
        <w:spacing w:line="360" w:lineRule="auto"/>
        <w:jc w:val="left"/>
        <w:textAlignment w:val="center"/>
      </w:pPr>
      <w:r>
        <w:t>8．A</w:t>
      </w:r>
    </w:p>
    <w:p w14:paraId="0123A61E">
      <w:pPr>
        <w:shd w:val="clear" w:color="auto" w:fill="auto"/>
        <w:spacing w:line="360" w:lineRule="auto"/>
        <w:jc w:val="left"/>
        <w:textAlignment w:val="center"/>
      </w:pPr>
      <w:r>
        <w:t>9．C</w:t>
      </w:r>
    </w:p>
    <w:p w14:paraId="0FD2F494">
      <w:pPr>
        <w:shd w:val="clear" w:color="auto" w:fill="auto"/>
        <w:spacing w:line="360" w:lineRule="auto"/>
        <w:jc w:val="left"/>
        <w:textAlignment w:val="center"/>
      </w:pPr>
      <w:r>
        <w:t>10．D</w:t>
      </w:r>
    </w:p>
    <w:p w14:paraId="7F8C8CFA">
      <w:pPr>
        <w:shd w:val="clear" w:color="auto" w:fill="auto"/>
        <w:spacing w:line="360" w:lineRule="auto"/>
        <w:jc w:val="left"/>
        <w:textAlignment w:val="center"/>
      </w:pPr>
      <w:r>
        <w:t xml:space="preserve">11．     1     </w:t>
      </w:r>
      <w:r>
        <w:object>
          <v:shape id="_x0000_i1043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6" o:title="eqIda4b8503f4706b8321e4e79a87eadea8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</w:p>
    <w:p w14:paraId="3BE3BA76">
      <w:pPr>
        <w:shd w:val="clear" w:color="auto" w:fill="auto"/>
        <w:spacing w:line="360" w:lineRule="auto"/>
        <w:jc w:val="left"/>
        <w:textAlignment w:val="center"/>
      </w:pPr>
      <w:r>
        <w:t>12．1</w:t>
      </w:r>
      <w:r>
        <w:rPr>
          <w:rFonts w:ascii="Cambria Math" w:hAnsi="Cambria Math" w:eastAsia="Cambria Math" w:cs="Cambria Math"/>
        </w:rPr>
        <w:t>∶</w:t>
      </w:r>
      <w:r>
        <w:t>5000000/</w:t>
      </w:r>
      <w:r>
        <w:object>
          <v:shape id="_x0000_i1044" o:spt="75" alt="eqId8d08f2f8fcb558218d75448d1c97848f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58" o:title="eqId8d08f2f8fcb558218d75448d1c97848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</w:p>
    <w:p w14:paraId="31CBB9C7">
      <w:pPr>
        <w:shd w:val="clear" w:color="auto" w:fill="auto"/>
        <w:spacing w:line="360" w:lineRule="auto"/>
        <w:jc w:val="left"/>
        <w:textAlignment w:val="center"/>
      </w:pPr>
      <w:r>
        <w:t>13．30</w:t>
      </w:r>
    </w:p>
    <w:p w14:paraId="76FB2339">
      <w:pPr>
        <w:shd w:val="clear" w:color="auto" w:fill="auto"/>
        <w:spacing w:line="360" w:lineRule="auto"/>
        <w:jc w:val="left"/>
        <w:textAlignment w:val="center"/>
      </w:pPr>
      <w:r>
        <w:t>14．50.24</w:t>
      </w:r>
    </w:p>
    <w:p w14:paraId="0120B2A9">
      <w:pPr>
        <w:shd w:val="clear" w:color="auto" w:fill="auto"/>
        <w:spacing w:line="360" w:lineRule="auto"/>
        <w:jc w:val="left"/>
        <w:textAlignment w:val="center"/>
      </w:pPr>
      <w:r>
        <w:t>15．     1、2、3、4、6、9、12、18、36     1∶12＝3∶36</w:t>
      </w:r>
    </w:p>
    <w:p w14:paraId="3F687439">
      <w:pPr>
        <w:shd w:val="clear" w:color="auto" w:fill="auto"/>
        <w:spacing w:line="360" w:lineRule="auto"/>
        <w:jc w:val="left"/>
        <w:textAlignment w:val="center"/>
      </w:pPr>
      <w:r>
        <w:t>16．×</w:t>
      </w:r>
    </w:p>
    <w:p w14:paraId="0ABCFE34">
      <w:pPr>
        <w:shd w:val="clear" w:color="auto" w:fill="auto"/>
        <w:spacing w:line="360" w:lineRule="auto"/>
        <w:jc w:val="left"/>
        <w:textAlignment w:val="center"/>
      </w:pPr>
      <w:r>
        <w:t>17．×</w:t>
      </w:r>
    </w:p>
    <w:p w14:paraId="61309D49">
      <w:pPr>
        <w:shd w:val="clear" w:color="auto" w:fill="auto"/>
        <w:spacing w:line="360" w:lineRule="auto"/>
        <w:jc w:val="left"/>
        <w:textAlignment w:val="center"/>
      </w:pPr>
      <w:r>
        <w:t>18．×</w:t>
      </w:r>
    </w:p>
    <w:p w14:paraId="3C902264">
      <w:pPr>
        <w:shd w:val="clear" w:color="auto" w:fill="auto"/>
        <w:spacing w:line="360" w:lineRule="auto"/>
        <w:jc w:val="left"/>
        <w:textAlignment w:val="center"/>
      </w:pPr>
      <w:r>
        <w:t>19．×</w:t>
      </w:r>
    </w:p>
    <w:p w14:paraId="13451070">
      <w:pPr>
        <w:shd w:val="clear" w:color="auto" w:fill="auto"/>
        <w:spacing w:line="360" w:lineRule="auto"/>
        <w:jc w:val="left"/>
        <w:textAlignment w:val="center"/>
      </w:pPr>
      <w:r>
        <w:t>20．×</w:t>
      </w:r>
    </w:p>
    <w:p w14:paraId="251226C4">
      <w:pPr>
        <w:shd w:val="clear" w:color="auto" w:fill="auto"/>
        <w:spacing w:line="360" w:lineRule="auto"/>
        <w:jc w:val="left"/>
        <w:textAlignment w:val="center"/>
      </w:pPr>
      <w:r>
        <w:t>21．623；5；5.61；165；</w:t>
      </w:r>
    </w:p>
    <w:p w14:paraId="678E26E1">
      <w:pPr>
        <w:shd w:val="clear" w:color="auto" w:fill="auto"/>
        <w:spacing w:line="360" w:lineRule="auto"/>
        <w:jc w:val="left"/>
        <w:textAlignment w:val="center"/>
      </w:pPr>
      <w:r>
        <w:t>2；72；8.1；9</w:t>
      </w:r>
    </w:p>
    <w:p w14:paraId="36CF1310">
      <w:pPr>
        <w:shd w:val="clear" w:color="auto" w:fill="auto"/>
        <w:spacing w:line="360" w:lineRule="auto"/>
        <w:jc w:val="left"/>
        <w:textAlignment w:val="center"/>
      </w:pPr>
      <w:r>
        <w:t>22． 3</w:t>
      </w:r>
      <w:r>
        <w:object>
          <v:shape id="_x0000_i1045" o:spt="75" alt="eqIdf7bc39fba5d0c6de3c02f6eb12a352ca" type="#_x0000_t75" style="height:27.25pt;width:14.95pt;" o:ole="t" filled="f" o:preferrelative="t" stroked="f" coordsize="21600,21600">
            <v:path/>
            <v:fill on="f" focussize="0,0"/>
            <v:stroke on="f" joinstyle="miter"/>
            <v:imagedata r:id="rId60" o:title="eqIdf7bc39fba5d0c6de3c02f6eb12a352c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　</w:t>
      </w:r>
      <w:r>
        <w:object>
          <v:shape id="_x0000_i1046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6" o:title="eqId56d266a04f3dc7483eddbc26c5e487d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　　4.85　　5</w:t>
      </w:r>
      <w:r>
        <w:object>
          <v:shape id="_x0000_i1047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8" o:title="eqId4dac452fbb5ef6dd653e7fbbef63948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</w:p>
    <w:p w14:paraId="7B0F5C40">
      <w:pPr>
        <w:shd w:val="clear" w:color="auto" w:fill="auto"/>
        <w:spacing w:line="360" w:lineRule="auto"/>
        <w:jc w:val="left"/>
        <w:textAlignment w:val="center"/>
      </w:pPr>
      <w:r>
        <w:t>23．</w:t>
      </w:r>
      <w:r>
        <w:drawing>
          <wp:inline distT="0" distB="0" distL="114300" distR="114300">
            <wp:extent cx="4351020" cy="1676400"/>
            <wp:effectExtent l="0" t="0" r="5080" b="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C7C7E">
      <w:pPr>
        <w:shd w:val="clear" w:color="auto" w:fill="auto"/>
        <w:spacing w:line="360" w:lineRule="auto"/>
        <w:jc w:val="left"/>
        <w:textAlignment w:val="center"/>
      </w:pPr>
      <w:r>
        <w:t>24．5652平方厘米</w:t>
      </w:r>
    </w:p>
    <w:p w14:paraId="6B088F38">
      <w:pPr>
        <w:shd w:val="clear" w:color="auto" w:fill="auto"/>
        <w:spacing w:line="360" w:lineRule="auto"/>
        <w:jc w:val="left"/>
        <w:textAlignment w:val="center"/>
      </w:pPr>
      <w:r>
        <w:t>25．12厘米；7厘米</w:t>
      </w:r>
    </w:p>
    <w:p w14:paraId="1E2508FC">
      <w:pPr>
        <w:shd w:val="clear" w:color="auto" w:fill="auto"/>
        <w:spacing w:line="360" w:lineRule="auto"/>
        <w:jc w:val="left"/>
        <w:textAlignment w:val="center"/>
      </w:pPr>
      <w:r>
        <w:t>26．2米</w:t>
      </w:r>
    </w:p>
    <w:p w14:paraId="3D9F1188">
      <w:pPr>
        <w:shd w:val="clear" w:color="auto" w:fill="auto"/>
        <w:spacing w:line="360" w:lineRule="auto"/>
        <w:jc w:val="left"/>
        <w:textAlignment w:val="center"/>
      </w:pPr>
      <w:r>
        <w:t>27．1004.8mL</w:t>
      </w:r>
    </w:p>
    <w:p w14:paraId="764B3456">
      <w:pPr>
        <w:shd w:val="clear" w:color="auto" w:fill="auto"/>
        <w:spacing w:line="360" w:lineRule="auto"/>
        <w:jc w:val="left"/>
        <w:textAlignment w:val="center"/>
      </w:pPr>
      <w:r>
        <w:t>28．（1）成反比例，因为每分钟的滴数与时间的乘积一定，所以每分钟的滴数与时间成反比例；</w:t>
      </w:r>
    </w:p>
    <w:p w14:paraId="649BC613">
      <w:pPr>
        <w:shd w:val="clear" w:color="auto" w:fill="auto"/>
        <w:spacing w:line="360" w:lineRule="auto"/>
        <w:jc w:val="both"/>
        <w:textAlignment w:val="center"/>
      </w:pPr>
      <w:r>
        <w:t>（2）80滴</w:t>
      </w:r>
    </w:p>
    <w:p w14:paraId="1D9420CA">
      <w:pPr>
        <w:shd w:val="clear" w:color="auto" w:fill="auto"/>
        <w:spacing w:line="360" w:lineRule="auto"/>
        <w:jc w:val="left"/>
        <w:textAlignment w:val="center"/>
      </w:pPr>
    </w:p>
    <w:p w14:paraId="38B22714"/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2DD7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9982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57C62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1FB5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EDF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B1B2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7B26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9E18A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0A041">
    <w:pPr>
      <w:pStyle w:val="3"/>
      <w:pBdr>
        <w:bottom w:val="none" w:color="auto" w:sz="0" w:space="1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7D4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51C516D"/>
    <w:rsid w:val="351C516D"/>
    <w:rsid w:val="4C7965BD"/>
    <w:rsid w:val="63E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4" Type="http://schemas.openxmlformats.org/officeDocument/2006/relationships/fontTable" Target="fontTable.xml"/><Relationship Id="rId63" Type="http://schemas.openxmlformats.org/officeDocument/2006/relationships/image" Target="media/image27.png"/><Relationship Id="rId62" Type="http://schemas.openxmlformats.org/officeDocument/2006/relationships/oleObject" Target="embeddings/oleObject23.bin"/><Relationship Id="rId61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4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3.png"/><Relationship Id="rId53" Type="http://schemas.openxmlformats.org/officeDocument/2006/relationships/image" Target="media/image22.png"/><Relationship Id="rId52" Type="http://schemas.openxmlformats.org/officeDocument/2006/relationships/oleObject" Target="embeddings/oleObject18.bin"/><Relationship Id="rId51" Type="http://schemas.openxmlformats.org/officeDocument/2006/relationships/image" Target="media/image21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16.bin"/><Relationship Id="rId47" Type="http://schemas.openxmlformats.org/officeDocument/2006/relationships/image" Target="media/image19.wmf"/><Relationship Id="rId46" Type="http://schemas.openxmlformats.org/officeDocument/2006/relationships/oleObject" Target="embeddings/oleObject15.bin"/><Relationship Id="rId45" Type="http://schemas.openxmlformats.org/officeDocument/2006/relationships/oleObject" Target="embeddings/oleObject14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3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2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4.png"/><Relationship Id="rId35" Type="http://schemas.openxmlformats.org/officeDocument/2006/relationships/image" Target="media/image13.png"/><Relationship Id="rId34" Type="http://schemas.openxmlformats.org/officeDocument/2006/relationships/image" Target="media/image12.wmf"/><Relationship Id="rId33" Type="http://schemas.openxmlformats.org/officeDocument/2006/relationships/oleObject" Target="embeddings/oleObject9.bin"/><Relationship Id="rId32" Type="http://schemas.openxmlformats.org/officeDocument/2006/relationships/image" Target="media/image11.wmf"/><Relationship Id="rId31" Type="http://schemas.openxmlformats.org/officeDocument/2006/relationships/oleObject" Target="embeddings/oleObject8.bin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9.wmf"/><Relationship Id="rId27" Type="http://schemas.openxmlformats.org/officeDocument/2006/relationships/oleObject" Target="embeddings/oleObject6.bin"/><Relationship Id="rId26" Type="http://schemas.openxmlformats.org/officeDocument/2006/relationships/image" Target="media/image8.wmf"/><Relationship Id="rId25" Type="http://schemas.openxmlformats.org/officeDocument/2006/relationships/oleObject" Target="embeddings/oleObject5.bin"/><Relationship Id="rId24" Type="http://schemas.openxmlformats.org/officeDocument/2006/relationships/image" Target="media/image7.png"/><Relationship Id="rId23" Type="http://schemas.openxmlformats.org/officeDocument/2006/relationships/image" Target="media/image6.wmf"/><Relationship Id="rId22" Type="http://schemas.openxmlformats.org/officeDocument/2006/relationships/oleObject" Target="embeddings/oleObject4.bin"/><Relationship Id="rId21" Type="http://schemas.openxmlformats.org/officeDocument/2006/relationships/image" Target="media/image5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wmf"/><Relationship Id="rId17" Type="http://schemas.openxmlformats.org/officeDocument/2006/relationships/oleObject" Target="embeddings/oleObject2.bin"/><Relationship Id="rId16" Type="http://schemas.openxmlformats.org/officeDocument/2006/relationships/image" Target="media/image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1668</Words>
  <Characters>1933</Characters>
  <Lines>0</Lines>
  <Paragraphs>0</Paragraphs>
  <TotalTime>0</TotalTime>
  <ScaleCrop>false</ScaleCrop>
  <LinksUpToDate>false</LinksUpToDate>
  <CharactersWithSpaces>2237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2024-06-24T06:39:00Z</dcterms:created>
  <dc:creator>银色猛虎</dc:creator>
  <cp:lastModifiedBy>上帝掷骰子吗</cp:lastModifiedBy>
  <dcterms:modified xsi:type="dcterms:W3CDTF">2026-02-11T01:08:28Z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270F509286D3498A942BD9CD8922BA3D_11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