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319C2">
      <w:pPr>
        <w:shd w:val="clear" w:color="auto" w:fill="auto"/>
        <w:jc w:val="center"/>
        <w:rPr>
          <w:rFonts w:ascii="黑体" w:hAnsi="黑体" w:eastAsia="黑体" w:cs="黑体"/>
          <w:b/>
          <w:sz w:val="30"/>
        </w:rPr>
      </w:pPr>
      <w:r>
        <w:rPr>
          <w:rFonts w:ascii="黑体" w:hAnsi="黑体" w:eastAsia="黑体" w:cs="黑体"/>
          <w:b/>
          <w:sz w:val="3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10718800</wp:posOffset>
            </wp:positionV>
            <wp:extent cx="431800" cy="330200"/>
            <wp:effectExtent l="0" t="0" r="0" b="0"/>
            <wp:wrapNone/>
            <wp:docPr id="100056" name="图片 100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6" name="图片 1000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sz w:val="30"/>
          <w:lang w:val="en-US" w:eastAsia="zh-CN"/>
        </w:rPr>
        <w:t>2023年</w:t>
      </w:r>
      <w:r>
        <w:rPr>
          <w:rFonts w:ascii="黑体" w:hAnsi="黑体" w:eastAsia="黑体" w:cs="黑体"/>
          <w:b/>
          <w:sz w:val="30"/>
        </w:rPr>
        <w:t>苏教版六年级第二单元圆柱和圆锥（单元测试）下册数学</w:t>
      </w:r>
    </w:p>
    <w:p w14:paraId="686DCCCA">
      <w:pPr>
        <w:shd w:val="clear" w:color="auto" w:fill="auto"/>
        <w:jc w:val="center"/>
        <w:rPr>
          <w:rFonts w:ascii="Calibri" w:hAnsi="Calibri" w:eastAsia="Calibri" w:cs="Calibri"/>
          <w:b w:val="0"/>
          <w:sz w:val="21"/>
        </w:rPr>
      </w:pPr>
      <w:r>
        <w:rPr>
          <w:rFonts w:ascii="Calibri" w:hAnsi="Calibri" w:eastAsia="Calibri" w:cs="Calibri"/>
          <w:b w:val="0"/>
          <w:sz w:val="21"/>
        </w:rPr>
        <w:t>学校:___________姓名：___________班级：___________考号：__________</w:t>
      </w:r>
    </w:p>
    <w:p w14:paraId="5978F086">
      <w:pPr>
        <w:shd w:val="clear" w:color="auto" w:fill="auto"/>
        <w:jc w:val="center"/>
        <w:rPr>
          <w:rFonts w:ascii="黑体" w:hAnsi="黑体" w:eastAsia="黑体" w:cs="黑体"/>
          <w:b/>
          <w:sz w:val="30"/>
        </w:rPr>
      </w:pPr>
    </w:p>
    <w:p w14:paraId="557DAA9B">
      <w:pPr>
        <w:shd w:val="clear" w:color="auto" w:fill="auto"/>
        <w:jc w:val="left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一、选择题</w:t>
      </w:r>
      <w:r>
        <w:rPr>
          <w:rFonts w:hint="eastAsia" w:ascii="宋体" w:hAnsi="宋体" w:cs="宋体"/>
          <w:b/>
          <w:sz w:val="21"/>
          <w:lang w:eastAsia="zh-CN"/>
        </w:rPr>
        <w:t>（</w:t>
      </w:r>
      <w:r>
        <w:rPr>
          <w:rFonts w:hint="eastAsia" w:ascii="宋体" w:hAnsi="宋体" w:cs="宋体"/>
          <w:b/>
          <w:sz w:val="21"/>
          <w:lang w:val="en-US" w:eastAsia="zh-CN"/>
        </w:rPr>
        <w:t>每题2分，共16分</w:t>
      </w:r>
      <w:r>
        <w:rPr>
          <w:rFonts w:hint="eastAsia" w:ascii="宋体" w:hAnsi="宋体" w:cs="宋体"/>
          <w:b/>
          <w:sz w:val="21"/>
          <w:lang w:eastAsia="zh-CN"/>
        </w:rPr>
        <w:t>）</w:t>
      </w:r>
    </w:p>
    <w:p w14:paraId="0ADDCA51">
      <w:pPr>
        <w:shd w:val="clear" w:color="auto" w:fill="auto"/>
        <w:jc w:val="left"/>
        <w:rPr>
          <w:rFonts w:ascii="宋体" w:hAnsi="宋体" w:eastAsia="宋体" w:cs="宋体"/>
          <w:b/>
          <w:sz w:val="21"/>
        </w:rPr>
      </w:pPr>
    </w:p>
    <w:p w14:paraId="3381C783">
      <w:pPr>
        <w:shd w:val="clear" w:color="auto" w:fill="auto"/>
        <w:spacing w:line="360" w:lineRule="auto"/>
        <w:jc w:val="left"/>
      </w:pPr>
      <w:r>
        <w:t>1．下面的圆柱中，与左边圆锥体积相等的是（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505EEFAC"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4448175" cy="1504950"/>
            <wp:effectExtent l="0" t="0" r="9525" b="635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5A42B2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A．A</w:t>
      </w:r>
      <w:r>
        <w:tab/>
      </w:r>
      <w:r>
        <w:t>B．B</w:t>
      </w:r>
      <w:r>
        <w:tab/>
      </w:r>
      <w:r>
        <w:t>C．C</w:t>
      </w:r>
      <w:r>
        <w:tab/>
      </w:r>
      <w:r>
        <w:t>D．D</w:t>
      </w:r>
    </w:p>
    <w:p w14:paraId="5CD02E4B">
      <w:pPr>
        <w:shd w:val="clear" w:color="auto" w:fill="auto"/>
        <w:spacing w:line="360" w:lineRule="auto"/>
        <w:jc w:val="left"/>
      </w:pPr>
      <w:r>
        <w:t>2．将下图中的正方形绕对称轴旋转一周，可以得到一个（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1581C51C"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523875" cy="628650"/>
            <wp:effectExtent l="0" t="0" r="9525" b="635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DF07C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A．正方体</w:t>
      </w:r>
      <w:r>
        <w:tab/>
      </w:r>
      <w:r>
        <w:t>B．长方体</w:t>
      </w:r>
      <w:r>
        <w:tab/>
      </w:r>
      <w:r>
        <w:t>C．圆柱</w:t>
      </w:r>
      <w:r>
        <w:tab/>
      </w:r>
      <w:r>
        <w:t>D．圆锥</w:t>
      </w:r>
    </w:p>
    <w:p w14:paraId="092A0FE5">
      <w:pPr>
        <w:shd w:val="clear" w:color="auto" w:fill="auto"/>
        <w:spacing w:line="360" w:lineRule="auto"/>
        <w:jc w:val="left"/>
      </w:pPr>
      <w:r>
        <w:t>3．一个正方形的边长是4厘米，以它一条边为轴旋转一周，所扫过的空间大小是（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66E593C3">
      <w:pPr>
        <w:shd w:val="clear" w:color="auto" w:fill="auto"/>
        <w:tabs>
          <w:tab w:val="left" w:pos="2771"/>
          <w:tab w:val="left" w:pos="5541"/>
        </w:tabs>
        <w:spacing w:line="360" w:lineRule="auto"/>
        <w:jc w:val="left"/>
        <w:rPr>
          <w:rFonts w:hint="default" w:eastAsia="宋体"/>
          <w:lang w:val="en-US" w:eastAsia="zh-CN"/>
        </w:rPr>
      </w:pPr>
      <w:r>
        <w:t>A．64立方厘米</w:t>
      </w:r>
      <w:r>
        <w:rPr>
          <w:rFonts w:hint="eastAsia"/>
          <w:lang w:val="en-US" w:eastAsia="zh-CN"/>
        </w:rPr>
        <w:t xml:space="preserve">    </w:t>
      </w:r>
      <w:r>
        <w:t>B．50.24立方厘米</w:t>
      </w:r>
      <w:r>
        <w:rPr>
          <w:rFonts w:hint="eastAsia"/>
          <w:lang w:val="en-US" w:eastAsia="zh-CN"/>
        </w:rPr>
        <w:t xml:space="preserve">    </w:t>
      </w:r>
      <w:r>
        <w:t>C．200.96立方厘米</w:t>
      </w:r>
      <w:r>
        <w:rPr>
          <w:rFonts w:hint="eastAsia"/>
          <w:lang w:val="en-US" w:eastAsia="zh-CN"/>
        </w:rPr>
        <w:t xml:space="preserve">  </w:t>
      </w:r>
      <w:r>
        <w:t>D．</w:t>
      </w:r>
      <w:r>
        <w:rPr>
          <w:rFonts w:hint="eastAsia"/>
          <w:lang w:val="en-US" w:eastAsia="zh-CN"/>
        </w:rPr>
        <w:t>94立方厘米</w:t>
      </w:r>
    </w:p>
    <w:p w14:paraId="303F1066">
      <w:pPr>
        <w:shd w:val="clear" w:color="auto" w:fill="auto"/>
        <w:spacing w:line="360" w:lineRule="auto"/>
        <w:jc w:val="left"/>
      </w:pPr>
      <w:r>
        <w:t>4．一个圆柱纸筒，底面半径是1厘米，沿侧面高展开后的平面图是正方形，这个纸筒高是（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）厘米。</w:t>
      </w:r>
    </w:p>
    <w:p w14:paraId="51F2CC1F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A．3.14</w:t>
      </w:r>
      <w:r>
        <w:tab/>
      </w:r>
      <w:r>
        <w:t>B．6.28</w:t>
      </w:r>
      <w:r>
        <w:tab/>
      </w:r>
      <w:r>
        <w:t>C．9.42</w:t>
      </w:r>
      <w:r>
        <w:tab/>
      </w:r>
      <w:r>
        <w:t>D．1.57</w:t>
      </w:r>
    </w:p>
    <w:p w14:paraId="66BF0BD1">
      <w:pPr>
        <w:shd w:val="clear" w:color="auto" w:fill="auto"/>
        <w:spacing w:line="360" w:lineRule="auto"/>
        <w:jc w:val="left"/>
      </w:pPr>
      <w:r>
        <w:t>5．王师傅要做一个无盖的圆柱体水桶，底面直径为4分米，高为20厘米，做这个水桶至少需要(　　)平方厘米的铁皮。</w:t>
      </w:r>
    </w:p>
    <w:p w14:paraId="33DCD151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A．5024</w:t>
      </w:r>
      <w:r>
        <w:tab/>
      </w:r>
      <w:r>
        <w:t>B．3768</w:t>
      </w:r>
      <w:r>
        <w:tab/>
      </w:r>
      <w:r>
        <w:t>C．2524. 56</w:t>
      </w:r>
      <w:r>
        <w:tab/>
      </w:r>
      <w:r>
        <w:t>D．2537. 12</w:t>
      </w:r>
    </w:p>
    <w:p w14:paraId="280467ED">
      <w:pPr>
        <w:shd w:val="clear" w:color="auto" w:fill="auto"/>
        <w:spacing w:line="360" w:lineRule="auto"/>
        <w:jc w:val="left"/>
      </w:pPr>
      <w:r>
        <w:t>6．下面图形中，用“底面积×高”不能直接计算出体积的是（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480EBD14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</w:t>
      </w:r>
      <w:r>
        <w:drawing>
          <wp:inline distT="0" distB="0" distL="114300" distR="114300">
            <wp:extent cx="619125" cy="895350"/>
            <wp:effectExtent l="0" t="0" r="3175" b="635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  </w:t>
      </w:r>
      <w:r>
        <w:drawing>
          <wp:inline distT="0" distB="0" distL="114300" distR="114300">
            <wp:extent cx="19050" cy="38100"/>
            <wp:effectExtent l="0" t="0" r="635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114300" distR="114300">
            <wp:extent cx="752475" cy="857250"/>
            <wp:effectExtent l="0" t="0" r="9525" b="635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</w:t>
      </w:r>
      <w:r>
        <w:drawing>
          <wp:inline distT="0" distB="0" distL="114300" distR="114300">
            <wp:extent cx="19050" cy="38100"/>
            <wp:effectExtent l="0" t="0" r="635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114300" distR="114300">
            <wp:extent cx="933450" cy="819150"/>
            <wp:effectExtent l="0" t="0" r="6350" b="635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  </w:t>
      </w:r>
      <w:r>
        <w:drawing>
          <wp:inline distT="0" distB="0" distL="114300" distR="114300">
            <wp:extent cx="19050" cy="38100"/>
            <wp:effectExtent l="0" t="0" r="635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114300" distR="114300">
            <wp:extent cx="771525" cy="866775"/>
            <wp:effectExtent l="0" t="0" r="3175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789E04">
      <w:pPr>
        <w:shd w:val="clear" w:color="auto" w:fill="auto"/>
        <w:spacing w:line="360" w:lineRule="auto"/>
        <w:jc w:val="left"/>
      </w:pPr>
      <w:r>
        <w:t>7．两个圆锥底面积相等，若它们体积比是3：1，则它们高的比是（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）。</w:t>
      </w:r>
    </w:p>
    <w:p w14:paraId="0B3007C8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A．1：1</w:t>
      </w:r>
      <w:r>
        <w:tab/>
      </w:r>
      <w:r>
        <w:t>B．1：9</w:t>
      </w:r>
      <w:r>
        <w:tab/>
      </w:r>
      <w:r>
        <w:t>C．9：1</w:t>
      </w:r>
      <w:r>
        <w:tab/>
      </w:r>
      <w:r>
        <w:t>D．3：1</w:t>
      </w:r>
    </w:p>
    <w:p w14:paraId="68061F53">
      <w:pPr>
        <w:shd w:val="clear" w:color="auto" w:fill="auto"/>
        <w:spacing w:line="360" w:lineRule="auto"/>
        <w:jc w:val="left"/>
        <w:rPr>
          <w:rFonts w:ascii="'Times New Roman'" w:hAnsi="'Times New Roman'" w:eastAsia="'Times New Roman'" w:cs="'Times New Roman'"/>
        </w:rPr>
      </w:pPr>
      <w:r>
        <w:t>8．一根圆柱形木料底面半径是0.2米，长是3米。将它截成6段，如下图所示，这些木料的表面积比原木料增加了（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）平方米。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</w:p>
    <w:p w14:paraId="11B506C8"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1828800" cy="238125"/>
            <wp:effectExtent l="0" t="0" r="0" b="317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5F89CD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</w:pPr>
      <w:r>
        <w:t>A．1.5072</w:t>
      </w:r>
      <w:r>
        <w:tab/>
      </w:r>
      <w:r>
        <w:t>B．1.256</w:t>
      </w:r>
      <w:r>
        <w:tab/>
      </w:r>
      <w:r>
        <w:t>C．12.56</w:t>
      </w:r>
      <w:r>
        <w:tab/>
      </w:r>
      <w:r>
        <w:t>D．0.7536</w:t>
      </w:r>
    </w:p>
    <w:p w14:paraId="5A0F1904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 w14:paraId="0E3FC07F">
      <w:pPr>
        <w:shd w:val="clear" w:color="auto" w:fill="auto"/>
        <w:jc w:val="left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二、填空题</w:t>
      </w:r>
      <w:r>
        <w:rPr>
          <w:rFonts w:hint="eastAsia" w:ascii="宋体" w:hAnsi="宋体" w:cs="宋体"/>
          <w:b/>
          <w:sz w:val="21"/>
          <w:lang w:eastAsia="zh-CN"/>
        </w:rPr>
        <w:t>（</w:t>
      </w:r>
      <w:r>
        <w:rPr>
          <w:rFonts w:hint="eastAsia" w:ascii="宋体" w:hAnsi="宋体" w:cs="宋体"/>
          <w:b/>
          <w:sz w:val="21"/>
          <w:lang w:val="en-US" w:eastAsia="zh-CN"/>
        </w:rPr>
        <w:t>每空1分，共13分</w:t>
      </w:r>
      <w:r>
        <w:rPr>
          <w:rFonts w:hint="eastAsia" w:ascii="宋体" w:hAnsi="宋体" w:cs="宋体"/>
          <w:b/>
          <w:sz w:val="21"/>
          <w:lang w:eastAsia="zh-CN"/>
        </w:rPr>
        <w:t>）</w:t>
      </w:r>
    </w:p>
    <w:p w14:paraId="04C69E5F"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jc w:val="left"/>
        <w:rPr>
          <w:rFonts w:ascii="宋体" w:hAnsi="宋体" w:eastAsia="宋体" w:cs="宋体"/>
          <w:b/>
          <w:sz w:val="21"/>
        </w:rPr>
      </w:pPr>
    </w:p>
    <w:p w14:paraId="3D01903F">
      <w:pPr>
        <w:shd w:val="clear" w:color="auto" w:fill="auto"/>
        <w:spacing w:line="360" w:lineRule="auto"/>
        <w:jc w:val="left"/>
      </w:pPr>
      <w:r>
        <w:t>9．沿着圆柱的高剪开，侧面展开得到一个(        )，它的一条边就等于圆柱的(        )，另一条边就等于圆柱的(        )。</w:t>
      </w:r>
    </w:p>
    <w:p w14:paraId="54AC2976">
      <w:pPr>
        <w:shd w:val="clear" w:color="auto" w:fill="auto"/>
        <w:spacing w:line="360" w:lineRule="auto"/>
        <w:jc w:val="left"/>
      </w:pPr>
      <w:r>
        <w:t>10．圆锥的底面是一个(        )，从圆锥的顶点到底面圆心的距离是圆锥的(        )。</w:t>
      </w:r>
    </w:p>
    <w:p w14:paraId="33095D30">
      <w:pPr>
        <w:shd w:val="clear" w:color="auto" w:fill="auto"/>
        <w:spacing w:line="360" w:lineRule="auto"/>
        <w:jc w:val="left"/>
      </w:pPr>
      <w:r>
        <w:t>11．一个直角三角形，两条直角边分别是3m和4cm，以4m为轴旋转周，得到一个________体，它的体积是________cm</w:t>
      </w:r>
      <w:r>
        <w:rPr>
          <w:vertAlign w:val="superscript"/>
        </w:rPr>
        <w:t>3</w:t>
      </w:r>
      <w:r>
        <w:t>。</w:t>
      </w:r>
    </w:p>
    <w:p w14:paraId="012C9534">
      <w:pPr>
        <w:shd w:val="clear" w:color="auto" w:fill="auto"/>
        <w:spacing w:line="360" w:lineRule="auto"/>
        <w:jc w:val="left"/>
      </w:pPr>
      <w:r>
        <w:t>12．一个直角三角形的三条边分别是3厘米，4厘米，5厘米，以4厘米的边为轴，旋转一周，得到的立体图形的体积是(        )立方厘米。</w:t>
      </w:r>
    </w:p>
    <w:p w14:paraId="61CAEC27">
      <w:pPr>
        <w:shd w:val="clear" w:color="auto" w:fill="auto"/>
        <w:spacing w:line="360" w:lineRule="auto"/>
        <w:jc w:val="left"/>
      </w:pPr>
      <w:r>
        <w:t>13．一个圆柱体和一个圆锥体等底等高，它们的体积相差0.24立方分米，那么圆柱体的体积是(      )立方厘米。</w:t>
      </w:r>
    </w:p>
    <w:p w14:paraId="331AB271">
      <w:pPr>
        <w:shd w:val="clear" w:color="auto" w:fill="auto"/>
        <w:spacing w:line="360" w:lineRule="auto"/>
        <w:jc w:val="left"/>
      </w:pPr>
      <w:r>
        <w:t>14．一个近似圆锥形的沙堆，占地面积12平方米，高1.5米，这个沙堆的体积是(      )立方米。</w:t>
      </w:r>
    </w:p>
    <w:p w14:paraId="148BED02">
      <w:pPr>
        <w:shd w:val="clear" w:color="auto" w:fill="auto"/>
        <w:spacing w:line="360" w:lineRule="auto"/>
        <w:jc w:val="left"/>
      </w:pPr>
      <w:r>
        <w:t>15．用圆规画一个直径6厘米的圆，圆规两脚间张开的距离应是(      )厘米；把一个圆柱削成一个最大的圆锥，削去部分与圆锥的体积比是(      )。</w:t>
      </w:r>
    </w:p>
    <w:p w14:paraId="2AF4D3F6">
      <w:pPr>
        <w:shd w:val="clear" w:color="auto" w:fill="auto"/>
        <w:spacing w:line="360" w:lineRule="auto"/>
        <w:jc w:val="left"/>
      </w:pPr>
      <w:r>
        <w:t>16．用一张长8.5厘米，宽5厘米的长方形纸，围成一个圆柱形纸筒，这个纸筒的侧面积是(      )平方厘米。</w:t>
      </w:r>
    </w:p>
    <w:p w14:paraId="1D8324F3"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 w14:paraId="42D5DE96">
      <w:pPr>
        <w:shd w:val="clear" w:color="auto" w:fill="auto"/>
        <w:jc w:val="left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ascii="宋体" w:hAnsi="宋体" w:eastAsia="宋体" w:cs="宋体"/>
          <w:b/>
          <w:sz w:val="21"/>
        </w:rPr>
        <w:t>三、判断题</w:t>
      </w:r>
      <w:r>
        <w:rPr>
          <w:rFonts w:hint="eastAsia" w:ascii="宋体" w:hAnsi="宋体" w:cs="宋体"/>
          <w:b/>
          <w:sz w:val="21"/>
          <w:lang w:eastAsia="zh-CN"/>
        </w:rPr>
        <w:t>（</w:t>
      </w:r>
      <w:r>
        <w:rPr>
          <w:rFonts w:hint="eastAsia" w:ascii="宋体" w:hAnsi="宋体" w:cs="宋体"/>
          <w:b/>
          <w:sz w:val="21"/>
          <w:lang w:val="en-US" w:eastAsia="zh-CN"/>
        </w:rPr>
        <w:t>每题1分，共7分</w:t>
      </w:r>
      <w:r>
        <w:rPr>
          <w:rFonts w:hint="eastAsia" w:ascii="宋体" w:hAnsi="宋体" w:cs="宋体"/>
          <w:b/>
          <w:sz w:val="21"/>
          <w:lang w:eastAsia="zh-CN"/>
        </w:rPr>
        <w:t>）</w:t>
      </w:r>
    </w:p>
    <w:p w14:paraId="2F2256C1"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</w:p>
    <w:p w14:paraId="44B89A25">
      <w:pPr>
        <w:shd w:val="clear" w:color="auto" w:fill="auto"/>
        <w:spacing w:line="360" w:lineRule="auto"/>
        <w:jc w:val="left"/>
      </w:pPr>
      <w:r>
        <w:t>17．一个圆锥的体积是12立方厘米，底面积是3平方厘米，高是4平方厘米。(        )</w:t>
      </w:r>
    </w:p>
    <w:p w14:paraId="0D664F84">
      <w:pPr>
        <w:shd w:val="clear" w:color="auto" w:fill="auto"/>
        <w:spacing w:line="360" w:lineRule="auto"/>
        <w:jc w:val="left"/>
      </w:pPr>
      <w:r>
        <w:t>18．圆柱的表面积等于底面积乘高．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t>(      )</w:t>
      </w:r>
    </w:p>
    <w:p w14:paraId="48C4BF65">
      <w:pPr>
        <w:shd w:val="clear" w:color="auto" w:fill="auto"/>
        <w:spacing w:line="360" w:lineRule="auto"/>
        <w:jc w:val="left"/>
      </w:pPr>
      <w:r>
        <w:t>19．圆锥的顶点到底面任一点连线是圆锥的高。(      )</w:t>
      </w:r>
    </w:p>
    <w:p w14:paraId="1E1D7A62">
      <w:pPr>
        <w:shd w:val="clear" w:color="auto" w:fill="auto"/>
        <w:spacing w:line="360" w:lineRule="auto"/>
        <w:jc w:val="left"/>
      </w:pPr>
      <w:r>
        <w:t>20．把一个正方体削成一个最大的圆柱，则圆柱的底面直径与高相等。(        )</w:t>
      </w:r>
    </w:p>
    <w:p w14:paraId="0B2CFE6E">
      <w:pPr>
        <w:shd w:val="clear" w:color="auto" w:fill="auto"/>
        <w:spacing w:line="360" w:lineRule="auto"/>
        <w:jc w:val="left"/>
      </w:pPr>
      <w:r>
        <w:t>21．如果一个物体上下两个面是面积相等的两个圆，那么它的形状一定是圆柱体。(      )</w:t>
      </w:r>
    </w:p>
    <w:p w14:paraId="190D6647">
      <w:pPr>
        <w:shd w:val="clear" w:color="auto" w:fill="auto"/>
        <w:spacing w:line="360" w:lineRule="auto"/>
        <w:jc w:val="left"/>
      </w:pPr>
      <w:r>
        <w:t>22．两个圆锥的底面半径的比是1∶2，高的比也是1∶2，它们的体积比是1∶4。(        )</w:t>
      </w:r>
    </w:p>
    <w:p w14:paraId="7A59B15D">
      <w:pPr>
        <w:shd w:val="clear" w:color="auto" w:fill="auto"/>
        <w:spacing w:line="360" w:lineRule="auto"/>
        <w:jc w:val="left"/>
      </w:pPr>
      <w:r>
        <w:t>23．圆柱的底面直径可以和高相等．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</w:t>
      </w:r>
      <w:r>
        <w:t>(     )</w:t>
      </w:r>
    </w:p>
    <w:p w14:paraId="4CD6E3C4"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 w14:paraId="6D3F2436">
      <w:pPr>
        <w:numPr>
          <w:ilvl w:val="0"/>
          <w:numId w:val="1"/>
        </w:numPr>
        <w:shd w:val="clear" w:color="auto" w:fill="auto"/>
        <w:spacing w:line="360" w:lineRule="auto"/>
        <w:jc w:val="left"/>
        <w:rPr>
          <w:rFonts w:hint="eastAsia" w:ascii="宋体" w:hAnsi="宋体" w:cs="宋体"/>
          <w:b/>
          <w:sz w:val="21"/>
          <w:lang w:val="en-US" w:eastAsia="zh-CN"/>
        </w:rPr>
      </w:pPr>
      <w:r>
        <w:rPr>
          <w:rFonts w:hint="eastAsia" w:ascii="宋体" w:hAnsi="宋体" w:cs="宋体"/>
          <w:b/>
          <w:sz w:val="21"/>
          <w:lang w:val="en-US" w:eastAsia="zh-CN"/>
        </w:rPr>
        <w:t>计算（共20分）</w:t>
      </w:r>
    </w:p>
    <w:p w14:paraId="2CD2CCA3">
      <w:pPr>
        <w:shd w:val="clear" w:color="auto" w:fill="auto"/>
        <w:jc w:val="left"/>
        <w:rPr>
          <w:rFonts w:hint="eastAsia" w:ascii="宋体" w:hAnsi="宋体" w:eastAsia="宋体" w:cs="宋体"/>
          <w:b/>
          <w:sz w:val="21"/>
          <w:lang w:eastAsia="zh-CN"/>
        </w:rPr>
      </w:pPr>
      <w:r>
        <w:t>24．直接写出得数。</w:t>
      </w:r>
      <w:r>
        <w:rPr>
          <w:rFonts w:hint="eastAsia" w:ascii="宋体" w:hAnsi="宋体" w:cs="宋体"/>
          <w:b/>
          <w:sz w:val="21"/>
          <w:lang w:eastAsia="zh-CN"/>
        </w:rPr>
        <w:t>（</w:t>
      </w:r>
      <w:r>
        <w:rPr>
          <w:rFonts w:hint="eastAsia" w:ascii="宋体" w:hAnsi="宋体" w:cs="宋体"/>
          <w:b/>
          <w:sz w:val="21"/>
          <w:lang w:val="en-US" w:eastAsia="zh-CN"/>
        </w:rPr>
        <w:t>每题1分，共8分</w:t>
      </w:r>
      <w:r>
        <w:rPr>
          <w:rFonts w:hint="eastAsia" w:ascii="宋体" w:hAnsi="宋体" w:cs="宋体"/>
          <w:b/>
          <w:sz w:val="21"/>
          <w:lang w:eastAsia="zh-CN"/>
        </w:rPr>
        <w:t>）</w:t>
      </w:r>
    </w:p>
    <w:p w14:paraId="5C89B1CA">
      <w:pPr>
        <w:numPr>
          <w:ilvl w:val="0"/>
          <w:numId w:val="0"/>
        </w:numPr>
        <w:shd w:val="clear" w:color="auto" w:fill="auto"/>
        <w:spacing w:line="360" w:lineRule="auto"/>
        <w:jc w:val="left"/>
      </w:pPr>
    </w:p>
    <w:p w14:paraId="6E1FF92B">
      <w:pPr>
        <w:shd w:val="clear" w:color="auto" w:fill="auto"/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7.8÷0.2=</w:t>
      </w:r>
      <w:r>
        <w:rPr>
          <w:rFonts w:hint="eastAsia"/>
          <w:lang w:val="en-US" w:eastAsia="zh-CN"/>
        </w:rPr>
        <w:t xml:space="preserve">    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object>
          <v:shape id="_x0000_i1025" o:spt="75" alt="eqIdd734fc0c18fc8359ae41b4e76e9e0f14" type="#_x0000_t75" style="height:27.15pt;width:53.65pt;" o:ole="t" filled="f" o:preferrelative="t" stroked="f" coordsize="21600,21600">
            <v:path/>
            <v:fill on="f" focussize="0,0"/>
            <v:stroke on="f" joinstyle="miter"/>
            <v:imagedata r:id="rId20" o:title="eqIdd734fc0c18fc8359ae41b4e76e9e0f14"/>
            <o:lock v:ext="edit" aspectratio="t"/>
            <w10:wrap type="none"/>
            <w10:anchorlock/>
          </v:shape>
          <o:OLEObject Type="Embed" ProgID="Equation.DSMT4" ShapeID="_x0000_i1025" DrawAspect="Content" ObjectID="_1468075725" r:id="rId19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object>
          <v:shape id="_x0000_i1026" o:spt="75" alt="eqId7818eec13f773dbe54116e862257d43f" type="#_x0000_t75" style="height:26.95pt;width:59.8pt;" o:ole="t" filled="f" o:preferrelative="t" stroked="f" coordsize="21600,21600">
            <v:path/>
            <v:fill on="f" focussize="0,0"/>
            <v:stroke on="f" joinstyle="miter"/>
            <v:imagedata r:id="rId22" o:title="eqId7818eec13f773dbe54116e862257d43f"/>
            <o:lock v:ext="edit" aspectratio="t"/>
            <w10:wrap type="none"/>
            <w10:anchorlock/>
          </v:shape>
          <o:OLEObject Type="Embed" ProgID="Equation.DSMT4" ShapeID="_x0000_i1026" DrawAspect="Content" ObjectID="_1468075726" r:id="rId21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object>
          <v:shape id="_x0000_i1027" o:spt="75" alt="eqId1f0b9550c5b23f747f0e217e65d1c82f" type="#_x0000_t75" style="height:26.9pt;width:49.25pt;" o:ole="t" filled="f" o:preferrelative="t" stroked="f" coordsize="21600,21600">
            <v:path/>
            <v:fill on="f" focussize="0,0"/>
            <v:stroke on="f" joinstyle="miter"/>
            <v:imagedata r:id="rId24" o:title="eqId1f0b9550c5b23f747f0e217e65d1c82f"/>
            <o:lock v:ext="edit" aspectratio="t"/>
            <w10:wrap type="none"/>
            <w10:anchorlock/>
          </v:shape>
          <o:OLEObject Type="Embed" ProgID="Equation.DSMT4" ShapeID="_x0000_i1027" DrawAspect="Content" ObjectID="_1468075727" r:id="rId23">
            <o:LockedField>false</o:LockedField>
          </o:OLEObject>
        </w:object>
      </w:r>
    </w:p>
    <w:p w14:paraId="22B1D8E2">
      <w:pPr>
        <w:shd w:val="clear" w:color="auto" w:fill="auto"/>
        <w:spacing w:line="360" w:lineRule="auto"/>
        <w:jc w:val="left"/>
        <w:textAlignment w:val="center"/>
        <w:rPr>
          <w:rFonts w:ascii="'Times New Roman'" w:hAnsi="'Times New Roman'" w:eastAsia="'Times New Roman'" w:cs="'Times New Roman'"/>
        </w:rPr>
      </w:pPr>
      <w:r>
        <w:t>4×（1-10%）=</w:t>
      </w:r>
      <w:r>
        <w:rPr>
          <w:rFonts w:hint="eastAsia"/>
          <w:lang w:val="en-US" w:eastAsia="zh-CN"/>
        </w:rPr>
        <w:t xml:space="preserve">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object>
          <v:shape id="_x0000_i1028" o:spt="75" alt="eqId9f8636972c5ed73ed5440e8d2145691d" type="#_x0000_t75" style="height:26.9pt;width:54.5pt;" o:ole="t" filled="f" o:preferrelative="t" stroked="f" coordsize="21600,21600">
            <v:path/>
            <v:fill on="f" focussize="0,0"/>
            <v:stroke on="f" joinstyle="miter"/>
            <v:imagedata r:id="rId26" o:title="eqId9f8636972c5ed73ed5440e8d2145691d"/>
            <o:lock v:ext="edit" aspectratio="t"/>
            <w10:wrap type="none"/>
            <w10:anchorlock/>
          </v:shape>
          <o:OLEObject Type="Embed" ProgID="Equation.DSMT4" ShapeID="_x0000_i1028" DrawAspect="Content" ObjectID="_1468075728" r:id="rId25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object>
          <v:shape id="_x0000_i1029" o:spt="75" alt="eqIdcc99d2d0afb394eb09316588158a042d" type="#_x0000_t75" style="height:26.9pt;width:46.6pt;" o:ole="t" filled="f" o:preferrelative="t" stroked="f" coordsize="21600,21600">
            <v:path/>
            <v:fill on="f" focussize="0,0"/>
            <v:stroke on="f" joinstyle="miter"/>
            <v:imagedata r:id="rId28" o:title="eqIdcc99d2d0afb394eb09316588158a042d"/>
            <o:lock v:ext="edit" aspectratio="t"/>
            <w10:wrap type="none"/>
            <w10:anchorlock/>
          </v:shape>
          <o:OLEObject Type="Embed" ProgID="Equation.DSMT4" ShapeID="_x0000_i1029" DrawAspect="Content" ObjectID="_1468075729" r:id="rId27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object>
          <v:shape id="_x0000_i1030" o:spt="75" alt="eqId35d2a6bffaa3e6dbe32b8737d404490a" type="#_x0000_t75" style="height:27.1pt;width:64.2pt;" o:ole="t" filled="f" o:preferrelative="t" stroked="f" coordsize="21600,21600">
            <v:path/>
            <v:fill on="f" focussize="0,0"/>
            <v:stroke on="f" joinstyle="miter"/>
            <v:imagedata r:id="rId30" o:title="eqId35d2a6bffaa3e6dbe32b8737d404490a"/>
            <o:lock v:ext="edit" aspectratio="t"/>
            <w10:wrap type="none"/>
            <w10:anchorlock/>
          </v:shape>
          <o:OLEObject Type="Embed" ProgID="Equation.DSMT4" ShapeID="_x0000_i1030" DrawAspect="Content" ObjectID="_1468075730" r:id="rId29">
            <o:LockedField>false</o:LockedField>
          </o:OLEObject>
        </w:object>
      </w:r>
    </w:p>
    <w:p w14:paraId="226108F4">
      <w:pPr>
        <w:shd w:val="clear" w:color="auto" w:fill="auto"/>
        <w:spacing w:line="360" w:lineRule="auto"/>
        <w:jc w:val="center"/>
        <w:rPr>
          <w:rFonts w:ascii="黑体" w:hAnsi="黑体" w:eastAsia="黑体" w:cs="黑体"/>
          <w:b/>
          <w:sz w:val="30"/>
        </w:rPr>
      </w:pPr>
    </w:p>
    <w:p w14:paraId="0F83BF95">
      <w:pPr>
        <w:shd w:val="clear" w:color="auto" w:fill="auto"/>
        <w:jc w:val="left"/>
        <w:rPr>
          <w:rFonts w:hint="eastAsia" w:ascii="宋体" w:hAnsi="宋体" w:eastAsia="宋体" w:cs="宋体"/>
          <w:b/>
          <w:sz w:val="21"/>
          <w:lang w:eastAsia="zh-CN"/>
        </w:rPr>
      </w:pPr>
      <w:r>
        <w:t>25．怎样算简便就怎样算．</w:t>
      </w:r>
      <w:r>
        <w:rPr>
          <w:rFonts w:hint="eastAsia" w:ascii="宋体" w:hAnsi="宋体" w:cs="宋体"/>
          <w:b/>
          <w:sz w:val="21"/>
          <w:lang w:eastAsia="zh-CN"/>
        </w:rPr>
        <w:t>（</w:t>
      </w:r>
      <w:r>
        <w:rPr>
          <w:rFonts w:hint="eastAsia" w:ascii="宋体" w:hAnsi="宋体" w:cs="宋体"/>
          <w:b/>
          <w:sz w:val="21"/>
          <w:lang w:val="en-US" w:eastAsia="zh-CN"/>
        </w:rPr>
        <w:t>每题2分，共12分</w:t>
      </w:r>
      <w:r>
        <w:rPr>
          <w:rFonts w:hint="eastAsia" w:ascii="宋体" w:hAnsi="宋体" w:cs="宋体"/>
          <w:b/>
          <w:sz w:val="21"/>
          <w:lang w:eastAsia="zh-CN"/>
        </w:rPr>
        <w:t>）</w:t>
      </w:r>
    </w:p>
    <w:p w14:paraId="49054033">
      <w:pPr>
        <w:shd w:val="clear" w:color="auto" w:fill="auto"/>
        <w:spacing w:line="360" w:lineRule="auto"/>
        <w:jc w:val="left"/>
      </w:pPr>
    </w:p>
    <w:p w14:paraId="764E8BD2">
      <w:pPr>
        <w:shd w:val="clear" w:color="auto" w:fill="auto"/>
        <w:spacing w:line="360" w:lineRule="auto"/>
        <w:jc w:val="left"/>
        <w:textAlignment w:val="center"/>
      </w:pPr>
      <w:r>
        <w:object>
          <v:shape id="_x0000_i1031" o:spt="75" alt="eqId5e6486784415f3537c9a13556c05d893" type="#_x0000_t75" style="height:27.25pt;width:9.65pt;" o:ole="t" filled="f" o:preferrelative="t" stroked="f" coordsize="21600,21600">
            <v:path/>
            <v:fill on="f" focussize="0,0"/>
            <v:stroke on="f" joinstyle="miter"/>
            <v:imagedata r:id="rId32" o:title="eqId5e6486784415f3537c9a13556c05d893"/>
            <o:lock v:ext="edit" aspectratio="t"/>
            <w10:wrap type="none"/>
            <w10:anchorlock/>
          </v:shape>
          <o:OLEObject Type="Embed" ProgID="Equation.DSMT4" ShapeID="_x0000_i1031" DrawAspect="Content" ObjectID="_1468075731" r:id="rId31">
            <o:LockedField>false</o:LockedField>
          </o:OLEObject>
        </w:object>
      </w:r>
      <w:r>
        <w:t>＋</w:t>
      </w:r>
      <w:r>
        <w:object>
          <v:shape id="_x0000_i1032" o:spt="75" alt="eqId7c6c7567972273b4ba733b47bf9d5408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4" o:title="eqId7c6c7567972273b4ba733b47bf9d5408"/>
            <o:lock v:ext="edit" aspectratio="t"/>
            <w10:wrap type="none"/>
            <w10:anchorlock/>
          </v:shape>
          <o:OLEObject Type="Embed" ProgID="Equation.DSMT4" ShapeID="_x0000_i1032" DrawAspect="Content" ObjectID="_1468075732" r:id="rId33">
            <o:LockedField>false</o:LockedField>
          </o:OLEObject>
        </w:object>
      </w:r>
      <w:r>
        <w:t>÷</w:t>
      </w:r>
      <w:r>
        <w:object>
          <v:shape id="_x0000_i1033" o:spt="75" alt="eqIdbf31876698721a199c7c53c6b320aa86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36" o:title="eqIdbf31876698721a199c7c53c6b320aa86"/>
            <o:lock v:ext="edit" aspectratio="t"/>
            <w10:wrap type="none"/>
            <w10:anchorlock/>
          </v:shape>
          <o:OLEObject Type="Embed" ProgID="Equation.DSMT4" ShapeID="_x0000_i1033" DrawAspect="Content" ObjectID="_1468075733" r:id="rId35">
            <o:LockedField>false</o:LockedField>
          </o:OLEObject>
        </w:object>
      </w:r>
      <w:r>
        <w:t>－</w:t>
      </w:r>
      <w:r>
        <w:object>
          <v:shape id="_x0000_i1034" o:spt="75" alt="eqId8b2a698891d42c70b597f0da4f215f09" type="#_x0000_t75" style="height:27.2pt;width:10.5pt;" o:ole="t" filled="f" o:preferrelative="t" stroked="f" coordsize="21600,21600">
            <v:path/>
            <v:fill on="f" focussize="0,0"/>
            <v:stroke on="f" joinstyle="miter"/>
            <v:imagedata r:id="rId38" o:title="eqId8b2a698891d42c70b597f0da4f215f09"/>
            <o:lock v:ext="edit" aspectratio="t"/>
            <w10:wrap type="none"/>
            <w10:anchorlock/>
          </v:shape>
          <o:OLEObject Type="Embed" ProgID="Equation.DSMT4" ShapeID="_x0000_i1034" DrawAspect="Content" ObjectID="_1468075734" r:id="rId37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object>
          <v:shape id="_x0000_i1035" o:spt="75" alt="eqId6ca8b26c3ad6d892590290a2304126bd" type="#_x0000_t75" style="height:27.45pt;width:9.65pt;" o:ole="t" filled="f" o:preferrelative="t" stroked="f" coordsize="21600,21600">
            <v:path/>
            <v:fill on="f" focussize="0,0"/>
            <v:stroke on="f" joinstyle="miter"/>
            <v:imagedata r:id="rId40" o:title="eqId6ca8b26c3ad6d892590290a2304126bd"/>
            <o:lock v:ext="edit" aspectratio="t"/>
            <w10:wrap type="none"/>
            <w10:anchorlock/>
          </v:shape>
          <o:OLEObject Type="Embed" ProgID="Equation.DSMT4" ShapeID="_x0000_i1035" DrawAspect="Content" ObjectID="_1468075735" r:id="rId39">
            <o:LockedField>false</o:LockedField>
          </o:OLEObject>
        </w:object>
      </w:r>
      <w:r>
        <w:t>×</w:t>
      </w:r>
      <w:r>
        <w:object>
          <v:shape id="_x0000_i1036" o:spt="75" alt="eqId239b17221cd83d71d9cb765c8c4c9c16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42" o:title="eqId239b17221cd83d71d9cb765c8c4c9c16"/>
            <o:lock v:ext="edit" aspectratio="t"/>
            <w10:wrap type="none"/>
            <w10:anchorlock/>
          </v:shape>
          <o:OLEObject Type="Embed" ProgID="Equation.DSMT4" ShapeID="_x0000_i1036" DrawAspect="Content" ObjectID="_1468075736" r:id="rId41">
            <o:LockedField>false</o:LockedField>
          </o:OLEObject>
        </w:object>
      </w:r>
      <w:r>
        <w:t>＋</w:t>
      </w:r>
      <w:r>
        <w:object>
          <v:shape id="_x0000_i1037" o:spt="75" alt="eqId4401b1421c08e525643180aef3f6dadd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44" o:title="eqId4401b1421c08e525643180aef3f6dadd"/>
            <o:lock v:ext="edit" aspectratio="t"/>
            <w10:wrap type="none"/>
            <w10:anchorlock/>
          </v:shape>
          <o:OLEObject Type="Embed" ProgID="Equation.DSMT4" ShapeID="_x0000_i1037" DrawAspect="Content" ObjectID="_1468075737" r:id="rId43">
            <o:LockedField>false</o:LockedField>
          </o:OLEObject>
        </w:object>
      </w:r>
      <w:r>
        <w:t>÷8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object>
          <v:shape id="_x0000_i1038" o:spt="75" alt="eqIdf558992e649b93ee36f37513781311a8" type="#_x0000_t75" style="height:28.15pt;width:14.05pt;" o:ole="t" filled="f" o:preferrelative="t" stroked="f" coordsize="21600,21600">
            <v:path/>
            <v:fill on="f" focussize="0,0"/>
            <v:stroke on="f" joinstyle="miter"/>
            <v:imagedata r:id="rId46" o:title="eqIdf558992e649b93ee36f37513781311a8"/>
            <o:lock v:ext="edit" aspectratio="t"/>
            <w10:wrap type="none"/>
            <w10:anchorlock/>
          </v:shape>
          <o:OLEObject Type="Embed" ProgID="Equation.DSMT4" ShapeID="_x0000_i1038" DrawAspect="Content" ObjectID="_1468075738" r:id="rId45">
            <o:LockedField>false</o:LockedField>
          </o:OLEObject>
        </w:object>
      </w:r>
      <w:r>
        <w:t>×[</w:t>
      </w:r>
      <w:r>
        <w:object>
          <v:shape id="_x0000_i1039" o:spt="75" alt="eqId357821e0e5595eaf3028df63d47b2c58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48" o:title="eqId357821e0e5595eaf3028df63d47b2c58"/>
            <o:lock v:ext="edit" aspectratio="t"/>
            <w10:wrap type="none"/>
            <w10:anchorlock/>
          </v:shape>
          <o:OLEObject Type="Embed" ProgID="Equation.DSMT4" ShapeID="_x0000_i1039" DrawAspect="Content" ObjectID="_1468075739" r:id="rId47">
            <o:LockedField>false</o:LockedField>
          </o:OLEObject>
        </w:object>
      </w:r>
      <w:r>
        <w:t>÷（</w:t>
      </w:r>
      <w:r>
        <w:object>
          <v:shape id="_x0000_i1040" o:spt="75" alt="eqId7294f5ae2a24ff42e84cd9773b2a7287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50" o:title="eqId7294f5ae2a24ff42e84cd9773b2a7287"/>
            <o:lock v:ext="edit" aspectratio="t"/>
            <w10:wrap type="none"/>
            <w10:anchorlock/>
          </v:shape>
          <o:OLEObject Type="Embed" ProgID="Equation.DSMT4" ShapeID="_x0000_i1040" DrawAspect="Content" ObjectID="_1468075740" r:id="rId49">
            <o:LockedField>false</o:LockedField>
          </o:OLEObject>
        </w:object>
      </w:r>
      <w:r>
        <w:t>－</w:t>
      </w:r>
      <w:r>
        <w:object>
          <v:shape id="_x0000_i1041" o:spt="75" alt="eqId5e6486784415f3537c9a13556c05d893" type="#_x0000_t75" style="height:27.25pt;width:9.65pt;" o:ole="t" filled="f" o:preferrelative="t" stroked="f" coordsize="21600,21600">
            <v:path/>
            <v:fill on="f" focussize="0,0"/>
            <v:stroke on="f" joinstyle="miter"/>
            <v:imagedata r:id="rId32" o:title="eqId5e6486784415f3537c9a13556c05d893"/>
            <o:lock v:ext="edit" aspectratio="t"/>
            <w10:wrap type="none"/>
            <w10:anchorlock/>
          </v:shape>
          <o:OLEObject Type="Embed" ProgID="Equation.DSMT4" ShapeID="_x0000_i1041" DrawAspect="Content" ObjectID="_1468075741" r:id="rId51">
            <o:LockedField>false</o:LockedField>
          </o:OLEObject>
        </w:object>
      </w:r>
      <w:r>
        <w:t>）]</w:t>
      </w:r>
    </w:p>
    <w:p w14:paraId="1B2310CA">
      <w:pPr>
        <w:shd w:val="clear" w:color="auto" w:fill="auto"/>
        <w:spacing w:line="360" w:lineRule="auto"/>
        <w:jc w:val="left"/>
        <w:textAlignment w:val="center"/>
      </w:pPr>
    </w:p>
    <w:p w14:paraId="3556F8DE">
      <w:pPr>
        <w:shd w:val="clear" w:color="auto" w:fill="auto"/>
        <w:spacing w:line="360" w:lineRule="auto"/>
        <w:jc w:val="left"/>
        <w:textAlignment w:val="center"/>
      </w:pPr>
    </w:p>
    <w:p w14:paraId="6D6344ED">
      <w:pPr>
        <w:shd w:val="clear" w:color="auto" w:fill="auto"/>
        <w:spacing w:line="360" w:lineRule="auto"/>
        <w:jc w:val="left"/>
        <w:textAlignment w:val="center"/>
      </w:pPr>
    </w:p>
    <w:p w14:paraId="3AE8189F">
      <w:pPr>
        <w:shd w:val="clear" w:color="auto" w:fill="auto"/>
        <w:spacing w:line="360" w:lineRule="auto"/>
        <w:jc w:val="left"/>
        <w:textAlignment w:val="center"/>
      </w:pPr>
      <w:r>
        <w:t>（</w:t>
      </w:r>
      <w:r>
        <w:object>
          <v:shape id="_x0000_i1042" o:spt="75" alt="eqIdbe3212a0536b9cf44a8ed465174bded6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53" o:title="eqIdbe3212a0536b9cf44a8ed465174bded6"/>
            <o:lock v:ext="edit" aspectratio="t"/>
            <w10:wrap type="none"/>
            <w10:anchorlock/>
          </v:shape>
          <o:OLEObject Type="Embed" ProgID="Equation.DSMT4" ShapeID="_x0000_i1042" DrawAspect="Content" ObjectID="_1468075742" r:id="rId52">
            <o:LockedField>false</o:LockedField>
          </o:OLEObject>
        </w:object>
      </w:r>
      <w:r>
        <w:t>＋</w:t>
      </w:r>
      <w:r>
        <w:object>
          <v:shape id="_x0000_i1043" o:spt="75" alt="eqIdd9d357ea085a587a9f975e30e710e4ac" type="#_x0000_t75" style="height:27.25pt;width:13.15pt;" o:ole="t" filled="f" o:preferrelative="t" stroked="f" coordsize="21600,21600">
            <v:path/>
            <v:fill on="f" focussize="0,0"/>
            <v:stroke on="f" joinstyle="miter"/>
            <v:imagedata r:id="rId55" o:title="eqIdd9d357ea085a587a9f975e30e710e4ac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t>）×15×11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object>
          <v:shape id="_x0000_i1044" o:spt="75" alt="eqId6ca8b26c3ad6d892590290a2304126bd" type="#_x0000_t75" style="height:27.45pt;width:9.65pt;" o:ole="t" filled="f" o:preferrelative="t" stroked="f" coordsize="21600,21600">
            <v:path/>
            <v:fill on="f" focussize="0,0"/>
            <v:stroke on="f" joinstyle="miter"/>
            <v:imagedata r:id="rId40" o:title="eqId6ca8b26c3ad6d892590290a2304126bd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t>×58＋</w:t>
      </w:r>
      <w:r>
        <w:object>
          <v:shape id="_x0000_i1045" o:spt="75" alt="eqId6ca8b26c3ad6d892590290a2304126bd" type="#_x0000_t75" style="height:27.45pt;width:9.65pt;" o:ole="t" filled="f" o:preferrelative="t" stroked="f" coordsize="21600,21600">
            <v:path/>
            <v:fill on="f" focussize="0,0"/>
            <v:stroke on="f" joinstyle="miter"/>
            <v:imagedata r:id="rId40" o:title="eqId6ca8b26c3ad6d892590290a2304126bd"/>
            <o:lock v:ext="edit" aspectratio="t"/>
            <w10:wrap type="none"/>
            <w10:anchorlock/>
          </v:shape>
          <o:OLEObject Type="Embed" ProgID="Equation.DSMT4" ShapeID="_x0000_i1045" DrawAspect="Content" ObjectID="_1468075745" r:id="rId57">
            <o:LockedField>false</o:LockedField>
          </o:OLEObject>
        </w:object>
      </w:r>
      <w:r>
        <w:t>×41＋</w:t>
      </w:r>
      <w:r>
        <w:object>
          <v:shape id="_x0000_i1046" o:spt="75" alt="eqId6ca8b26c3ad6d892590290a2304126bd" type="#_x0000_t75" style="height:27.45pt;width:9.65pt;" o:ole="t" filled="f" o:preferrelative="t" stroked="f" coordsize="21600,21600">
            <v:path/>
            <v:fill on="f" focussize="0,0"/>
            <v:stroke on="f" joinstyle="miter"/>
            <v:imagedata r:id="rId40" o:title="eqId6ca8b26c3ad6d892590290a2304126bd"/>
            <o:lock v:ext="edit" aspectratio="t"/>
            <w10:wrap type="none"/>
            <w10:anchorlock/>
          </v:shape>
          <o:OLEObject Type="Embed" ProgID="Equation.DSMT4" ShapeID="_x0000_i1046" DrawAspect="Content" ObjectID="_1468075746" r:id="rId58">
            <o:LockedField>false</o:LockedField>
          </o:OLEObject>
        </w:obje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   </w:t>
      </w:r>
      <w:r>
        <w:rPr>
          <w:rFonts w:hint="eastAsia" w:cs="Times New Roman"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 </w:t>
      </w:r>
      <w:r>
        <w:t>（21×</w:t>
      </w:r>
      <w:r>
        <w:object>
          <v:shape id="_x0000_i1047" o:spt="75" alt="eqId4a2008b78a906cf5ecdfd68432fa9ad1" type="#_x0000_t75" style="height:27.05pt;width:10.55pt;" o:ole="t" filled="f" o:preferrelative="t" stroked="f" coordsize="21600,21600">
            <v:path/>
            <v:fill on="f" focussize="0,0"/>
            <v:stroke on="f" joinstyle="miter"/>
            <v:imagedata r:id="rId60" o:title="eqId4a2008b78a906cf5ecdfd68432fa9ad1"/>
            <o:lock v:ext="edit" aspectratio="t"/>
            <w10:wrap type="none"/>
            <w10:anchorlock/>
          </v:shape>
          <o:OLEObject Type="Embed" ProgID="Equation.DSMT4" ShapeID="_x0000_i1047" DrawAspect="Content" ObjectID="_1468075747" r:id="rId59">
            <o:LockedField>false</o:LockedField>
          </o:OLEObject>
        </w:object>
      </w:r>
      <w:r>
        <w:t>＋</w:t>
      </w:r>
      <w:r>
        <w:object>
          <v:shape id="_x0000_i1048" o:spt="75" alt="eqIdfa5a1a2ee471c67aa5264c0991d05421" type="#_x0000_t75" style="height:26.9pt;width:10.55pt;" o:ole="t" filled="f" o:preferrelative="t" stroked="f" coordsize="21600,21600">
            <v:path/>
            <v:fill on="f" focussize="0,0"/>
            <v:stroke on="f" joinstyle="miter"/>
            <v:imagedata r:id="rId62" o:title="eqIdfa5a1a2ee471c67aa5264c0991d05421"/>
            <o:lock v:ext="edit" aspectratio="t"/>
            <w10:wrap type="none"/>
            <w10:anchorlock/>
          </v:shape>
          <o:OLEObject Type="Embed" ProgID="Equation.DSMT4" ShapeID="_x0000_i1048" DrawAspect="Content" ObjectID="_1468075748" r:id="rId61">
            <o:LockedField>false</o:LockedField>
          </o:OLEObject>
        </w:object>
      </w:r>
      <w:r>
        <w:t>×21）×</w:t>
      </w:r>
      <w:r>
        <w:object>
          <v:shape id="_x0000_i1049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64" o:title="eqId56d266a04f3dc7483eddbc26c5e487db"/>
            <o:lock v:ext="edit" aspectratio="t"/>
            <w10:wrap type="none"/>
            <w10:anchorlock/>
          </v:shape>
          <o:OLEObject Type="Embed" ProgID="Equation.DSMT4" ShapeID="_x0000_i1049" DrawAspect="Content" ObjectID="_1468075749" r:id="rId63">
            <o:LockedField>false</o:LockedField>
          </o:OLEObject>
        </w:object>
      </w:r>
    </w:p>
    <w:p w14:paraId="71F4B026">
      <w:pPr>
        <w:shd w:val="clear" w:color="auto" w:fill="auto"/>
        <w:spacing w:line="360" w:lineRule="auto"/>
        <w:jc w:val="both"/>
        <w:rPr>
          <w:rFonts w:ascii="黑体" w:hAnsi="黑体" w:eastAsia="黑体" w:cs="黑体"/>
          <w:b/>
          <w:sz w:val="30"/>
        </w:rPr>
      </w:pPr>
    </w:p>
    <w:p w14:paraId="56DCDE86">
      <w:pPr>
        <w:shd w:val="clear" w:color="auto" w:fill="auto"/>
        <w:spacing w:line="360" w:lineRule="auto"/>
        <w:jc w:val="both"/>
        <w:rPr>
          <w:rFonts w:ascii="黑体" w:hAnsi="黑体" w:eastAsia="黑体" w:cs="黑体"/>
          <w:b/>
          <w:sz w:val="30"/>
        </w:rPr>
      </w:pPr>
    </w:p>
    <w:p w14:paraId="74A67A4C">
      <w:pPr>
        <w:shd w:val="clear" w:color="auto" w:fill="auto"/>
        <w:jc w:val="left"/>
        <w:rPr>
          <w:rFonts w:hint="eastAsia" w:ascii="宋体" w:hAnsi="宋体" w:eastAsia="宋体" w:cs="宋体"/>
          <w:b/>
          <w:sz w:val="21"/>
          <w:lang w:eastAsia="zh-CN"/>
        </w:rPr>
      </w:pPr>
      <w:r>
        <w:rPr>
          <w:rFonts w:hint="eastAsia" w:ascii="宋体" w:hAnsi="宋体" w:cs="宋体"/>
          <w:b/>
          <w:sz w:val="21"/>
          <w:lang w:val="en-US" w:eastAsia="zh-CN"/>
        </w:rPr>
        <w:t>五</w:t>
      </w:r>
      <w:r>
        <w:rPr>
          <w:rFonts w:ascii="宋体" w:hAnsi="宋体" w:eastAsia="宋体" w:cs="宋体"/>
          <w:b/>
          <w:sz w:val="21"/>
        </w:rPr>
        <w:t>、解答题</w:t>
      </w:r>
      <w:r>
        <w:rPr>
          <w:rFonts w:hint="eastAsia" w:ascii="宋体" w:hAnsi="宋体" w:cs="宋体"/>
          <w:b/>
          <w:sz w:val="21"/>
          <w:lang w:eastAsia="zh-CN"/>
        </w:rPr>
        <w:t>（</w:t>
      </w:r>
      <w:r>
        <w:rPr>
          <w:rFonts w:hint="eastAsia" w:ascii="宋体" w:hAnsi="宋体" w:cs="宋体"/>
          <w:b/>
          <w:sz w:val="21"/>
          <w:lang w:val="en-US" w:eastAsia="zh-CN"/>
        </w:rPr>
        <w:t>30-33每题6分，其余每题5分，共44分</w:t>
      </w:r>
      <w:r>
        <w:rPr>
          <w:rFonts w:hint="eastAsia" w:ascii="宋体" w:hAnsi="宋体" w:cs="宋体"/>
          <w:b/>
          <w:sz w:val="21"/>
          <w:lang w:eastAsia="zh-CN"/>
        </w:rPr>
        <w:t>）</w:t>
      </w:r>
    </w:p>
    <w:p w14:paraId="7C166028">
      <w:pPr>
        <w:shd w:val="clear" w:color="auto" w:fill="auto"/>
        <w:spacing w:line="360" w:lineRule="auto"/>
        <w:jc w:val="left"/>
        <w:rPr>
          <w:rFonts w:ascii="宋体" w:hAnsi="宋体" w:eastAsia="宋体" w:cs="宋体"/>
          <w:b/>
          <w:sz w:val="21"/>
        </w:rPr>
      </w:pPr>
    </w:p>
    <w:p w14:paraId="2E884F89">
      <w:pPr>
        <w:shd w:val="clear" w:color="auto" w:fill="auto"/>
        <w:spacing w:line="360" w:lineRule="auto"/>
        <w:jc w:val="left"/>
      </w:pPr>
      <w:r>
        <w:t>26．一个正方体的木块，其棱长总和是240厘米，在这个正方体里削一个最大的圆柱，这个圆柱的表面积是多少平方厘米？</w:t>
      </w:r>
    </w:p>
    <w:p w14:paraId="2C7249B9">
      <w:pPr>
        <w:shd w:val="clear" w:color="auto" w:fill="auto"/>
        <w:spacing w:line="360" w:lineRule="auto"/>
        <w:jc w:val="left"/>
      </w:pPr>
    </w:p>
    <w:p w14:paraId="6A2CA85F">
      <w:pPr>
        <w:shd w:val="clear" w:color="auto" w:fill="auto"/>
        <w:spacing w:line="360" w:lineRule="auto"/>
        <w:jc w:val="left"/>
      </w:pPr>
    </w:p>
    <w:p w14:paraId="3303E5AF">
      <w:pPr>
        <w:shd w:val="clear" w:color="auto" w:fill="auto"/>
        <w:spacing w:line="360" w:lineRule="auto"/>
        <w:jc w:val="left"/>
      </w:pPr>
      <w:r>
        <w:t>27．今年小麦大丰收，李大伯把小麦堆成一个圆锥形，小麦堆的底面积是12.56平方米，高是1.5米。如果每立方米小麦的质量约为700千克，这堆小麦的质量约为多少千克？</w:t>
      </w:r>
    </w:p>
    <w:p w14:paraId="4DD98600">
      <w:pPr>
        <w:shd w:val="clear" w:color="auto" w:fill="auto"/>
        <w:spacing w:line="360" w:lineRule="auto"/>
        <w:jc w:val="left"/>
      </w:pPr>
    </w:p>
    <w:p w14:paraId="1748D064">
      <w:pPr>
        <w:shd w:val="clear" w:color="auto" w:fill="auto"/>
        <w:spacing w:line="360" w:lineRule="auto"/>
        <w:jc w:val="left"/>
      </w:pPr>
    </w:p>
    <w:p w14:paraId="416ADBF3">
      <w:pPr>
        <w:shd w:val="clear" w:color="auto" w:fill="auto"/>
        <w:spacing w:line="360" w:lineRule="auto"/>
        <w:jc w:val="left"/>
      </w:pPr>
    </w:p>
    <w:p w14:paraId="3D043F33">
      <w:pPr>
        <w:shd w:val="clear" w:color="auto" w:fill="auto"/>
        <w:spacing w:line="360" w:lineRule="auto"/>
        <w:jc w:val="left"/>
      </w:pPr>
    </w:p>
    <w:p w14:paraId="3F05C5FD">
      <w:pPr>
        <w:shd w:val="clear" w:color="auto" w:fill="auto"/>
        <w:spacing w:line="360" w:lineRule="auto"/>
        <w:jc w:val="left"/>
      </w:pPr>
      <w:r>
        <w:t>28．一个圆锥形沙堆，底面半径是1.5米，高是0.5米。如果每立方米沙重1.5吨，这堆沙大约有多少吨？（得数保留整数）</w:t>
      </w:r>
    </w:p>
    <w:p w14:paraId="45EF7529">
      <w:pPr>
        <w:shd w:val="clear" w:color="auto" w:fill="auto"/>
        <w:spacing w:line="360" w:lineRule="auto"/>
        <w:jc w:val="left"/>
      </w:pPr>
    </w:p>
    <w:p w14:paraId="5A72CF30">
      <w:pPr>
        <w:shd w:val="clear" w:color="auto" w:fill="auto"/>
        <w:spacing w:line="360" w:lineRule="auto"/>
        <w:jc w:val="left"/>
      </w:pPr>
    </w:p>
    <w:p w14:paraId="2911F704">
      <w:pPr>
        <w:shd w:val="clear" w:color="auto" w:fill="auto"/>
        <w:spacing w:line="360" w:lineRule="auto"/>
        <w:jc w:val="left"/>
      </w:pPr>
    </w:p>
    <w:p w14:paraId="17EBEE1A">
      <w:pPr>
        <w:shd w:val="clear" w:color="auto" w:fill="auto"/>
        <w:spacing w:line="360" w:lineRule="auto"/>
        <w:jc w:val="left"/>
      </w:pPr>
    </w:p>
    <w:p w14:paraId="093B0C07">
      <w:pPr>
        <w:shd w:val="clear" w:color="auto" w:fill="auto"/>
        <w:spacing w:line="360" w:lineRule="auto"/>
        <w:jc w:val="left"/>
      </w:pPr>
      <w:r>
        <w:t>29．求油桶的表面积，一块长方形铁皮（如图），利用图中的涂色部分刚好能做成一个油桶（接口处忽略不计）。</w:t>
      </w:r>
    </w:p>
    <w:p w14:paraId="508974CB"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2419350" cy="1238250"/>
            <wp:effectExtent l="0" t="0" r="6350" b="635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4193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F7DE0E">
      <w:pPr>
        <w:shd w:val="clear" w:color="auto" w:fill="auto"/>
        <w:spacing w:line="360" w:lineRule="auto"/>
        <w:jc w:val="left"/>
      </w:pPr>
    </w:p>
    <w:p w14:paraId="20195BA4">
      <w:pPr>
        <w:shd w:val="clear" w:color="auto" w:fill="auto"/>
        <w:spacing w:line="360" w:lineRule="auto"/>
        <w:jc w:val="left"/>
      </w:pPr>
    </w:p>
    <w:p w14:paraId="0D0AE483">
      <w:pPr>
        <w:shd w:val="clear" w:color="auto" w:fill="auto"/>
        <w:spacing w:line="360" w:lineRule="auto"/>
        <w:jc w:val="left"/>
      </w:pPr>
    </w:p>
    <w:p w14:paraId="248DB29A">
      <w:pPr>
        <w:shd w:val="clear" w:color="auto" w:fill="auto"/>
        <w:spacing w:line="360" w:lineRule="auto"/>
        <w:jc w:val="left"/>
      </w:pPr>
    </w:p>
    <w:p w14:paraId="7045A95B">
      <w:pPr>
        <w:shd w:val="clear" w:color="auto" w:fill="auto"/>
        <w:spacing w:line="360" w:lineRule="auto"/>
        <w:jc w:val="left"/>
      </w:pPr>
      <w:r>
        <w:t>30．把一块长、宽、高10厘米、6.4厘米、7.85厘米的长方体铝块熔铸成一个底面半径是4厘米的圆柱，这个圆柱的高是多少厘米？</w:t>
      </w:r>
    </w:p>
    <w:p w14:paraId="4F51208A">
      <w:pPr>
        <w:shd w:val="clear" w:color="auto" w:fill="auto"/>
        <w:spacing w:line="360" w:lineRule="auto"/>
        <w:jc w:val="left"/>
      </w:pPr>
    </w:p>
    <w:p w14:paraId="0A1E461C">
      <w:pPr>
        <w:shd w:val="clear" w:color="auto" w:fill="auto"/>
        <w:spacing w:line="360" w:lineRule="auto"/>
        <w:jc w:val="left"/>
      </w:pPr>
    </w:p>
    <w:p w14:paraId="4309F5DD">
      <w:pPr>
        <w:shd w:val="clear" w:color="auto" w:fill="auto"/>
        <w:spacing w:line="360" w:lineRule="auto"/>
        <w:jc w:val="left"/>
      </w:pPr>
    </w:p>
    <w:p w14:paraId="7D4F0B4A">
      <w:pPr>
        <w:shd w:val="clear" w:color="auto" w:fill="auto"/>
        <w:spacing w:line="360" w:lineRule="auto"/>
        <w:jc w:val="left"/>
      </w:pPr>
    </w:p>
    <w:p w14:paraId="5FE41384">
      <w:pPr>
        <w:shd w:val="clear" w:color="auto" w:fill="auto"/>
        <w:spacing w:line="360" w:lineRule="auto"/>
        <w:jc w:val="left"/>
      </w:pPr>
      <w:r>
        <w:t>31．有一个底面内直径是20厘米的圆柱形水杯，里面浸没着一个底面半径是6厘米、高是12厘米的圆锥形铅锤，当取出铅锤后，杯里的水下降了多少厘米？</w:t>
      </w:r>
    </w:p>
    <w:p w14:paraId="0EBDF799">
      <w:pPr>
        <w:shd w:val="clear" w:color="auto" w:fill="auto"/>
        <w:spacing w:line="360" w:lineRule="auto"/>
        <w:jc w:val="left"/>
      </w:pPr>
    </w:p>
    <w:p w14:paraId="699653D3">
      <w:pPr>
        <w:shd w:val="clear" w:color="auto" w:fill="auto"/>
        <w:spacing w:line="360" w:lineRule="auto"/>
        <w:jc w:val="left"/>
      </w:pPr>
    </w:p>
    <w:p w14:paraId="0240C240">
      <w:pPr>
        <w:shd w:val="clear" w:color="auto" w:fill="auto"/>
        <w:spacing w:line="360" w:lineRule="auto"/>
        <w:jc w:val="left"/>
      </w:pPr>
    </w:p>
    <w:p w14:paraId="12FB7480">
      <w:pPr>
        <w:shd w:val="clear" w:color="auto" w:fill="auto"/>
        <w:spacing w:line="360" w:lineRule="auto"/>
        <w:jc w:val="left"/>
      </w:pPr>
    </w:p>
    <w:p w14:paraId="6898DC3C">
      <w:pPr>
        <w:shd w:val="clear" w:color="auto" w:fill="auto"/>
        <w:spacing w:line="360" w:lineRule="auto"/>
        <w:jc w:val="left"/>
      </w:pPr>
      <w:r>
        <w:t>32．一个底面半径2厘米，高5厘米的圆锥体钢材，要熔铸成一个圆柱体零件，这个圆柱体零件的体积约是立方厘米？</w:t>
      </w:r>
    </w:p>
    <w:p w14:paraId="760CCF4E">
      <w:pPr>
        <w:shd w:val="clear" w:color="auto" w:fill="auto"/>
        <w:spacing w:line="360" w:lineRule="auto"/>
        <w:jc w:val="left"/>
      </w:pPr>
    </w:p>
    <w:p w14:paraId="53CC6C5B">
      <w:pPr>
        <w:shd w:val="clear" w:color="auto" w:fill="auto"/>
        <w:spacing w:line="360" w:lineRule="auto"/>
        <w:jc w:val="left"/>
      </w:pPr>
    </w:p>
    <w:p w14:paraId="0E420D23">
      <w:pPr>
        <w:shd w:val="clear" w:color="auto" w:fill="auto"/>
        <w:spacing w:line="360" w:lineRule="auto"/>
        <w:jc w:val="left"/>
      </w:pPr>
    </w:p>
    <w:p w14:paraId="08045C79">
      <w:pPr>
        <w:shd w:val="clear" w:color="auto" w:fill="auto"/>
        <w:spacing w:line="360" w:lineRule="auto"/>
        <w:jc w:val="left"/>
      </w:pPr>
      <w:r>
        <w:t>33．如图，把纸盒里的牛奶倒入圆柱体容器中正好倒满，这纸盒中的牛奶有多少毫升？</w:t>
      </w:r>
    </w:p>
    <w:p w14:paraId="534F7174">
      <w:pPr>
        <w:shd w:val="clear" w:color="auto" w:fill="auto"/>
        <w:spacing w:line="360" w:lineRule="auto"/>
        <w:jc w:val="left"/>
      </w:pPr>
      <w:r>
        <w:drawing>
          <wp:inline distT="0" distB="0" distL="114300" distR="114300">
            <wp:extent cx="2038350" cy="981075"/>
            <wp:effectExtent l="0" t="0" r="6350" b="952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BCE38">
      <w:pPr>
        <w:shd w:val="clear" w:color="auto" w:fill="auto"/>
        <w:spacing w:line="360" w:lineRule="auto"/>
        <w:jc w:val="left"/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 w14:paraId="18EA44D4">
      <w:pPr>
        <w:shd w:val="clear" w:color="auto" w:fill="auto"/>
        <w:jc w:val="center"/>
        <w:rPr>
          <w:rFonts w:ascii="宋体" w:hAnsi="宋体" w:eastAsia="宋体" w:cs="宋体"/>
          <w:b/>
          <w:sz w:val="21"/>
        </w:rPr>
      </w:pPr>
      <w:bookmarkStart w:id="0" w:name="_GoBack"/>
      <w:bookmarkEnd w:id="0"/>
      <w:r>
        <w:rPr>
          <w:rFonts w:ascii="宋体" w:hAnsi="宋体" w:eastAsia="宋体" w:cs="宋体"/>
          <w:b/>
          <w:sz w:val="21"/>
        </w:rPr>
        <w:t>参考答案：</w:t>
      </w:r>
    </w:p>
    <w:p w14:paraId="2B3808BF">
      <w:pPr>
        <w:shd w:val="clear" w:color="auto" w:fill="auto"/>
        <w:spacing w:line="360" w:lineRule="auto"/>
        <w:jc w:val="left"/>
      </w:pPr>
      <w:r>
        <w:t>1．C</w:t>
      </w:r>
    </w:p>
    <w:p w14:paraId="750285E7">
      <w:pPr>
        <w:shd w:val="clear" w:color="auto" w:fill="auto"/>
        <w:spacing w:line="360" w:lineRule="auto"/>
        <w:jc w:val="left"/>
      </w:pPr>
      <w:r>
        <w:t>2．C</w:t>
      </w:r>
    </w:p>
    <w:p w14:paraId="6BD7FF5C">
      <w:pPr>
        <w:shd w:val="clear" w:color="auto" w:fill="auto"/>
        <w:spacing w:line="360" w:lineRule="auto"/>
        <w:jc w:val="left"/>
      </w:pPr>
      <w:r>
        <w:t>3．C</w:t>
      </w:r>
    </w:p>
    <w:p w14:paraId="2C8D45BE">
      <w:pPr>
        <w:shd w:val="clear" w:color="auto" w:fill="auto"/>
        <w:spacing w:line="360" w:lineRule="auto"/>
        <w:jc w:val="left"/>
      </w:pPr>
      <w:r>
        <w:t>4．B</w:t>
      </w:r>
    </w:p>
    <w:p w14:paraId="39BAD3F0">
      <w:pPr>
        <w:shd w:val="clear" w:color="auto" w:fill="auto"/>
        <w:spacing w:line="360" w:lineRule="auto"/>
        <w:jc w:val="left"/>
      </w:pPr>
      <w:r>
        <w:t>5．B</w:t>
      </w:r>
    </w:p>
    <w:p w14:paraId="548778F6">
      <w:pPr>
        <w:shd w:val="clear" w:color="auto" w:fill="auto"/>
        <w:spacing w:line="360" w:lineRule="auto"/>
        <w:jc w:val="left"/>
      </w:pPr>
      <w:r>
        <w:t>6．B</w:t>
      </w:r>
    </w:p>
    <w:p w14:paraId="50D5E86F">
      <w:pPr>
        <w:shd w:val="clear" w:color="auto" w:fill="auto"/>
        <w:spacing w:line="360" w:lineRule="auto"/>
        <w:jc w:val="left"/>
      </w:pPr>
      <w:r>
        <w:t>7．D</w:t>
      </w:r>
    </w:p>
    <w:p w14:paraId="7485BD72">
      <w:pPr>
        <w:shd w:val="clear" w:color="auto" w:fill="auto"/>
        <w:spacing w:line="360" w:lineRule="auto"/>
        <w:jc w:val="left"/>
      </w:pPr>
      <w:r>
        <w:t>8．B</w:t>
      </w:r>
    </w:p>
    <w:p w14:paraId="3F4B45E7">
      <w:pPr>
        <w:shd w:val="clear" w:color="auto" w:fill="auto"/>
        <w:spacing w:line="360" w:lineRule="auto"/>
        <w:jc w:val="left"/>
      </w:pPr>
      <w:r>
        <w:t>9． 长方形     底面周长     高</w:t>
      </w:r>
    </w:p>
    <w:p w14:paraId="626E8503">
      <w:pPr>
        <w:shd w:val="clear" w:color="auto" w:fill="auto"/>
        <w:spacing w:line="360" w:lineRule="auto"/>
        <w:jc w:val="left"/>
      </w:pPr>
      <w:r>
        <w:t>10．圆##圆形     高</w:t>
      </w:r>
    </w:p>
    <w:p w14:paraId="46D6847D">
      <w:pPr>
        <w:shd w:val="clear" w:color="auto" w:fill="auto"/>
        <w:spacing w:line="360" w:lineRule="auto"/>
        <w:jc w:val="left"/>
      </w:pPr>
      <w:r>
        <w:t>11． 圆锥     37.68</w:t>
      </w:r>
    </w:p>
    <w:p w14:paraId="48E5A71A">
      <w:pPr>
        <w:shd w:val="clear" w:color="auto" w:fill="auto"/>
        <w:spacing w:line="360" w:lineRule="auto"/>
        <w:jc w:val="left"/>
      </w:pPr>
      <w:r>
        <w:t>12．37.68</w:t>
      </w:r>
    </w:p>
    <w:p w14:paraId="24467EB2">
      <w:pPr>
        <w:shd w:val="clear" w:color="auto" w:fill="auto"/>
        <w:spacing w:line="360" w:lineRule="auto"/>
        <w:jc w:val="left"/>
      </w:pPr>
      <w:r>
        <w:t>13．360</w:t>
      </w:r>
    </w:p>
    <w:p w14:paraId="67794BA4">
      <w:pPr>
        <w:shd w:val="clear" w:color="auto" w:fill="auto"/>
        <w:spacing w:line="360" w:lineRule="auto"/>
        <w:jc w:val="left"/>
      </w:pPr>
      <w:r>
        <w:t>14．6</w:t>
      </w:r>
    </w:p>
    <w:p w14:paraId="214D194F">
      <w:pPr>
        <w:shd w:val="clear" w:color="auto" w:fill="auto"/>
        <w:spacing w:line="360" w:lineRule="auto"/>
        <w:jc w:val="left"/>
      </w:pPr>
      <w:r>
        <w:t>15．3     2∶1</w:t>
      </w:r>
    </w:p>
    <w:p w14:paraId="1D386D98">
      <w:pPr>
        <w:shd w:val="clear" w:color="auto" w:fill="auto"/>
        <w:spacing w:line="360" w:lineRule="auto"/>
        <w:jc w:val="left"/>
      </w:pPr>
      <w:r>
        <w:t>16．42.5</w:t>
      </w:r>
    </w:p>
    <w:p w14:paraId="024DA65A">
      <w:pPr>
        <w:shd w:val="clear" w:color="auto" w:fill="auto"/>
        <w:spacing w:line="360" w:lineRule="auto"/>
        <w:jc w:val="left"/>
      </w:pPr>
      <w:r>
        <w:t>17．×</w:t>
      </w:r>
    </w:p>
    <w:p w14:paraId="58DE4C55">
      <w:pPr>
        <w:shd w:val="clear" w:color="auto" w:fill="auto"/>
        <w:spacing w:line="360" w:lineRule="auto"/>
        <w:jc w:val="left"/>
      </w:pPr>
      <w:r>
        <w:t>18．×</w:t>
      </w:r>
    </w:p>
    <w:p w14:paraId="0CC3109D">
      <w:pPr>
        <w:shd w:val="clear" w:color="auto" w:fill="auto"/>
        <w:spacing w:line="360" w:lineRule="auto"/>
        <w:jc w:val="left"/>
      </w:pPr>
      <w:r>
        <w:t>19．×</w:t>
      </w:r>
    </w:p>
    <w:p w14:paraId="54F40EF9">
      <w:pPr>
        <w:shd w:val="clear" w:color="auto" w:fill="auto"/>
        <w:spacing w:line="360" w:lineRule="auto"/>
        <w:jc w:val="left"/>
      </w:pPr>
      <w:r>
        <w:t>20．√</w:t>
      </w:r>
    </w:p>
    <w:p w14:paraId="4448A413">
      <w:pPr>
        <w:shd w:val="clear" w:color="auto" w:fill="auto"/>
        <w:spacing w:line="360" w:lineRule="auto"/>
        <w:jc w:val="left"/>
      </w:pPr>
      <w:r>
        <w:t>21．×</w:t>
      </w:r>
    </w:p>
    <w:p w14:paraId="0B6E05FB">
      <w:pPr>
        <w:shd w:val="clear" w:color="auto" w:fill="auto"/>
        <w:spacing w:line="360" w:lineRule="auto"/>
        <w:jc w:val="left"/>
      </w:pPr>
      <w:r>
        <w:t>22．×</w:t>
      </w:r>
    </w:p>
    <w:p w14:paraId="68FD4B34">
      <w:pPr>
        <w:shd w:val="clear" w:color="auto" w:fill="auto"/>
        <w:spacing w:line="360" w:lineRule="auto"/>
        <w:jc w:val="left"/>
      </w:pPr>
      <w:r>
        <w:t>23．√</w:t>
      </w:r>
    </w:p>
    <w:p w14:paraId="7AD45054">
      <w:pPr>
        <w:shd w:val="clear" w:color="auto" w:fill="auto"/>
        <w:spacing w:line="360" w:lineRule="auto"/>
        <w:jc w:val="left"/>
        <w:textAlignment w:val="center"/>
      </w:pPr>
      <w:r>
        <w:t>24．39；3.5；2；</w:t>
      </w:r>
      <w:r>
        <w:object>
          <v:shape id="_x0000_i1050" o:spt="75" alt="eqId41ab109ec88d6f3d24b2f01ca77e7038" type="#_x0000_t75" style="height:27.45pt;width:14.05pt;" o:ole="t" filled="f" o:preferrelative="t" stroked="f" coordsize="21600,21600">
            <v:path/>
            <v:fill on="f" focussize="0,0"/>
            <v:stroke on="f" joinstyle="miter"/>
            <v:imagedata r:id="rId68" o:title="eqId41ab109ec88d6f3d24b2f01ca77e7038"/>
            <o:lock v:ext="edit" aspectratio="t"/>
            <w10:wrap type="none"/>
            <w10:anchorlock/>
          </v:shape>
          <o:OLEObject Type="Embed" ProgID="Equation.DSMT4" ShapeID="_x0000_i1050" DrawAspect="Content" ObjectID="_1468075750" r:id="rId67">
            <o:LockedField>false</o:LockedField>
          </o:OLEObject>
        </w:object>
      </w:r>
      <w:r>
        <w:t xml:space="preserve"> </w:t>
      </w:r>
    </w:p>
    <w:p w14:paraId="35C357F1">
      <w:pPr>
        <w:shd w:val="clear" w:color="auto" w:fill="auto"/>
        <w:spacing w:line="360" w:lineRule="auto"/>
        <w:jc w:val="left"/>
        <w:textAlignment w:val="center"/>
      </w:pPr>
      <w:r>
        <w:t>3.6；1；</w:t>
      </w:r>
      <w:r>
        <w:object>
          <v:shape id="_x0000_i1051" o:spt="75" alt="eqId7c6c7567972273b4ba733b47bf9d5408" type="#_x0000_t75" style="height:26.45pt;width:9.65pt;" o:ole="t" filled="f" o:preferrelative="t" stroked="f" coordsize="21600,21600">
            <v:path/>
            <v:fill on="f" focussize="0,0"/>
            <v:stroke on="f" joinstyle="miter"/>
            <v:imagedata r:id="rId34" o:title="eqId7c6c7567972273b4ba733b47bf9d5408"/>
            <o:lock v:ext="edit" aspectratio="t"/>
            <w10:wrap type="none"/>
            <w10:anchorlock/>
          </v:shape>
          <o:OLEObject Type="Embed" ProgID="Equation.DSMT4" ShapeID="_x0000_i1051" DrawAspect="Content" ObjectID="_1468075751" r:id="rId69">
            <o:LockedField>false</o:LockedField>
          </o:OLEObject>
        </w:object>
      </w:r>
      <w:r>
        <w:t>；2</w:t>
      </w:r>
    </w:p>
    <w:p w14:paraId="650B7AEA">
      <w:pPr>
        <w:shd w:val="clear" w:color="auto" w:fill="auto"/>
        <w:spacing w:line="360" w:lineRule="auto"/>
        <w:jc w:val="left"/>
        <w:textAlignment w:val="center"/>
      </w:pPr>
      <w:r>
        <w:t>25．</w:t>
      </w:r>
      <w:r>
        <w:object>
          <v:shape id="_x0000_i1052" o:spt="75" alt="eqIdbf31876698721a199c7c53c6b320aa86" type="#_x0000_t75" style="height:23.85pt;width:9.65pt;" o:ole="t" filled="f" o:preferrelative="t" stroked="f" coordsize="21600,21600">
            <v:path/>
            <v:fill on="f" focussize="0,0"/>
            <v:stroke on="f" joinstyle="miter"/>
            <v:imagedata r:id="rId36" o:title="eqIdbf31876698721a199c7c53c6b320aa86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t>；</w:t>
      </w:r>
      <w:r>
        <w:object>
          <v:shape id="_x0000_i1053" o:spt="75" alt="eqId56d266a04f3dc7483eddbc26c5e487db" type="#_x0000_t75" style="height:27.65pt;width:10.55pt;" o:ole="t" filled="f" o:preferrelative="t" stroked="f" coordsize="21600,21600">
            <v:path/>
            <v:fill on="f" focussize="0,0"/>
            <v:stroke on="f" joinstyle="miter"/>
            <v:imagedata r:id="rId64" o:title="eqId56d266a04f3dc7483eddbc26c5e487db"/>
            <o:lock v:ext="edit" aspectratio="t"/>
            <w10:wrap type="none"/>
            <w10:anchorlock/>
          </v:shape>
          <o:OLEObject Type="Embed" ProgID="Equation.DSMT4" ShapeID="_x0000_i1053" DrawAspect="Content" ObjectID="_1468075753" r:id="rId71">
            <o:LockedField>false</o:LockedField>
          </o:OLEObject>
        </w:object>
      </w:r>
      <w:r>
        <w:t>；</w:t>
      </w:r>
      <w:r>
        <w:object>
          <v:shape id="_x0000_i1054" o:spt="75" alt="eqId6d5011ae2031f90dcd5244ab88debace" type="#_x0000_t75" style="height:27.25pt;width:19.35pt;" o:ole="t" filled="f" o:preferrelative="t" stroked="f" coordsize="21600,21600">
            <v:path/>
            <v:fill on="f" focussize="0,0"/>
            <v:stroke on="f" joinstyle="miter"/>
            <v:imagedata r:id="rId73" o:title="eqId6d5011ae2031f90dcd5244ab88debace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t>；</w:t>
      </w:r>
    </w:p>
    <w:p w14:paraId="1D419C8A">
      <w:pPr>
        <w:shd w:val="clear" w:color="auto" w:fill="auto"/>
        <w:spacing w:line="360" w:lineRule="auto"/>
        <w:jc w:val="left"/>
        <w:textAlignment w:val="center"/>
      </w:pPr>
      <w:r>
        <w:t>67；</w:t>
      </w:r>
      <w:r>
        <w:object>
          <v:shape id="_x0000_i1055" o:spt="75" alt="eqId8a772fcf8aeaa17f0fdd5c2f299a196e" type="#_x0000_t75" style="height:26.9pt;width:21.1pt;" o:ole="t" filled="f" o:preferrelative="t" stroked="f" coordsize="21600,21600">
            <v:path/>
            <v:fill on="f" focussize="0,0"/>
            <v:stroke on="f" joinstyle="miter"/>
            <v:imagedata r:id="rId75" o:title="eqId8a772fcf8aeaa17f0fdd5c2f299a196e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t>；</w:t>
      </w:r>
      <w:r>
        <w:object>
          <v:shape id="_x0000_i1056" o:spt="75" alt="eqId679ec4b3991a6a773a89b3d1b0160eae" type="#_x0000_t75" style="height:24.4pt;width:13.2pt;" o:ole="t" filled="f" o:preferrelative="t" stroked="f" coordsize="21600,21600">
            <v:path/>
            <v:fill on="f" focussize="0,0"/>
            <v:stroke on="f" joinstyle="miter"/>
            <v:imagedata r:id="rId77" o:title="eqId679ec4b3991a6a773a89b3d1b0160eae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</w:p>
    <w:p w14:paraId="6AE6EBD4">
      <w:pPr>
        <w:shd w:val="clear" w:color="auto" w:fill="auto"/>
        <w:spacing w:line="360" w:lineRule="auto"/>
        <w:jc w:val="left"/>
      </w:pPr>
      <w:r>
        <w:t>26．1884平方厘米</w:t>
      </w:r>
    </w:p>
    <w:p w14:paraId="52045DC5">
      <w:pPr>
        <w:shd w:val="clear" w:color="auto" w:fill="auto"/>
        <w:spacing w:line="360" w:lineRule="auto"/>
        <w:jc w:val="left"/>
      </w:pPr>
      <w:r>
        <w:t>27．4396千克</w:t>
      </w:r>
    </w:p>
    <w:p w14:paraId="5CE083D4">
      <w:pPr>
        <w:shd w:val="clear" w:color="auto" w:fill="auto"/>
        <w:spacing w:line="360" w:lineRule="auto"/>
        <w:jc w:val="left"/>
      </w:pPr>
      <w:r>
        <w:t>28．2吨</w:t>
      </w:r>
    </w:p>
    <w:p w14:paraId="2B5B22D0">
      <w:pPr>
        <w:shd w:val="clear" w:color="auto" w:fill="auto"/>
        <w:spacing w:line="360" w:lineRule="auto"/>
        <w:jc w:val="left"/>
      </w:pPr>
      <w:r>
        <w:t>29．31.4平方分米</w:t>
      </w:r>
    </w:p>
    <w:p w14:paraId="7A5635CC">
      <w:pPr>
        <w:shd w:val="clear" w:color="auto" w:fill="auto"/>
        <w:spacing w:line="360" w:lineRule="auto"/>
        <w:jc w:val="left"/>
      </w:pPr>
      <w:r>
        <w:t>30．10厘米</w:t>
      </w:r>
    </w:p>
    <w:p w14:paraId="6EABE4CB">
      <w:pPr>
        <w:shd w:val="clear" w:color="auto" w:fill="auto"/>
        <w:spacing w:line="360" w:lineRule="auto"/>
        <w:jc w:val="left"/>
      </w:pPr>
      <w:r>
        <w:t>31．1.44厘米</w:t>
      </w:r>
    </w:p>
    <w:p w14:paraId="4AA7D9D8">
      <w:pPr>
        <w:shd w:val="clear" w:color="auto" w:fill="auto"/>
        <w:spacing w:line="360" w:lineRule="auto"/>
        <w:jc w:val="left"/>
      </w:pPr>
      <w:r>
        <w:t>32．20.9立方厘米</w:t>
      </w:r>
    </w:p>
    <w:p w14:paraId="4E64EA04">
      <w:pPr>
        <w:shd w:val="clear" w:color="auto" w:fill="auto"/>
        <w:spacing w:line="360" w:lineRule="auto"/>
        <w:jc w:val="left"/>
      </w:pPr>
      <w:r>
        <w:t>33．1538.6毫升</w:t>
      </w:r>
    </w:p>
    <w:p w14:paraId="1886B94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0D12A0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07AFA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B14BAB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69DA35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3409BC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05CB7D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ABE9ED"/>
    <w:multiLevelType w:val="singleLevel"/>
    <w:tmpl w:val="F0ABE9E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MzljODBiNDliMzEyMzFlZWNlN2EzYjU0N2YzMWEifQ=="/>
  </w:docVars>
  <w:rsids>
    <w:rsidRoot w:val="06460897"/>
    <w:rsid w:val="06460897"/>
    <w:rsid w:val="06933C15"/>
    <w:rsid w:val="6839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9" Type="http://schemas.openxmlformats.org/officeDocument/2006/relationships/fontTable" Target="fontTable.xml"/><Relationship Id="rId78" Type="http://schemas.openxmlformats.org/officeDocument/2006/relationships/numbering" Target="numbering.xml"/><Relationship Id="rId77" Type="http://schemas.openxmlformats.org/officeDocument/2006/relationships/image" Target="media/image36.wmf"/><Relationship Id="rId76" Type="http://schemas.openxmlformats.org/officeDocument/2006/relationships/oleObject" Target="embeddings/oleObject32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0.bin"/><Relationship Id="rId71" Type="http://schemas.openxmlformats.org/officeDocument/2006/relationships/oleObject" Target="embeddings/oleObject29.bin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oleObject" Target="embeddings/oleObject27.bin"/><Relationship Id="rId68" Type="http://schemas.openxmlformats.org/officeDocument/2006/relationships/image" Target="media/image33.wmf"/><Relationship Id="rId67" Type="http://schemas.openxmlformats.org/officeDocument/2006/relationships/oleObject" Target="embeddings/oleObject26.bin"/><Relationship Id="rId66" Type="http://schemas.openxmlformats.org/officeDocument/2006/relationships/image" Target="media/image32.png"/><Relationship Id="rId65" Type="http://schemas.openxmlformats.org/officeDocument/2006/relationships/image" Target="media/image31.png"/><Relationship Id="rId64" Type="http://schemas.openxmlformats.org/officeDocument/2006/relationships/image" Target="media/image30.wmf"/><Relationship Id="rId63" Type="http://schemas.openxmlformats.org/officeDocument/2006/relationships/oleObject" Target="embeddings/oleObject25.bin"/><Relationship Id="rId62" Type="http://schemas.openxmlformats.org/officeDocument/2006/relationships/image" Target="media/image29.wmf"/><Relationship Id="rId61" Type="http://schemas.openxmlformats.org/officeDocument/2006/relationships/oleObject" Target="embeddings/oleObject24.bin"/><Relationship Id="rId60" Type="http://schemas.openxmlformats.org/officeDocument/2006/relationships/image" Target="media/image28.wmf"/><Relationship Id="rId6" Type="http://schemas.openxmlformats.org/officeDocument/2006/relationships/footer" Target="footer1.xml"/><Relationship Id="rId59" Type="http://schemas.openxmlformats.org/officeDocument/2006/relationships/oleObject" Target="embeddings/oleObject23.bin"/><Relationship Id="rId58" Type="http://schemas.openxmlformats.org/officeDocument/2006/relationships/oleObject" Target="embeddings/oleObject22.bin"/><Relationship Id="rId57" Type="http://schemas.openxmlformats.org/officeDocument/2006/relationships/oleObject" Target="embeddings/oleObject21.bin"/><Relationship Id="rId56" Type="http://schemas.openxmlformats.org/officeDocument/2006/relationships/oleObject" Target="embeddings/oleObject20.bin"/><Relationship Id="rId55" Type="http://schemas.openxmlformats.org/officeDocument/2006/relationships/image" Target="media/image27.wmf"/><Relationship Id="rId54" Type="http://schemas.openxmlformats.org/officeDocument/2006/relationships/oleObject" Target="embeddings/oleObject19.bin"/><Relationship Id="rId53" Type="http://schemas.openxmlformats.org/officeDocument/2006/relationships/image" Target="media/image26.wmf"/><Relationship Id="rId52" Type="http://schemas.openxmlformats.org/officeDocument/2006/relationships/oleObject" Target="embeddings/oleObject18.bin"/><Relationship Id="rId51" Type="http://schemas.openxmlformats.org/officeDocument/2006/relationships/oleObject" Target="embeddings/oleObject17.bin"/><Relationship Id="rId50" Type="http://schemas.openxmlformats.org/officeDocument/2006/relationships/image" Target="media/image25.wmf"/><Relationship Id="rId5" Type="http://schemas.openxmlformats.org/officeDocument/2006/relationships/header" Target="header3.xml"/><Relationship Id="rId49" Type="http://schemas.openxmlformats.org/officeDocument/2006/relationships/oleObject" Target="embeddings/oleObject16.bin"/><Relationship Id="rId48" Type="http://schemas.openxmlformats.org/officeDocument/2006/relationships/image" Target="media/image24.wmf"/><Relationship Id="rId47" Type="http://schemas.openxmlformats.org/officeDocument/2006/relationships/oleObject" Target="embeddings/oleObject15.bin"/><Relationship Id="rId46" Type="http://schemas.openxmlformats.org/officeDocument/2006/relationships/image" Target="media/image23.wmf"/><Relationship Id="rId45" Type="http://schemas.openxmlformats.org/officeDocument/2006/relationships/oleObject" Target="embeddings/oleObject14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3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2.bin"/><Relationship Id="rId40" Type="http://schemas.openxmlformats.org/officeDocument/2006/relationships/image" Target="media/image20.wmf"/><Relationship Id="rId4" Type="http://schemas.openxmlformats.org/officeDocument/2006/relationships/header" Target="header2.xml"/><Relationship Id="rId39" Type="http://schemas.openxmlformats.org/officeDocument/2006/relationships/oleObject" Target="embeddings/oleObject11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0.bin"/><Relationship Id="rId36" Type="http://schemas.openxmlformats.org/officeDocument/2006/relationships/image" Target="media/image18.wmf"/><Relationship Id="rId35" Type="http://schemas.openxmlformats.org/officeDocument/2006/relationships/oleObject" Target="embeddings/oleObject9.bin"/><Relationship Id="rId34" Type="http://schemas.openxmlformats.org/officeDocument/2006/relationships/image" Target="media/image17.wmf"/><Relationship Id="rId33" Type="http://schemas.openxmlformats.org/officeDocument/2006/relationships/oleObject" Target="embeddings/oleObject8.bin"/><Relationship Id="rId32" Type="http://schemas.openxmlformats.org/officeDocument/2006/relationships/image" Target="media/image16.wmf"/><Relationship Id="rId31" Type="http://schemas.openxmlformats.org/officeDocument/2006/relationships/oleObject" Target="embeddings/oleObject7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6.bin"/><Relationship Id="rId28" Type="http://schemas.openxmlformats.org/officeDocument/2006/relationships/image" Target="media/image14.wmf"/><Relationship Id="rId27" Type="http://schemas.openxmlformats.org/officeDocument/2006/relationships/oleObject" Target="embeddings/oleObject5.bin"/><Relationship Id="rId26" Type="http://schemas.openxmlformats.org/officeDocument/2006/relationships/image" Target="media/image13.wmf"/><Relationship Id="rId25" Type="http://schemas.openxmlformats.org/officeDocument/2006/relationships/oleObject" Target="embeddings/oleObject4.bin"/><Relationship Id="rId24" Type="http://schemas.openxmlformats.org/officeDocument/2006/relationships/image" Target="media/image12.wmf"/><Relationship Id="rId23" Type="http://schemas.openxmlformats.org/officeDocument/2006/relationships/oleObject" Target="embeddings/oleObject3.bin"/><Relationship Id="rId22" Type="http://schemas.openxmlformats.org/officeDocument/2006/relationships/image" Target="media/image11.wmf"/><Relationship Id="rId21" Type="http://schemas.openxmlformats.org/officeDocument/2006/relationships/oleObject" Target="embeddings/oleObject2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1.bin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1808</Words>
  <Characters>2092</Characters>
  <Lines>0</Lines>
  <Paragraphs>0</Paragraphs>
  <TotalTime>0</TotalTime>
  <ScaleCrop>false</ScaleCrop>
  <LinksUpToDate>false</LinksUpToDate>
  <CharactersWithSpaces>2426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2023-03-03T03:46:00Z</dcterms:created>
  <dc:creator>银色猛虎</dc:creator>
  <cp:lastModifiedBy>上帝掷骰子吗</cp:lastModifiedBy>
  <dcterms:modified xsi:type="dcterms:W3CDTF">2026-02-11T01:08:03Z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D97D32FDF35846A09696C26DEDA78E60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