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CE4B6">
      <w:pPr>
        <w:jc w:val="left"/>
        <w:textAlignment w:val="center"/>
        <w:rPr>
          <w:rFonts w:ascii="黑体" w:hAnsi="黑体" w:eastAsia="黑体" w:cs="黑体"/>
          <w:b/>
          <w:i w:val="0"/>
          <w:color w:val="000000"/>
          <w:sz w:val="21"/>
        </w:rPr>
      </w:pPr>
      <w:r>
        <w:rPr>
          <w:rFonts w:ascii="黑体" w:hAnsi="黑体" w:eastAsia="黑体" w:cs="黑体"/>
          <w:b/>
          <w:i w:val="0"/>
          <w:color w:val="000000"/>
          <w:sz w:val="21"/>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10972800</wp:posOffset>
            </wp:positionV>
            <wp:extent cx="406400" cy="419100"/>
            <wp:effectExtent l="0" t="0" r="0" b="0"/>
            <wp:wrapNone/>
            <wp:docPr id="100108" name="图片 100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8" name="图片 100108"/>
                    <pic:cNvPicPr>
                      <a:picLocks noChangeAspect="1"/>
                    </pic:cNvPicPr>
                  </pic:nvPicPr>
                  <pic:blipFill>
                    <a:blip r:embed="rId14"/>
                    <a:stretch>
                      <a:fillRect/>
                    </a:stretch>
                  </pic:blipFill>
                  <pic:spPr>
                    <a:xfrm>
                      <a:off x="0" y="0"/>
                      <a:ext cx="406400" cy="419100"/>
                    </a:xfrm>
                    <a:prstGeom prst="rect">
                      <a:avLst/>
                    </a:prstGeom>
                  </pic:spPr>
                </pic:pic>
              </a:graphicData>
            </a:graphic>
          </wp:anchor>
        </w:drawing>
      </w:r>
      <w: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5"/>
                    <a:stretch>
                      <a:fillRect/>
                    </a:stretch>
                  </pic:blipFill>
                  <pic:spPr>
                    <a:xfrm>
                      <a:off x="0" y="0"/>
                      <a:ext cx="12700" cy="12700"/>
                    </a:xfrm>
                    <a:prstGeom prst="rect">
                      <a:avLst/>
                    </a:prstGeom>
                  </pic:spPr>
                </pic:pic>
              </a:graphicData>
            </a:graphic>
          </wp:inline>
        </w:drawing>
      </w:r>
      <w:r>
        <w:rPr>
          <w:rFonts w:ascii="黑体" w:hAnsi="黑体" w:eastAsia="黑体" w:cs="黑体"/>
          <w:b/>
          <w:i w:val="0"/>
          <w:color w:val="000000"/>
          <w:sz w:val="21"/>
        </w:rPr>
        <w:t>绝密★启用前</w:t>
      </w:r>
    </w:p>
    <w:p w14:paraId="5167BD8A">
      <w:pPr>
        <w:jc w:val="center"/>
        <w:textAlignment w:val="center"/>
        <w:rPr>
          <w:rFonts w:ascii="宋体" w:hAnsi="宋体" w:eastAsia="宋体" w:cs="宋体"/>
          <w:b/>
          <w:i w:val="0"/>
          <w:color w:val="000000"/>
          <w:sz w:val="30"/>
        </w:rPr>
      </w:pPr>
      <w:r>
        <w:rPr>
          <w:rFonts w:hint="eastAsia" w:ascii="宋体" w:hAnsi="宋体" w:eastAsia="宋体" w:cs="宋体"/>
          <w:b/>
          <w:i w:val="0"/>
          <w:color w:val="000000"/>
          <w:sz w:val="30"/>
        </w:rPr>
        <w:t>苏教版2024小升初分班考数学模拟预测卷</w:t>
      </w:r>
    </w:p>
    <w:p w14:paraId="496A5520">
      <w:pPr>
        <w:jc w:val="center"/>
        <w:textAlignment w:val="center"/>
        <w:rPr>
          <w:rFonts w:ascii="Calibri" w:hAnsi="Calibri" w:eastAsia="Calibri" w:cs="Calibri"/>
          <w:b w:val="0"/>
          <w:i w:val="0"/>
          <w:color w:val="000000"/>
          <w:sz w:val="21"/>
        </w:rPr>
      </w:pPr>
      <w:r>
        <w:rPr>
          <w:rFonts w:ascii="Calibri" w:hAnsi="Calibri" w:eastAsia="Calibri" w:cs="Calibri"/>
          <w:b w:val="0"/>
          <w:i w:val="0"/>
          <w:color w:val="000000"/>
          <w:sz w:val="21"/>
        </w:rPr>
        <w:t>学校:___________姓名：___________班级：___________考号：___________</w:t>
      </w:r>
    </w:p>
    <w:p w14:paraId="47342D1D">
      <w:pPr>
        <w:jc w:val="left"/>
        <w:textAlignment w:val="center"/>
        <w:rPr>
          <w:rFonts w:ascii="宋体" w:hAnsi="宋体" w:eastAsia="宋体" w:cs="宋体"/>
          <w:b w:val="0"/>
          <w:i w:val="0"/>
          <w:color w:val="000000"/>
          <w:sz w:val="21"/>
        </w:rPr>
      </w:pPr>
      <w:r>
        <w:rPr>
          <w:rFonts w:ascii="宋体" w:hAnsi="宋体" w:eastAsia="宋体" w:cs="宋体"/>
          <w:b w:val="0"/>
          <w:i w:val="0"/>
          <w:color w:val="000000"/>
          <w:sz w:val="21"/>
        </w:rPr>
        <w:t>注意事项：</w:t>
      </w:r>
    </w:p>
    <w:p w14:paraId="4B9652A4">
      <w:pPr>
        <w:jc w:val="left"/>
        <w:textAlignment w:val="center"/>
        <w:rPr>
          <w:rFonts w:ascii="宋体" w:hAnsi="宋体" w:eastAsia="宋体" w:cs="宋体"/>
          <w:b w:val="0"/>
          <w:i w:val="0"/>
          <w:color w:val="000000"/>
          <w:sz w:val="21"/>
        </w:rPr>
      </w:pPr>
      <w:r>
        <w:rPr>
          <w:rFonts w:ascii="宋体" w:hAnsi="宋体" w:eastAsia="宋体" w:cs="宋体"/>
          <w:b w:val="0"/>
          <w:i w:val="0"/>
          <w:color w:val="000000"/>
          <w:sz w:val="21"/>
        </w:rPr>
        <w:t>1．答题前填写好自己的姓名、班级、考号等信息</w:t>
      </w:r>
    </w:p>
    <w:p w14:paraId="1F41DDA5">
      <w:pPr>
        <w:jc w:val="left"/>
        <w:textAlignment w:val="center"/>
        <w:rPr>
          <w:rFonts w:ascii="宋体" w:hAnsi="宋体" w:eastAsia="宋体" w:cs="宋体"/>
          <w:b w:val="0"/>
          <w:i w:val="0"/>
          <w:color w:val="000000"/>
          <w:sz w:val="21"/>
        </w:rPr>
      </w:pPr>
      <w:r>
        <w:rPr>
          <w:rFonts w:ascii="宋体" w:hAnsi="宋体" w:eastAsia="宋体" w:cs="宋体"/>
          <w:b w:val="0"/>
          <w:i w:val="0"/>
          <w:color w:val="000000"/>
          <w:sz w:val="21"/>
        </w:rPr>
        <w:t>2．请将答案正确填写在答题卡上</w:t>
      </w:r>
    </w:p>
    <w:p w14:paraId="463F1A16">
      <w:pPr>
        <w:jc w:val="center"/>
        <w:textAlignment w:val="center"/>
        <w:rPr>
          <w:rFonts w:ascii="黑体" w:hAnsi="黑体" w:eastAsia="黑体" w:cs="黑体"/>
          <w:b/>
          <w:i w:val="0"/>
          <w:color w:val="000000"/>
          <w:sz w:val="30"/>
        </w:rPr>
      </w:pPr>
    </w:p>
    <w:p w14:paraId="739D38AE">
      <w:pPr>
        <w:jc w:val="left"/>
        <w:textAlignment w:val="center"/>
        <w:rPr>
          <w:rFonts w:ascii="宋体" w:hAnsi="宋体" w:eastAsia="宋体" w:cs="宋体"/>
          <w:b/>
          <w:i w:val="0"/>
          <w:color w:val="000000"/>
          <w:sz w:val="21"/>
        </w:rPr>
      </w:pPr>
      <w:r>
        <w:rPr>
          <w:rFonts w:ascii="宋体" w:hAnsi="宋体" w:eastAsia="宋体" w:cs="宋体"/>
          <w:b/>
          <w:i w:val="0"/>
          <w:color w:val="000000"/>
          <w:sz w:val="21"/>
        </w:rPr>
        <w:t>一、选择题</w:t>
      </w:r>
    </w:p>
    <w:p w14:paraId="66462065">
      <w:pPr>
        <w:shd w:val="clear" w:color="auto" w:fill="auto"/>
        <w:spacing w:line="360" w:lineRule="auto"/>
        <w:jc w:val="left"/>
        <w:textAlignment w:val="center"/>
      </w:pPr>
      <w:r>
        <w:t>1．4a＋8错写成4×（a＋8），结果比原来（</w:t>
      </w:r>
      <w:r>
        <w:rPr>
          <w:rFonts w:ascii="Times New Roman" w:hAnsi="Times New Roman" w:eastAsia="Times New Roman" w:cs="Times New Roman"/>
          <w:kern w:val="0"/>
          <w:sz w:val="24"/>
          <w:szCs w:val="24"/>
        </w:rPr>
        <w:t>    </w:t>
      </w:r>
      <w:r>
        <w:t>）。</w:t>
      </w:r>
    </w:p>
    <w:p w14:paraId="1DCB7E1C">
      <w:pPr>
        <w:shd w:val="clear" w:color="auto" w:fill="auto"/>
        <w:tabs>
          <w:tab w:val="left" w:pos="2771"/>
          <w:tab w:val="left" w:pos="5541"/>
        </w:tabs>
        <w:spacing w:line="360" w:lineRule="auto"/>
        <w:ind w:left="300"/>
        <w:jc w:val="left"/>
        <w:textAlignment w:val="center"/>
      </w:pPr>
      <w:r>
        <w:t>A．多4</w:t>
      </w:r>
      <w:r>
        <w:tab/>
      </w:r>
      <w:r>
        <w:t>B．少4</w:t>
      </w:r>
      <w:r>
        <w:tab/>
      </w:r>
      <w:r>
        <w:t>C．多24</w:t>
      </w:r>
    </w:p>
    <w:p w14:paraId="77F33847">
      <w:pPr>
        <w:shd w:val="clear" w:color="auto" w:fill="auto"/>
        <w:spacing w:line="360" w:lineRule="auto"/>
        <w:jc w:val="left"/>
        <w:textAlignment w:val="center"/>
      </w:pPr>
      <w:r>
        <w:t>2．一块半圆铁片，半径是r，它的周长是（</w:t>
      </w:r>
      <w:r>
        <w:rPr>
          <w:rFonts w:ascii="Times New Roman" w:hAnsi="Times New Roman" w:eastAsia="Times New Roman" w:cs="Times New Roman"/>
          <w:kern w:val="0"/>
          <w:sz w:val="24"/>
          <w:szCs w:val="24"/>
        </w:rPr>
        <w:t>    </w:t>
      </w:r>
      <w:r>
        <w:t>）。</w:t>
      </w:r>
    </w:p>
    <w:p w14:paraId="3D03DFC3">
      <w:pPr>
        <w:shd w:val="clear" w:color="auto" w:fill="auto"/>
        <w:tabs>
          <w:tab w:val="left" w:pos="2771"/>
          <w:tab w:val="left" w:pos="5541"/>
        </w:tabs>
        <w:spacing w:line="360" w:lineRule="auto"/>
        <w:ind w:left="300"/>
        <w:jc w:val="left"/>
        <w:textAlignment w:val="center"/>
      </w:pPr>
      <w:r>
        <w:t>A．πr</w:t>
      </w:r>
      <w:r>
        <w:tab/>
      </w:r>
      <w:r>
        <w:t>B．</w:t>
      </w:r>
      <w:r>
        <w:object>
          <v:shape id="_x0000_i1025" o:spt="75" alt="eqId6227290a30800ab2926c4051f4d1576d" type="#_x0000_t75" style="height:10.35pt;width:27.25pt;" o:ole="t" filled="f" o:preferrelative="t" stroked="f" coordsize="21600,21600">
            <v:path/>
            <v:fill on="f" focussize="0,0"/>
            <v:stroke on="f" joinstyle="miter"/>
            <v:imagedata r:id="rId17" o:title="eqId6227290a30800ab2926c4051f4d1576d"/>
            <o:lock v:ext="edit" aspectratio="t"/>
            <w10:wrap type="none"/>
            <w10:anchorlock/>
          </v:shape>
          <o:OLEObject Type="Embed" ProgID="Equation.DSMT4" ShapeID="_x0000_i1025" DrawAspect="Content" ObjectID="_1468075725" r:id="rId16">
            <o:LockedField>false</o:LockedField>
          </o:OLEObject>
        </w:object>
      </w:r>
      <w:r>
        <w:tab/>
      </w:r>
      <w:r>
        <w:t>C．</w:t>
      </w:r>
      <w:r>
        <w:object>
          <v:shape id="_x0000_i1026" o:spt="75" alt="eqIdb29ed698be628ff31b659b2e8383e9a5" type="#_x0000_t75" style="height:12.3pt;width:33.4pt;" o:ole="t" filled="f" o:preferrelative="t" stroked="f" coordsize="21600,21600">
            <v:path/>
            <v:fill on="f" focussize="0,0"/>
            <v:stroke on="f" joinstyle="miter"/>
            <v:imagedata r:id="rId19" o:title="eqIdb29ed698be628ff31b659b2e8383e9a5"/>
            <o:lock v:ext="edit" aspectratio="t"/>
            <w10:wrap type="none"/>
            <w10:anchorlock/>
          </v:shape>
          <o:OLEObject Type="Embed" ProgID="Equation.DSMT4" ShapeID="_x0000_i1026" DrawAspect="Content" ObjectID="_1468075726" r:id="rId18">
            <o:LockedField>false</o:LockedField>
          </o:OLEObject>
        </w:object>
      </w:r>
    </w:p>
    <w:p w14:paraId="078C9BE8">
      <w:pPr>
        <w:shd w:val="clear" w:color="auto" w:fill="auto"/>
        <w:spacing w:line="360" w:lineRule="auto"/>
        <w:jc w:val="left"/>
        <w:textAlignment w:val="center"/>
      </w:pPr>
      <w:r>
        <w:t>3．一根电线，截去了</w:t>
      </w:r>
      <w:r>
        <w:object>
          <v:shape id="_x0000_i1027" o:spt="75" alt="eqIdd33adb74906403b0b00fcbd9fa691d8b" type="#_x0000_t75" style="height:27.05pt;width:10.55pt;" o:ole="t" filled="f" o:preferrelative="t" stroked="f" coordsize="21600,21600">
            <v:path/>
            <v:fill on="f" focussize="0,0"/>
            <v:stroke on="f" joinstyle="miter"/>
            <v:imagedata r:id="rId21" o:title="eqIdd33adb74906403b0b00fcbd9fa691d8b"/>
            <o:lock v:ext="edit" aspectratio="t"/>
            <w10:wrap type="none"/>
            <w10:anchorlock/>
          </v:shape>
          <o:OLEObject Type="Embed" ProgID="Equation.DSMT4" ShapeID="_x0000_i1027" DrawAspect="Content" ObjectID="_1468075727" r:id="rId20">
            <o:LockedField>false</o:LockedField>
          </o:OLEObject>
        </w:object>
      </w:r>
      <w:r>
        <w:t>后，还剩下</w:t>
      </w:r>
      <w:r>
        <w:object>
          <v:shape id="_x0000_i1028" o:spt="75" alt="eqIdd33adb74906403b0b00fcbd9fa691d8b" type="#_x0000_t75" style="height:27.05pt;width:10.55pt;" o:ole="t" filled="f" o:preferrelative="t" stroked="f" coordsize="21600,21600">
            <v:path/>
            <v:fill on="f" focussize="0,0"/>
            <v:stroke on="f" joinstyle="miter"/>
            <v:imagedata r:id="rId21" o:title="eqIdd33adb74906403b0b00fcbd9fa691d8b"/>
            <o:lock v:ext="edit" aspectratio="t"/>
            <w10:wrap type="none"/>
            <w10:anchorlock/>
          </v:shape>
          <o:OLEObject Type="Embed" ProgID="Equation.DSMT4" ShapeID="_x0000_i1028" DrawAspect="Content" ObjectID="_1468075728" r:id="rId22">
            <o:LockedField>false</o:LockedField>
          </o:OLEObject>
        </w:object>
      </w:r>
      <w:r>
        <w:t>m，截去的和剩下的相比，（</w:t>
      </w:r>
      <w:r>
        <w:rPr>
          <w:rFonts w:ascii="Times New Roman" w:hAnsi="Times New Roman" w:eastAsia="Times New Roman" w:cs="Times New Roman"/>
          <w:kern w:val="0"/>
          <w:sz w:val="24"/>
          <w:szCs w:val="24"/>
        </w:rPr>
        <w:t>    </w:t>
      </w:r>
      <w:r>
        <w:t>）。</w:t>
      </w:r>
    </w:p>
    <w:p w14:paraId="4889D157">
      <w:pPr>
        <w:shd w:val="clear" w:color="auto" w:fill="auto"/>
        <w:tabs>
          <w:tab w:val="left" w:pos="2771"/>
          <w:tab w:val="left" w:pos="5541"/>
        </w:tabs>
        <w:spacing w:line="360" w:lineRule="auto"/>
        <w:ind w:left="300"/>
        <w:jc w:val="left"/>
        <w:textAlignment w:val="center"/>
      </w:pPr>
      <w:r>
        <w:t>A．截去的短</w:t>
      </w:r>
      <w:r>
        <w:tab/>
      </w:r>
      <w:r>
        <w:t>B．截去的长</w:t>
      </w:r>
      <w:r>
        <w:tab/>
      </w:r>
      <w:r>
        <w:t>C．一样长</w:t>
      </w:r>
    </w:p>
    <w:p w14:paraId="72221556">
      <w:pPr>
        <w:shd w:val="clear" w:color="auto" w:fill="auto"/>
        <w:spacing w:line="360" w:lineRule="auto"/>
        <w:jc w:val="left"/>
        <w:textAlignment w:val="center"/>
      </w:pPr>
      <w:r>
        <w:t>4．一个长</w:t>
      </w:r>
      <w:r>
        <w:object>
          <v:shape id="_x0000_i1029" o:spt="75" alt="eqId976260cbf5e30856d4fd37a4b0a671a7" type="#_x0000_t75" style="height:12.25pt;width:21.1pt;" o:ole="t" filled="f" o:preferrelative="t" stroked="f" coordsize="21600,21600">
            <v:path/>
            <v:fill on="f" focussize="0,0"/>
            <v:stroke on="f" joinstyle="miter"/>
            <v:imagedata r:id="rId24" o:title="eqId976260cbf5e30856d4fd37a4b0a671a7"/>
            <o:lock v:ext="edit" aspectratio="t"/>
            <w10:wrap type="none"/>
            <w10:anchorlock/>
          </v:shape>
          <o:OLEObject Type="Embed" ProgID="Equation.DSMT4" ShapeID="_x0000_i1029" DrawAspect="Content" ObjectID="_1468075729" r:id="rId23">
            <o:LockedField>false</o:LockedField>
          </o:OLEObject>
        </w:object>
      </w:r>
      <w:r>
        <w:t>、宽与高都是</w:t>
      </w:r>
      <w:r>
        <w:object>
          <v:shape id="_x0000_i1030" o:spt="75" alt="eqIdc78d0ab561d0c9bb9099772c596af8bf" type="#_x0000_t75" style="height:12.65pt;width:21.95pt;" o:ole="t" filled="f" o:preferrelative="t" stroked="f" coordsize="21600,21600">
            <v:path/>
            <v:fill on="f" focussize="0,0"/>
            <v:stroke on="f" joinstyle="miter"/>
            <v:imagedata r:id="rId26" o:title="eqIdc78d0ab561d0c9bb9099772c596af8bf"/>
            <o:lock v:ext="edit" aspectratio="t"/>
            <w10:wrap type="none"/>
            <w10:anchorlock/>
          </v:shape>
          <o:OLEObject Type="Embed" ProgID="Equation.DSMT4" ShapeID="_x0000_i1030" DrawAspect="Content" ObjectID="_1468075730" r:id="rId25">
            <o:LockedField>false</o:LockedField>
          </o:OLEObject>
        </w:object>
      </w:r>
      <w:r>
        <w:t>的长方体，将它挖掉一个棱长</w:t>
      </w:r>
      <w:r>
        <w:object>
          <v:shape id="_x0000_i1031" o:spt="75" alt="eqId048b61a5fb5f420c6d7de88db5bc3aa5" type="#_x0000_t75" style="height:12.65pt;width:19.35pt;" o:ole="t" filled="f" o:preferrelative="t" stroked="f" coordsize="21600,21600">
            <v:path/>
            <v:fill on="f" focussize="0,0"/>
            <v:stroke on="f" joinstyle="miter"/>
            <v:imagedata r:id="rId28" o:title="eqId048b61a5fb5f420c6d7de88db5bc3aa5"/>
            <o:lock v:ext="edit" aspectratio="t"/>
            <w10:wrap type="none"/>
            <w10:anchorlock/>
          </v:shape>
          <o:OLEObject Type="Embed" ProgID="Equation.DSMT4" ShapeID="_x0000_i1031" DrawAspect="Content" ObjectID="_1468075731" r:id="rId27">
            <o:LockedField>false</o:LockedField>
          </o:OLEObject>
        </w:object>
      </w:r>
      <w:r>
        <w:t>的小正方体后（如图），它的表面积（</w:t>
      </w:r>
      <w:r>
        <w:rPr>
          <w:rFonts w:ascii="Times New Roman" w:hAnsi="Times New Roman" w:eastAsia="Times New Roman" w:cs="Times New Roman"/>
          <w:kern w:val="0"/>
          <w:sz w:val="24"/>
          <w:szCs w:val="24"/>
        </w:rPr>
        <w:t>    </w:t>
      </w:r>
      <w:r>
        <w:t>）。</w:t>
      </w:r>
    </w:p>
    <w:p w14:paraId="511B3F50">
      <w:pPr>
        <w:shd w:val="clear" w:color="auto" w:fill="auto"/>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209675" cy="914400"/>
            <wp:effectExtent l="0" t="0" r="9525" b="0"/>
            <wp:docPr id="100003" name="图片 100003" descr="@@@20c91fedc6bc44eea41198dda8b8e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20c91fedc6bc44eea41198dda8b8e663"/>
                    <pic:cNvPicPr>
                      <a:picLocks noChangeAspect="1"/>
                    </pic:cNvPicPr>
                  </pic:nvPicPr>
                  <pic:blipFill>
                    <a:blip r:embed="rId29"/>
                    <a:stretch>
                      <a:fillRect/>
                    </a:stretch>
                  </pic:blipFill>
                  <pic:spPr>
                    <a:xfrm>
                      <a:off x="0" y="0"/>
                      <a:ext cx="1209675" cy="914400"/>
                    </a:xfrm>
                    <a:prstGeom prst="rect">
                      <a:avLst/>
                    </a:prstGeom>
                  </pic:spPr>
                </pic:pic>
              </a:graphicData>
            </a:graphic>
          </wp:inline>
        </w:drawing>
      </w:r>
    </w:p>
    <w:p w14:paraId="27350C39">
      <w:pPr>
        <w:shd w:val="clear" w:color="auto" w:fill="auto"/>
        <w:tabs>
          <w:tab w:val="left" w:pos="2771"/>
          <w:tab w:val="left" w:pos="5541"/>
        </w:tabs>
        <w:spacing w:line="360" w:lineRule="auto"/>
        <w:ind w:left="300"/>
        <w:jc w:val="left"/>
        <w:textAlignment w:val="center"/>
      </w:pPr>
      <w:r>
        <w:t>A．比原来大</w:t>
      </w:r>
      <w:r>
        <w:tab/>
      </w:r>
      <w:r>
        <w:t>B．比原来小</w:t>
      </w:r>
      <w:r>
        <w:tab/>
      </w:r>
      <w:r>
        <w:t>C．不变</w:t>
      </w:r>
    </w:p>
    <w:p w14:paraId="2BF51E4B">
      <w:pPr>
        <w:shd w:val="clear" w:color="auto" w:fill="auto"/>
        <w:spacing w:line="360" w:lineRule="auto"/>
        <w:jc w:val="left"/>
        <w:textAlignment w:val="center"/>
      </w:pPr>
      <w:r>
        <w:t>5．下面说法中，正确的是（</w:t>
      </w:r>
      <w:r>
        <w:rPr>
          <w:rFonts w:ascii="Times New Roman" w:hAnsi="Times New Roman" w:eastAsia="Times New Roman" w:cs="Times New Roman"/>
          <w:kern w:val="0"/>
          <w:sz w:val="24"/>
          <w:szCs w:val="24"/>
        </w:rPr>
        <w:t>    </w:t>
      </w:r>
      <w:r>
        <w:t>）。</w:t>
      </w:r>
    </w:p>
    <w:p w14:paraId="2D358817">
      <w:pPr>
        <w:shd w:val="clear" w:color="auto" w:fill="auto"/>
        <w:spacing w:line="360" w:lineRule="auto"/>
        <w:ind w:left="300"/>
        <w:jc w:val="left"/>
        <w:textAlignment w:val="center"/>
      </w:pPr>
      <w:r>
        <w:t>A．圆的半径和它的面积成正比例关系。</w:t>
      </w:r>
    </w:p>
    <w:p w14:paraId="7F36AF83">
      <w:pPr>
        <w:shd w:val="clear" w:color="auto" w:fill="auto"/>
        <w:spacing w:line="360" w:lineRule="auto"/>
        <w:ind w:left="300"/>
        <w:jc w:val="left"/>
        <w:textAlignment w:val="center"/>
      </w:pPr>
      <w:r>
        <w:t>B．用长</w:t>
      </w:r>
      <w:r>
        <w:object>
          <v:shape id="_x0000_i1032" o:spt="75" alt="eqId095ab4a92bf822e175d370e6d0c8a730" type="#_x0000_t75" style="height:12.65pt;width:21.95pt;" o:ole="t" filled="f" o:preferrelative="t" stroked="f" coordsize="21600,21600">
            <v:path/>
            <v:fill on="f" focussize="0,0"/>
            <v:stroke on="f" joinstyle="miter"/>
            <v:imagedata r:id="rId31" o:title="eqId095ab4a92bf822e175d370e6d0c8a730"/>
            <o:lock v:ext="edit" aspectratio="t"/>
            <w10:wrap type="none"/>
            <w10:anchorlock/>
          </v:shape>
          <o:OLEObject Type="Embed" ProgID="Equation.DSMT4" ShapeID="_x0000_i1032" DrawAspect="Content" ObjectID="_1468075732" r:id="rId30">
            <o:LockedField>false</o:LockedField>
          </o:OLEObject>
        </w:object>
      </w:r>
      <w:r>
        <w:t>、</w:t>
      </w:r>
      <w:r>
        <w:object>
          <v:shape id="_x0000_i1033" o:spt="75" alt="eqIdce710269ec0786472cad1bb73ee7d3ad" type="#_x0000_t75" style="height:12.25pt;width:21.1pt;" o:ole="t" filled="f" o:preferrelative="t" stroked="f" coordsize="21600,21600">
            <v:path/>
            <v:fill on="f" focussize="0,0"/>
            <v:stroke on="f" joinstyle="miter"/>
            <v:imagedata r:id="rId33" o:title="eqIdce710269ec0786472cad1bb73ee7d3ad"/>
            <o:lock v:ext="edit" aspectratio="t"/>
            <w10:wrap type="none"/>
            <w10:anchorlock/>
          </v:shape>
          <o:OLEObject Type="Embed" ProgID="Equation.DSMT4" ShapeID="_x0000_i1033" DrawAspect="Content" ObjectID="_1468075733" r:id="rId32">
            <o:LockedField>false</o:LockedField>
          </o:OLEObject>
        </w:object>
      </w:r>
      <w:r>
        <w:t>、</w:t>
      </w:r>
      <w:r>
        <w:object>
          <v:shape id="_x0000_i1034" o:spt="75" alt="eqId9d51b21602ca6906279ecb645bfd12fb" type="#_x0000_t75" style="height:12.4pt;width:25.5pt;" o:ole="t" filled="f" o:preferrelative="t" stroked="f" coordsize="21600,21600">
            <v:path/>
            <v:fill on="f" focussize="0,0"/>
            <v:stroke on="f" joinstyle="miter"/>
            <v:imagedata r:id="rId35" o:title="eqId9d51b21602ca6906279ecb645bfd12fb"/>
            <o:lock v:ext="edit" aspectratio="t"/>
            <w10:wrap type="none"/>
            <w10:anchorlock/>
          </v:shape>
          <o:OLEObject Type="Embed" ProgID="Equation.DSMT4" ShapeID="_x0000_i1034" DrawAspect="Content" ObjectID="_1468075734" r:id="rId34">
            <o:LockedField>false</o:LockedField>
          </o:OLEObject>
        </w:object>
      </w:r>
      <w:r>
        <w:t>的三条线段可以围成一个三角形。</w:t>
      </w:r>
    </w:p>
    <w:p w14:paraId="4D1E6790">
      <w:pPr>
        <w:shd w:val="clear" w:color="auto" w:fill="auto"/>
        <w:spacing w:line="360" w:lineRule="auto"/>
        <w:ind w:left="300"/>
        <w:jc w:val="left"/>
        <w:textAlignment w:val="center"/>
      </w:pPr>
      <w:r>
        <w:t>C．把一个正方形按4∶1放大，放大后的图形面积是原来的16倍。</w:t>
      </w:r>
    </w:p>
    <w:p w14:paraId="3471AD65">
      <w:pPr>
        <w:jc w:val="center"/>
        <w:textAlignment w:val="center"/>
        <w:rPr>
          <w:rFonts w:ascii="黑体" w:hAnsi="黑体" w:eastAsia="黑体" w:cs="黑体"/>
          <w:b/>
          <w:i w:val="0"/>
          <w:color w:val="000000"/>
          <w:sz w:val="30"/>
        </w:rPr>
      </w:pPr>
    </w:p>
    <w:p w14:paraId="330F96CB">
      <w:pPr>
        <w:jc w:val="left"/>
        <w:textAlignment w:val="center"/>
        <w:rPr>
          <w:rFonts w:ascii="宋体" w:hAnsi="宋体" w:eastAsia="宋体" w:cs="宋体"/>
          <w:b/>
          <w:i w:val="0"/>
          <w:color w:val="000000"/>
          <w:sz w:val="21"/>
        </w:rPr>
      </w:pPr>
      <w:r>
        <w:rPr>
          <w:rFonts w:ascii="宋体" w:hAnsi="宋体" w:eastAsia="宋体" w:cs="宋体"/>
          <w:b/>
          <w:i w:val="0"/>
          <w:color w:val="000000"/>
          <w:sz w:val="21"/>
        </w:rPr>
        <w:t>二、填空题</w:t>
      </w:r>
    </w:p>
    <w:p w14:paraId="183BC059">
      <w:pPr>
        <w:shd w:val="clear" w:color="auto" w:fill="auto"/>
        <w:spacing w:line="360" w:lineRule="auto"/>
        <w:jc w:val="left"/>
        <w:textAlignment w:val="center"/>
      </w:pPr>
      <w:r>
        <w:t>6．国家雪车雪撬中心是北京冬奥会雪车、雪撬、钢架雪车项目的比赛场地，建筑面积</w:t>
      </w:r>
      <w:r>
        <w:rPr>
          <w:u w:val="single"/>
        </w:rPr>
        <w:t>52500</w:t>
      </w:r>
      <w:r>
        <w:t>平方米，横线上的数读作(        )，省略万后面的尾数约是(        )万平方米。</w:t>
      </w:r>
    </w:p>
    <w:p w14:paraId="7D9583BC">
      <w:pPr>
        <w:shd w:val="clear" w:color="auto" w:fill="auto"/>
        <w:spacing w:line="360" w:lineRule="auto"/>
        <w:jc w:val="left"/>
        <w:textAlignment w:val="center"/>
      </w:pPr>
      <w:r>
        <w:t>7．如果规定向东为正，那么向东走8m记作﹢8m，﹣6m表示(        )。</w:t>
      </w:r>
    </w:p>
    <w:p w14:paraId="61A9680A">
      <w:pPr>
        <w:shd w:val="clear" w:color="auto" w:fill="auto"/>
        <w:spacing w:line="360" w:lineRule="auto"/>
        <w:jc w:val="left"/>
        <w:textAlignment w:val="center"/>
      </w:pPr>
      <w:r>
        <w:t>8．</w:t>
      </w:r>
      <w:r>
        <w:object>
          <v:shape id="_x0000_i1035" o:spt="75" alt="eqIdc5f3256745c90f885ca3a8226275bca5" type="#_x0000_t75" style="height:30.6pt;width:24.6pt;" o:ole="t" filled="f" o:preferrelative="t" stroked="f" coordsize="21600,21600">
            <v:path/>
            <v:fill on="f" focussize="0,0"/>
            <v:stroke on="f" joinstyle="miter"/>
            <v:imagedata r:id="rId37" o:title="eqIdc5f3256745c90f885ca3a8226275bca5"/>
            <o:lock v:ext="edit" aspectratio="t"/>
            <w10:wrap type="none"/>
            <w10:anchorlock/>
          </v:shape>
          <o:OLEObject Type="Embed" ProgID="Equation.DSMT4" ShapeID="_x0000_i1035" DrawAspect="Content" ObjectID="_1468075735" r:id="rId36">
            <o:LockedField>false</o:LockedField>
          </o:OLEObject>
        </w:object>
      </w:r>
      <w:r>
        <w:t>＝0.2＝（</w:t>
      </w:r>
      <w:r>
        <w:rPr>
          <w:rFonts w:ascii="Times New Roman" w:hAnsi="Times New Roman" w:eastAsia="Times New Roman" w:cs="Times New Roman"/>
          <w:kern w:val="0"/>
          <w:sz w:val="24"/>
          <w:szCs w:val="24"/>
        </w:rPr>
        <w:t>    </w:t>
      </w:r>
      <w:r>
        <w:t>）∶5＝（</w:t>
      </w:r>
      <w:r>
        <w:rPr>
          <w:rFonts w:ascii="Times New Roman" w:hAnsi="Times New Roman" w:eastAsia="Times New Roman" w:cs="Times New Roman"/>
          <w:kern w:val="0"/>
          <w:sz w:val="24"/>
          <w:szCs w:val="24"/>
        </w:rPr>
        <w:t>    </w:t>
      </w:r>
      <w:r>
        <w:t>）%＝（</w:t>
      </w:r>
      <w:r>
        <w:rPr>
          <w:rFonts w:ascii="Times New Roman" w:hAnsi="Times New Roman" w:eastAsia="Times New Roman" w:cs="Times New Roman"/>
          <w:kern w:val="0"/>
          <w:sz w:val="24"/>
          <w:szCs w:val="24"/>
        </w:rPr>
        <w:t>    </w:t>
      </w:r>
      <w:r>
        <w:t>）折。</w:t>
      </w:r>
    </w:p>
    <w:p w14:paraId="0A79A47F">
      <w:pPr>
        <w:shd w:val="clear" w:color="auto" w:fill="auto"/>
        <w:spacing w:line="360" w:lineRule="auto"/>
        <w:jc w:val="left"/>
        <w:textAlignment w:val="center"/>
      </w:pPr>
      <w:r>
        <w:t>9．如果a÷b＝c（a、b、c均为整数，且b≠0），那么a和b的最大公因数是(          )，最小公倍数是(          )。</w:t>
      </w:r>
    </w:p>
    <w:p w14:paraId="6373EA61">
      <w:pPr>
        <w:shd w:val="clear" w:color="auto" w:fill="auto"/>
        <w:spacing w:line="360" w:lineRule="auto"/>
        <w:jc w:val="left"/>
        <w:textAlignment w:val="center"/>
      </w:pPr>
      <w:r>
        <w:t>10．统计某地区一周气温的变化情况，用(        )统计图比较合适；描述牛奶中各成分的组成情况，用(        )统计图比较合适。</w:t>
      </w:r>
    </w:p>
    <w:p w14:paraId="2474B619">
      <w:pPr>
        <w:shd w:val="clear" w:color="auto" w:fill="auto"/>
        <w:spacing w:line="360" w:lineRule="auto"/>
        <w:jc w:val="left"/>
        <w:textAlignment w:val="center"/>
      </w:pPr>
      <w:r>
        <w:t>11．大小两个圆的半径之比是2∶1，它们的直径之比是(        )，周长之比(        )，面积之比是(        )。</w:t>
      </w:r>
    </w:p>
    <w:p w14:paraId="026F4298">
      <w:pPr>
        <w:shd w:val="clear" w:color="auto" w:fill="auto"/>
        <w:spacing w:line="360" w:lineRule="auto"/>
        <w:jc w:val="left"/>
        <w:textAlignment w:val="center"/>
      </w:pPr>
      <w:r>
        <w:t>12．黄叔叔存入银行50000元，定期两年，年利率是2.1%，到期可得到利息(        )元。</w:t>
      </w:r>
    </w:p>
    <w:p w14:paraId="6F943ADF">
      <w:pPr>
        <w:shd w:val="clear" w:color="auto" w:fill="auto"/>
        <w:spacing w:line="360" w:lineRule="auto"/>
        <w:jc w:val="left"/>
        <w:textAlignment w:val="center"/>
      </w:pPr>
      <w:r>
        <w:t>13．等底等高的圆柱和圆锥体积差为62.8cm</w:t>
      </w:r>
      <w:r>
        <w:rPr>
          <w:vertAlign w:val="superscript"/>
        </w:rPr>
        <w:t>3</w:t>
      </w:r>
      <w:r>
        <w:t>，圆锥的体积是(        )cm</w:t>
      </w:r>
      <w:r>
        <w:rPr>
          <w:vertAlign w:val="superscript"/>
        </w:rPr>
        <w:t>3</w:t>
      </w:r>
      <w:r>
        <w:t>，圆柱的体积是(        ) cm</w:t>
      </w:r>
      <w:r>
        <w:rPr>
          <w:vertAlign w:val="superscript"/>
        </w:rPr>
        <w:t>3</w:t>
      </w:r>
      <w:r>
        <w:t>。</w:t>
      </w:r>
    </w:p>
    <w:p w14:paraId="4E985CF4">
      <w:pPr>
        <w:jc w:val="center"/>
        <w:textAlignment w:val="center"/>
        <w:rPr>
          <w:rFonts w:ascii="黑体" w:hAnsi="黑体" w:eastAsia="黑体" w:cs="黑体"/>
          <w:b/>
          <w:i w:val="0"/>
          <w:color w:val="000000"/>
          <w:sz w:val="30"/>
        </w:rPr>
      </w:pPr>
    </w:p>
    <w:p w14:paraId="19A02B6B">
      <w:pPr>
        <w:jc w:val="left"/>
        <w:textAlignment w:val="center"/>
        <w:rPr>
          <w:rFonts w:ascii="宋体" w:hAnsi="宋体" w:eastAsia="宋体" w:cs="宋体"/>
          <w:b/>
          <w:i w:val="0"/>
          <w:color w:val="000000"/>
          <w:sz w:val="21"/>
        </w:rPr>
      </w:pPr>
      <w:r>
        <w:rPr>
          <w:rFonts w:ascii="宋体" w:hAnsi="宋体" w:eastAsia="宋体" w:cs="宋体"/>
          <w:b/>
          <w:i w:val="0"/>
          <w:color w:val="000000"/>
          <w:sz w:val="21"/>
        </w:rPr>
        <w:t>三、判断题</w:t>
      </w:r>
    </w:p>
    <w:p w14:paraId="614F14B2">
      <w:pPr>
        <w:shd w:val="clear" w:color="auto" w:fill="auto"/>
        <w:spacing w:line="360" w:lineRule="auto"/>
        <w:jc w:val="left"/>
        <w:textAlignment w:val="center"/>
      </w:pPr>
      <w:r>
        <w:t>14．5m的</w:t>
      </w:r>
      <w:r>
        <w:object>
          <v:shape id="_x0000_i1036" o:spt="75" alt="eqId5e6486784415f3537c9a13556c05d893" type="#_x0000_t75" style="height:27.25pt;width:9.65pt;" o:ole="t" filled="f" o:preferrelative="t" stroked="f" coordsize="21600,21600">
            <v:path/>
            <v:fill on="f" focussize="0,0"/>
            <v:stroke on="f" joinstyle="miter"/>
            <v:imagedata r:id="rId39" o:title="eqId5e6486784415f3537c9a13556c05d893"/>
            <o:lock v:ext="edit" aspectratio="t"/>
            <w10:wrap type="none"/>
            <w10:anchorlock/>
          </v:shape>
          <o:OLEObject Type="Embed" ProgID="Equation.DSMT4" ShapeID="_x0000_i1036" DrawAspect="Content" ObjectID="_1468075736" r:id="rId38">
            <o:LockedField>false</o:LockedField>
          </o:OLEObject>
        </w:object>
      </w:r>
      <w:r>
        <w:t>与6m的</w:t>
      </w:r>
      <w:r>
        <w:object>
          <v:shape id="_x0000_i1037" o:spt="75" alt="eqIdd3ffd5c35bba71ea54c28622b6cf505d" type="#_x0000_t75" style="height:27.6pt;width:9.65pt;" o:ole="t" filled="f" o:preferrelative="t" stroked="f" coordsize="21600,21600">
            <v:path/>
            <v:fill on="f" focussize="0,0"/>
            <v:stroke on="f" joinstyle="miter"/>
            <v:imagedata r:id="rId41" o:title="eqIdd3ffd5c35bba71ea54c28622b6cf505d"/>
            <o:lock v:ext="edit" aspectratio="t"/>
            <w10:wrap type="none"/>
            <w10:anchorlock/>
          </v:shape>
          <o:OLEObject Type="Embed" ProgID="Equation.DSMT4" ShapeID="_x0000_i1037" DrawAspect="Content" ObjectID="_1468075737" r:id="rId40">
            <o:LockedField>false</o:LockedField>
          </o:OLEObject>
        </w:object>
      </w:r>
      <w:r>
        <w:t>一样长。(      )</w:t>
      </w:r>
    </w:p>
    <w:p w14:paraId="20F6C1B9">
      <w:pPr>
        <w:shd w:val="clear" w:color="auto" w:fill="auto"/>
        <w:spacing w:line="360" w:lineRule="auto"/>
        <w:jc w:val="left"/>
        <w:textAlignment w:val="center"/>
      </w:pPr>
      <w:r>
        <w:t>15．一个圆柱的体积是21立方分米，那么圆锥的体积是7立方分米。(        )</w:t>
      </w:r>
    </w:p>
    <w:p w14:paraId="4A10F318">
      <w:pPr>
        <w:shd w:val="clear" w:color="auto" w:fill="auto"/>
        <w:spacing w:line="360" w:lineRule="auto"/>
        <w:jc w:val="left"/>
        <w:textAlignment w:val="center"/>
      </w:pPr>
      <w:r>
        <w:t>16．</w:t>
      </w:r>
      <w:r>
        <w:rPr>
          <w:sz w:val="21"/>
        </w:rPr>
        <w:t>甲数和乙数的比是4∶5，那么乙数比甲数多25%。</w:t>
      </w:r>
      <w:r>
        <w:t>(    )</w:t>
      </w:r>
    </w:p>
    <w:p w14:paraId="7CDF6550">
      <w:pPr>
        <w:shd w:val="clear" w:color="auto" w:fill="auto"/>
        <w:spacing w:line="360" w:lineRule="auto"/>
        <w:jc w:val="left"/>
        <w:textAlignment w:val="center"/>
      </w:pPr>
      <w:r>
        <w:t>17．把32个篮球分给6个小组，总有1个小组至少分到6个篮球。(        )</w:t>
      </w:r>
    </w:p>
    <w:p w14:paraId="43EFE9BA">
      <w:pPr>
        <w:shd w:val="clear" w:color="auto" w:fill="auto"/>
        <w:spacing w:line="360" w:lineRule="auto"/>
        <w:jc w:val="left"/>
        <w:textAlignment w:val="center"/>
      </w:pPr>
      <w:r>
        <w:t>18．一个圆柱的底面半径扩大3倍，高不变，体积扩大6倍。(        )</w:t>
      </w:r>
    </w:p>
    <w:p w14:paraId="2C575F46">
      <w:pPr>
        <w:jc w:val="center"/>
        <w:textAlignment w:val="center"/>
        <w:rPr>
          <w:rFonts w:ascii="黑体" w:hAnsi="黑体" w:eastAsia="黑体" w:cs="黑体"/>
          <w:b/>
          <w:i w:val="0"/>
          <w:color w:val="000000"/>
          <w:sz w:val="30"/>
        </w:rPr>
      </w:pPr>
    </w:p>
    <w:p w14:paraId="0F4BBFF9">
      <w:pPr>
        <w:jc w:val="left"/>
        <w:textAlignment w:val="center"/>
        <w:rPr>
          <w:rFonts w:ascii="宋体" w:hAnsi="宋体" w:eastAsia="宋体" w:cs="宋体"/>
          <w:b/>
          <w:i w:val="0"/>
          <w:color w:val="000000"/>
          <w:sz w:val="21"/>
        </w:rPr>
      </w:pPr>
      <w:r>
        <w:rPr>
          <w:rFonts w:ascii="宋体" w:hAnsi="宋体" w:eastAsia="宋体" w:cs="宋体"/>
          <w:b/>
          <w:i w:val="0"/>
          <w:color w:val="000000"/>
          <w:sz w:val="21"/>
        </w:rPr>
        <w:t>四、计算题</w:t>
      </w:r>
    </w:p>
    <w:p w14:paraId="33C3FDFF">
      <w:pPr>
        <w:shd w:val="clear" w:color="auto" w:fill="auto"/>
        <w:spacing w:line="360" w:lineRule="auto"/>
        <w:jc w:val="left"/>
        <w:textAlignment w:val="center"/>
      </w:pPr>
      <w:r>
        <w:t>19．直接写出得数。</w:t>
      </w:r>
    </w:p>
    <w:p w14:paraId="3CEBC517">
      <w:pPr>
        <w:shd w:val="clear" w:color="auto" w:fill="auto"/>
        <w:spacing w:line="360" w:lineRule="auto"/>
        <w:jc w:val="left"/>
        <w:textAlignment w:val="center"/>
      </w:pPr>
      <w:r>
        <w:t>56×10%＝</w:t>
      </w:r>
      <w:r>
        <w:rPr>
          <w:rFonts w:ascii="Times New Roman" w:hAnsi="Times New Roman" w:eastAsia="Times New Roman" w:cs="Times New Roman"/>
          <w:kern w:val="0"/>
          <w:sz w:val="24"/>
          <w:szCs w:val="24"/>
        </w:rPr>
        <w:t>                </w:t>
      </w:r>
      <w:r>
        <w:t>3.2＋1.78＝</w:t>
      </w:r>
      <w:r>
        <w:rPr>
          <w:rFonts w:ascii="Times New Roman" w:hAnsi="Times New Roman" w:eastAsia="Times New Roman" w:cs="Times New Roman"/>
          <w:kern w:val="0"/>
          <w:sz w:val="24"/>
          <w:szCs w:val="24"/>
        </w:rPr>
        <w:t>               </w:t>
      </w:r>
      <w:r>
        <w:object>
          <v:shape id="_x0000_i1038" o:spt="75" alt="eqIde69d3e31336fddb974ff324bf809da24" type="#_x0000_t75" style="height:27.05pt;width:34.3pt;" o:ole="t" filled="f" o:preferrelative="t" stroked="f" coordsize="21600,21600">
            <v:path/>
            <v:fill on="f" focussize="0,0"/>
            <v:stroke on="f" joinstyle="miter"/>
            <v:imagedata r:id="rId43" o:title="eqIde69d3e31336fddb974ff324bf809da24"/>
            <o:lock v:ext="edit" aspectratio="t"/>
            <w10:wrap type="none"/>
            <w10:anchorlock/>
          </v:shape>
          <o:OLEObject Type="Embed" ProgID="Equation.DSMT4" ShapeID="_x0000_i1038" DrawAspect="Content" ObjectID="_1468075738" r:id="rId42">
            <o:LockedField>false</o:LockedField>
          </o:OLEObject>
        </w:object>
      </w:r>
      <w:r>
        <w:rPr>
          <w:rFonts w:ascii="Times New Roman" w:hAnsi="Times New Roman" w:eastAsia="Times New Roman" w:cs="Times New Roman"/>
          <w:kern w:val="0"/>
          <w:sz w:val="24"/>
          <w:szCs w:val="24"/>
        </w:rPr>
        <w:t>                </w:t>
      </w:r>
      <w:r>
        <w:t>0.72÷0.6＝</w:t>
      </w:r>
    </w:p>
    <w:p w14:paraId="4E1C2103">
      <w:pPr>
        <w:shd w:val="clear" w:color="auto" w:fill="auto"/>
        <w:spacing w:line="360" w:lineRule="auto"/>
        <w:jc w:val="left"/>
        <w:textAlignment w:val="center"/>
      </w:pPr>
      <w:r>
        <w:t>1.25×8＝</w:t>
      </w:r>
      <w:r>
        <w:rPr>
          <w:rFonts w:ascii="Times New Roman" w:hAnsi="Times New Roman" w:eastAsia="Times New Roman" w:cs="Times New Roman"/>
          <w:kern w:val="0"/>
          <w:sz w:val="24"/>
          <w:szCs w:val="24"/>
        </w:rPr>
        <w:t>                 </w:t>
      </w:r>
      <w:r>
        <w:object>
          <v:shape id="_x0000_i1039" o:spt="75" alt="eqId6be59058523235e5d717058da44f787a" type="#_x0000_t75" style="height:27.2pt;width:32.55pt;" o:ole="t" filled="f" o:preferrelative="t" stroked="f" coordsize="21600,21600">
            <v:path/>
            <v:fill on="f" focussize="0,0"/>
            <v:stroke on="f" joinstyle="miter"/>
            <v:imagedata r:id="rId45" o:title="eqId6be59058523235e5d717058da44f787a"/>
            <o:lock v:ext="edit" aspectratio="t"/>
            <w10:wrap type="none"/>
            <w10:anchorlock/>
          </v:shape>
          <o:OLEObject Type="Embed" ProgID="Equation.DSMT4" ShapeID="_x0000_i1039" DrawAspect="Content" ObjectID="_1468075739" r:id="rId44">
            <o:LockedField>false</o:LockedField>
          </o:OLEObject>
        </w:object>
      </w:r>
      <w:r>
        <w:rPr>
          <w:rFonts w:ascii="Times New Roman" w:hAnsi="Times New Roman" w:eastAsia="Times New Roman" w:cs="Times New Roman"/>
          <w:kern w:val="0"/>
          <w:sz w:val="24"/>
          <w:szCs w:val="24"/>
        </w:rPr>
        <w:t>                   </w:t>
      </w:r>
      <w:r>
        <w:object>
          <v:shape id="_x0000_i1040" o:spt="75" alt="eqId046967479ff155b7eee1199b92417dd7" type="#_x0000_t75" style="height:26.85pt;width:33.4pt;" o:ole="t" filled="f" o:preferrelative="t" stroked="f" coordsize="21600,21600">
            <v:path/>
            <v:fill on="f" focussize="0,0"/>
            <v:stroke on="f" joinstyle="miter"/>
            <v:imagedata r:id="rId47" o:title="eqId046967479ff155b7eee1199b92417dd7"/>
            <o:lock v:ext="edit" aspectratio="t"/>
            <w10:wrap type="none"/>
            <w10:anchorlock/>
          </v:shape>
          <o:OLEObject Type="Embed" ProgID="Equation.DSMT4" ShapeID="_x0000_i1040" DrawAspect="Content" ObjectID="_1468075740" r:id="rId46">
            <o:LockedField>false</o:LockedField>
          </o:OLEObject>
        </w:object>
      </w:r>
      <w:r>
        <w:rPr>
          <w:rFonts w:ascii="Times New Roman" w:hAnsi="Times New Roman" w:eastAsia="Times New Roman" w:cs="Times New Roman"/>
          <w:kern w:val="0"/>
          <w:sz w:val="24"/>
          <w:szCs w:val="24"/>
        </w:rPr>
        <w:t>               </w:t>
      </w:r>
      <w:r>
        <w:object>
          <v:shape id="_x0000_i1041" o:spt="75" alt="eqId2a25875177de9b0309b28b6b197efc4e" type="#_x0000_t75" style="height:27.15pt;width:61.55pt;" o:ole="t" filled="f" o:preferrelative="t" stroked="f" coordsize="21600,21600">
            <v:path/>
            <v:fill on="f" focussize="0,0"/>
            <v:stroke on="f" joinstyle="miter"/>
            <v:imagedata r:id="rId49" o:title="eqId2a25875177de9b0309b28b6b197efc4e"/>
            <o:lock v:ext="edit" aspectratio="t"/>
            <w10:wrap type="none"/>
            <w10:anchorlock/>
          </v:shape>
          <o:OLEObject Type="Embed" ProgID="Equation.DSMT4" ShapeID="_x0000_i1041" DrawAspect="Content" ObjectID="_1468075741" r:id="rId48">
            <o:LockedField>false</o:LockedField>
          </o:OLEObject>
        </w:object>
      </w:r>
    </w:p>
    <w:p w14:paraId="5BFA0E5B">
      <w:pPr>
        <w:shd w:val="clear" w:color="auto" w:fill="auto"/>
        <w:spacing w:line="360" w:lineRule="auto"/>
        <w:jc w:val="left"/>
        <w:textAlignment w:val="center"/>
      </w:pPr>
      <w:r>
        <w:t>20．计算下面各题，怎样简便就怎样算。</w:t>
      </w:r>
    </w:p>
    <w:p w14:paraId="52F4AE0F">
      <w:pPr>
        <w:shd w:val="clear" w:color="auto" w:fill="auto"/>
        <w:spacing w:line="360" w:lineRule="auto"/>
        <w:jc w:val="left"/>
        <w:textAlignment w:val="center"/>
      </w:pPr>
      <w:r>
        <w:t>6.39÷0.25÷4</w:t>
      </w:r>
      <w:r>
        <w:rPr>
          <w:rFonts w:ascii="Times New Roman" w:hAnsi="Times New Roman" w:eastAsia="Times New Roman" w:cs="Times New Roman"/>
          <w:kern w:val="0"/>
          <w:sz w:val="24"/>
          <w:szCs w:val="24"/>
        </w:rPr>
        <w:t>                  </w:t>
      </w:r>
      <w:r>
        <w:object>
          <v:shape id="_x0000_i1042" o:spt="75" alt="eqIdeed81b8e7646981b0818722140c006a2" type="#_x0000_t75" style="height:26.95pt;width:80.9pt;" o:ole="t" filled="f" o:preferrelative="t" stroked="f" coordsize="21600,21600">
            <v:path/>
            <v:fill on="f" focussize="0,0"/>
            <v:stroke on="f" joinstyle="miter"/>
            <v:imagedata r:id="rId51" o:title="eqIdeed81b8e7646981b0818722140c006a2"/>
            <o:lock v:ext="edit" aspectratio="t"/>
            <w10:wrap type="none"/>
            <w10:anchorlock/>
          </v:shape>
          <o:OLEObject Type="Embed" ProgID="Equation.DSMT4" ShapeID="_x0000_i1042" DrawAspect="Content" ObjectID="_1468075742" r:id="rId50">
            <o:LockedField>false</o:LockedField>
          </o:OLEObject>
        </w:object>
      </w:r>
      <w:r>
        <w:rPr>
          <w:rFonts w:ascii="Times New Roman" w:hAnsi="Times New Roman" w:eastAsia="Times New Roman" w:cs="Times New Roman"/>
          <w:kern w:val="0"/>
          <w:sz w:val="24"/>
          <w:szCs w:val="24"/>
        </w:rPr>
        <w:t>                 </w:t>
      </w:r>
      <w:r>
        <w:object>
          <v:shape id="_x0000_i1043" o:spt="75" alt="eqId6ba11a361a8df40b162b90c1c170537a" type="#_x0000_t75" style="height:29.75pt;width:74.75pt;" o:ole="t" filled="f" o:preferrelative="t" stroked="f" coordsize="21600,21600">
            <v:path/>
            <v:fill on="f" focussize="0,0"/>
            <v:stroke on="f" joinstyle="miter"/>
            <v:imagedata r:id="rId53" o:title="eqId6ba11a361a8df40b162b90c1c170537a"/>
            <o:lock v:ext="edit" aspectratio="t"/>
            <w10:wrap type="none"/>
            <w10:anchorlock/>
          </v:shape>
          <o:OLEObject Type="Embed" ProgID="Equation.DSMT4" ShapeID="_x0000_i1043" DrawAspect="Content" ObjectID="_1468075743" r:id="rId52">
            <o:LockedField>false</o:LockedField>
          </o:OLEObject>
        </w:object>
      </w:r>
    </w:p>
    <w:p w14:paraId="18F70B24">
      <w:pPr>
        <w:shd w:val="clear" w:color="auto" w:fill="auto"/>
        <w:spacing w:line="360" w:lineRule="auto"/>
        <w:jc w:val="left"/>
        <w:textAlignment w:val="center"/>
      </w:pPr>
    </w:p>
    <w:p w14:paraId="4C9D3993">
      <w:pPr>
        <w:shd w:val="clear" w:color="auto" w:fill="auto"/>
        <w:spacing w:line="360" w:lineRule="auto"/>
        <w:jc w:val="left"/>
        <w:textAlignment w:val="center"/>
      </w:pPr>
    </w:p>
    <w:p w14:paraId="5B9BD665">
      <w:pPr>
        <w:shd w:val="clear" w:color="auto" w:fill="auto"/>
        <w:spacing w:line="360" w:lineRule="auto"/>
        <w:jc w:val="left"/>
        <w:textAlignment w:val="center"/>
      </w:pPr>
    </w:p>
    <w:p w14:paraId="5DE865F8">
      <w:pPr>
        <w:shd w:val="clear" w:color="auto" w:fill="auto"/>
        <w:spacing w:line="360" w:lineRule="auto"/>
        <w:jc w:val="left"/>
        <w:textAlignment w:val="center"/>
      </w:pPr>
    </w:p>
    <w:p w14:paraId="3FC342C6">
      <w:pPr>
        <w:shd w:val="clear" w:color="auto" w:fill="auto"/>
        <w:spacing w:line="360" w:lineRule="auto"/>
        <w:jc w:val="left"/>
        <w:textAlignment w:val="center"/>
      </w:pPr>
    </w:p>
    <w:p w14:paraId="39335803">
      <w:pPr>
        <w:shd w:val="clear" w:color="auto" w:fill="auto"/>
        <w:spacing w:line="360" w:lineRule="auto"/>
        <w:jc w:val="left"/>
        <w:textAlignment w:val="center"/>
      </w:pPr>
      <w:r>
        <w:t>21．求未知数</w:t>
      </w:r>
      <w:r>
        <w:object>
          <v:shape id="_x0000_i1044" o:spt="75" alt="eqId81dea63b8ce3e51adf66cf7b9982a248" type="#_x0000_t75" style="height:9.5pt;width:8.75pt;" o:ole="t" filled="f" o:preferrelative="t" stroked="f" coordsize="21600,21600">
            <v:path/>
            <v:fill on="f" focussize="0,0"/>
            <v:stroke on="f" joinstyle="miter"/>
            <v:imagedata r:id="rId55" o:title="eqId81dea63b8ce3e51adf66cf7b9982a248"/>
            <o:lock v:ext="edit" aspectratio="t"/>
            <w10:wrap type="none"/>
            <w10:anchorlock/>
          </v:shape>
          <o:OLEObject Type="Embed" ProgID="Equation.DSMT4" ShapeID="_x0000_i1044" DrawAspect="Content" ObjectID="_1468075744" r:id="rId54">
            <o:LockedField>false</o:LockedField>
          </o:OLEObject>
        </w:object>
      </w:r>
      <w:r>
        <w:t>。</w:t>
      </w:r>
    </w:p>
    <w:p w14:paraId="4CF39581">
      <w:pPr>
        <w:shd w:val="clear" w:color="auto" w:fill="auto"/>
        <w:spacing w:line="360" w:lineRule="auto"/>
        <w:jc w:val="left"/>
        <w:textAlignment w:val="center"/>
      </w:pPr>
      <w:r>
        <w:object>
          <v:shape id="_x0000_i1045" o:spt="75" alt="eqId75c0c8bbbbd12480419669b8cc5ed62f" type="#_x0000_t75" style="height:17.55pt;width:71.25pt;" o:ole="t" filled="f" o:preferrelative="t" stroked="f" coordsize="21600,21600">
            <v:path/>
            <v:fill on="f" focussize="0,0"/>
            <v:stroke on="f" joinstyle="miter"/>
            <v:imagedata r:id="rId57" o:title="eqId75c0c8bbbbd12480419669b8cc5ed62f"/>
            <o:lock v:ext="edit" aspectratio="t"/>
            <w10:wrap type="none"/>
            <w10:anchorlock/>
          </v:shape>
          <o:OLEObject Type="Embed" ProgID="Equation.DSMT4" ShapeID="_x0000_i1045" DrawAspect="Content" ObjectID="_1468075745" r:id="rId56">
            <o:LockedField>false</o:LockedField>
          </o:OLEObject>
        </w:object>
      </w:r>
      <w:r>
        <w:rPr>
          <w:rFonts w:ascii="Times New Roman" w:hAnsi="Times New Roman" w:eastAsia="Times New Roman" w:cs="Times New Roman"/>
          <w:kern w:val="0"/>
          <w:sz w:val="24"/>
          <w:szCs w:val="24"/>
        </w:rPr>
        <w:t>                   </w:t>
      </w:r>
      <w:r>
        <w:object>
          <v:shape id="_x0000_i1046" o:spt="75" alt="eqId833ae1b3a41a8837a41b85b896116d17" type="#_x0000_t75" style="height:27.1pt;width:52.75pt;" o:ole="t" filled="f" o:preferrelative="t" stroked="f" coordsize="21600,21600">
            <v:path/>
            <v:fill on="f" focussize="0,0"/>
            <v:stroke on="f" joinstyle="miter"/>
            <v:imagedata r:id="rId59" o:title="eqId833ae1b3a41a8837a41b85b896116d17"/>
            <o:lock v:ext="edit" aspectratio="t"/>
            <w10:wrap type="none"/>
            <w10:anchorlock/>
          </v:shape>
          <o:OLEObject Type="Embed" ProgID="Equation.DSMT4" ShapeID="_x0000_i1046" DrawAspect="Content" ObjectID="_1468075746" r:id="rId58">
            <o:LockedField>false</o:LockedField>
          </o:OLEObject>
        </w:object>
      </w:r>
    </w:p>
    <w:p w14:paraId="5F7E9AD7">
      <w:pPr>
        <w:shd w:val="clear" w:color="auto" w:fill="auto"/>
        <w:spacing w:line="360" w:lineRule="auto"/>
        <w:jc w:val="left"/>
        <w:textAlignment w:val="center"/>
      </w:pPr>
    </w:p>
    <w:p w14:paraId="234D3FF4">
      <w:pPr>
        <w:shd w:val="clear" w:color="auto" w:fill="auto"/>
        <w:spacing w:line="360" w:lineRule="auto"/>
        <w:jc w:val="left"/>
        <w:textAlignment w:val="center"/>
      </w:pPr>
    </w:p>
    <w:p w14:paraId="4533C0F9">
      <w:pPr>
        <w:shd w:val="clear" w:color="auto" w:fill="auto"/>
        <w:spacing w:line="360" w:lineRule="auto"/>
        <w:jc w:val="left"/>
        <w:textAlignment w:val="center"/>
      </w:pPr>
    </w:p>
    <w:p w14:paraId="1CF210A5">
      <w:pPr>
        <w:shd w:val="clear" w:color="auto" w:fill="auto"/>
        <w:spacing w:line="360" w:lineRule="auto"/>
        <w:jc w:val="left"/>
        <w:textAlignment w:val="center"/>
      </w:pPr>
    </w:p>
    <w:p w14:paraId="03125C8A">
      <w:pPr>
        <w:shd w:val="clear" w:color="auto" w:fill="auto"/>
        <w:spacing w:line="360" w:lineRule="auto"/>
        <w:jc w:val="left"/>
        <w:textAlignment w:val="center"/>
      </w:pPr>
    </w:p>
    <w:p w14:paraId="473A9399">
      <w:pPr>
        <w:shd w:val="clear" w:color="auto" w:fill="auto"/>
        <w:spacing w:line="360" w:lineRule="auto"/>
        <w:jc w:val="left"/>
        <w:textAlignment w:val="center"/>
      </w:pPr>
      <w:r>
        <w:t>22．如图：求阴影部分的面积。</w:t>
      </w:r>
    </w:p>
    <w:p w14:paraId="6BDF7969">
      <w:pPr>
        <w:shd w:val="clear" w:color="auto" w:fill="auto"/>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333500" cy="1028700"/>
            <wp:effectExtent l="0" t="0" r="0" b="0"/>
            <wp:docPr id="100005" name="图片 100005" descr="@@@304ffe94-3f69-4122-bc58-90ab3fda3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304ffe94-3f69-4122-bc58-90ab3fda3556"/>
                    <pic:cNvPicPr>
                      <a:picLocks noChangeAspect="1"/>
                    </pic:cNvPicPr>
                  </pic:nvPicPr>
                  <pic:blipFill>
                    <a:blip r:embed="rId60"/>
                    <a:stretch>
                      <a:fillRect/>
                    </a:stretch>
                  </pic:blipFill>
                  <pic:spPr>
                    <a:xfrm>
                      <a:off x="0" y="0"/>
                      <a:ext cx="1333500" cy="1028700"/>
                    </a:xfrm>
                    <a:prstGeom prst="rect">
                      <a:avLst/>
                    </a:prstGeom>
                  </pic:spPr>
                </pic:pic>
              </a:graphicData>
            </a:graphic>
          </wp:inline>
        </w:drawing>
      </w:r>
    </w:p>
    <w:p w14:paraId="3792E9F5">
      <w:pPr>
        <w:shd w:val="clear" w:color="auto" w:fill="auto"/>
        <w:spacing w:line="360" w:lineRule="auto"/>
        <w:jc w:val="left"/>
        <w:textAlignment w:val="center"/>
      </w:pPr>
    </w:p>
    <w:p w14:paraId="2C5CAA88">
      <w:pPr>
        <w:shd w:val="clear" w:color="auto" w:fill="auto"/>
        <w:spacing w:line="360" w:lineRule="auto"/>
        <w:jc w:val="left"/>
        <w:textAlignment w:val="center"/>
      </w:pPr>
    </w:p>
    <w:p w14:paraId="7F3D5193">
      <w:pPr>
        <w:shd w:val="clear" w:color="auto" w:fill="auto"/>
        <w:spacing w:line="360" w:lineRule="auto"/>
        <w:jc w:val="left"/>
        <w:textAlignment w:val="center"/>
      </w:pPr>
    </w:p>
    <w:p w14:paraId="2694A087">
      <w:pPr>
        <w:shd w:val="clear" w:color="auto" w:fill="auto"/>
        <w:spacing w:line="360" w:lineRule="auto"/>
        <w:jc w:val="left"/>
        <w:textAlignment w:val="center"/>
      </w:pPr>
    </w:p>
    <w:p w14:paraId="3C82E41D">
      <w:pPr>
        <w:shd w:val="clear" w:color="auto" w:fill="auto"/>
        <w:spacing w:line="360" w:lineRule="auto"/>
        <w:jc w:val="left"/>
        <w:textAlignment w:val="center"/>
      </w:pPr>
    </w:p>
    <w:p w14:paraId="0E4B15B3">
      <w:pPr>
        <w:jc w:val="center"/>
        <w:textAlignment w:val="center"/>
        <w:rPr>
          <w:rFonts w:ascii="黑体" w:hAnsi="黑体" w:eastAsia="黑体" w:cs="黑体"/>
          <w:b/>
          <w:i w:val="0"/>
          <w:color w:val="000000"/>
          <w:sz w:val="30"/>
        </w:rPr>
      </w:pPr>
    </w:p>
    <w:p w14:paraId="57AFBE4F">
      <w:pPr>
        <w:jc w:val="left"/>
        <w:textAlignment w:val="center"/>
        <w:rPr>
          <w:rFonts w:ascii="宋体" w:hAnsi="宋体" w:eastAsia="宋体" w:cs="宋体"/>
          <w:b/>
          <w:i w:val="0"/>
          <w:color w:val="000000"/>
          <w:sz w:val="21"/>
        </w:rPr>
      </w:pPr>
      <w:r>
        <w:rPr>
          <w:rFonts w:ascii="宋体" w:hAnsi="宋体" w:eastAsia="宋体" w:cs="宋体"/>
          <w:b/>
          <w:i w:val="0"/>
          <w:color w:val="000000"/>
          <w:sz w:val="21"/>
        </w:rPr>
        <w:t>五、解答题</w:t>
      </w:r>
    </w:p>
    <w:p w14:paraId="1E4FA52C">
      <w:pPr>
        <w:shd w:val="clear" w:color="auto" w:fill="auto"/>
        <w:spacing w:line="360" w:lineRule="auto"/>
        <w:jc w:val="left"/>
        <w:textAlignment w:val="center"/>
      </w:pPr>
      <w:r>
        <w:t>23．中国古代《孙子算经》共三卷，成书大约在公元5世纪。这本书浅显易懂，有许多有趣的算术题，比如“鸡兔同笼”问题：今有雉兔同笼，上有三十五头，下有九十四足，问雉兔各几何？（雉俗称“野鸡”）</w:t>
      </w:r>
    </w:p>
    <w:p w14:paraId="6B094285">
      <w:pPr>
        <w:shd w:val="clear" w:color="auto" w:fill="auto"/>
        <w:spacing w:line="360" w:lineRule="auto"/>
        <w:jc w:val="left"/>
        <w:textAlignment w:val="center"/>
      </w:pPr>
    </w:p>
    <w:p w14:paraId="4DC9AF65">
      <w:pPr>
        <w:shd w:val="clear" w:color="auto" w:fill="auto"/>
        <w:spacing w:line="360" w:lineRule="auto"/>
        <w:jc w:val="left"/>
        <w:textAlignment w:val="center"/>
      </w:pPr>
    </w:p>
    <w:p w14:paraId="4BB21BCA">
      <w:pPr>
        <w:shd w:val="clear" w:color="auto" w:fill="auto"/>
        <w:spacing w:line="360" w:lineRule="auto"/>
        <w:jc w:val="left"/>
        <w:textAlignment w:val="center"/>
      </w:pPr>
    </w:p>
    <w:p w14:paraId="104AB956">
      <w:pPr>
        <w:shd w:val="clear" w:color="auto" w:fill="auto"/>
        <w:spacing w:line="360" w:lineRule="auto"/>
        <w:jc w:val="left"/>
        <w:textAlignment w:val="center"/>
      </w:pPr>
    </w:p>
    <w:p w14:paraId="042D0A94">
      <w:pPr>
        <w:shd w:val="clear" w:color="auto" w:fill="auto"/>
        <w:spacing w:line="360" w:lineRule="auto"/>
        <w:jc w:val="left"/>
        <w:textAlignment w:val="center"/>
      </w:pPr>
    </w:p>
    <w:p w14:paraId="4C90EA3B">
      <w:pPr>
        <w:shd w:val="clear" w:color="auto" w:fill="auto"/>
        <w:spacing w:line="360" w:lineRule="auto"/>
        <w:jc w:val="left"/>
        <w:textAlignment w:val="center"/>
      </w:pPr>
      <w:r>
        <w:t>24．采石场爆破时，点燃导火线后工人要在爆破前转移到200米外的安全区域，导火线燃烧速度是1.2厘米/秒，工人转移的速度是5米/秒，考虑到撤离中可能出现的意外还要留有10秒的安全保障时间，请问这次爆破至少要准备多少厘米的导火索才能确保爆破人员安全撤离？</w:t>
      </w:r>
    </w:p>
    <w:p w14:paraId="4A1CF12B">
      <w:pPr>
        <w:shd w:val="clear" w:color="auto" w:fill="auto"/>
        <w:spacing w:line="360" w:lineRule="auto"/>
        <w:jc w:val="left"/>
        <w:textAlignment w:val="center"/>
      </w:pPr>
    </w:p>
    <w:p w14:paraId="1FC9F0F7">
      <w:pPr>
        <w:shd w:val="clear" w:color="auto" w:fill="auto"/>
        <w:spacing w:line="360" w:lineRule="auto"/>
        <w:jc w:val="left"/>
        <w:textAlignment w:val="center"/>
      </w:pPr>
    </w:p>
    <w:p w14:paraId="31F05F72">
      <w:pPr>
        <w:shd w:val="clear" w:color="auto" w:fill="auto"/>
        <w:spacing w:line="360" w:lineRule="auto"/>
        <w:jc w:val="left"/>
        <w:textAlignment w:val="center"/>
      </w:pPr>
    </w:p>
    <w:p w14:paraId="7DE90F2B">
      <w:pPr>
        <w:shd w:val="clear" w:color="auto" w:fill="auto"/>
        <w:spacing w:line="360" w:lineRule="auto"/>
        <w:jc w:val="left"/>
        <w:textAlignment w:val="center"/>
      </w:pPr>
    </w:p>
    <w:p w14:paraId="5208322B">
      <w:pPr>
        <w:shd w:val="clear" w:color="auto" w:fill="auto"/>
        <w:spacing w:line="360" w:lineRule="auto"/>
        <w:jc w:val="left"/>
        <w:textAlignment w:val="center"/>
      </w:pPr>
    </w:p>
    <w:p w14:paraId="053C286C">
      <w:pPr>
        <w:shd w:val="clear" w:color="auto" w:fill="auto"/>
        <w:spacing w:line="360" w:lineRule="auto"/>
        <w:jc w:val="left"/>
        <w:textAlignment w:val="center"/>
      </w:pPr>
      <w:r>
        <w:t>25．学校原有足球、篮球共54个，其中足球与篮球个数的比是4∶5，本月买进一些篮球后，足球个数占足球、篮球总个数的40%，现在学校的足球、篮球各有多少个？</w:t>
      </w:r>
    </w:p>
    <w:p w14:paraId="24DD003A">
      <w:pPr>
        <w:shd w:val="clear" w:color="auto" w:fill="auto"/>
        <w:spacing w:line="360" w:lineRule="auto"/>
        <w:jc w:val="left"/>
        <w:textAlignment w:val="center"/>
      </w:pPr>
    </w:p>
    <w:p w14:paraId="562F1B0C">
      <w:pPr>
        <w:shd w:val="clear" w:color="auto" w:fill="auto"/>
        <w:spacing w:line="360" w:lineRule="auto"/>
        <w:jc w:val="left"/>
        <w:textAlignment w:val="center"/>
      </w:pPr>
    </w:p>
    <w:p w14:paraId="03EA0BBC">
      <w:pPr>
        <w:shd w:val="clear" w:color="auto" w:fill="auto"/>
        <w:spacing w:line="360" w:lineRule="auto"/>
        <w:jc w:val="left"/>
        <w:textAlignment w:val="center"/>
      </w:pPr>
    </w:p>
    <w:p w14:paraId="29FBA641">
      <w:pPr>
        <w:shd w:val="clear" w:color="auto" w:fill="auto"/>
        <w:spacing w:line="360" w:lineRule="auto"/>
        <w:jc w:val="left"/>
        <w:textAlignment w:val="center"/>
      </w:pPr>
    </w:p>
    <w:p w14:paraId="21E34250">
      <w:pPr>
        <w:shd w:val="clear" w:color="auto" w:fill="auto"/>
        <w:spacing w:line="360" w:lineRule="auto"/>
        <w:jc w:val="left"/>
        <w:textAlignment w:val="center"/>
      </w:pPr>
    </w:p>
    <w:p w14:paraId="4C61B7CE">
      <w:pPr>
        <w:shd w:val="clear" w:color="auto" w:fill="auto"/>
        <w:spacing w:line="360" w:lineRule="auto"/>
        <w:jc w:val="left"/>
        <w:textAlignment w:val="center"/>
      </w:pPr>
      <w:r>
        <w:t>26．同一时间，同一地点测得竹竿高度及其影长如下表。如果竹竿高是8米，你能计算出它的影长吗？（用比例解答）</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503"/>
        <w:gridCol w:w="503"/>
        <w:gridCol w:w="503"/>
      </w:tblGrid>
      <w:tr w14:paraId="7A31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301FC8">
            <w:pPr>
              <w:shd w:val="clear" w:color="auto" w:fill="auto"/>
              <w:spacing w:line="360" w:lineRule="auto"/>
              <w:jc w:val="center"/>
              <w:textAlignment w:val="center"/>
            </w:pPr>
            <w:r>
              <w:t>竹竿高（米）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AF388">
            <w:pPr>
              <w:shd w:val="clear" w:color="auto" w:fill="auto"/>
              <w:spacing w:line="360" w:lineRule="auto"/>
              <w:jc w:val="center"/>
              <w:textAlignment w:val="center"/>
            </w:pPr>
            <w: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9B79A">
            <w:pPr>
              <w:shd w:val="clear" w:color="auto" w:fill="auto"/>
              <w:spacing w:line="360" w:lineRule="auto"/>
              <w:jc w:val="center"/>
              <w:textAlignment w:val="center"/>
            </w:pPr>
            <w: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ECC64">
            <w:pPr>
              <w:shd w:val="clear" w:color="auto" w:fill="auto"/>
              <w:spacing w:line="360" w:lineRule="auto"/>
              <w:jc w:val="center"/>
              <w:textAlignment w:val="center"/>
            </w:pPr>
            <w:r>
              <w:t>6</w:t>
            </w:r>
          </w:p>
        </w:tc>
      </w:tr>
      <w:tr w14:paraId="381E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88C4C5">
            <w:pPr>
              <w:shd w:val="clear" w:color="auto" w:fill="auto"/>
              <w:spacing w:line="360" w:lineRule="auto"/>
              <w:jc w:val="center"/>
              <w:textAlignment w:val="center"/>
            </w:pPr>
            <w:r>
              <w:t>影长（米）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811FE1">
            <w:pPr>
              <w:shd w:val="clear" w:color="auto" w:fill="auto"/>
              <w:spacing w:line="360" w:lineRule="auto"/>
              <w:jc w:val="center"/>
              <w:textAlignment w:val="center"/>
            </w:pPr>
            <w:r>
              <w:t>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329E37">
            <w:pPr>
              <w:shd w:val="clear" w:color="auto" w:fill="auto"/>
              <w:spacing w:line="360" w:lineRule="auto"/>
              <w:jc w:val="center"/>
              <w:textAlignment w:val="center"/>
            </w:pPr>
            <w:r>
              <w:t>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A3F87">
            <w:pPr>
              <w:shd w:val="clear" w:color="auto" w:fill="auto"/>
              <w:spacing w:line="360" w:lineRule="auto"/>
              <w:jc w:val="center"/>
              <w:textAlignment w:val="center"/>
            </w:pPr>
            <w:r>
              <w:t>4.8</w:t>
            </w:r>
          </w:p>
        </w:tc>
      </w:tr>
    </w:tbl>
    <w:p w14:paraId="622BE346">
      <w:pPr>
        <w:shd w:val="clear" w:color="auto" w:fill="auto"/>
        <w:spacing w:line="360" w:lineRule="auto"/>
        <w:jc w:val="left"/>
        <w:textAlignment w:val="center"/>
      </w:pPr>
    </w:p>
    <w:p w14:paraId="66AF7B28">
      <w:pPr>
        <w:shd w:val="clear" w:color="auto" w:fill="auto"/>
        <w:spacing w:line="360" w:lineRule="auto"/>
        <w:jc w:val="left"/>
        <w:textAlignment w:val="center"/>
      </w:pPr>
    </w:p>
    <w:p w14:paraId="06796701">
      <w:pPr>
        <w:shd w:val="clear" w:color="auto" w:fill="auto"/>
        <w:spacing w:line="360" w:lineRule="auto"/>
        <w:jc w:val="left"/>
        <w:textAlignment w:val="center"/>
      </w:pPr>
    </w:p>
    <w:p w14:paraId="036173A5">
      <w:pPr>
        <w:shd w:val="clear" w:color="auto" w:fill="auto"/>
        <w:spacing w:line="360" w:lineRule="auto"/>
        <w:jc w:val="left"/>
        <w:textAlignment w:val="center"/>
      </w:pPr>
    </w:p>
    <w:p w14:paraId="66EA2707">
      <w:pPr>
        <w:shd w:val="clear" w:color="auto" w:fill="auto"/>
        <w:spacing w:line="360" w:lineRule="auto"/>
        <w:jc w:val="left"/>
        <w:textAlignment w:val="center"/>
      </w:pPr>
    </w:p>
    <w:p w14:paraId="7840A37E">
      <w:pPr>
        <w:shd w:val="clear" w:color="auto" w:fill="auto"/>
        <w:spacing w:line="360" w:lineRule="auto"/>
        <w:jc w:val="left"/>
        <w:textAlignment w:val="center"/>
      </w:pPr>
    </w:p>
    <w:p w14:paraId="4D76879F">
      <w:pPr>
        <w:shd w:val="clear" w:color="auto" w:fill="auto"/>
        <w:spacing w:line="360" w:lineRule="auto"/>
        <w:jc w:val="left"/>
        <w:textAlignment w:val="center"/>
      </w:pPr>
    </w:p>
    <w:p w14:paraId="7B1A2F3A">
      <w:pPr>
        <w:shd w:val="clear" w:color="auto" w:fill="auto"/>
        <w:spacing w:line="360" w:lineRule="auto"/>
        <w:jc w:val="left"/>
        <w:textAlignment w:val="center"/>
      </w:pPr>
      <w:r>
        <w:t>27．一个粮仓（如图），如果每立方米粮食重600千克，这个粮仓大约能装多少千克粮食？（结果保留整数）</w:t>
      </w:r>
    </w:p>
    <w:p w14:paraId="14ACA78F">
      <w:pPr>
        <w:shd w:val="clear" w:color="auto" w:fill="auto"/>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057400" cy="1419225"/>
            <wp:effectExtent l="0" t="0" r="0" b="3175"/>
            <wp:docPr id="100007" name="图片 100007" descr="@@@d1587f40548441c6a10bd6b2b072e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d1587f40548441c6a10bd6b2b072e517"/>
                    <pic:cNvPicPr>
                      <a:picLocks noChangeAspect="1"/>
                    </pic:cNvPicPr>
                  </pic:nvPicPr>
                  <pic:blipFill>
                    <a:blip r:embed="rId61"/>
                    <a:stretch>
                      <a:fillRect/>
                    </a:stretch>
                  </pic:blipFill>
                  <pic:spPr>
                    <a:xfrm>
                      <a:off x="0" y="0"/>
                      <a:ext cx="2057400" cy="1419225"/>
                    </a:xfrm>
                    <a:prstGeom prst="rect">
                      <a:avLst/>
                    </a:prstGeom>
                  </pic:spPr>
                </pic:pic>
              </a:graphicData>
            </a:graphic>
          </wp:inline>
        </w:drawing>
      </w:r>
    </w:p>
    <w:p w14:paraId="30DFC9DF">
      <w:pPr>
        <w:shd w:val="clear" w:color="auto" w:fill="auto"/>
        <w:spacing w:line="360" w:lineRule="auto"/>
        <w:jc w:val="left"/>
        <w:textAlignment w:val="center"/>
      </w:pPr>
    </w:p>
    <w:p w14:paraId="7BA05314">
      <w:pPr>
        <w:shd w:val="clear" w:color="auto" w:fill="auto"/>
        <w:spacing w:line="360" w:lineRule="auto"/>
        <w:jc w:val="left"/>
        <w:textAlignment w:val="center"/>
      </w:pPr>
    </w:p>
    <w:p w14:paraId="3E2EF63A">
      <w:pPr>
        <w:shd w:val="clear" w:color="auto" w:fill="auto"/>
        <w:spacing w:line="360" w:lineRule="auto"/>
        <w:jc w:val="left"/>
        <w:textAlignment w:val="center"/>
      </w:pPr>
    </w:p>
    <w:p w14:paraId="0B881AF3">
      <w:pPr>
        <w:shd w:val="clear" w:color="auto" w:fill="auto"/>
        <w:spacing w:line="360" w:lineRule="auto"/>
        <w:jc w:val="left"/>
        <w:textAlignment w:val="center"/>
      </w:pPr>
    </w:p>
    <w:p w14:paraId="62C89DDC">
      <w:pPr>
        <w:shd w:val="clear" w:color="auto" w:fill="auto"/>
        <w:spacing w:line="360" w:lineRule="auto"/>
        <w:jc w:val="left"/>
        <w:textAlignment w:val="center"/>
      </w:pPr>
    </w:p>
    <w:p w14:paraId="7588AF23">
      <w:pPr>
        <w:shd w:val="clear" w:color="auto" w:fill="auto"/>
        <w:spacing w:line="360" w:lineRule="auto"/>
        <w:jc w:val="left"/>
        <w:textAlignment w:val="center"/>
      </w:pPr>
      <w:r>
        <w:t>28．心灵手巧，我会做。（请用2B铅笔在答题卡上绘图，图案要绘制清晰。）</w:t>
      </w:r>
    </w:p>
    <w:p w14:paraId="0BF74775">
      <w:pPr>
        <w:shd w:val="clear" w:color="auto" w:fill="auto"/>
        <w:spacing w:line="360" w:lineRule="auto"/>
        <w:jc w:val="left"/>
        <w:textAlignment w:val="center"/>
      </w:pPr>
      <w:r>
        <w:t>下图每个小方格的边长是1厘米，请按要求完成下列各题。</w:t>
      </w:r>
    </w:p>
    <w:p w14:paraId="035BC28A">
      <w:pPr>
        <w:shd w:val="clear" w:color="auto" w:fill="auto"/>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3886200" cy="1771650"/>
            <wp:effectExtent l="0" t="0" r="0" b="0"/>
            <wp:docPr id="100009" name="图片 100009" descr="@@@a9cf65498a124ad9a8063c58d9f917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a9cf65498a124ad9a8063c58d9f917c8"/>
                    <pic:cNvPicPr>
                      <a:picLocks noChangeAspect="1"/>
                    </pic:cNvPicPr>
                  </pic:nvPicPr>
                  <pic:blipFill>
                    <a:blip r:embed="rId62"/>
                    <a:stretch>
                      <a:fillRect/>
                    </a:stretch>
                  </pic:blipFill>
                  <pic:spPr>
                    <a:xfrm>
                      <a:off x="0" y="0"/>
                      <a:ext cx="3886200" cy="1771650"/>
                    </a:xfrm>
                    <a:prstGeom prst="rect">
                      <a:avLst/>
                    </a:prstGeom>
                  </pic:spPr>
                </pic:pic>
              </a:graphicData>
            </a:graphic>
          </wp:inline>
        </w:drawing>
      </w:r>
    </w:p>
    <w:p w14:paraId="05E95F9E">
      <w:pPr>
        <w:shd w:val="clear" w:color="auto" w:fill="auto"/>
        <w:spacing w:line="360" w:lineRule="auto"/>
        <w:jc w:val="left"/>
        <w:textAlignment w:val="center"/>
      </w:pPr>
      <w:r>
        <w:t>（1）把图中的长方形绕点F顺时针旋转90º，画出旋转后的图形。E点旋转后的位置用数对表示是（</w:t>
      </w:r>
      <w:r>
        <w:rPr>
          <w:rFonts w:ascii="Times New Roman" w:hAnsi="Times New Roman" w:eastAsia="Times New Roman" w:cs="Times New Roman"/>
          <w:kern w:val="0"/>
          <w:sz w:val="24"/>
          <w:szCs w:val="24"/>
        </w:rPr>
        <w:t>    </w:t>
      </w:r>
      <w:r>
        <w:t>）。</w:t>
      </w:r>
    </w:p>
    <w:p w14:paraId="5D62F4A4">
      <w:pPr>
        <w:shd w:val="clear" w:color="auto" w:fill="auto"/>
        <w:spacing w:line="360" w:lineRule="auto"/>
        <w:jc w:val="left"/>
        <w:textAlignment w:val="center"/>
      </w:pPr>
      <w:r>
        <w:t>（2）按1∶2的比画出△ABC缩小后的图形。</w:t>
      </w:r>
    </w:p>
    <w:p w14:paraId="16C8AE9F">
      <w:pPr>
        <w:shd w:val="clear" w:color="auto" w:fill="auto"/>
        <w:spacing w:line="360" w:lineRule="auto"/>
        <w:jc w:val="left"/>
        <w:textAlignment w:val="center"/>
      </w:pPr>
      <w:r>
        <w:t>（3）在△ABC中，C点在A点（</w:t>
      </w:r>
      <w:r>
        <w:rPr>
          <w:rFonts w:ascii="Times New Roman" w:hAnsi="Times New Roman" w:eastAsia="Times New Roman" w:cs="Times New Roman"/>
          <w:kern w:val="0"/>
          <w:sz w:val="24"/>
          <w:szCs w:val="24"/>
        </w:rPr>
        <w:t>    </w:t>
      </w:r>
      <w:r>
        <w:t>）偏（</w:t>
      </w:r>
      <w:r>
        <w:rPr>
          <w:rFonts w:ascii="Times New Roman" w:hAnsi="Times New Roman" w:eastAsia="Times New Roman" w:cs="Times New Roman"/>
          <w:kern w:val="0"/>
          <w:sz w:val="24"/>
          <w:szCs w:val="24"/>
        </w:rPr>
        <w:t>    </w:t>
      </w:r>
      <w:r>
        <w:t>）（</w:t>
      </w:r>
      <w:r>
        <w:rPr>
          <w:rFonts w:ascii="Times New Roman" w:hAnsi="Times New Roman" w:eastAsia="Times New Roman" w:cs="Times New Roman"/>
          <w:kern w:val="0"/>
          <w:sz w:val="24"/>
          <w:szCs w:val="24"/>
        </w:rPr>
        <w:t>    </w:t>
      </w:r>
      <w:r>
        <w:t>）º方向。</w:t>
      </w:r>
    </w:p>
    <w:p w14:paraId="0B5F32D4">
      <w:pPr>
        <w:shd w:val="clear" w:color="auto" w:fill="auto"/>
        <w:spacing w:line="360" w:lineRule="auto"/>
        <w:jc w:val="left"/>
        <w:textAlignment w:val="center"/>
      </w:pPr>
      <w:r>
        <w:t>（4）请在方格上画一个面积是8平方厘米的梯形。</w:t>
      </w:r>
    </w:p>
    <w:p w14:paraId="7C0936BA">
      <w:pPr>
        <w:shd w:val="clear" w:color="auto" w:fill="auto"/>
        <w:spacing w:line="360" w:lineRule="auto"/>
        <w:jc w:val="left"/>
        <w:textAlignment w:val="center"/>
      </w:pPr>
    </w:p>
    <w:p w14:paraId="4F9C3AE0">
      <w:pPr>
        <w:shd w:val="clear" w:color="auto" w:fill="auto"/>
        <w:spacing w:line="360" w:lineRule="auto"/>
        <w:jc w:val="left"/>
        <w:textAlignment w:val="center"/>
      </w:pPr>
    </w:p>
    <w:p w14:paraId="57990056">
      <w:pPr>
        <w:shd w:val="clear" w:color="auto" w:fill="auto"/>
        <w:spacing w:line="360" w:lineRule="auto"/>
        <w:jc w:val="left"/>
        <w:textAlignment w:val="center"/>
      </w:pPr>
    </w:p>
    <w:p w14:paraId="190855F3">
      <w:pPr>
        <w:shd w:val="clear" w:color="auto" w:fill="auto"/>
        <w:spacing w:line="360" w:lineRule="auto"/>
        <w:jc w:val="left"/>
        <w:textAlignment w:val="center"/>
      </w:pPr>
    </w:p>
    <w:p w14:paraId="7B415368">
      <w:pPr>
        <w:shd w:val="clear" w:color="auto" w:fill="auto"/>
        <w:spacing w:line="360" w:lineRule="auto"/>
        <w:jc w:val="left"/>
        <w:textAlignment w:val="center"/>
      </w:pPr>
    </w:p>
    <w:p w14:paraId="20F9E684">
      <w:pPr>
        <w:shd w:val="clear" w:color="auto" w:fill="auto"/>
        <w:spacing w:line="360" w:lineRule="auto"/>
        <w:jc w:val="left"/>
        <w:textAlignment w:val="center"/>
        <w:sectPr>
          <w:headerReference r:id="rId5" w:type="first"/>
          <w:footerReference r:id="rId8" w:type="first"/>
          <w:headerReference r:id="rId3" w:type="default"/>
          <w:footerReference r:id="rId6" w:type="default"/>
          <w:headerReference r:id="rId4" w:type="even"/>
          <w:footerReference r:id="rId7" w:type="even"/>
          <w:pgSz w:w="11907" w:h="16839"/>
          <w:pgMar w:top="1440" w:right="1800" w:bottom="1440" w:left="1800" w:header="851" w:footer="425" w:gutter="0"/>
          <w:cols w:space="425" w:num="1" w:sep="1"/>
          <w:docGrid w:type="lines" w:linePitch="312" w:charSpace="0"/>
        </w:sectPr>
      </w:pPr>
    </w:p>
    <w:p w14:paraId="10D5DEF9">
      <w:pPr>
        <w:jc w:val="center"/>
        <w:textAlignment w:val="center"/>
        <w:rPr>
          <w:rFonts w:ascii="宋体" w:hAnsi="宋体" w:eastAsia="宋体" w:cs="宋体"/>
          <w:b/>
          <w:i w:val="0"/>
          <w:color w:val="000000"/>
          <w:sz w:val="21"/>
        </w:rPr>
      </w:pPr>
      <w:bookmarkStart w:id="0" w:name="_GoBack"/>
      <w:bookmarkEnd w:id="0"/>
      <w:r>
        <w:rPr>
          <w:rFonts w:ascii="宋体" w:hAnsi="宋体" w:eastAsia="宋体" w:cs="宋体"/>
          <w:b/>
          <w:i w:val="0"/>
          <w:color w:val="000000"/>
          <w:sz w:val="21"/>
        </w:rPr>
        <w:t>参考答案：</w:t>
      </w:r>
    </w:p>
    <w:p w14:paraId="244FFDBF">
      <w:pPr>
        <w:shd w:val="clear" w:color="auto" w:fill="auto"/>
        <w:spacing w:line="360" w:lineRule="auto"/>
        <w:jc w:val="left"/>
        <w:textAlignment w:val="center"/>
      </w:pPr>
      <w:r>
        <w:t>1．C</w:t>
      </w:r>
    </w:p>
    <w:p w14:paraId="51200460">
      <w:pPr>
        <w:shd w:val="clear" w:color="auto" w:fill="auto"/>
        <w:spacing w:line="360" w:lineRule="auto"/>
        <w:jc w:val="left"/>
        <w:textAlignment w:val="center"/>
      </w:pPr>
      <w:r>
        <w:t>【分析】将算式4（a＋8）去括号，计算出结果，再求与4a＋8的差即可。</w:t>
      </w:r>
    </w:p>
    <w:p w14:paraId="748C938B">
      <w:pPr>
        <w:shd w:val="clear" w:color="auto" w:fill="auto"/>
        <w:spacing w:line="360" w:lineRule="auto"/>
        <w:jc w:val="left"/>
        <w:textAlignment w:val="center"/>
      </w:pPr>
      <w:r>
        <w:t>【详解】4（a＋8）－（4a＋8）</w:t>
      </w:r>
    </w:p>
    <w:p w14:paraId="67F8C7EF">
      <w:pPr>
        <w:shd w:val="clear" w:color="auto" w:fill="auto"/>
        <w:spacing w:line="360" w:lineRule="auto"/>
        <w:jc w:val="left"/>
        <w:textAlignment w:val="center"/>
      </w:pPr>
      <w:r>
        <w:t>＝4a＋32－4a－8</w:t>
      </w:r>
    </w:p>
    <w:p w14:paraId="16D54DA7">
      <w:pPr>
        <w:shd w:val="clear" w:color="auto" w:fill="auto"/>
        <w:spacing w:line="360" w:lineRule="auto"/>
        <w:jc w:val="left"/>
        <w:textAlignment w:val="center"/>
      </w:pPr>
      <w:r>
        <w:t>＝32－8</w:t>
      </w:r>
    </w:p>
    <w:p w14:paraId="21511874">
      <w:pPr>
        <w:shd w:val="clear" w:color="auto" w:fill="auto"/>
        <w:spacing w:line="360" w:lineRule="auto"/>
        <w:jc w:val="left"/>
        <w:textAlignment w:val="center"/>
      </w:pPr>
      <w:r>
        <w:t>＝24</w:t>
      </w:r>
    </w:p>
    <w:p w14:paraId="690C2E95">
      <w:pPr>
        <w:shd w:val="clear" w:color="auto" w:fill="auto"/>
        <w:spacing w:line="360" w:lineRule="auto"/>
        <w:jc w:val="left"/>
        <w:textAlignment w:val="center"/>
      </w:pPr>
      <w:r>
        <w:t>则结果比原来多24。</w:t>
      </w:r>
    </w:p>
    <w:p w14:paraId="64E0C4BC">
      <w:pPr>
        <w:shd w:val="clear" w:color="auto" w:fill="auto"/>
        <w:spacing w:line="360" w:lineRule="auto"/>
        <w:jc w:val="left"/>
        <w:textAlignment w:val="center"/>
      </w:pPr>
      <w:r>
        <w:t>故答案为：C</w:t>
      </w:r>
    </w:p>
    <w:p w14:paraId="362F72EA">
      <w:pPr>
        <w:shd w:val="clear" w:color="auto" w:fill="auto"/>
        <w:spacing w:line="360" w:lineRule="auto"/>
        <w:jc w:val="left"/>
        <w:textAlignment w:val="center"/>
      </w:pPr>
      <w:r>
        <w:t>【点睛】本题考查了用乘法分配律计算含字母的算式，要熟记运算律并能灵活使用。</w:t>
      </w:r>
    </w:p>
    <w:p w14:paraId="172356FA">
      <w:pPr>
        <w:shd w:val="clear" w:color="auto" w:fill="auto"/>
        <w:spacing w:line="360" w:lineRule="auto"/>
        <w:jc w:val="left"/>
        <w:textAlignment w:val="center"/>
      </w:pPr>
      <w:r>
        <w:t>2．C</w:t>
      </w:r>
    </w:p>
    <w:p w14:paraId="6B482FFF">
      <w:pPr>
        <w:shd w:val="clear" w:color="auto" w:fill="auto"/>
        <w:spacing w:line="360" w:lineRule="auto"/>
        <w:jc w:val="left"/>
        <w:textAlignment w:val="center"/>
      </w:pPr>
      <w:r>
        <w:t>【分析】根据半圆的周长＝整圆的周长的一半＋一条直径的长度，据此解答即可。</w:t>
      </w:r>
    </w:p>
    <w:p w14:paraId="6DE656DC">
      <w:pPr>
        <w:shd w:val="clear" w:color="auto" w:fill="auto"/>
        <w:spacing w:line="360" w:lineRule="auto"/>
        <w:jc w:val="left"/>
        <w:textAlignment w:val="center"/>
      </w:pPr>
      <w:r>
        <w:t>【详解】2πr÷2＋2r＝πr＋2r</w:t>
      </w:r>
    </w:p>
    <w:p w14:paraId="75E32E49">
      <w:pPr>
        <w:shd w:val="clear" w:color="auto" w:fill="auto"/>
        <w:spacing w:line="360" w:lineRule="auto"/>
        <w:jc w:val="left"/>
        <w:textAlignment w:val="center"/>
      </w:pPr>
      <w:r>
        <w:t>则它的周长是πr＋2r。</w:t>
      </w:r>
    </w:p>
    <w:p w14:paraId="4FFCDE5C">
      <w:pPr>
        <w:shd w:val="clear" w:color="auto" w:fill="auto"/>
        <w:spacing w:line="360" w:lineRule="auto"/>
        <w:jc w:val="left"/>
        <w:textAlignment w:val="center"/>
      </w:pPr>
      <w:r>
        <w:t>故答案为：C</w:t>
      </w:r>
    </w:p>
    <w:p w14:paraId="497A6186">
      <w:pPr>
        <w:shd w:val="clear" w:color="auto" w:fill="auto"/>
        <w:spacing w:line="360" w:lineRule="auto"/>
        <w:jc w:val="left"/>
        <w:textAlignment w:val="center"/>
      </w:pPr>
      <w:r>
        <w:t>【点睛】本题考查圆的周长，明确半圆的周长的计算方法是解题的关键。</w:t>
      </w:r>
    </w:p>
    <w:p w14:paraId="54EFDCA8">
      <w:pPr>
        <w:shd w:val="clear" w:color="auto" w:fill="auto"/>
        <w:spacing w:line="360" w:lineRule="auto"/>
        <w:jc w:val="left"/>
        <w:textAlignment w:val="center"/>
      </w:pPr>
      <w:r>
        <w:t>3．A</w:t>
      </w:r>
    </w:p>
    <w:p w14:paraId="48A459DE">
      <w:pPr>
        <w:shd w:val="clear" w:color="auto" w:fill="auto"/>
        <w:spacing w:line="360" w:lineRule="auto"/>
        <w:jc w:val="left"/>
        <w:textAlignment w:val="center"/>
      </w:pPr>
      <w:r>
        <w:t>【分析】根据题意，把这一根电线的全长看作单位“1”，平均分成5段，其中截去其中的2段，那么剩下的有（5－2）段，也就是占全长的</w:t>
      </w:r>
      <w:r>
        <w:object>
          <v:shape id="_x0000_i1047" o:spt="75" alt="eqIdeac97e6740365c85ad857aff85cefbe5" type="#_x0000_t75" style="height:27.45pt;width:9.65pt;" o:ole="t" filled="f" o:preferrelative="t" stroked="f" coordsize="21600,21600">
            <v:path/>
            <v:fill on="f" focussize="0,0"/>
            <v:stroke on="f" joinstyle="miter"/>
            <v:imagedata r:id="rId64" o:title="eqIdeac97e6740365c85ad857aff85cefbe5"/>
            <o:lock v:ext="edit" aspectratio="t"/>
            <w10:wrap type="none"/>
            <w10:anchorlock/>
          </v:shape>
          <o:OLEObject Type="Embed" ProgID="Equation.DSMT4" ShapeID="_x0000_i1047" DrawAspect="Content" ObjectID="_1468075747" r:id="rId63">
            <o:LockedField>false</o:LockedField>
          </o:OLEObject>
        </w:object>
      </w:r>
      <w:r>
        <w:t>，长</w:t>
      </w:r>
      <w:r>
        <w:object>
          <v:shape id="_x0000_i1048" o:spt="75" alt="eqIdd33adb74906403b0b00fcbd9fa691d8b" type="#_x0000_t75" style="height:27.05pt;width:10.55pt;" o:ole="t" filled="f" o:preferrelative="t" stroked="f" coordsize="21600,21600">
            <v:path/>
            <v:fill on="f" focussize="0,0"/>
            <v:stroke on="f" joinstyle="miter"/>
            <v:imagedata r:id="rId21" o:title="eqIdd33adb74906403b0b00fcbd9fa691d8b"/>
            <o:lock v:ext="edit" aspectratio="t"/>
            <w10:wrap type="none"/>
            <w10:anchorlock/>
          </v:shape>
          <o:OLEObject Type="Embed" ProgID="Equation.DSMT4" ShapeID="_x0000_i1048" DrawAspect="Content" ObjectID="_1468075748" r:id="rId65">
            <o:LockedField>false</o:LockedField>
          </o:OLEObject>
        </w:object>
      </w:r>
      <w:r>
        <w:t>米，比较两个分数的大小即可。</w:t>
      </w:r>
    </w:p>
    <w:p w14:paraId="66647D1B">
      <w:pPr>
        <w:shd w:val="clear" w:color="auto" w:fill="auto"/>
        <w:spacing w:line="360" w:lineRule="auto"/>
        <w:jc w:val="left"/>
        <w:textAlignment w:val="center"/>
      </w:pPr>
      <w:r>
        <w:t>【详解】解：1－</w:t>
      </w:r>
      <w:r>
        <w:object>
          <v:shape id="_x0000_i1049" o:spt="75" alt="eqIdd33adb74906403b0b00fcbd9fa691d8b" type="#_x0000_t75" style="height:27.05pt;width:10.55pt;" o:ole="t" filled="f" o:preferrelative="t" stroked="f" coordsize="21600,21600">
            <v:path/>
            <v:fill on="f" focussize="0,0"/>
            <v:stroke on="f" joinstyle="miter"/>
            <v:imagedata r:id="rId21" o:title="eqIdd33adb74906403b0b00fcbd9fa691d8b"/>
            <o:lock v:ext="edit" aspectratio="t"/>
            <w10:wrap type="none"/>
            <w10:anchorlock/>
          </v:shape>
          <o:OLEObject Type="Embed" ProgID="Equation.DSMT4" ShapeID="_x0000_i1049" DrawAspect="Content" ObjectID="_1468075749" r:id="rId66">
            <o:LockedField>false</o:LockedField>
          </o:OLEObject>
        </w:object>
      </w:r>
      <w:r>
        <w:t>＝</w:t>
      </w:r>
      <w:r>
        <w:object>
          <v:shape id="_x0000_i1050" o:spt="75" alt="eqIdeac97e6740365c85ad857aff85cefbe5" type="#_x0000_t75" style="height:27.45pt;width:9.65pt;" o:ole="t" filled="f" o:preferrelative="t" stroked="f" coordsize="21600,21600">
            <v:path/>
            <v:fill on="f" focussize="0,0"/>
            <v:stroke on="f" joinstyle="miter"/>
            <v:imagedata r:id="rId64" o:title="eqIdeac97e6740365c85ad857aff85cefbe5"/>
            <o:lock v:ext="edit" aspectratio="t"/>
            <w10:wrap type="none"/>
            <w10:anchorlock/>
          </v:shape>
          <o:OLEObject Type="Embed" ProgID="Equation.DSMT4" ShapeID="_x0000_i1050" DrawAspect="Content" ObjectID="_1468075750" r:id="rId67">
            <o:LockedField>false</o:LockedField>
          </o:OLEObject>
        </w:object>
      </w:r>
    </w:p>
    <w:p w14:paraId="49368025">
      <w:pPr>
        <w:shd w:val="clear" w:color="auto" w:fill="auto"/>
        <w:spacing w:line="360" w:lineRule="auto"/>
        <w:jc w:val="left"/>
        <w:textAlignment w:val="center"/>
      </w:pPr>
      <w:r>
        <w:t>因为</w:t>
      </w:r>
      <w:r>
        <w:object>
          <v:shape id="_x0000_i1051" o:spt="75" alt="eqId8a1284f4ea78e5f2c0b757f084a20e4f" type="#_x0000_t75" style="height:27.25pt;width:27.25pt;" o:ole="t" filled="f" o:preferrelative="t" stroked="f" coordsize="21600,21600">
            <v:path/>
            <v:fill on="f" focussize="0,0"/>
            <v:stroke on="f" joinstyle="miter"/>
            <v:imagedata r:id="rId69" o:title="eqId8a1284f4ea78e5f2c0b757f084a20e4f"/>
            <o:lock v:ext="edit" aspectratio="t"/>
            <w10:wrap type="none"/>
            <w10:anchorlock/>
          </v:shape>
          <o:OLEObject Type="Embed" ProgID="Equation.DSMT4" ShapeID="_x0000_i1051" DrawAspect="Content" ObjectID="_1468075751" r:id="rId68">
            <o:LockedField>false</o:LockedField>
          </o:OLEObject>
        </w:object>
      </w:r>
      <w:r>
        <w:t>，所以剩下的长，截去的短。</w:t>
      </w:r>
    </w:p>
    <w:p w14:paraId="4BFE0CF1">
      <w:pPr>
        <w:shd w:val="clear" w:color="auto" w:fill="auto"/>
        <w:spacing w:line="360" w:lineRule="auto"/>
        <w:jc w:val="left"/>
        <w:textAlignment w:val="center"/>
      </w:pPr>
      <w:r>
        <w:t>故答案为：A</w:t>
      </w:r>
    </w:p>
    <w:p w14:paraId="055158F7">
      <w:pPr>
        <w:shd w:val="clear" w:color="auto" w:fill="auto"/>
        <w:spacing w:line="360" w:lineRule="auto"/>
        <w:jc w:val="left"/>
        <w:textAlignment w:val="center"/>
      </w:pPr>
      <w:r>
        <w:t>【点睛】解答此题的关键是理解两个分数的不同表示意义。</w:t>
      </w:r>
    </w:p>
    <w:p w14:paraId="56DCC1E6">
      <w:pPr>
        <w:shd w:val="clear" w:color="auto" w:fill="auto"/>
        <w:spacing w:line="360" w:lineRule="auto"/>
        <w:jc w:val="left"/>
        <w:textAlignment w:val="center"/>
      </w:pPr>
      <w:r>
        <w:t>4．A</w:t>
      </w:r>
    </w:p>
    <w:p w14:paraId="3F5FF34A">
      <w:pPr>
        <w:shd w:val="clear" w:color="auto" w:fill="auto"/>
        <w:spacing w:line="360" w:lineRule="auto"/>
        <w:jc w:val="left"/>
        <w:textAlignment w:val="center"/>
      </w:pPr>
      <w:r>
        <w:t>【分析】由题意可知，将这个长方体挖掉一个小正方体后，表面积减少了2个正方形的面积，但又增加了4个正方形的面积，所以挖掉一个小正方体后的长方体比原来的长方体的表面积增加了2个正方形的面积。</w:t>
      </w:r>
    </w:p>
    <w:p w14:paraId="5066AF9E">
      <w:pPr>
        <w:shd w:val="clear" w:color="auto" w:fill="auto"/>
        <w:spacing w:line="360" w:lineRule="auto"/>
        <w:jc w:val="left"/>
        <w:textAlignment w:val="center"/>
      </w:pPr>
      <w:r>
        <w:t>【详解】由分析可知：</w:t>
      </w:r>
    </w:p>
    <w:p w14:paraId="305E933C">
      <w:pPr>
        <w:shd w:val="clear" w:color="auto" w:fill="auto"/>
        <w:spacing w:line="360" w:lineRule="auto"/>
        <w:jc w:val="left"/>
        <w:textAlignment w:val="center"/>
      </w:pPr>
      <w:r>
        <w:t>将它挖掉一个棱长</w:t>
      </w:r>
      <w:r>
        <w:object>
          <v:shape id="_x0000_i1052" o:spt="75" alt="eqId048b61a5fb5f420c6d7de88db5bc3aa5" type="#_x0000_t75" style="height:12.65pt;width:19.35pt;" o:ole="t" filled="f" o:preferrelative="t" stroked="f" coordsize="21600,21600">
            <v:path/>
            <v:fill on="f" focussize="0,0"/>
            <v:stroke on="f" joinstyle="miter"/>
            <v:imagedata r:id="rId28" o:title="eqId048b61a5fb5f420c6d7de88db5bc3aa5"/>
            <o:lock v:ext="edit" aspectratio="t"/>
            <w10:wrap type="none"/>
            <w10:anchorlock/>
          </v:shape>
          <o:OLEObject Type="Embed" ProgID="Equation.DSMT4" ShapeID="_x0000_i1052" DrawAspect="Content" ObjectID="_1468075752" r:id="rId70">
            <o:LockedField>false</o:LockedField>
          </o:OLEObject>
        </w:object>
      </w:r>
      <w:r>
        <w:t>的小正方体后（如图），它的表面积比原来大。</w:t>
      </w:r>
    </w:p>
    <w:p w14:paraId="1E5BD9D4">
      <w:pPr>
        <w:shd w:val="clear" w:color="auto" w:fill="auto"/>
        <w:spacing w:line="360" w:lineRule="auto"/>
        <w:jc w:val="left"/>
        <w:textAlignment w:val="center"/>
      </w:pPr>
      <w:r>
        <w:t>故答案为：A</w:t>
      </w:r>
    </w:p>
    <w:p w14:paraId="2ECEBDBC">
      <w:pPr>
        <w:shd w:val="clear" w:color="auto" w:fill="auto"/>
        <w:spacing w:line="360" w:lineRule="auto"/>
        <w:jc w:val="left"/>
        <w:textAlignment w:val="center"/>
      </w:pPr>
      <w:r>
        <w:t>【点睛】本题考查长方体的表面积，明确表面积的定义是解题的关键。</w:t>
      </w:r>
    </w:p>
    <w:p w14:paraId="1881497C">
      <w:pPr>
        <w:shd w:val="clear" w:color="auto" w:fill="auto"/>
        <w:spacing w:line="360" w:lineRule="auto"/>
        <w:jc w:val="left"/>
        <w:textAlignment w:val="center"/>
      </w:pPr>
      <w:r>
        <w:t>5．C</w:t>
      </w:r>
    </w:p>
    <w:p w14:paraId="62583542">
      <w:pPr>
        <w:shd w:val="clear" w:color="auto" w:fill="auto"/>
        <w:spacing w:line="360" w:lineRule="auto"/>
        <w:jc w:val="left"/>
        <w:textAlignment w:val="center"/>
      </w:pPr>
      <w:r>
        <w:t>【分析】A．判断两种相关联的量之间成什么比例，就看这两个量是对应的比值（商）一定，还是对应的乘积一定；如果是比值（商）一定，这两种相关联的量成正比例；如果是乘积一定，这两种相关联的量成反比例；如果既不是比值一定，也不是乘积一定，则这两种相关联的量不成比例。</w:t>
      </w:r>
    </w:p>
    <w:p w14:paraId="0473D2F9">
      <w:pPr>
        <w:shd w:val="clear" w:color="auto" w:fill="auto"/>
        <w:spacing w:line="360" w:lineRule="auto"/>
        <w:jc w:val="left"/>
        <w:textAlignment w:val="center"/>
      </w:pPr>
      <w:r>
        <w:t>B．能组成三角形，三条边必须要符合三边关系：在一个三角形中，任意两边之和大于第三边。</w:t>
      </w:r>
    </w:p>
    <w:p w14:paraId="6546C2C7">
      <w:pPr>
        <w:shd w:val="clear" w:color="auto" w:fill="auto"/>
        <w:spacing w:line="360" w:lineRule="auto"/>
        <w:jc w:val="left"/>
        <w:textAlignment w:val="center"/>
      </w:pPr>
      <w:r>
        <w:t>C．根据正方形的面积＝边长×边长，以及积的变化规律可知，把一个正方形按4∶1放大，放大后的图形面积是原来的（4×4）倍。</w:t>
      </w:r>
    </w:p>
    <w:p w14:paraId="65C7D239">
      <w:pPr>
        <w:shd w:val="clear" w:color="auto" w:fill="auto"/>
        <w:spacing w:line="360" w:lineRule="auto"/>
        <w:jc w:val="left"/>
        <w:textAlignment w:val="center"/>
      </w:pPr>
      <w:r>
        <w:t>【详解】A．根据圆的面积公式S＝πr</w:t>
      </w:r>
      <w:r>
        <w:rPr>
          <w:vertAlign w:val="superscript"/>
        </w:rPr>
        <w:t>2</w:t>
      </w:r>
      <w:r>
        <w:t>可知，S÷r＝πr（不一定），所以圆的半径和它的面积不成比例，原题说法错误。</w:t>
      </w:r>
    </w:p>
    <w:p w14:paraId="503FFD1B">
      <w:pPr>
        <w:shd w:val="clear" w:color="auto" w:fill="auto"/>
        <w:spacing w:line="360" w:lineRule="auto"/>
        <w:jc w:val="left"/>
        <w:textAlignment w:val="center"/>
      </w:pPr>
      <w:r>
        <w:t>B．4＋9＝13，所以用长</w:t>
      </w:r>
      <w:r>
        <w:object>
          <v:shape id="_x0000_i1053" o:spt="75" alt="eqId095ab4a92bf822e175d370e6d0c8a730" type="#_x0000_t75" style="height:12.65pt;width:21.95pt;" o:ole="t" filled="f" o:preferrelative="t" stroked="f" coordsize="21600,21600">
            <v:path/>
            <v:fill on="f" focussize="0,0"/>
            <v:stroke on="f" joinstyle="miter"/>
            <v:imagedata r:id="rId31" o:title="eqId095ab4a92bf822e175d370e6d0c8a730"/>
            <o:lock v:ext="edit" aspectratio="t"/>
            <w10:wrap type="none"/>
            <w10:anchorlock/>
          </v:shape>
          <o:OLEObject Type="Embed" ProgID="Equation.DSMT4" ShapeID="_x0000_i1053" DrawAspect="Content" ObjectID="_1468075753" r:id="rId71">
            <o:LockedField>false</o:LockedField>
          </o:OLEObject>
        </w:object>
      </w:r>
      <w:r>
        <w:t>、</w:t>
      </w:r>
      <w:r>
        <w:object>
          <v:shape id="_x0000_i1054" o:spt="75" alt="eqIdce710269ec0786472cad1bb73ee7d3ad" type="#_x0000_t75" style="height:12.25pt;width:21.1pt;" o:ole="t" filled="f" o:preferrelative="t" stroked="f" coordsize="21600,21600">
            <v:path/>
            <v:fill on="f" focussize="0,0"/>
            <v:stroke on="f" joinstyle="miter"/>
            <v:imagedata r:id="rId33" o:title="eqIdce710269ec0786472cad1bb73ee7d3ad"/>
            <o:lock v:ext="edit" aspectratio="t"/>
            <w10:wrap type="none"/>
            <w10:anchorlock/>
          </v:shape>
          <o:OLEObject Type="Embed" ProgID="Equation.DSMT4" ShapeID="_x0000_i1054" DrawAspect="Content" ObjectID="_1468075754" r:id="rId72">
            <o:LockedField>false</o:LockedField>
          </o:OLEObject>
        </w:object>
      </w:r>
      <w:r>
        <w:t>、</w:t>
      </w:r>
      <w:r>
        <w:object>
          <v:shape id="_x0000_i1055" o:spt="75" alt="eqId9d51b21602ca6906279ecb645bfd12fb" type="#_x0000_t75" style="height:12.4pt;width:25.5pt;" o:ole="t" filled="f" o:preferrelative="t" stroked="f" coordsize="21600,21600">
            <v:path/>
            <v:fill on="f" focussize="0,0"/>
            <v:stroke on="f" joinstyle="miter"/>
            <v:imagedata r:id="rId35" o:title="eqId9d51b21602ca6906279ecb645bfd12fb"/>
            <o:lock v:ext="edit" aspectratio="t"/>
            <w10:wrap type="none"/>
            <w10:anchorlock/>
          </v:shape>
          <o:OLEObject Type="Embed" ProgID="Equation.DSMT4" ShapeID="_x0000_i1055" DrawAspect="Content" ObjectID="_1468075755" r:id="rId73">
            <o:LockedField>false</o:LockedField>
          </o:OLEObject>
        </w:object>
      </w:r>
      <w:r>
        <w:t>的三条线段不能围成一个三角形，原题说法错误；</w:t>
      </w:r>
    </w:p>
    <w:p w14:paraId="7F6B24C6">
      <w:pPr>
        <w:shd w:val="clear" w:color="auto" w:fill="auto"/>
        <w:spacing w:line="360" w:lineRule="auto"/>
        <w:jc w:val="left"/>
        <w:textAlignment w:val="center"/>
      </w:pPr>
      <w:r>
        <w:t>C．4×4＝16</w:t>
      </w:r>
    </w:p>
    <w:p w14:paraId="69CA4247">
      <w:pPr>
        <w:shd w:val="clear" w:color="auto" w:fill="auto"/>
        <w:spacing w:line="360" w:lineRule="auto"/>
        <w:jc w:val="left"/>
        <w:textAlignment w:val="center"/>
      </w:pPr>
      <w:r>
        <w:t>把一个正方形按4∶1放大，放大后的图形面积是原来的16倍，原题说法正确。</w:t>
      </w:r>
    </w:p>
    <w:p w14:paraId="1566AC1A">
      <w:pPr>
        <w:shd w:val="clear" w:color="auto" w:fill="auto"/>
        <w:spacing w:line="360" w:lineRule="auto"/>
        <w:jc w:val="left"/>
        <w:textAlignment w:val="center"/>
      </w:pPr>
      <w:r>
        <w:t>故答案为：C</w:t>
      </w:r>
    </w:p>
    <w:p w14:paraId="66745838">
      <w:pPr>
        <w:shd w:val="clear" w:color="auto" w:fill="auto"/>
        <w:spacing w:line="360" w:lineRule="auto"/>
        <w:jc w:val="left"/>
        <w:textAlignment w:val="center"/>
      </w:pPr>
      <w:r>
        <w:t>【点睛】掌握正、反比例的意义及辨识方法、三角形的三边关系、图形的放大、正方形的面积公式是解题的关键。</w:t>
      </w:r>
    </w:p>
    <w:p w14:paraId="373DA6C2">
      <w:pPr>
        <w:shd w:val="clear" w:color="auto" w:fill="auto"/>
        <w:spacing w:line="360" w:lineRule="auto"/>
        <w:jc w:val="left"/>
        <w:textAlignment w:val="center"/>
      </w:pPr>
      <w:r>
        <w:t>6．     五万二千五百     5</w:t>
      </w:r>
    </w:p>
    <w:p w14:paraId="391F222E">
      <w:pPr>
        <w:shd w:val="clear" w:color="auto" w:fill="auto"/>
        <w:spacing w:line="360" w:lineRule="auto"/>
        <w:jc w:val="left"/>
        <w:textAlignment w:val="center"/>
      </w:pPr>
      <w:r>
        <w:t>【分析】根据整数的读法，从高位到低位，一级一级地读，每一级末尾的0都不读出来，其余数位连续几个0都只读一个零，即可读出此数；改写成用“万”作单位的数，根据千位上的数字进行四舍五入。</w:t>
      </w:r>
    </w:p>
    <w:p w14:paraId="34CB7C2C">
      <w:pPr>
        <w:shd w:val="clear" w:color="auto" w:fill="auto"/>
        <w:spacing w:line="360" w:lineRule="auto"/>
        <w:jc w:val="left"/>
        <w:textAlignment w:val="center"/>
      </w:pPr>
      <w:r>
        <w:t>【详解】52500读作：五万二千五百</w:t>
      </w:r>
    </w:p>
    <w:p w14:paraId="7AA6E5D5">
      <w:pPr>
        <w:shd w:val="clear" w:color="auto" w:fill="auto"/>
        <w:spacing w:line="360" w:lineRule="auto"/>
        <w:jc w:val="left"/>
        <w:textAlignment w:val="center"/>
      </w:pPr>
      <w:r>
        <w:t>52500≈5万</w:t>
      </w:r>
    </w:p>
    <w:p w14:paraId="3768B4DA">
      <w:pPr>
        <w:shd w:val="clear" w:color="auto" w:fill="auto"/>
        <w:spacing w:line="360" w:lineRule="auto"/>
        <w:jc w:val="left"/>
        <w:textAlignment w:val="center"/>
      </w:pPr>
      <w:r>
        <w:t>【点睛】本题主要考查整数的读法和改写。分级读即可快速、正确地读出此数；改写时要带计数单位。</w:t>
      </w:r>
    </w:p>
    <w:p w14:paraId="1F69AA92">
      <w:pPr>
        <w:shd w:val="clear" w:color="auto" w:fill="auto"/>
        <w:spacing w:line="360" w:lineRule="auto"/>
        <w:jc w:val="left"/>
        <w:textAlignment w:val="center"/>
      </w:pPr>
      <w:r>
        <w:t>7．向西走6m</w:t>
      </w:r>
    </w:p>
    <w:p w14:paraId="39AF77E1">
      <w:pPr>
        <w:shd w:val="clear" w:color="auto" w:fill="auto"/>
        <w:spacing w:line="360" w:lineRule="auto"/>
        <w:jc w:val="left"/>
        <w:textAlignment w:val="center"/>
      </w:pPr>
      <w:r>
        <w:t>【分析】用正负数表示意义相反的两种量：向东走记作正，则向西走就记作负。由此得解。</w:t>
      </w:r>
    </w:p>
    <w:p w14:paraId="112A913A">
      <w:pPr>
        <w:shd w:val="clear" w:color="auto" w:fill="auto"/>
        <w:spacing w:line="360" w:lineRule="auto"/>
        <w:jc w:val="left"/>
        <w:textAlignment w:val="center"/>
      </w:pPr>
      <w:r>
        <w:t>【详解】向东走8m记作﹢8m，﹣6m表示向西走6m。</w:t>
      </w:r>
    </w:p>
    <w:p w14:paraId="1BEC7596">
      <w:pPr>
        <w:shd w:val="clear" w:color="auto" w:fill="auto"/>
        <w:spacing w:line="360" w:lineRule="auto"/>
        <w:jc w:val="left"/>
        <w:textAlignment w:val="center"/>
      </w:pPr>
      <w:r>
        <w:t>【点睛】此题主要考查正负数的意义，正数与负数表示意义相反的两种量，看清规定哪一个为正，和它意义相反的就为负。</w:t>
      </w:r>
    </w:p>
    <w:p w14:paraId="4B4F85DD">
      <w:pPr>
        <w:shd w:val="clear" w:color="auto" w:fill="auto"/>
        <w:spacing w:line="360" w:lineRule="auto"/>
        <w:jc w:val="left"/>
        <w:textAlignment w:val="center"/>
      </w:pPr>
      <w:r>
        <w:t>8．20；1；20；二</w:t>
      </w:r>
    </w:p>
    <w:p w14:paraId="323D5B9D">
      <w:pPr>
        <w:shd w:val="clear" w:color="auto" w:fill="auto"/>
        <w:spacing w:line="360" w:lineRule="auto"/>
        <w:jc w:val="left"/>
        <w:textAlignment w:val="center"/>
      </w:pPr>
      <w:r>
        <w:t>【分析】把0.2化成分数并化简是</w:t>
      </w:r>
      <w:r>
        <w:object>
          <v:shape id="_x0000_i1056" o:spt="75" alt="eqIdd3ffd5c35bba71ea54c28622b6cf505d" type="#_x0000_t75" style="height:27.6pt;width:9.65pt;" o:ole="t" filled="f" o:preferrelative="t" stroked="f" coordsize="21600,21600">
            <v:path/>
            <v:fill on="f" focussize="0,0"/>
            <v:stroke on="f" joinstyle="miter"/>
            <v:imagedata r:id="rId41" o:title="eqIdd3ffd5c35bba71ea54c28622b6cf505d"/>
            <o:lock v:ext="edit" aspectratio="t"/>
            <w10:wrap type="none"/>
            <w10:anchorlock/>
          </v:shape>
          <o:OLEObject Type="Embed" ProgID="Equation.DSMT4" ShapeID="_x0000_i1056" DrawAspect="Content" ObjectID="_1468075756" r:id="rId74">
            <o:LockedField>false</o:LockedField>
          </o:OLEObject>
        </w:object>
      </w:r>
      <w:r>
        <w:t>，根据分数的基本性质，分子、分母都乘4就是</w:t>
      </w:r>
      <w:r>
        <w:object>
          <v:shape id="_x0000_i1057" o:spt="75" alt="eqId5c549ad33a57c4029ead49087d0c2fca" type="#_x0000_t75" style="height:27pt;width:15.8pt;" o:ole="t" filled="f" o:preferrelative="t" stroked="f" coordsize="21600,21600">
            <v:path/>
            <v:fill on="f" focussize="0,0"/>
            <v:stroke on="f" joinstyle="miter"/>
            <v:imagedata r:id="rId76" o:title="eqId5c549ad33a57c4029ead49087d0c2fca"/>
            <o:lock v:ext="edit" aspectratio="t"/>
            <w10:wrap type="none"/>
            <w10:anchorlock/>
          </v:shape>
          <o:OLEObject Type="Embed" ProgID="Equation.DSMT4" ShapeID="_x0000_i1057" DrawAspect="Content" ObjectID="_1468075757" r:id="rId75">
            <o:LockedField>false</o:LockedField>
          </o:OLEObject>
        </w:object>
      </w:r>
      <w:r>
        <w:t>；根据比与分数的关系，</w:t>
      </w:r>
      <w:r>
        <w:object>
          <v:shape id="_x0000_i1058" o:spt="75" alt="eqIdd3ffd5c35bba71ea54c28622b6cf505d" type="#_x0000_t75" style="height:27.6pt;width:9.65pt;" o:ole="t" filled="f" o:preferrelative="t" stroked="f" coordsize="21600,21600">
            <v:path/>
            <v:fill on="f" focussize="0,0"/>
            <v:stroke on="f" joinstyle="miter"/>
            <v:imagedata r:id="rId41" o:title="eqIdd3ffd5c35bba71ea54c28622b6cf505d"/>
            <o:lock v:ext="edit" aspectratio="t"/>
            <w10:wrap type="none"/>
            <w10:anchorlock/>
          </v:shape>
          <o:OLEObject Type="Embed" ProgID="Equation.DSMT4" ShapeID="_x0000_i1058" DrawAspect="Content" ObjectID="_1468075758" r:id="rId77">
            <o:LockedField>false</o:LockedField>
          </o:OLEObject>
        </w:object>
      </w:r>
      <w:r>
        <w:t>＝1∶5；把0.2的小数点向右移动两位添上百分号就是20%；根据折扣的意义，20%就是二折。</w:t>
      </w:r>
    </w:p>
    <w:p w14:paraId="6E5B587F">
      <w:pPr>
        <w:shd w:val="clear" w:color="auto" w:fill="auto"/>
        <w:spacing w:line="360" w:lineRule="auto"/>
        <w:jc w:val="left"/>
        <w:textAlignment w:val="center"/>
      </w:pPr>
      <w:r>
        <w:t>【详解】</w:t>
      </w:r>
      <w:r>
        <w:object>
          <v:shape id="_x0000_i1059" o:spt="75" alt="eqId5c549ad33a57c4029ead49087d0c2fca" type="#_x0000_t75" style="height:27pt;width:15.8pt;" o:ole="t" filled="f" o:preferrelative="t" stroked="f" coordsize="21600,21600">
            <v:path/>
            <v:fill on="f" focussize="0,0"/>
            <v:stroke on="f" joinstyle="miter"/>
            <v:imagedata r:id="rId76" o:title="eqId5c549ad33a57c4029ead49087d0c2fca"/>
            <o:lock v:ext="edit" aspectratio="t"/>
            <w10:wrap type="none"/>
            <w10:anchorlock/>
          </v:shape>
          <o:OLEObject Type="Embed" ProgID="Equation.DSMT4" ShapeID="_x0000_i1059" DrawAspect="Content" ObjectID="_1468075759" r:id="rId78">
            <o:LockedField>false</o:LockedField>
          </o:OLEObject>
        </w:object>
      </w:r>
      <w:r>
        <w:t>＝0.2＝1∶5＝20%＝二折</w:t>
      </w:r>
    </w:p>
    <w:p w14:paraId="53CBFE1D">
      <w:pPr>
        <w:shd w:val="clear" w:color="auto" w:fill="auto"/>
        <w:spacing w:line="360" w:lineRule="auto"/>
        <w:jc w:val="left"/>
        <w:textAlignment w:val="center"/>
      </w:pPr>
      <w:r>
        <w:t>【点睛】此题主要是考查小数、分数、百分数、比、折扣之间的关系及转化。利用它们之间的关系和性质进行转化即可。</w:t>
      </w:r>
    </w:p>
    <w:p w14:paraId="0B54A299">
      <w:pPr>
        <w:shd w:val="clear" w:color="auto" w:fill="auto"/>
        <w:spacing w:line="360" w:lineRule="auto"/>
        <w:jc w:val="left"/>
        <w:textAlignment w:val="center"/>
      </w:pPr>
      <w:r>
        <w:t>9．     b     a</w:t>
      </w:r>
    </w:p>
    <w:p w14:paraId="4803FEBF">
      <w:pPr>
        <w:shd w:val="clear" w:color="auto" w:fill="auto"/>
        <w:spacing w:line="360" w:lineRule="auto"/>
        <w:jc w:val="left"/>
        <w:textAlignment w:val="center"/>
      </w:pPr>
      <w:r>
        <w:t>【分析】两数成倍数关系，最大公因数是较小数，最小公倍数是较大数，据此分析。</w:t>
      </w:r>
    </w:p>
    <w:p w14:paraId="13D0500D">
      <w:pPr>
        <w:shd w:val="clear" w:color="auto" w:fill="auto"/>
        <w:spacing w:line="360" w:lineRule="auto"/>
        <w:jc w:val="left"/>
        <w:textAlignment w:val="center"/>
      </w:pPr>
      <w:r>
        <w:t>【详解】如果a÷b＝c（a、b、c均为整数，且b≠0），那么a和b的最大公因数是b，最小公倍数是a。</w:t>
      </w:r>
    </w:p>
    <w:p w14:paraId="1C97D735">
      <w:pPr>
        <w:shd w:val="clear" w:color="auto" w:fill="auto"/>
        <w:spacing w:line="360" w:lineRule="auto"/>
        <w:jc w:val="left"/>
        <w:textAlignment w:val="center"/>
      </w:pPr>
      <w:r>
        <w:t>【点睛】特殊情况还有两数互质，最大公因数是1，最小公倍数是两数的积。</w:t>
      </w:r>
    </w:p>
    <w:p w14:paraId="18932443">
      <w:pPr>
        <w:shd w:val="clear" w:color="auto" w:fill="auto"/>
        <w:spacing w:line="360" w:lineRule="auto"/>
        <w:jc w:val="left"/>
        <w:textAlignment w:val="center"/>
      </w:pPr>
      <w:r>
        <w:t>10．     折线     扇形</w:t>
      </w:r>
    </w:p>
    <w:p w14:paraId="0D0F684C">
      <w:pPr>
        <w:shd w:val="clear" w:color="auto" w:fill="auto"/>
        <w:spacing w:line="360" w:lineRule="auto"/>
        <w:jc w:val="left"/>
        <w:textAlignment w:val="center"/>
      </w:pPr>
      <w:r>
        <w:t>【分析】条形统计图能很容易看出数量的多少；折线统计图不仅容易看出数量的多少，而且能反映数量的增减变化情况；扇形统计图能反映部分与整体的关系；由此解答即可。</w:t>
      </w:r>
    </w:p>
    <w:p w14:paraId="59451BCB">
      <w:pPr>
        <w:shd w:val="clear" w:color="auto" w:fill="auto"/>
        <w:spacing w:line="360" w:lineRule="auto"/>
        <w:jc w:val="left"/>
        <w:textAlignment w:val="center"/>
      </w:pPr>
      <w:r>
        <w:t>【详解】统计某地区一周气温的变化情况，用折线统计图比较合适；描述牛奶中各成分的组成情况，用扇形统计图比较合适。</w:t>
      </w:r>
    </w:p>
    <w:p w14:paraId="3837364B">
      <w:pPr>
        <w:shd w:val="clear" w:color="auto" w:fill="auto"/>
        <w:spacing w:line="360" w:lineRule="auto"/>
        <w:jc w:val="left"/>
        <w:textAlignment w:val="center"/>
      </w:pPr>
      <w:r>
        <w:t>【点睛】此题应根据条形统计图、折线统计图、扇形统计图各自的特点进行解答。</w:t>
      </w:r>
    </w:p>
    <w:p w14:paraId="0405618F">
      <w:pPr>
        <w:shd w:val="clear" w:color="auto" w:fill="auto"/>
        <w:spacing w:line="360" w:lineRule="auto"/>
        <w:jc w:val="left"/>
        <w:textAlignment w:val="center"/>
      </w:pPr>
      <w:r>
        <w:t>11．     2∶1     2∶1     4∶1</w:t>
      </w:r>
    </w:p>
    <w:p w14:paraId="4DF4B09E">
      <w:pPr>
        <w:shd w:val="clear" w:color="auto" w:fill="auto"/>
        <w:spacing w:line="360" w:lineRule="auto"/>
        <w:jc w:val="left"/>
        <w:textAlignment w:val="center"/>
      </w:pPr>
      <w:r>
        <w:t>【分析】根据直径＝半径×2，圆的周长公式：C＝πd，圆的面积公式：S＝πr</w:t>
      </w:r>
      <w:r>
        <w:rPr>
          <w:vertAlign w:val="superscript"/>
        </w:rPr>
        <w:t>2</w:t>
      </w:r>
      <w:r>
        <w:t>，分别求出大小圆的直径、周长和面积，进而求出它们的比。</w:t>
      </w:r>
    </w:p>
    <w:p w14:paraId="234B895E">
      <w:pPr>
        <w:shd w:val="clear" w:color="auto" w:fill="auto"/>
        <w:spacing w:line="360" w:lineRule="auto"/>
        <w:jc w:val="left"/>
        <w:textAlignment w:val="center"/>
      </w:pPr>
      <w:r>
        <w:t>【详解】由题意可知，假设大圆的半径是2，小圆的半径是1</w:t>
      </w:r>
    </w:p>
    <w:p w14:paraId="0CCDD7F8">
      <w:pPr>
        <w:shd w:val="clear" w:color="auto" w:fill="auto"/>
        <w:spacing w:line="360" w:lineRule="auto"/>
        <w:jc w:val="left"/>
        <w:textAlignment w:val="center"/>
      </w:pPr>
      <w:r>
        <w:t>直径之比：（2×2）∶（1×2）</w:t>
      </w:r>
    </w:p>
    <w:p w14:paraId="0E8C87A1">
      <w:pPr>
        <w:shd w:val="clear" w:color="auto" w:fill="auto"/>
        <w:spacing w:line="360" w:lineRule="auto"/>
        <w:jc w:val="left"/>
        <w:textAlignment w:val="center"/>
      </w:pPr>
      <w:r>
        <w:t>＝4∶2</w:t>
      </w:r>
    </w:p>
    <w:p w14:paraId="0587828C">
      <w:pPr>
        <w:shd w:val="clear" w:color="auto" w:fill="auto"/>
        <w:spacing w:line="360" w:lineRule="auto"/>
        <w:jc w:val="left"/>
        <w:textAlignment w:val="center"/>
      </w:pPr>
      <w:r>
        <w:t>＝（4÷2）∶（2÷2）</w:t>
      </w:r>
    </w:p>
    <w:p w14:paraId="178AFA5F">
      <w:pPr>
        <w:shd w:val="clear" w:color="auto" w:fill="auto"/>
        <w:spacing w:line="360" w:lineRule="auto"/>
        <w:jc w:val="left"/>
        <w:textAlignment w:val="center"/>
      </w:pPr>
      <w:r>
        <w:t>＝2∶1</w:t>
      </w:r>
    </w:p>
    <w:p w14:paraId="34D1B69E">
      <w:pPr>
        <w:shd w:val="clear" w:color="auto" w:fill="auto"/>
        <w:spacing w:line="360" w:lineRule="auto"/>
        <w:jc w:val="left"/>
        <w:textAlignment w:val="center"/>
      </w:pPr>
      <w:r>
        <w:t>周长之比：2π∶π＝（2π÷π）∶（π÷π）＝2∶1</w:t>
      </w:r>
    </w:p>
    <w:p w14:paraId="3AE842BB">
      <w:pPr>
        <w:shd w:val="clear" w:color="auto" w:fill="auto"/>
        <w:spacing w:line="360" w:lineRule="auto"/>
        <w:jc w:val="left"/>
        <w:textAlignment w:val="center"/>
      </w:pPr>
      <w:r>
        <w:t>面积之比：（2</w:t>
      </w:r>
      <w:r>
        <w:rPr>
          <w:vertAlign w:val="superscript"/>
        </w:rPr>
        <w:t>2</w:t>
      </w:r>
      <w:r>
        <w:t>×π）∶（1</w:t>
      </w:r>
      <w:r>
        <w:rPr>
          <w:vertAlign w:val="superscript"/>
        </w:rPr>
        <w:t>2</w:t>
      </w:r>
      <w:r>
        <w:t>×π）</w:t>
      </w:r>
    </w:p>
    <w:p w14:paraId="24D1EBA8">
      <w:pPr>
        <w:shd w:val="clear" w:color="auto" w:fill="auto"/>
        <w:spacing w:line="360" w:lineRule="auto"/>
        <w:jc w:val="left"/>
        <w:textAlignment w:val="center"/>
      </w:pPr>
      <w:r>
        <w:t>＝4π∶π</w:t>
      </w:r>
    </w:p>
    <w:p w14:paraId="384FC267">
      <w:pPr>
        <w:shd w:val="clear" w:color="auto" w:fill="auto"/>
        <w:spacing w:line="360" w:lineRule="auto"/>
        <w:jc w:val="left"/>
        <w:textAlignment w:val="center"/>
      </w:pPr>
      <w:r>
        <w:t>＝（4π÷π）∶（π÷π）</w:t>
      </w:r>
    </w:p>
    <w:p w14:paraId="210FF888">
      <w:pPr>
        <w:shd w:val="clear" w:color="auto" w:fill="auto"/>
        <w:spacing w:line="360" w:lineRule="auto"/>
        <w:jc w:val="left"/>
        <w:textAlignment w:val="center"/>
      </w:pPr>
      <w:r>
        <w:t>＝4∶1</w:t>
      </w:r>
    </w:p>
    <w:p w14:paraId="7F9FE1BD">
      <w:pPr>
        <w:shd w:val="clear" w:color="auto" w:fill="auto"/>
        <w:spacing w:line="360" w:lineRule="auto"/>
        <w:jc w:val="left"/>
        <w:textAlignment w:val="center"/>
      </w:pPr>
      <w:r>
        <w:t>【点睛】本题考查圆的周长和面积，熟记公式是解题的关键。</w:t>
      </w:r>
    </w:p>
    <w:p w14:paraId="48766162">
      <w:pPr>
        <w:shd w:val="clear" w:color="auto" w:fill="auto"/>
        <w:spacing w:line="360" w:lineRule="auto"/>
        <w:jc w:val="left"/>
        <w:textAlignment w:val="center"/>
      </w:pPr>
      <w:r>
        <w:t>12．2100</w:t>
      </w:r>
    </w:p>
    <w:p w14:paraId="1A25A632">
      <w:pPr>
        <w:shd w:val="clear" w:color="auto" w:fill="auto"/>
        <w:spacing w:line="360" w:lineRule="auto"/>
        <w:jc w:val="left"/>
        <w:textAlignment w:val="center"/>
      </w:pPr>
      <w:r>
        <w:t>【分析】根据利息＝本金×利率×存期，据此代入数值进行计算即可。</w:t>
      </w:r>
    </w:p>
    <w:p w14:paraId="24EFCC8B">
      <w:pPr>
        <w:shd w:val="clear" w:color="auto" w:fill="auto"/>
        <w:spacing w:line="360" w:lineRule="auto"/>
        <w:jc w:val="left"/>
        <w:textAlignment w:val="center"/>
      </w:pPr>
      <w:r>
        <w:t>【详解】50000×2.1%×2</w:t>
      </w:r>
    </w:p>
    <w:p w14:paraId="5F8C6D1A">
      <w:pPr>
        <w:shd w:val="clear" w:color="auto" w:fill="auto"/>
        <w:spacing w:line="360" w:lineRule="auto"/>
        <w:jc w:val="left"/>
        <w:textAlignment w:val="center"/>
      </w:pPr>
      <w:r>
        <w:t>＝1050×2</w:t>
      </w:r>
    </w:p>
    <w:p w14:paraId="7BD11294">
      <w:pPr>
        <w:shd w:val="clear" w:color="auto" w:fill="auto"/>
        <w:spacing w:line="360" w:lineRule="auto"/>
        <w:jc w:val="left"/>
        <w:textAlignment w:val="center"/>
      </w:pPr>
      <w:r>
        <w:t>＝2100（元）</w:t>
      </w:r>
    </w:p>
    <w:p w14:paraId="41BF4E9F">
      <w:pPr>
        <w:shd w:val="clear" w:color="auto" w:fill="auto"/>
        <w:spacing w:line="360" w:lineRule="auto"/>
        <w:jc w:val="left"/>
        <w:textAlignment w:val="center"/>
      </w:pPr>
      <w:r>
        <w:t>【点睛】本题考查利率问题，明确利息＝本金×利率×存期是解题的关键。</w:t>
      </w:r>
    </w:p>
    <w:p w14:paraId="38490BF3">
      <w:pPr>
        <w:shd w:val="clear" w:color="auto" w:fill="auto"/>
        <w:spacing w:line="360" w:lineRule="auto"/>
        <w:jc w:val="left"/>
        <w:textAlignment w:val="center"/>
      </w:pPr>
      <w:r>
        <w:t>13．     31.4     94.2</w:t>
      </w:r>
    </w:p>
    <w:p w14:paraId="65D0F305">
      <w:pPr>
        <w:shd w:val="clear" w:color="auto" w:fill="auto"/>
        <w:spacing w:line="360" w:lineRule="auto"/>
        <w:jc w:val="left"/>
        <w:textAlignment w:val="center"/>
      </w:pPr>
      <w:r>
        <w:t>【分析】因为等底等高的圆柱的体积是圆锥体积的3倍，所以等底等高的圆柱与圆锥的体积差相当于圆锥体积的（3－1）倍，根据已知一个数的几倍是多少，求这个数，用除法求出圆锥的体积，进而求出圆柱的体积。</w:t>
      </w:r>
    </w:p>
    <w:p w14:paraId="18575F37">
      <w:pPr>
        <w:shd w:val="clear" w:color="auto" w:fill="auto"/>
        <w:spacing w:line="360" w:lineRule="auto"/>
        <w:jc w:val="left"/>
        <w:textAlignment w:val="center"/>
      </w:pPr>
      <w:r>
        <w:t>【详解】62.8÷（3－1）</w:t>
      </w:r>
    </w:p>
    <w:p w14:paraId="013579EB">
      <w:pPr>
        <w:shd w:val="clear" w:color="auto" w:fill="auto"/>
        <w:spacing w:line="360" w:lineRule="auto"/>
        <w:jc w:val="left"/>
        <w:textAlignment w:val="center"/>
      </w:pPr>
      <w:r>
        <w:t>＝62.8÷2</w:t>
      </w:r>
    </w:p>
    <w:p w14:paraId="3BEC32FD">
      <w:pPr>
        <w:shd w:val="clear" w:color="auto" w:fill="auto"/>
        <w:spacing w:line="360" w:lineRule="auto"/>
        <w:jc w:val="left"/>
        <w:textAlignment w:val="center"/>
      </w:pPr>
      <w:r>
        <w:t>＝31.4（cm</w:t>
      </w:r>
      <w:r>
        <w:rPr>
          <w:vertAlign w:val="superscript"/>
        </w:rPr>
        <w:t>3</w:t>
      </w:r>
      <w:r>
        <w:t>）</w:t>
      </w:r>
    </w:p>
    <w:p w14:paraId="52FCD573">
      <w:pPr>
        <w:shd w:val="clear" w:color="auto" w:fill="auto"/>
        <w:spacing w:line="360" w:lineRule="auto"/>
        <w:jc w:val="left"/>
        <w:textAlignment w:val="center"/>
      </w:pPr>
      <w:r>
        <w:t>31.4×3＝94.2（cm</w:t>
      </w:r>
      <w:r>
        <w:rPr>
          <w:vertAlign w:val="superscript"/>
        </w:rPr>
        <w:t>3</w:t>
      </w:r>
      <w:r>
        <w:t>）</w:t>
      </w:r>
    </w:p>
    <w:p w14:paraId="76EFD74A">
      <w:pPr>
        <w:shd w:val="clear" w:color="auto" w:fill="auto"/>
        <w:spacing w:line="360" w:lineRule="auto"/>
        <w:jc w:val="left"/>
        <w:textAlignment w:val="center"/>
      </w:pPr>
      <w:r>
        <w:t>圆锥的体积是31.4cm</w:t>
      </w:r>
      <w:r>
        <w:rPr>
          <w:vertAlign w:val="superscript"/>
        </w:rPr>
        <w:t>3</w:t>
      </w:r>
      <w:r>
        <w:t>，圆柱的体积是94.2cm</w:t>
      </w:r>
      <w:r>
        <w:rPr>
          <w:vertAlign w:val="superscript"/>
        </w:rPr>
        <w:t>3</w:t>
      </w:r>
      <w:r>
        <w:t>。</w:t>
      </w:r>
    </w:p>
    <w:p w14:paraId="542B87D3">
      <w:pPr>
        <w:shd w:val="clear" w:color="auto" w:fill="auto"/>
        <w:spacing w:line="360" w:lineRule="auto"/>
        <w:jc w:val="left"/>
        <w:textAlignment w:val="center"/>
      </w:pPr>
      <w:r>
        <w:t>【点睛】此题考查的目的是理解掌握等底等高的圆柱与圆锥体积之间的关系及应用。</w:t>
      </w:r>
    </w:p>
    <w:p w14:paraId="60EE5E51">
      <w:pPr>
        <w:shd w:val="clear" w:color="auto" w:fill="auto"/>
        <w:spacing w:line="360" w:lineRule="auto"/>
        <w:jc w:val="left"/>
        <w:textAlignment w:val="center"/>
      </w:pPr>
      <w:r>
        <w:t>14．×</w:t>
      </w:r>
    </w:p>
    <w:p w14:paraId="7D39A509">
      <w:pPr>
        <w:shd w:val="clear" w:color="auto" w:fill="auto"/>
        <w:spacing w:line="360" w:lineRule="auto"/>
        <w:jc w:val="left"/>
        <w:textAlignment w:val="center"/>
      </w:pPr>
      <w:r>
        <w:t>【分析】根据求一个数的几分之几用乘法，分别求出5m的</w:t>
      </w:r>
      <w:r>
        <w:object>
          <v:shape id="_x0000_i1060" o:spt="75" alt="eqId5e6486784415f3537c9a13556c05d893" type="#_x0000_t75" style="height:27.25pt;width:9.65pt;" o:ole="t" filled="f" o:preferrelative="t" stroked="f" coordsize="21600,21600">
            <v:path/>
            <v:fill on="f" focussize="0,0"/>
            <v:stroke on="f" joinstyle="miter"/>
            <v:imagedata r:id="rId39" o:title="eqId5e6486784415f3537c9a13556c05d893"/>
            <o:lock v:ext="edit" aspectratio="t"/>
            <w10:wrap type="none"/>
            <w10:anchorlock/>
          </v:shape>
          <o:OLEObject Type="Embed" ProgID="Equation.DSMT4" ShapeID="_x0000_i1060" DrawAspect="Content" ObjectID="_1468075760" r:id="rId79">
            <o:LockedField>false</o:LockedField>
          </o:OLEObject>
        </w:object>
      </w:r>
      <w:r>
        <w:t>与6m的</w:t>
      </w:r>
      <w:r>
        <w:object>
          <v:shape id="_x0000_i1061" o:spt="75" alt="eqIdd3ffd5c35bba71ea54c28622b6cf505d" type="#_x0000_t75" style="height:27.6pt;width:9.65pt;" o:ole="t" filled="f" o:preferrelative="t" stroked="f" coordsize="21600,21600">
            <v:path/>
            <v:fill on="f" focussize="0,0"/>
            <v:stroke on="f" joinstyle="miter"/>
            <v:imagedata r:id="rId41" o:title="eqIdd3ffd5c35bba71ea54c28622b6cf505d"/>
            <o:lock v:ext="edit" aspectratio="t"/>
            <w10:wrap type="none"/>
            <w10:anchorlock/>
          </v:shape>
          <o:OLEObject Type="Embed" ProgID="Equation.DSMT4" ShapeID="_x0000_i1061" DrawAspect="Content" ObjectID="_1468075761" r:id="rId80">
            <o:LockedField>false</o:LockedField>
          </o:OLEObject>
        </w:object>
      </w:r>
      <w:r>
        <w:t>，比较即可。</w:t>
      </w:r>
    </w:p>
    <w:p w14:paraId="2E8F8153">
      <w:pPr>
        <w:shd w:val="clear" w:color="auto" w:fill="auto"/>
        <w:spacing w:line="360" w:lineRule="auto"/>
        <w:jc w:val="left"/>
        <w:textAlignment w:val="center"/>
      </w:pPr>
      <w:r>
        <w:t>【详解】5×</w:t>
      </w:r>
      <w:r>
        <w:object>
          <v:shape id="_x0000_i1062" o:spt="75" alt="eqId5e6486784415f3537c9a13556c05d893" type="#_x0000_t75" style="height:27.25pt;width:9.65pt;" o:ole="t" filled="f" o:preferrelative="t" stroked="f" coordsize="21600,21600">
            <v:path/>
            <v:fill on="f" focussize="0,0"/>
            <v:stroke on="f" joinstyle="miter"/>
            <v:imagedata r:id="rId39" o:title="eqId5e6486784415f3537c9a13556c05d893"/>
            <o:lock v:ext="edit" aspectratio="t"/>
            <w10:wrap type="none"/>
            <w10:anchorlock/>
          </v:shape>
          <o:OLEObject Type="Embed" ProgID="Equation.DSMT4" ShapeID="_x0000_i1062" DrawAspect="Content" ObjectID="_1468075762" r:id="rId81">
            <o:LockedField>false</o:LockedField>
          </o:OLEObject>
        </w:object>
      </w:r>
      <w:r>
        <w:t>＝</w:t>
      </w:r>
      <w:r>
        <w:object>
          <v:shape id="_x0000_i1063" o:spt="75" alt="eqId7c6c7567972273b4ba733b47bf9d5408" type="#_x0000_t75" style="height:26.45pt;width:9.65pt;" o:ole="t" filled="f" o:preferrelative="t" stroked="f" coordsize="21600,21600">
            <v:path/>
            <v:fill on="f" focussize="0,0"/>
            <v:stroke on="f" joinstyle="miter"/>
            <v:imagedata r:id="rId83" o:title="eqId7c6c7567972273b4ba733b47bf9d5408"/>
            <o:lock v:ext="edit" aspectratio="t"/>
            <w10:wrap type="none"/>
            <w10:anchorlock/>
          </v:shape>
          <o:OLEObject Type="Embed" ProgID="Equation.DSMT4" ShapeID="_x0000_i1063" DrawAspect="Content" ObjectID="_1468075763" r:id="rId82">
            <o:LockedField>false</o:LockedField>
          </o:OLEObject>
        </w:object>
      </w:r>
      <w:r>
        <w:t>（米）</w:t>
      </w:r>
    </w:p>
    <w:p w14:paraId="4DDAE5A6">
      <w:pPr>
        <w:shd w:val="clear" w:color="auto" w:fill="auto"/>
        <w:spacing w:line="360" w:lineRule="auto"/>
        <w:jc w:val="left"/>
        <w:textAlignment w:val="center"/>
      </w:pPr>
      <w:r>
        <w:t>6×</w:t>
      </w:r>
      <w:r>
        <w:object>
          <v:shape id="_x0000_i1064" o:spt="75" alt="eqIdd3ffd5c35bba71ea54c28622b6cf505d" type="#_x0000_t75" style="height:27.6pt;width:9.65pt;" o:ole="t" filled="f" o:preferrelative="t" stroked="f" coordsize="21600,21600">
            <v:path/>
            <v:fill on="f" focussize="0,0"/>
            <v:stroke on="f" joinstyle="miter"/>
            <v:imagedata r:id="rId41" o:title="eqIdd3ffd5c35bba71ea54c28622b6cf505d"/>
            <o:lock v:ext="edit" aspectratio="t"/>
            <w10:wrap type="none"/>
            <w10:anchorlock/>
          </v:shape>
          <o:OLEObject Type="Embed" ProgID="Equation.DSMT4" ShapeID="_x0000_i1064" DrawAspect="Content" ObjectID="_1468075764" r:id="rId84">
            <o:LockedField>false</o:LockedField>
          </o:OLEObject>
        </w:object>
      </w:r>
      <w:r>
        <w:t>＝</w:t>
      </w:r>
      <w:r>
        <w:object>
          <v:shape id="_x0000_i1065" o:spt="75" alt="eqId5c55e4f3eda94bc505f103b10bc1fee7" type="#_x0000_t75" style="height:27.05pt;width:10.55pt;" o:ole="t" filled="f" o:preferrelative="t" stroked="f" coordsize="21600,21600">
            <v:path/>
            <v:fill on="f" focussize="0,0"/>
            <v:stroke on="f" joinstyle="miter"/>
            <v:imagedata r:id="rId86" o:title="eqId5c55e4f3eda94bc505f103b10bc1fee7"/>
            <o:lock v:ext="edit" aspectratio="t"/>
            <w10:wrap type="none"/>
            <w10:anchorlock/>
          </v:shape>
          <o:OLEObject Type="Embed" ProgID="Equation.DSMT4" ShapeID="_x0000_i1065" DrawAspect="Content" ObjectID="_1468075765" r:id="rId85">
            <o:LockedField>false</o:LockedField>
          </o:OLEObject>
        </w:object>
      </w:r>
      <w:r>
        <w:t>（米）</w:t>
      </w:r>
    </w:p>
    <w:p w14:paraId="2E4BA471">
      <w:pPr>
        <w:shd w:val="clear" w:color="auto" w:fill="auto"/>
        <w:spacing w:line="360" w:lineRule="auto"/>
        <w:jc w:val="left"/>
        <w:textAlignment w:val="center"/>
      </w:pPr>
      <w:r>
        <w:t>不一样长，所以原题说法错误。</w:t>
      </w:r>
    </w:p>
    <w:p w14:paraId="5AD8CB89">
      <w:pPr>
        <w:shd w:val="clear" w:color="auto" w:fill="auto"/>
        <w:spacing w:line="360" w:lineRule="auto"/>
        <w:jc w:val="left"/>
        <w:textAlignment w:val="center"/>
      </w:pPr>
      <w:r>
        <w:t>【点睛】关键是理解分数乘法的意义，整体数量×部分对应分率＝部分数量。</w:t>
      </w:r>
    </w:p>
    <w:p w14:paraId="70CCB531">
      <w:pPr>
        <w:shd w:val="clear" w:color="auto" w:fill="auto"/>
        <w:spacing w:line="360" w:lineRule="auto"/>
        <w:jc w:val="left"/>
        <w:textAlignment w:val="center"/>
      </w:pPr>
      <w:r>
        <w:t>15．×</w:t>
      </w:r>
    </w:p>
    <w:p w14:paraId="7CEB9D8C">
      <w:pPr>
        <w:shd w:val="clear" w:color="auto" w:fill="auto"/>
        <w:spacing w:line="360" w:lineRule="auto"/>
        <w:jc w:val="left"/>
        <w:textAlignment w:val="center"/>
      </w:pPr>
      <w:r>
        <w:t>【分析】等底等高的圆锥的体积是圆柱体积的</w:t>
      </w:r>
      <w:r>
        <w:object>
          <v:shape id="_x0000_i1066" o:spt="75" alt="eqId4dac452fbb5ef6dd653e7fbbef639484" type="#_x0000_t75" style="height:26.4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66" DrawAspect="Content" ObjectID="_1468075766" r:id="rId87">
            <o:LockedField>false</o:LockedField>
          </o:OLEObject>
        </w:object>
      </w:r>
      <w:r>
        <w:t>，据此解答即可。</w:t>
      </w:r>
    </w:p>
    <w:p w14:paraId="7B17A928">
      <w:pPr>
        <w:shd w:val="clear" w:color="auto" w:fill="auto"/>
        <w:spacing w:line="360" w:lineRule="auto"/>
        <w:jc w:val="left"/>
        <w:textAlignment w:val="center"/>
      </w:pPr>
      <w:r>
        <w:t>【详解】由分析可知：</w:t>
      </w:r>
    </w:p>
    <w:p w14:paraId="2010D879">
      <w:pPr>
        <w:shd w:val="clear" w:color="auto" w:fill="auto"/>
        <w:spacing w:line="360" w:lineRule="auto"/>
        <w:jc w:val="left"/>
        <w:textAlignment w:val="center"/>
      </w:pPr>
      <w:r>
        <w:t>只有等底等高圆锥的体积是圆柱体积的</w:t>
      </w:r>
      <w:r>
        <w:object>
          <v:shape id="_x0000_i1067" o:spt="75" alt="eqId4dac452fbb5ef6dd653e7fbbef639484" type="#_x0000_t75" style="height:26.4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67" DrawAspect="Content" ObjectID="_1468075767" r:id="rId89">
            <o:LockedField>false</o:LockedField>
          </o:OLEObject>
        </w:object>
      </w:r>
      <w:r>
        <w:t>，但题干中并没有强调圆柱和圆锥是等底等高的。所以原题干说法错误。</w:t>
      </w:r>
    </w:p>
    <w:p w14:paraId="7D27DF07">
      <w:pPr>
        <w:shd w:val="clear" w:color="auto" w:fill="auto"/>
        <w:spacing w:line="360" w:lineRule="auto"/>
        <w:jc w:val="left"/>
        <w:textAlignment w:val="center"/>
      </w:pPr>
      <w:r>
        <w:t>故答案为：×</w:t>
      </w:r>
    </w:p>
    <w:p w14:paraId="548D0C62">
      <w:pPr>
        <w:shd w:val="clear" w:color="auto" w:fill="auto"/>
        <w:spacing w:line="360" w:lineRule="auto"/>
        <w:jc w:val="left"/>
        <w:textAlignment w:val="center"/>
      </w:pPr>
      <w:r>
        <w:t>【点睛】本题考查圆柱和圆锥的体积，明确圆柱和圆锥体积的关系是解题的关键。</w:t>
      </w:r>
    </w:p>
    <w:p w14:paraId="706AC9D4">
      <w:pPr>
        <w:shd w:val="clear" w:color="auto" w:fill="auto"/>
        <w:spacing w:line="360" w:lineRule="auto"/>
        <w:jc w:val="left"/>
        <w:textAlignment w:val="center"/>
      </w:pPr>
      <w:r>
        <w:t>16．</w:t>
      </w:r>
      <w:r>
        <w:rPr>
          <w:sz w:val="21"/>
        </w:rPr>
        <w:t>√</w:t>
      </w:r>
    </w:p>
    <w:p w14:paraId="5D8EFBBD">
      <w:pPr>
        <w:shd w:val="clear" w:color="auto" w:fill="auto"/>
        <w:spacing w:line="360" w:lineRule="auto"/>
        <w:jc w:val="left"/>
        <w:textAlignment w:val="center"/>
      </w:pPr>
      <w:r>
        <w:t>【分析】求一个数比另一个数多（或少）百分之几的解题方法：两数差量÷单位“1”的量。根据甲数和乙数的比，可把甲数设为4，则乙数为5。先求出甲、乙两数的差量，即乙数－甲数，然后用差÷甲数。</w:t>
      </w:r>
    </w:p>
    <w:p w14:paraId="053C4C08">
      <w:pPr>
        <w:shd w:val="clear" w:color="auto" w:fill="auto"/>
        <w:spacing w:line="360" w:lineRule="auto"/>
        <w:jc w:val="left"/>
        <w:textAlignment w:val="center"/>
      </w:pPr>
      <w:r>
        <w:t>【详解】（5－4）÷4</w:t>
      </w:r>
    </w:p>
    <w:p w14:paraId="782AAE08">
      <w:pPr>
        <w:shd w:val="clear" w:color="auto" w:fill="auto"/>
        <w:spacing w:line="360" w:lineRule="auto"/>
        <w:jc w:val="left"/>
        <w:textAlignment w:val="center"/>
      </w:pPr>
      <w:r>
        <w:t>＝1÷4</w:t>
      </w:r>
    </w:p>
    <w:p w14:paraId="7E44D25E">
      <w:pPr>
        <w:shd w:val="clear" w:color="auto" w:fill="auto"/>
        <w:spacing w:line="360" w:lineRule="auto"/>
        <w:jc w:val="left"/>
        <w:textAlignment w:val="center"/>
      </w:pPr>
      <w:r>
        <w:t>＝0.25</w:t>
      </w:r>
    </w:p>
    <w:p w14:paraId="2A6BD75B">
      <w:pPr>
        <w:shd w:val="clear" w:color="auto" w:fill="auto"/>
        <w:spacing w:line="360" w:lineRule="auto"/>
        <w:jc w:val="left"/>
        <w:textAlignment w:val="center"/>
      </w:pPr>
      <w:r>
        <w:t>＝25%</w:t>
      </w:r>
    </w:p>
    <w:p w14:paraId="1ED7A0DC">
      <w:pPr>
        <w:shd w:val="clear" w:color="auto" w:fill="auto"/>
        <w:spacing w:line="360" w:lineRule="auto"/>
        <w:jc w:val="left"/>
        <w:textAlignment w:val="center"/>
      </w:pPr>
      <w:r>
        <w:t>所以乙数比甲数多25%。</w:t>
      </w:r>
    </w:p>
    <w:p w14:paraId="0A9E9262">
      <w:pPr>
        <w:shd w:val="clear" w:color="auto" w:fill="auto"/>
        <w:spacing w:line="360" w:lineRule="auto"/>
        <w:jc w:val="left"/>
        <w:textAlignment w:val="center"/>
      </w:pPr>
      <w:r>
        <w:t>故答案为：√</w:t>
      </w:r>
    </w:p>
    <w:p w14:paraId="028EEFBF">
      <w:pPr>
        <w:shd w:val="clear" w:color="auto" w:fill="auto"/>
        <w:spacing w:line="360" w:lineRule="auto"/>
        <w:jc w:val="left"/>
        <w:textAlignment w:val="center"/>
      </w:pPr>
      <w:r>
        <w:t>【点睛】明确单位“1”的量是解决此题的关键。一般情况下，“比”的后面是单位“1”。</w:t>
      </w:r>
    </w:p>
    <w:p w14:paraId="0C672DE4">
      <w:pPr>
        <w:shd w:val="clear" w:color="auto" w:fill="auto"/>
        <w:spacing w:line="360" w:lineRule="auto"/>
        <w:jc w:val="left"/>
        <w:textAlignment w:val="center"/>
      </w:pPr>
      <w:r>
        <w:t>17．√</w:t>
      </w:r>
    </w:p>
    <w:p w14:paraId="584A76BA">
      <w:pPr>
        <w:shd w:val="clear" w:color="auto" w:fill="auto"/>
        <w:spacing w:line="360" w:lineRule="auto"/>
        <w:jc w:val="left"/>
        <w:textAlignment w:val="center"/>
      </w:pPr>
      <w:r>
        <w:t>【分析】把32个篮球分给6个小组，32÷6＝5（个）</w:t>
      </w:r>
      <w:r>
        <w:rPr>
          <w:rFonts w:ascii="Cambria Math" w:hAnsi="Cambria Math" w:eastAsia="Cambria Math" w:cs="Cambria Math"/>
        </w:rPr>
        <w:t>⋯⋯</w:t>
      </w:r>
      <w:r>
        <w:t>2（个），即平均每个小组分到5个篮球，还剩下2个篮球，根据抽屉原理可知，总有一个小组至少分到5＋1＝6个篮球，据此解答。</w:t>
      </w:r>
    </w:p>
    <w:p w14:paraId="3F9A4882">
      <w:pPr>
        <w:shd w:val="clear" w:color="auto" w:fill="auto"/>
        <w:spacing w:line="360" w:lineRule="auto"/>
        <w:jc w:val="left"/>
        <w:textAlignment w:val="center"/>
      </w:pPr>
      <w:r>
        <w:t>【详解】32÷6＝5（个）</w:t>
      </w:r>
      <w:r>
        <w:rPr>
          <w:rFonts w:ascii="Cambria Math" w:hAnsi="Cambria Math" w:eastAsia="Cambria Math" w:cs="Cambria Math"/>
        </w:rPr>
        <w:t>⋯⋯</w:t>
      </w:r>
      <w:r>
        <w:t>2（个）</w:t>
      </w:r>
    </w:p>
    <w:p w14:paraId="004F916F">
      <w:pPr>
        <w:shd w:val="clear" w:color="auto" w:fill="auto"/>
        <w:spacing w:line="360" w:lineRule="auto"/>
        <w:jc w:val="left"/>
        <w:textAlignment w:val="center"/>
      </w:pPr>
      <w:r>
        <w:t>5＋1＝6（个）</w:t>
      </w:r>
    </w:p>
    <w:p w14:paraId="4776A3E4">
      <w:pPr>
        <w:shd w:val="clear" w:color="auto" w:fill="auto"/>
        <w:spacing w:line="360" w:lineRule="auto"/>
        <w:jc w:val="left"/>
        <w:textAlignment w:val="center"/>
      </w:pPr>
      <w:r>
        <w:t>即总有1个小组至少分到6个篮球。</w:t>
      </w:r>
    </w:p>
    <w:p w14:paraId="03F2B7CD">
      <w:pPr>
        <w:shd w:val="clear" w:color="auto" w:fill="auto"/>
        <w:spacing w:line="360" w:lineRule="auto"/>
        <w:jc w:val="left"/>
        <w:textAlignment w:val="center"/>
      </w:pPr>
      <w:r>
        <w:t>故答案为：√</w:t>
      </w:r>
    </w:p>
    <w:p w14:paraId="395B6714">
      <w:pPr>
        <w:shd w:val="clear" w:color="auto" w:fill="auto"/>
        <w:spacing w:line="360" w:lineRule="auto"/>
        <w:jc w:val="left"/>
        <w:textAlignment w:val="center"/>
      </w:pPr>
      <w:r>
        <w:t>【点睛】在此类抽屉问题中，至少数＝物体数除以抽屉数的商＋1（有余数的情况下）。</w:t>
      </w:r>
    </w:p>
    <w:p w14:paraId="2A11B403">
      <w:pPr>
        <w:shd w:val="clear" w:color="auto" w:fill="auto"/>
        <w:spacing w:line="360" w:lineRule="auto"/>
        <w:jc w:val="left"/>
        <w:textAlignment w:val="center"/>
      </w:pPr>
      <w:r>
        <w:t>18．×</w:t>
      </w:r>
    </w:p>
    <w:p w14:paraId="207C3C00">
      <w:pPr>
        <w:shd w:val="clear" w:color="auto" w:fill="auto"/>
        <w:spacing w:line="360" w:lineRule="auto"/>
        <w:jc w:val="left"/>
        <w:textAlignment w:val="center"/>
      </w:pPr>
      <w:r>
        <w:t>【分析】根据圆柱的体积公式：</w:t>
      </w:r>
      <w:r>
        <w:object>
          <v:shape id="_x0000_i1068" o:spt="75" alt="eqIde01e5615aa9f2ce26b97fb839647663f" type="#_x0000_t75" style="height:14.3pt;width:41.3pt;" o:ole="t" filled="f" o:preferrelative="t" stroked="f" coordsize="21600,21600">
            <v:path/>
            <v:fill on="f" focussize="0,0"/>
            <v:stroke on="f" joinstyle="miter"/>
            <v:imagedata r:id="rId91" o:title="eqIde01e5615aa9f2ce26b97fb839647663f"/>
            <o:lock v:ext="edit" aspectratio="t"/>
            <w10:wrap type="none"/>
            <w10:anchorlock/>
          </v:shape>
          <o:OLEObject Type="Embed" ProgID="Equation.DSMT4" ShapeID="_x0000_i1068" DrawAspect="Content" ObjectID="_1468075768" r:id="rId90">
            <o:LockedField>false</o:LockedField>
          </o:OLEObject>
        </w:object>
      </w:r>
      <w:r>
        <w:t>，再根据积的变化规律，圆柱的底面半径扩大3倍，底面积就扩大（3×3）倍，圆柱的高不变，那么圆柱的体积就扩大9倍，据此判断。</w:t>
      </w:r>
    </w:p>
    <w:p w14:paraId="71B6EA8D">
      <w:pPr>
        <w:shd w:val="clear" w:color="auto" w:fill="auto"/>
        <w:spacing w:line="360" w:lineRule="auto"/>
        <w:jc w:val="left"/>
        <w:textAlignment w:val="center"/>
      </w:pPr>
      <w:r>
        <w:t>【详解】解：3×3＝9</w:t>
      </w:r>
    </w:p>
    <w:p w14:paraId="415F88BC">
      <w:pPr>
        <w:shd w:val="clear" w:color="auto" w:fill="auto"/>
        <w:spacing w:line="360" w:lineRule="auto"/>
        <w:jc w:val="left"/>
        <w:textAlignment w:val="center"/>
      </w:pPr>
      <w:r>
        <w:t>所以一个圆柱的底面半径扩大3倍，高不变，体积扩大9倍，因此题干中的结论是错误的。</w:t>
      </w:r>
    </w:p>
    <w:p w14:paraId="5A70A17D">
      <w:pPr>
        <w:shd w:val="clear" w:color="auto" w:fill="auto"/>
        <w:spacing w:line="360" w:lineRule="auto"/>
        <w:jc w:val="left"/>
        <w:textAlignment w:val="center"/>
      </w:pPr>
      <w:r>
        <w:t>故答案为：×</w:t>
      </w:r>
    </w:p>
    <w:p w14:paraId="50CE5CE6">
      <w:pPr>
        <w:shd w:val="clear" w:color="auto" w:fill="auto"/>
        <w:spacing w:line="360" w:lineRule="auto"/>
        <w:jc w:val="left"/>
        <w:textAlignment w:val="center"/>
      </w:pPr>
      <w:r>
        <w:t>【点睛】此题主要考查圆柱体积公式的灵活运用，积的面积规律及应用。</w:t>
      </w:r>
    </w:p>
    <w:p w14:paraId="360C4C5A">
      <w:pPr>
        <w:shd w:val="clear" w:color="auto" w:fill="auto"/>
        <w:spacing w:line="360" w:lineRule="auto"/>
        <w:jc w:val="left"/>
        <w:textAlignment w:val="center"/>
      </w:pPr>
      <w:r>
        <w:t>19．5.6；4.98；</w:t>
      </w:r>
      <w:r>
        <w:object>
          <v:shape id="_x0000_i1069" o:spt="75" alt="eqId0d41840af35e218a5639a2eff4d80b54" type="#_x0000_t75" style="height:27.45pt;width:14.05pt;" o:ole="t" filled="f" o:preferrelative="t" stroked="f" coordsize="21600,21600">
            <v:path/>
            <v:fill on="f" focussize="0,0"/>
            <v:stroke on="f" joinstyle="miter"/>
            <v:imagedata r:id="rId93" o:title="eqId0d41840af35e218a5639a2eff4d80b54"/>
            <o:lock v:ext="edit" aspectratio="t"/>
            <w10:wrap type="none"/>
            <w10:anchorlock/>
          </v:shape>
          <o:OLEObject Type="Embed" ProgID="Equation.DSMT4" ShapeID="_x0000_i1069" DrawAspect="Content" ObjectID="_1468075769" r:id="rId92">
            <o:LockedField>false</o:LockedField>
          </o:OLEObject>
        </w:object>
      </w:r>
      <w:r>
        <w:t>；1.2；</w:t>
      </w:r>
    </w:p>
    <w:p w14:paraId="4E780446">
      <w:pPr>
        <w:shd w:val="clear" w:color="auto" w:fill="auto"/>
        <w:spacing w:line="360" w:lineRule="auto"/>
        <w:jc w:val="left"/>
        <w:textAlignment w:val="center"/>
      </w:pPr>
      <w:r>
        <w:t>10；</w:t>
      </w:r>
      <w:r>
        <w:object>
          <v:shape id="_x0000_i1070" o:spt="75" alt="eqId1c0874f019492261eb175bdcc08c189d" type="#_x0000_t75" style="height:28.1pt;width:9.65pt;" o:ole="t" filled="f" o:preferrelative="t" stroked="f" coordsize="21600,21600">
            <v:path/>
            <v:fill on="f" focussize="0,0"/>
            <v:stroke on="f" joinstyle="miter"/>
            <v:imagedata r:id="rId95" o:title="eqId1c0874f019492261eb175bdcc08c189d"/>
            <o:lock v:ext="edit" aspectratio="t"/>
            <w10:wrap type="none"/>
            <w10:anchorlock/>
          </v:shape>
          <o:OLEObject Type="Embed" ProgID="Equation.DSMT4" ShapeID="_x0000_i1070" DrawAspect="Content" ObjectID="_1468075770" r:id="rId94">
            <o:LockedField>false</o:LockedField>
          </o:OLEObject>
        </w:object>
      </w:r>
      <w:r>
        <w:t>；</w:t>
      </w:r>
      <w:r>
        <w:object>
          <v:shape id="_x0000_i1071" o:spt="75" alt="eqId158b045c6172c4178d7aa52083e1489f" type="#_x0000_t75" style="height:26.45pt;width:9.65pt;" o:ole="t" filled="f" o:preferrelative="t" stroked="f" coordsize="21600,21600">
            <v:path/>
            <v:fill on="f" focussize="0,0"/>
            <v:stroke on="f" joinstyle="miter"/>
            <v:imagedata r:id="rId97" o:title="eqId158b045c6172c4178d7aa52083e1489f"/>
            <o:lock v:ext="edit" aspectratio="t"/>
            <w10:wrap type="none"/>
            <w10:anchorlock/>
          </v:shape>
          <o:OLEObject Type="Embed" ProgID="Equation.DSMT4" ShapeID="_x0000_i1071" DrawAspect="Content" ObjectID="_1468075771" r:id="rId96">
            <o:LockedField>false</o:LockedField>
          </o:OLEObject>
        </w:object>
      </w:r>
      <w:r>
        <w:t>；36</w:t>
      </w:r>
    </w:p>
    <w:p w14:paraId="5F8237A4">
      <w:pPr>
        <w:shd w:val="clear" w:color="auto" w:fill="auto"/>
        <w:spacing w:line="360" w:lineRule="auto"/>
        <w:jc w:val="left"/>
        <w:textAlignment w:val="center"/>
      </w:pPr>
      <w:r>
        <w:t>【解析】略</w:t>
      </w:r>
    </w:p>
    <w:p w14:paraId="03CB0629">
      <w:pPr>
        <w:shd w:val="clear" w:color="auto" w:fill="auto"/>
        <w:spacing w:line="360" w:lineRule="auto"/>
        <w:jc w:val="left"/>
        <w:textAlignment w:val="center"/>
      </w:pPr>
      <w:r>
        <w:t>20．6.39；8；7</w:t>
      </w:r>
    </w:p>
    <w:p w14:paraId="29D02303">
      <w:pPr>
        <w:shd w:val="clear" w:color="auto" w:fill="auto"/>
        <w:spacing w:line="360" w:lineRule="auto"/>
        <w:jc w:val="left"/>
        <w:textAlignment w:val="center"/>
      </w:pPr>
      <w:r>
        <w:t>【分析】（1）利用除法的性质，先计算0.25×4，再计算除法；</w:t>
      </w:r>
    </w:p>
    <w:p w14:paraId="215CF94E">
      <w:pPr>
        <w:shd w:val="clear" w:color="auto" w:fill="auto"/>
        <w:spacing w:line="360" w:lineRule="auto"/>
        <w:jc w:val="left"/>
        <w:textAlignment w:val="center"/>
      </w:pPr>
      <w:r>
        <w:t>（2）把80%化成分数</w:t>
      </w:r>
      <w:r>
        <w:object>
          <v:shape id="_x0000_i1072" o:spt="75" alt="eqId7294f5ae2a24ff42e84cd9773b2a7287" type="#_x0000_t75" style="height:27.05pt;width:10.55pt;" o:ole="t" filled="f" o:preferrelative="t" stroked="f" coordsize="21600,21600">
            <v:path/>
            <v:fill on="f" focussize="0,0"/>
            <v:stroke on="f" joinstyle="miter"/>
            <v:imagedata r:id="rId99" o:title="eqId7294f5ae2a24ff42e84cd9773b2a7287"/>
            <o:lock v:ext="edit" aspectratio="t"/>
            <w10:wrap type="none"/>
            <w10:anchorlock/>
          </v:shape>
          <o:OLEObject Type="Embed" ProgID="Equation.DSMT4" ShapeID="_x0000_i1072" DrawAspect="Content" ObjectID="_1468075772" r:id="rId98">
            <o:LockedField>false</o:LockedField>
          </o:OLEObject>
        </w:object>
      </w:r>
      <w:r>
        <w:t>，再利用乘法分配律进行简便计算；</w:t>
      </w:r>
    </w:p>
    <w:p w14:paraId="1A1D387F">
      <w:pPr>
        <w:shd w:val="clear" w:color="auto" w:fill="auto"/>
        <w:spacing w:line="360" w:lineRule="auto"/>
        <w:jc w:val="left"/>
        <w:textAlignment w:val="center"/>
      </w:pPr>
      <w:r>
        <w:t>（3）利用乘法分配律进行简便计算。</w:t>
      </w:r>
    </w:p>
    <w:p w14:paraId="597BD56F">
      <w:pPr>
        <w:shd w:val="clear" w:color="auto" w:fill="auto"/>
        <w:spacing w:line="360" w:lineRule="auto"/>
        <w:jc w:val="left"/>
        <w:textAlignment w:val="center"/>
      </w:pPr>
      <w:r>
        <w:t>【详解】6.39÷0.25÷4</w:t>
      </w:r>
    </w:p>
    <w:p w14:paraId="693AFAC8">
      <w:pPr>
        <w:shd w:val="clear" w:color="auto" w:fill="auto"/>
        <w:spacing w:line="360" w:lineRule="auto"/>
        <w:jc w:val="left"/>
        <w:textAlignment w:val="center"/>
      </w:pPr>
      <w:r>
        <w:t>＝6.39÷（0.25×4）</w:t>
      </w:r>
    </w:p>
    <w:p w14:paraId="3BFF7E27">
      <w:pPr>
        <w:shd w:val="clear" w:color="auto" w:fill="auto"/>
        <w:spacing w:line="360" w:lineRule="auto"/>
        <w:jc w:val="left"/>
        <w:textAlignment w:val="center"/>
      </w:pPr>
      <w:r>
        <w:t>＝6.39÷1</w:t>
      </w:r>
    </w:p>
    <w:p w14:paraId="71204A7D">
      <w:pPr>
        <w:shd w:val="clear" w:color="auto" w:fill="auto"/>
        <w:spacing w:line="360" w:lineRule="auto"/>
        <w:jc w:val="left"/>
        <w:textAlignment w:val="center"/>
      </w:pPr>
      <w:r>
        <w:t>＝6.39</w:t>
      </w:r>
    </w:p>
    <w:p w14:paraId="661267A1">
      <w:pPr>
        <w:shd w:val="clear" w:color="auto" w:fill="auto"/>
        <w:spacing w:line="360" w:lineRule="auto"/>
        <w:jc w:val="left"/>
        <w:textAlignment w:val="center"/>
      </w:pPr>
      <w:r>
        <w:object>
          <v:shape id="_x0000_i1073" o:spt="75" alt="eqIdeed81b8e7646981b0818722140c006a2" type="#_x0000_t75" style="height:26.95pt;width:80.9pt;" o:ole="t" filled="f" o:preferrelative="t" stroked="f" coordsize="21600,21600">
            <v:path/>
            <v:fill on="f" focussize="0,0"/>
            <v:stroke on="f" joinstyle="miter"/>
            <v:imagedata r:id="rId51" o:title="eqIdeed81b8e7646981b0818722140c006a2"/>
            <o:lock v:ext="edit" aspectratio="t"/>
            <w10:wrap type="none"/>
            <w10:anchorlock/>
          </v:shape>
          <o:OLEObject Type="Embed" ProgID="Equation.DSMT4" ShapeID="_x0000_i1073" DrawAspect="Content" ObjectID="_1468075773" r:id="rId100">
            <o:LockedField>false</o:LockedField>
          </o:OLEObject>
        </w:object>
      </w:r>
    </w:p>
    <w:p w14:paraId="0D451D98">
      <w:pPr>
        <w:shd w:val="clear" w:color="auto" w:fill="auto"/>
        <w:spacing w:line="360" w:lineRule="auto"/>
        <w:jc w:val="left"/>
        <w:textAlignment w:val="center"/>
      </w:pPr>
      <w:r>
        <w:t>＝</w:t>
      </w:r>
      <w:r>
        <w:object>
          <v:shape id="_x0000_i1074" o:spt="75" alt="eqId2cca2b86c7d85736cf4bda003b17acaf" type="#_x0000_t75" style="height:27.1pt;width:68.6pt;" o:ole="t" filled="f" o:preferrelative="t" stroked="f" coordsize="21600,21600">
            <v:path/>
            <v:fill on="f" focussize="0,0"/>
            <v:stroke on="f" joinstyle="miter"/>
            <v:imagedata r:id="rId102" o:title="eqId2cca2b86c7d85736cf4bda003b17acaf"/>
            <o:lock v:ext="edit" aspectratio="t"/>
            <w10:wrap type="none"/>
            <w10:anchorlock/>
          </v:shape>
          <o:OLEObject Type="Embed" ProgID="Equation.DSMT4" ShapeID="_x0000_i1074" DrawAspect="Content" ObjectID="_1468075774" r:id="rId101">
            <o:LockedField>false</o:LockedField>
          </o:OLEObject>
        </w:object>
      </w:r>
    </w:p>
    <w:p w14:paraId="4A846A2D">
      <w:pPr>
        <w:shd w:val="clear" w:color="auto" w:fill="auto"/>
        <w:spacing w:line="360" w:lineRule="auto"/>
        <w:jc w:val="left"/>
        <w:textAlignment w:val="center"/>
      </w:pPr>
      <w:r>
        <w:t>＝</w:t>
      </w:r>
      <w:r>
        <w:object>
          <v:shape id="_x0000_i1075" o:spt="75" alt="eqId6be3094428036829134116768803ae4f" type="#_x0000_t75" style="height:27.05pt;width:60.65pt;" o:ole="t" filled="f" o:preferrelative="t" stroked="f" coordsize="21600,21600">
            <v:path/>
            <v:fill on="f" focussize="0,0"/>
            <v:stroke on="f" joinstyle="miter"/>
            <v:imagedata r:id="rId104" o:title="eqId6be3094428036829134116768803ae4f"/>
            <o:lock v:ext="edit" aspectratio="t"/>
            <w10:wrap type="none"/>
            <w10:anchorlock/>
          </v:shape>
          <o:OLEObject Type="Embed" ProgID="Equation.DSMT4" ShapeID="_x0000_i1075" DrawAspect="Content" ObjectID="_1468075775" r:id="rId103">
            <o:LockedField>false</o:LockedField>
          </o:OLEObject>
        </w:object>
      </w:r>
    </w:p>
    <w:p w14:paraId="0E1FB42E">
      <w:pPr>
        <w:shd w:val="clear" w:color="auto" w:fill="auto"/>
        <w:spacing w:line="360" w:lineRule="auto"/>
        <w:jc w:val="left"/>
        <w:textAlignment w:val="center"/>
      </w:pPr>
      <w:r>
        <w:t>＝</w:t>
      </w:r>
      <w:r>
        <w:object>
          <v:shape id="_x0000_i1076" o:spt="75" alt="eqId467d8ed560b442dde75d01a56a695eb4" type="#_x0000_t75" style="height:26.8pt;width:28.1pt;" o:ole="t" filled="f" o:preferrelative="t" stroked="f" coordsize="21600,21600">
            <v:path/>
            <v:fill on="f" focussize="0,0"/>
            <v:stroke on="f" joinstyle="miter"/>
            <v:imagedata r:id="rId106" o:title="eqId467d8ed560b442dde75d01a56a695eb4"/>
            <o:lock v:ext="edit" aspectratio="t"/>
            <w10:wrap type="none"/>
            <w10:anchorlock/>
          </v:shape>
          <o:OLEObject Type="Embed" ProgID="Equation.DSMT4" ShapeID="_x0000_i1076" DrawAspect="Content" ObjectID="_1468075776" r:id="rId105">
            <o:LockedField>false</o:LockedField>
          </o:OLEObject>
        </w:object>
      </w:r>
    </w:p>
    <w:p w14:paraId="209C2CF9">
      <w:pPr>
        <w:shd w:val="clear" w:color="auto" w:fill="auto"/>
        <w:spacing w:line="360" w:lineRule="auto"/>
        <w:jc w:val="left"/>
        <w:textAlignment w:val="center"/>
      </w:pPr>
      <w:r>
        <w:t>＝8</w:t>
      </w:r>
    </w:p>
    <w:p w14:paraId="05FFF802">
      <w:pPr>
        <w:shd w:val="clear" w:color="auto" w:fill="auto"/>
        <w:spacing w:line="360" w:lineRule="auto"/>
        <w:jc w:val="left"/>
        <w:textAlignment w:val="center"/>
      </w:pPr>
      <w:r>
        <w:object>
          <v:shape id="_x0000_i1077" o:spt="75" alt="eqId6ba11a361a8df40b162b90c1c170537a" type="#_x0000_t75" style="height:29.75pt;width:74.75pt;" o:ole="t" filled="f" o:preferrelative="t" stroked="f" coordsize="21600,21600">
            <v:path/>
            <v:fill on="f" focussize="0,0"/>
            <v:stroke on="f" joinstyle="miter"/>
            <v:imagedata r:id="rId53" o:title="eqId6ba11a361a8df40b162b90c1c170537a"/>
            <o:lock v:ext="edit" aspectratio="t"/>
            <w10:wrap type="none"/>
            <w10:anchorlock/>
          </v:shape>
          <o:OLEObject Type="Embed" ProgID="Equation.DSMT4" ShapeID="_x0000_i1077" DrawAspect="Content" ObjectID="_1468075777" r:id="rId107">
            <o:LockedField>false</o:LockedField>
          </o:OLEObject>
        </w:object>
      </w:r>
    </w:p>
    <w:p w14:paraId="424D758B">
      <w:pPr>
        <w:shd w:val="clear" w:color="auto" w:fill="auto"/>
        <w:spacing w:line="360" w:lineRule="auto"/>
        <w:jc w:val="left"/>
        <w:textAlignment w:val="center"/>
      </w:pPr>
      <w:r>
        <w:t>＝</w:t>
      </w:r>
      <w:r>
        <w:object>
          <v:shape id="_x0000_i1078" o:spt="75" alt="eqIda0e929bcffe91eaa699e0a86a9e61683" type="#_x0000_t75" style="height:27.05pt;width:102.05pt;" o:ole="t" filled="f" o:preferrelative="t" stroked="f" coordsize="21600,21600">
            <v:path/>
            <v:fill on="f" focussize="0,0"/>
            <v:stroke on="f" joinstyle="miter"/>
            <v:imagedata r:id="rId109" o:title="eqIda0e929bcffe91eaa699e0a86a9e61683"/>
            <o:lock v:ext="edit" aspectratio="t"/>
            <w10:wrap type="none"/>
            <w10:anchorlock/>
          </v:shape>
          <o:OLEObject Type="Embed" ProgID="Equation.DSMT4" ShapeID="_x0000_i1078" DrawAspect="Content" ObjectID="_1468075778" r:id="rId108">
            <o:LockedField>false</o:LockedField>
          </o:OLEObject>
        </w:object>
      </w:r>
    </w:p>
    <w:p w14:paraId="3B70F164">
      <w:pPr>
        <w:shd w:val="clear" w:color="auto" w:fill="auto"/>
        <w:spacing w:line="360" w:lineRule="auto"/>
        <w:jc w:val="left"/>
        <w:textAlignment w:val="center"/>
      </w:pPr>
      <w:r>
        <w:t>＝8＋14－15</w:t>
      </w:r>
    </w:p>
    <w:p w14:paraId="174379D4">
      <w:pPr>
        <w:shd w:val="clear" w:color="auto" w:fill="auto"/>
        <w:spacing w:line="360" w:lineRule="auto"/>
        <w:jc w:val="left"/>
        <w:textAlignment w:val="center"/>
      </w:pPr>
      <w:r>
        <w:t>＝7</w:t>
      </w:r>
    </w:p>
    <w:p w14:paraId="63006C38">
      <w:pPr>
        <w:shd w:val="clear" w:color="auto" w:fill="auto"/>
        <w:spacing w:line="360" w:lineRule="auto"/>
        <w:jc w:val="left"/>
        <w:textAlignment w:val="center"/>
      </w:pPr>
      <w:r>
        <w:t>21．x＝14.6；x＝</w:t>
      </w:r>
      <w:r>
        <w:object>
          <v:shape id="_x0000_i1079" o:spt="75" alt="eqIdeac97e6740365c85ad857aff85cefbe5" type="#_x0000_t75" style="height:27.45pt;width:9.65pt;" o:ole="t" filled="f" o:preferrelative="t" stroked="f" coordsize="21600,21600">
            <v:path/>
            <v:fill on="f" focussize="0,0"/>
            <v:stroke on="f" joinstyle="miter"/>
            <v:imagedata r:id="rId64" o:title="eqIdeac97e6740365c85ad857aff85cefbe5"/>
            <o:lock v:ext="edit" aspectratio="t"/>
            <w10:wrap type="none"/>
            <w10:anchorlock/>
          </v:shape>
          <o:OLEObject Type="Embed" ProgID="Equation.DSMT4" ShapeID="_x0000_i1079" DrawAspect="Content" ObjectID="_1468075779" r:id="rId110">
            <o:LockedField>false</o:LockedField>
          </o:OLEObject>
        </w:object>
      </w:r>
    </w:p>
    <w:p w14:paraId="19730F5D">
      <w:pPr>
        <w:shd w:val="clear" w:color="auto" w:fill="auto"/>
        <w:spacing w:line="360" w:lineRule="auto"/>
        <w:jc w:val="left"/>
        <w:textAlignment w:val="center"/>
      </w:pPr>
      <w:r>
        <w:t>【分析】（1）根据等式的性质1和性质2，方程左右两边先同时除以6，再同时减去5.4，解出方程；</w:t>
      </w:r>
    </w:p>
    <w:p w14:paraId="228FD54C">
      <w:pPr>
        <w:shd w:val="clear" w:color="auto" w:fill="auto"/>
        <w:spacing w:line="360" w:lineRule="auto"/>
        <w:jc w:val="left"/>
        <w:textAlignment w:val="center"/>
      </w:pPr>
      <w:r>
        <w:t>（2）根据比例的基本性质，两内项之积等于两外项之积，把比例转化成方程后，再根据等式的性质2，方程左右两边同时除以</w:t>
      </w:r>
      <w:r>
        <w:object>
          <v:shape id="_x0000_i1080" o:spt="75" alt="eqIdbf31876698721a199c7c53c6b320aa86" type="#_x0000_t75" style="height:23.85pt;width:9.65pt;" o:ole="t" filled="f" o:preferrelative="t" stroked="f" coordsize="21600,21600">
            <v:path/>
            <v:fill on="f" focussize="0,0"/>
            <v:stroke on="f" joinstyle="miter"/>
            <v:imagedata r:id="rId112" o:title="eqIdbf31876698721a199c7c53c6b320aa86"/>
            <o:lock v:ext="edit" aspectratio="t"/>
            <w10:wrap type="none"/>
            <w10:anchorlock/>
          </v:shape>
          <o:OLEObject Type="Embed" ProgID="Equation.DSMT4" ShapeID="_x0000_i1080" DrawAspect="Content" ObjectID="_1468075780" r:id="rId111">
            <o:LockedField>false</o:LockedField>
          </o:OLEObject>
        </w:object>
      </w:r>
      <w:r>
        <w:t>，解出方程。</w:t>
      </w:r>
    </w:p>
    <w:p w14:paraId="14F25326">
      <w:pPr>
        <w:shd w:val="clear" w:color="auto" w:fill="auto"/>
        <w:spacing w:line="360" w:lineRule="auto"/>
        <w:jc w:val="left"/>
        <w:textAlignment w:val="center"/>
      </w:pPr>
      <w:r>
        <w:t>【详解】</w:t>
      </w:r>
      <w:r>
        <w:object>
          <v:shape id="_x0000_i1081" o:spt="75" alt="eqId75c0c8bbbbd12480419669b8cc5ed62f" type="#_x0000_t75" style="height:17.55pt;width:71.25pt;" o:ole="t" filled="f" o:preferrelative="t" stroked="f" coordsize="21600,21600">
            <v:path/>
            <v:fill on="f" focussize="0,0"/>
            <v:stroke on="f" joinstyle="miter"/>
            <v:imagedata r:id="rId57" o:title="eqId75c0c8bbbbd12480419669b8cc5ed62f"/>
            <o:lock v:ext="edit" aspectratio="t"/>
            <w10:wrap type="none"/>
            <w10:anchorlock/>
          </v:shape>
          <o:OLEObject Type="Embed" ProgID="Equation.DSMT4" ShapeID="_x0000_i1081" DrawAspect="Content" ObjectID="_1468075781" r:id="rId113">
            <o:LockedField>false</o:LockedField>
          </o:OLEObject>
        </w:object>
      </w:r>
    </w:p>
    <w:p w14:paraId="590C70AC">
      <w:pPr>
        <w:shd w:val="clear" w:color="auto" w:fill="auto"/>
        <w:spacing w:line="360" w:lineRule="auto"/>
        <w:jc w:val="left"/>
        <w:textAlignment w:val="center"/>
      </w:pPr>
      <w:r>
        <w:t>解：x＋5.4＝120÷6</w:t>
      </w:r>
    </w:p>
    <w:p w14:paraId="082B6D7A">
      <w:pPr>
        <w:shd w:val="clear" w:color="auto" w:fill="auto"/>
        <w:spacing w:line="360" w:lineRule="auto"/>
        <w:jc w:val="left"/>
        <w:textAlignment w:val="center"/>
      </w:pPr>
      <w:r>
        <w:t>x＋5.4＝20</w:t>
      </w:r>
    </w:p>
    <w:p w14:paraId="79D10558">
      <w:pPr>
        <w:shd w:val="clear" w:color="auto" w:fill="auto"/>
        <w:spacing w:line="360" w:lineRule="auto"/>
        <w:jc w:val="left"/>
        <w:textAlignment w:val="center"/>
      </w:pPr>
      <w:r>
        <w:t>x＝20－5.4</w:t>
      </w:r>
    </w:p>
    <w:p w14:paraId="413ACBD6">
      <w:pPr>
        <w:shd w:val="clear" w:color="auto" w:fill="auto"/>
        <w:spacing w:line="360" w:lineRule="auto"/>
        <w:jc w:val="left"/>
        <w:textAlignment w:val="center"/>
      </w:pPr>
      <w:r>
        <w:t>x＝14.6</w:t>
      </w:r>
    </w:p>
    <w:p w14:paraId="3D425EBA">
      <w:pPr>
        <w:shd w:val="clear" w:color="auto" w:fill="auto"/>
        <w:spacing w:line="360" w:lineRule="auto"/>
        <w:jc w:val="left"/>
        <w:textAlignment w:val="center"/>
      </w:pPr>
      <w:r>
        <w:object>
          <v:shape id="_x0000_i1082" o:spt="75" alt="eqId833ae1b3a41a8837a41b85b896116d17" type="#_x0000_t75" style="height:27.1pt;width:52.75pt;" o:ole="t" filled="f" o:preferrelative="t" stroked="f" coordsize="21600,21600">
            <v:path/>
            <v:fill on="f" focussize="0,0"/>
            <v:stroke on="f" joinstyle="miter"/>
            <v:imagedata r:id="rId59" o:title="eqId833ae1b3a41a8837a41b85b896116d17"/>
            <o:lock v:ext="edit" aspectratio="t"/>
            <w10:wrap type="none"/>
            <w10:anchorlock/>
          </v:shape>
          <o:OLEObject Type="Embed" ProgID="Equation.DSMT4" ShapeID="_x0000_i1082" DrawAspect="Content" ObjectID="_1468075782" r:id="rId114">
            <o:LockedField>false</o:LockedField>
          </o:OLEObject>
        </w:object>
      </w:r>
    </w:p>
    <w:p w14:paraId="1CC4A159">
      <w:pPr>
        <w:shd w:val="clear" w:color="auto" w:fill="auto"/>
        <w:spacing w:line="360" w:lineRule="auto"/>
        <w:jc w:val="left"/>
        <w:textAlignment w:val="center"/>
      </w:pPr>
      <w:r>
        <w:t>解：</w:t>
      </w:r>
      <w:r>
        <w:object>
          <v:shape id="_x0000_i1083" o:spt="75" alt="eqId863e8ccbbc05b6095a97636ddf821f2f" type="#_x0000_t75" style="height:27.05pt;width:50.1pt;" o:ole="t" filled="f" o:preferrelative="t" stroked="f" coordsize="21600,21600">
            <v:path/>
            <v:fill on="f" focussize="0,0"/>
            <v:stroke on="f" joinstyle="miter"/>
            <v:imagedata r:id="rId116" o:title="eqId863e8ccbbc05b6095a97636ddf821f2f"/>
            <o:lock v:ext="edit" aspectratio="t"/>
            <w10:wrap type="none"/>
            <w10:anchorlock/>
          </v:shape>
          <o:OLEObject Type="Embed" ProgID="Equation.DSMT4" ShapeID="_x0000_i1083" DrawAspect="Content" ObjectID="_1468075783" r:id="rId115">
            <o:LockedField>false</o:LockedField>
          </o:OLEObject>
        </w:object>
      </w:r>
    </w:p>
    <w:p w14:paraId="5A9EDAF2">
      <w:pPr>
        <w:shd w:val="clear" w:color="auto" w:fill="auto"/>
        <w:spacing w:line="360" w:lineRule="auto"/>
        <w:jc w:val="left"/>
        <w:textAlignment w:val="center"/>
      </w:pPr>
      <w:r>
        <w:object>
          <v:shape id="_x0000_i1084" o:spt="75" alt="eqIdf56533a214413432889753e39a2d786a" type="#_x0000_t75" style="height:27.2pt;width:35.15pt;" o:ole="t" filled="f" o:preferrelative="t" stroked="f" coordsize="21600,21600">
            <v:path/>
            <v:fill on="f" focussize="0,0"/>
            <v:stroke on="f" joinstyle="miter"/>
            <v:imagedata r:id="rId118" o:title="eqIdf56533a214413432889753e39a2d786a"/>
            <o:lock v:ext="edit" aspectratio="t"/>
            <w10:wrap type="none"/>
            <w10:anchorlock/>
          </v:shape>
          <o:OLEObject Type="Embed" ProgID="Equation.DSMT4" ShapeID="_x0000_i1084" DrawAspect="Content" ObjectID="_1468075784" r:id="rId117">
            <o:LockedField>false</o:LockedField>
          </o:OLEObject>
        </w:object>
      </w:r>
    </w:p>
    <w:p w14:paraId="5AE75CBE">
      <w:pPr>
        <w:shd w:val="clear" w:color="auto" w:fill="auto"/>
        <w:spacing w:line="360" w:lineRule="auto"/>
        <w:jc w:val="left"/>
        <w:textAlignment w:val="center"/>
      </w:pPr>
      <w:r>
        <w:object>
          <v:shape id="_x0000_i1085" o:spt="75" alt="eqId32ead6f70129dabe9b788c66c7d0eee3" type="#_x0000_t75" style="height:27.15pt;width:43.1pt;" o:ole="t" filled="f" o:preferrelative="t" stroked="f" coordsize="21600,21600">
            <v:path/>
            <v:fill on="f" focussize="0,0"/>
            <v:stroke on="f" joinstyle="miter"/>
            <v:imagedata r:id="rId120" o:title="eqId32ead6f70129dabe9b788c66c7d0eee3"/>
            <o:lock v:ext="edit" aspectratio="t"/>
            <w10:wrap type="none"/>
            <w10:anchorlock/>
          </v:shape>
          <o:OLEObject Type="Embed" ProgID="Equation.DSMT4" ShapeID="_x0000_i1085" DrawAspect="Content" ObjectID="_1468075785" r:id="rId119">
            <o:LockedField>false</o:LockedField>
          </o:OLEObject>
        </w:object>
      </w:r>
    </w:p>
    <w:p w14:paraId="1011A128">
      <w:pPr>
        <w:shd w:val="clear" w:color="auto" w:fill="auto"/>
        <w:spacing w:line="360" w:lineRule="auto"/>
        <w:jc w:val="left"/>
        <w:textAlignment w:val="center"/>
      </w:pPr>
      <w:r>
        <w:object>
          <v:shape id="_x0000_i1086" o:spt="75" alt="eqId9ebb2ca6d602fb42a5dcee442394f1c1" type="#_x0000_t75" style="height:26.9pt;width:26.35pt;" o:ole="t" filled="f" o:preferrelative="t" stroked="f" coordsize="21600,21600">
            <v:path/>
            <v:fill on="f" focussize="0,0"/>
            <v:stroke on="f" joinstyle="miter"/>
            <v:imagedata r:id="rId122" o:title="eqId9ebb2ca6d602fb42a5dcee442394f1c1"/>
            <o:lock v:ext="edit" aspectratio="t"/>
            <w10:wrap type="none"/>
            <w10:anchorlock/>
          </v:shape>
          <o:OLEObject Type="Embed" ProgID="Equation.DSMT4" ShapeID="_x0000_i1086" DrawAspect="Content" ObjectID="_1468075786" r:id="rId121">
            <o:LockedField>false</o:LockedField>
          </o:OLEObject>
        </w:object>
      </w:r>
    </w:p>
    <w:p w14:paraId="2A43C93A">
      <w:pPr>
        <w:shd w:val="clear" w:color="auto" w:fill="auto"/>
        <w:spacing w:line="360" w:lineRule="auto"/>
        <w:jc w:val="left"/>
        <w:textAlignment w:val="center"/>
      </w:pPr>
      <w:r>
        <w:t>22．31.4平方厘米</w:t>
      </w:r>
    </w:p>
    <w:p w14:paraId="10CBE2E6">
      <w:pPr>
        <w:shd w:val="clear" w:color="auto" w:fill="auto"/>
        <w:spacing w:line="360" w:lineRule="auto"/>
        <w:jc w:val="left"/>
        <w:textAlignment w:val="center"/>
      </w:pPr>
      <w:r>
        <w:t>【分析】观察图形可知，阴影部分的面积等于圆环面积的一半，根据圆环的面积公式，S＝π（R</w:t>
      </w:r>
      <w:r>
        <w:rPr>
          <w:vertAlign w:val="superscript"/>
        </w:rPr>
        <w:t>2</w:t>
      </w:r>
      <w:r>
        <w:t>－r</w:t>
      </w:r>
      <w:r>
        <w:rPr>
          <w:vertAlign w:val="superscript"/>
        </w:rPr>
        <w:t>2</w:t>
      </w:r>
      <w:r>
        <w:t>），据此解答即可。</w:t>
      </w:r>
    </w:p>
    <w:p w14:paraId="3AD5D3E4">
      <w:pPr>
        <w:shd w:val="clear" w:color="auto" w:fill="auto"/>
        <w:spacing w:line="360" w:lineRule="auto"/>
        <w:jc w:val="left"/>
        <w:textAlignment w:val="center"/>
      </w:pPr>
      <w:r>
        <w:t>【详解】3.14×[（8÷2＋2）</w:t>
      </w:r>
      <w:r>
        <w:rPr>
          <w:vertAlign w:val="superscript"/>
        </w:rPr>
        <w:t>2</w:t>
      </w:r>
      <w:r>
        <w:t>－（8÷2）</w:t>
      </w:r>
      <w:r>
        <w:rPr>
          <w:vertAlign w:val="superscript"/>
        </w:rPr>
        <w:t>2</w:t>
      </w:r>
      <w:r>
        <w:t>]÷2</w:t>
      </w:r>
    </w:p>
    <w:p w14:paraId="39AFC3A9">
      <w:pPr>
        <w:shd w:val="clear" w:color="auto" w:fill="auto"/>
        <w:spacing w:line="360" w:lineRule="auto"/>
        <w:jc w:val="left"/>
        <w:textAlignment w:val="center"/>
      </w:pPr>
      <w:r>
        <w:t>＝3.14×[36－16]÷2</w:t>
      </w:r>
    </w:p>
    <w:p w14:paraId="7FFA42AD">
      <w:pPr>
        <w:shd w:val="clear" w:color="auto" w:fill="auto"/>
        <w:spacing w:line="360" w:lineRule="auto"/>
        <w:jc w:val="left"/>
        <w:textAlignment w:val="center"/>
      </w:pPr>
      <w:r>
        <w:t>＝3.14×20÷2</w:t>
      </w:r>
    </w:p>
    <w:p w14:paraId="30F8D226">
      <w:pPr>
        <w:shd w:val="clear" w:color="auto" w:fill="auto"/>
        <w:spacing w:line="360" w:lineRule="auto"/>
        <w:jc w:val="left"/>
        <w:textAlignment w:val="center"/>
      </w:pPr>
      <w:r>
        <w:t>＝62.8÷2</w:t>
      </w:r>
    </w:p>
    <w:p w14:paraId="2A477C82">
      <w:pPr>
        <w:shd w:val="clear" w:color="auto" w:fill="auto"/>
        <w:spacing w:line="360" w:lineRule="auto"/>
        <w:jc w:val="left"/>
        <w:textAlignment w:val="center"/>
      </w:pPr>
      <w:r>
        <w:t>＝31.4（平方厘米）</w:t>
      </w:r>
    </w:p>
    <w:p w14:paraId="4D20CE26">
      <w:pPr>
        <w:shd w:val="clear" w:color="auto" w:fill="auto"/>
        <w:spacing w:line="360" w:lineRule="auto"/>
        <w:jc w:val="left"/>
        <w:textAlignment w:val="center"/>
      </w:pPr>
      <w:r>
        <w:t>23．兔子有12只，鸡有23只</w:t>
      </w:r>
    </w:p>
    <w:p w14:paraId="5A8B4100">
      <w:pPr>
        <w:shd w:val="clear" w:color="auto" w:fill="auto"/>
        <w:spacing w:line="360" w:lineRule="auto"/>
        <w:jc w:val="left"/>
        <w:textAlignment w:val="center"/>
      </w:pPr>
      <w:r>
        <w:t>【分析】鸡有两只脚，兔子有四只脚，假设笼子里都是鸡，则共有35×2＝70只脚，实际上有94只，则用少的脚的数量除以4－2＝2即可求出兔子的数量，进而求出鸡的数量。</w:t>
      </w:r>
    </w:p>
    <w:p w14:paraId="62C1B238">
      <w:pPr>
        <w:shd w:val="clear" w:color="auto" w:fill="auto"/>
        <w:spacing w:line="360" w:lineRule="auto"/>
        <w:jc w:val="left"/>
        <w:textAlignment w:val="center"/>
      </w:pPr>
      <w:r>
        <w:t>【详解】假设笼子里都是鸡。</w:t>
      </w:r>
    </w:p>
    <w:p w14:paraId="57F506A0">
      <w:pPr>
        <w:shd w:val="clear" w:color="auto" w:fill="auto"/>
        <w:spacing w:line="360" w:lineRule="auto"/>
        <w:jc w:val="left"/>
        <w:textAlignment w:val="center"/>
      </w:pPr>
      <w:r>
        <w:t>（94－35×2）÷（4－2）</w:t>
      </w:r>
    </w:p>
    <w:p w14:paraId="78AAD4B0">
      <w:pPr>
        <w:shd w:val="clear" w:color="auto" w:fill="auto"/>
        <w:spacing w:line="360" w:lineRule="auto"/>
        <w:jc w:val="left"/>
        <w:textAlignment w:val="center"/>
      </w:pPr>
      <w:r>
        <w:t>＝（94－70）÷2</w:t>
      </w:r>
    </w:p>
    <w:p w14:paraId="4B06C852">
      <w:pPr>
        <w:shd w:val="clear" w:color="auto" w:fill="auto"/>
        <w:spacing w:line="360" w:lineRule="auto"/>
        <w:jc w:val="left"/>
        <w:textAlignment w:val="center"/>
      </w:pPr>
      <w:r>
        <w:t>＝24÷2</w:t>
      </w:r>
    </w:p>
    <w:p w14:paraId="2DA643AC">
      <w:pPr>
        <w:shd w:val="clear" w:color="auto" w:fill="auto"/>
        <w:spacing w:line="360" w:lineRule="auto"/>
        <w:jc w:val="left"/>
        <w:textAlignment w:val="center"/>
      </w:pPr>
      <w:r>
        <w:t>＝12（只）</w:t>
      </w:r>
    </w:p>
    <w:p w14:paraId="441CB04F">
      <w:pPr>
        <w:shd w:val="clear" w:color="auto" w:fill="auto"/>
        <w:spacing w:line="360" w:lineRule="auto"/>
        <w:jc w:val="left"/>
        <w:textAlignment w:val="center"/>
      </w:pPr>
      <w:r>
        <w:t>35－12＝23（只）</w:t>
      </w:r>
    </w:p>
    <w:p w14:paraId="64F0A650">
      <w:pPr>
        <w:shd w:val="clear" w:color="auto" w:fill="auto"/>
        <w:spacing w:line="360" w:lineRule="auto"/>
        <w:jc w:val="left"/>
        <w:textAlignment w:val="center"/>
      </w:pPr>
      <w:r>
        <w:t>答：兔子有12只，鸡有23只。</w:t>
      </w:r>
    </w:p>
    <w:p w14:paraId="3326C4B3">
      <w:pPr>
        <w:shd w:val="clear" w:color="auto" w:fill="auto"/>
        <w:spacing w:line="360" w:lineRule="auto"/>
        <w:jc w:val="left"/>
        <w:textAlignment w:val="center"/>
      </w:pPr>
      <w:r>
        <w:t>【点睛】此题属于典型的鸡兔同笼问题，解答此类题的关键是用假设法。</w:t>
      </w:r>
    </w:p>
    <w:p w14:paraId="7323C7DA">
      <w:pPr>
        <w:shd w:val="clear" w:color="auto" w:fill="auto"/>
        <w:spacing w:line="360" w:lineRule="auto"/>
        <w:jc w:val="left"/>
        <w:textAlignment w:val="center"/>
      </w:pPr>
      <w:r>
        <w:t>24．60厘米</w:t>
      </w:r>
    </w:p>
    <w:p w14:paraId="1F617E41">
      <w:pPr>
        <w:shd w:val="clear" w:color="auto" w:fill="auto"/>
        <w:spacing w:line="360" w:lineRule="auto"/>
        <w:jc w:val="left"/>
        <w:textAlignment w:val="center"/>
      </w:pPr>
      <w:r>
        <w:t>【分析】先根据“时间＝路程÷速度”求出工人转移到200米外的安全区域需要的时间，再加上10秒的安全保障时间，最后利用“路程＝速度×时间”求出需要导火线的长度，据此解答。</w:t>
      </w:r>
    </w:p>
    <w:p w14:paraId="119CE463">
      <w:pPr>
        <w:shd w:val="clear" w:color="auto" w:fill="auto"/>
        <w:spacing w:line="360" w:lineRule="auto"/>
        <w:jc w:val="left"/>
        <w:textAlignment w:val="center"/>
      </w:pPr>
      <w:r>
        <w:t>【详解】（200÷5＋10）×1.2</w:t>
      </w:r>
    </w:p>
    <w:p w14:paraId="615AC369">
      <w:pPr>
        <w:shd w:val="clear" w:color="auto" w:fill="auto"/>
        <w:spacing w:line="360" w:lineRule="auto"/>
        <w:jc w:val="left"/>
        <w:textAlignment w:val="center"/>
      </w:pPr>
      <w:r>
        <w:t>＝（40＋10）×1.2</w:t>
      </w:r>
    </w:p>
    <w:p w14:paraId="0360185E">
      <w:pPr>
        <w:shd w:val="clear" w:color="auto" w:fill="auto"/>
        <w:spacing w:line="360" w:lineRule="auto"/>
        <w:jc w:val="left"/>
        <w:textAlignment w:val="center"/>
      </w:pPr>
      <w:r>
        <w:t>＝50×1.2</w:t>
      </w:r>
    </w:p>
    <w:p w14:paraId="6BF85A43">
      <w:pPr>
        <w:shd w:val="clear" w:color="auto" w:fill="auto"/>
        <w:spacing w:line="360" w:lineRule="auto"/>
        <w:jc w:val="left"/>
        <w:textAlignment w:val="center"/>
      </w:pPr>
      <w:r>
        <w:t>＝60（厘米）</w:t>
      </w:r>
    </w:p>
    <w:p w14:paraId="7E8950B8">
      <w:pPr>
        <w:shd w:val="clear" w:color="auto" w:fill="auto"/>
        <w:spacing w:line="360" w:lineRule="auto"/>
        <w:jc w:val="left"/>
        <w:textAlignment w:val="center"/>
      </w:pPr>
      <w:r>
        <w:t>答：这次爆破至少要准备60厘米的导火索才能确保爆破人员安全撤离。</w:t>
      </w:r>
    </w:p>
    <w:p w14:paraId="07C6F0DA">
      <w:pPr>
        <w:shd w:val="clear" w:color="auto" w:fill="auto"/>
        <w:spacing w:line="360" w:lineRule="auto"/>
        <w:jc w:val="left"/>
        <w:textAlignment w:val="center"/>
      </w:pPr>
      <w:r>
        <w:t>【点睛】掌握路程、时间、速度之间的关系是解答题目的关键。</w:t>
      </w:r>
    </w:p>
    <w:p w14:paraId="0A48850C">
      <w:pPr>
        <w:shd w:val="clear" w:color="auto" w:fill="auto"/>
        <w:spacing w:line="360" w:lineRule="auto"/>
        <w:jc w:val="left"/>
        <w:textAlignment w:val="center"/>
      </w:pPr>
      <w:r>
        <w:t>25．24个；36个</w:t>
      </w:r>
    </w:p>
    <w:p w14:paraId="4437D831">
      <w:pPr>
        <w:shd w:val="clear" w:color="auto" w:fill="auto"/>
        <w:spacing w:line="360" w:lineRule="auto"/>
        <w:jc w:val="left"/>
        <w:textAlignment w:val="center"/>
      </w:pPr>
      <w:r>
        <w:t>【分析】足球与篮球个数的比是4∶5，可得足球的个数占总个数的</w:t>
      </w:r>
      <w:r>
        <w:object>
          <v:shape id="_x0000_i1087" o:spt="75" alt="eqId16b6ffbfdd2c3b80737d0ceed78f43e3" type="#_x0000_t75" style="height:27.25pt;width:24.6pt;" o:ole="t" filled="f" o:preferrelative="t" stroked="f" coordsize="21600,21600">
            <v:path/>
            <v:fill on="f" focussize="0,0"/>
            <v:stroke on="f" joinstyle="miter"/>
            <v:imagedata r:id="rId124" o:title="eqId16b6ffbfdd2c3b80737d0ceed78f43e3"/>
            <o:lock v:ext="edit" aspectratio="t"/>
            <w10:wrap type="none"/>
            <w10:anchorlock/>
          </v:shape>
          <o:OLEObject Type="Embed" ProgID="Equation.DSMT4" ShapeID="_x0000_i1087" DrawAspect="Content" ObjectID="_1468075787" r:id="rId123">
            <o:LockedField>false</o:LockedField>
          </o:OLEObject>
        </w:object>
      </w:r>
      <w:r>
        <w:t>，根据求一个数的几分之几是多少，用乘法求出原来足球的个数，足球的个数不变，已知一个数的百分之几是多少，求这个数，用足球的个数除以40%，即可求出本月足球、篮球的总个数，减去原来足球个数，即可求出现在篮球的个数。</w:t>
      </w:r>
    </w:p>
    <w:p w14:paraId="39966B09">
      <w:pPr>
        <w:shd w:val="clear" w:color="auto" w:fill="auto"/>
        <w:spacing w:line="360" w:lineRule="auto"/>
        <w:jc w:val="left"/>
        <w:textAlignment w:val="center"/>
      </w:pPr>
      <w:r>
        <w:t>【详解】54×</w:t>
      </w:r>
      <w:r>
        <w:object>
          <v:shape id="_x0000_i1088" o:spt="75" alt="eqId16b6ffbfdd2c3b80737d0ceed78f43e3" type="#_x0000_t75" style="height:27.25pt;width:24.6pt;" o:ole="t" filled="f" o:preferrelative="t" stroked="f" coordsize="21600,21600">
            <v:path/>
            <v:fill on="f" focussize="0,0"/>
            <v:stroke on="f" joinstyle="miter"/>
            <v:imagedata r:id="rId124" o:title="eqId16b6ffbfdd2c3b80737d0ceed78f43e3"/>
            <o:lock v:ext="edit" aspectratio="t"/>
            <w10:wrap type="none"/>
            <w10:anchorlock/>
          </v:shape>
          <o:OLEObject Type="Embed" ProgID="Equation.DSMT4" ShapeID="_x0000_i1088" DrawAspect="Content" ObjectID="_1468075788" r:id="rId125">
            <o:LockedField>false</o:LockedField>
          </o:OLEObject>
        </w:object>
      </w:r>
    </w:p>
    <w:p w14:paraId="2CE6A67B">
      <w:pPr>
        <w:shd w:val="clear" w:color="auto" w:fill="auto"/>
        <w:spacing w:line="360" w:lineRule="auto"/>
        <w:jc w:val="left"/>
        <w:textAlignment w:val="center"/>
      </w:pPr>
      <w:r>
        <w:t>＝54×</w:t>
      </w:r>
      <w:r>
        <w:object>
          <v:shape id="_x0000_i1089" o:spt="75" alt="eqId1d86ab7c97cd8a0b15ba5efc1be94230" type="#_x0000_t75" style="height:27.05pt;width:10.55pt;" o:ole="t" filled="f" o:preferrelative="t" stroked="f" coordsize="21600,21600">
            <v:path/>
            <v:fill on="f" focussize="0,0"/>
            <v:stroke on="f" joinstyle="miter"/>
            <v:imagedata r:id="rId127" o:title="eqId1d86ab7c97cd8a0b15ba5efc1be94230"/>
            <o:lock v:ext="edit" aspectratio="t"/>
            <w10:wrap type="none"/>
            <w10:anchorlock/>
          </v:shape>
          <o:OLEObject Type="Embed" ProgID="Equation.DSMT4" ShapeID="_x0000_i1089" DrawAspect="Content" ObjectID="_1468075789" r:id="rId126">
            <o:LockedField>false</o:LockedField>
          </o:OLEObject>
        </w:object>
      </w:r>
    </w:p>
    <w:p w14:paraId="0466EF6D">
      <w:pPr>
        <w:shd w:val="clear" w:color="auto" w:fill="auto"/>
        <w:spacing w:line="360" w:lineRule="auto"/>
        <w:jc w:val="left"/>
        <w:textAlignment w:val="center"/>
      </w:pPr>
      <w:r>
        <w:t>＝24（个）</w:t>
      </w:r>
    </w:p>
    <w:p w14:paraId="06AB0425">
      <w:pPr>
        <w:shd w:val="clear" w:color="auto" w:fill="auto"/>
        <w:spacing w:line="360" w:lineRule="auto"/>
        <w:jc w:val="left"/>
        <w:textAlignment w:val="center"/>
      </w:pPr>
      <w:r>
        <w:t>24÷40%＝60（个）</w:t>
      </w:r>
    </w:p>
    <w:p w14:paraId="46C4792B">
      <w:pPr>
        <w:shd w:val="clear" w:color="auto" w:fill="auto"/>
        <w:spacing w:line="360" w:lineRule="auto"/>
        <w:jc w:val="left"/>
        <w:textAlignment w:val="center"/>
      </w:pPr>
      <w:r>
        <w:t>60－24＝36（个）</w:t>
      </w:r>
    </w:p>
    <w:p w14:paraId="6AB99D65">
      <w:pPr>
        <w:shd w:val="clear" w:color="auto" w:fill="auto"/>
        <w:spacing w:line="360" w:lineRule="auto"/>
        <w:jc w:val="left"/>
        <w:textAlignment w:val="center"/>
      </w:pPr>
      <w:r>
        <w:t>答：现在学校的足球有24，篮球有36个。</w:t>
      </w:r>
    </w:p>
    <w:p w14:paraId="57FC27D4">
      <w:pPr>
        <w:shd w:val="clear" w:color="auto" w:fill="auto"/>
        <w:spacing w:line="360" w:lineRule="auto"/>
        <w:jc w:val="left"/>
        <w:textAlignment w:val="center"/>
      </w:pPr>
      <w:r>
        <w:t>【点睛】本道题的解答的关键是：以不变的量（足球的个数）为突破口，根据不变的量求出变化的量。</w:t>
      </w:r>
    </w:p>
    <w:p w14:paraId="79913E5F">
      <w:pPr>
        <w:shd w:val="clear" w:color="auto" w:fill="auto"/>
        <w:spacing w:line="360" w:lineRule="auto"/>
        <w:jc w:val="left"/>
        <w:textAlignment w:val="center"/>
      </w:pPr>
      <w:r>
        <w:t>26．6.4米</w:t>
      </w:r>
    </w:p>
    <w:p w14:paraId="79E51D7E">
      <w:pPr>
        <w:shd w:val="clear" w:color="auto" w:fill="auto"/>
        <w:spacing w:line="360" w:lineRule="auto"/>
        <w:jc w:val="left"/>
        <w:textAlignment w:val="center"/>
      </w:pPr>
      <w:r>
        <w:t>【分析】因为</w:t>
      </w:r>
      <w:r>
        <w:object>
          <v:shape id="_x0000_i1090" o:spt="75" alt="eqId0ff31ad94d7dee35fbf52073e90ee3a2" type="#_x0000_t75" style="height:27.05pt;width:67.7pt;" o:ole="t" filled="f" o:preferrelative="t" stroked="f" coordsize="21600,21600">
            <v:path/>
            <v:fill on="f" focussize="0,0"/>
            <v:stroke on="f" joinstyle="miter"/>
            <v:imagedata r:id="rId129" o:title="eqId0ff31ad94d7dee35fbf52073e90ee3a2"/>
            <o:lock v:ext="edit" aspectratio="t"/>
            <w10:wrap type="none"/>
            <w10:anchorlock/>
          </v:shape>
          <o:OLEObject Type="Embed" ProgID="Equation.DSMT4" ShapeID="_x0000_i1090" DrawAspect="Content" ObjectID="_1468075790" r:id="rId128">
            <o:LockedField>false</o:LockedField>
          </o:OLEObject>
        </w:object>
      </w:r>
      <w:r>
        <w:t>，可见同一时间，同一地点的实际高度和它的影长的比值是一定的，即物体的实际高度和它的影长成正比例。设竹竿的影长是x米，根据题意，竹竿的高度∶竹竿的影长＝2∶1.6，据此列出比例并解答。</w:t>
      </w:r>
    </w:p>
    <w:p w14:paraId="1634AF11">
      <w:pPr>
        <w:shd w:val="clear" w:color="auto" w:fill="auto"/>
        <w:spacing w:line="360" w:lineRule="auto"/>
        <w:jc w:val="left"/>
        <w:textAlignment w:val="center"/>
      </w:pPr>
      <w:r>
        <w:t>【详解】解：设竹竿的影长是x米，</w:t>
      </w:r>
    </w:p>
    <w:p w14:paraId="18EA120A">
      <w:pPr>
        <w:shd w:val="clear" w:color="auto" w:fill="auto"/>
        <w:spacing w:line="360" w:lineRule="auto"/>
        <w:jc w:val="left"/>
        <w:textAlignment w:val="center"/>
      </w:pPr>
      <w:r>
        <w:object>
          <v:shape id="_x0000_i1091" o:spt="75" alt="eqIda093ce7758e2c93c33b49a143c8d9cb6" type="#_x0000_t75" style="height:27.1pt;width:35.15pt;" o:ole="t" filled="f" o:preferrelative="t" stroked="f" coordsize="21600,21600">
            <v:path/>
            <v:fill on="f" focussize="0,0"/>
            <v:stroke on="f" joinstyle="miter"/>
            <v:imagedata r:id="rId131" o:title="eqIda093ce7758e2c93c33b49a143c8d9cb6"/>
            <o:lock v:ext="edit" aspectratio="t"/>
            <w10:wrap type="none"/>
            <w10:anchorlock/>
          </v:shape>
          <o:OLEObject Type="Embed" ProgID="Equation.DSMT4" ShapeID="_x0000_i1091" DrawAspect="Content" ObjectID="_1468075791" r:id="rId130">
            <o:LockedField>false</o:LockedField>
          </o:OLEObject>
        </w:object>
      </w:r>
    </w:p>
    <w:p w14:paraId="44CE5094">
      <w:pPr>
        <w:shd w:val="clear" w:color="auto" w:fill="auto"/>
        <w:spacing w:line="360" w:lineRule="auto"/>
        <w:jc w:val="left"/>
        <w:textAlignment w:val="center"/>
      </w:pPr>
      <w:r>
        <w:t>2x＝8×1.6</w:t>
      </w:r>
    </w:p>
    <w:p w14:paraId="19541F38">
      <w:pPr>
        <w:shd w:val="clear" w:color="auto" w:fill="auto"/>
        <w:spacing w:line="360" w:lineRule="auto"/>
        <w:jc w:val="left"/>
        <w:textAlignment w:val="center"/>
      </w:pPr>
      <w:r>
        <w:t>2x＝12.8</w:t>
      </w:r>
    </w:p>
    <w:p w14:paraId="5FBA48CA">
      <w:pPr>
        <w:shd w:val="clear" w:color="auto" w:fill="auto"/>
        <w:spacing w:line="360" w:lineRule="auto"/>
        <w:jc w:val="left"/>
        <w:textAlignment w:val="center"/>
      </w:pPr>
      <w:r>
        <w:t>x＝12.8÷2</w:t>
      </w:r>
    </w:p>
    <w:p w14:paraId="03E3D94B">
      <w:pPr>
        <w:shd w:val="clear" w:color="auto" w:fill="auto"/>
        <w:spacing w:line="360" w:lineRule="auto"/>
        <w:jc w:val="left"/>
        <w:textAlignment w:val="center"/>
      </w:pPr>
      <w:r>
        <w:t>x＝6.4</w:t>
      </w:r>
    </w:p>
    <w:p w14:paraId="6D143642">
      <w:pPr>
        <w:shd w:val="clear" w:color="auto" w:fill="auto"/>
        <w:spacing w:line="360" w:lineRule="auto"/>
        <w:jc w:val="left"/>
        <w:textAlignment w:val="center"/>
      </w:pPr>
      <w:r>
        <w:t>答：竹竿的影长是6.4米。</w:t>
      </w:r>
    </w:p>
    <w:p w14:paraId="627152AF">
      <w:pPr>
        <w:shd w:val="clear" w:color="auto" w:fill="auto"/>
        <w:spacing w:line="360" w:lineRule="auto"/>
        <w:jc w:val="left"/>
        <w:textAlignment w:val="center"/>
      </w:pPr>
      <w:r>
        <w:t>【点睛】解答此题的关键是弄清楚哪两种量成何比例，进而列比例求解。</w:t>
      </w:r>
    </w:p>
    <w:p w14:paraId="64C8B437">
      <w:pPr>
        <w:shd w:val="clear" w:color="auto" w:fill="auto"/>
        <w:spacing w:line="360" w:lineRule="auto"/>
        <w:jc w:val="left"/>
        <w:textAlignment w:val="center"/>
      </w:pPr>
      <w:r>
        <w:t>27．15826千克</w:t>
      </w:r>
    </w:p>
    <w:p w14:paraId="7AA85B60">
      <w:pPr>
        <w:shd w:val="clear" w:color="auto" w:fill="auto"/>
        <w:spacing w:line="360" w:lineRule="auto"/>
        <w:jc w:val="left"/>
        <w:textAlignment w:val="center"/>
      </w:pPr>
      <w:r>
        <w:t>【分析】这个粮仓是由一个圆锥和一个圆柱组合而成，圆锥的底面半径为（4÷2）米，高为0.3米，利用圆锥的体积（容积）公式，代入即可求出圆锥的容积。圆柱的底面半径为（4÷2）米，高为2米，利用圆柱的体积（容积）公式，代入即可求出圆柱的容积。把两个容积加起来即是粮仓的容积，再乘每立方米粮食的重量，求出的结果取整数即可。</w:t>
      </w:r>
    </w:p>
    <w:p w14:paraId="54EC834E">
      <w:pPr>
        <w:shd w:val="clear" w:color="auto" w:fill="auto"/>
        <w:spacing w:line="360" w:lineRule="auto"/>
        <w:jc w:val="left"/>
        <w:textAlignment w:val="center"/>
      </w:pPr>
      <w:r>
        <w:t>【详解】3.14×（4÷2）</w:t>
      </w:r>
      <w:r>
        <w:rPr>
          <w:vertAlign w:val="superscript"/>
        </w:rPr>
        <w:t>2</w:t>
      </w:r>
      <w:r>
        <w:t>×2＋</w:t>
      </w:r>
      <w:r>
        <w:object>
          <v:shape id="_x0000_i1092" o:spt="75" alt="eqId4dac452fbb5ef6dd653e7fbbef639484" type="#_x0000_t75" style="height:26.4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92" DrawAspect="Content" ObjectID="_1468075792" r:id="rId132">
            <o:LockedField>false</o:LockedField>
          </o:OLEObject>
        </w:object>
      </w:r>
      <w:r>
        <w:t>×3.14×（4÷2）</w:t>
      </w:r>
      <w:r>
        <w:rPr>
          <w:vertAlign w:val="superscript"/>
        </w:rPr>
        <w:t>2</w:t>
      </w:r>
      <w:r>
        <w:t>×0.3</w:t>
      </w:r>
    </w:p>
    <w:p w14:paraId="3A26C6E7">
      <w:pPr>
        <w:shd w:val="clear" w:color="auto" w:fill="auto"/>
        <w:spacing w:line="360" w:lineRule="auto"/>
        <w:jc w:val="left"/>
        <w:textAlignment w:val="center"/>
      </w:pPr>
      <w:r>
        <w:t>＝3.14×2</w:t>
      </w:r>
      <w:r>
        <w:rPr>
          <w:vertAlign w:val="superscript"/>
        </w:rPr>
        <w:t>2</w:t>
      </w:r>
      <w:r>
        <w:t>×2＋</w:t>
      </w:r>
      <w:r>
        <w:object>
          <v:shape id="_x0000_i1093" o:spt="75" alt="eqId4dac452fbb5ef6dd653e7fbbef639484" type="#_x0000_t75" style="height:26.45pt;width:9.65pt;" o:ole="t" filled="f" o:preferrelative="t" stroked="f" coordsize="21600,21600">
            <v:path/>
            <v:fill on="f" focussize="0,0"/>
            <v:stroke on="f" joinstyle="miter"/>
            <v:imagedata r:id="rId88" o:title="eqId4dac452fbb5ef6dd653e7fbbef639484"/>
            <o:lock v:ext="edit" aspectratio="t"/>
            <w10:wrap type="none"/>
            <w10:anchorlock/>
          </v:shape>
          <o:OLEObject Type="Embed" ProgID="Equation.DSMT4" ShapeID="_x0000_i1093" DrawAspect="Content" ObjectID="_1468075793" r:id="rId133">
            <o:LockedField>false</o:LockedField>
          </o:OLEObject>
        </w:object>
      </w:r>
      <w:r>
        <w:t>×0.3×3.14×2</w:t>
      </w:r>
      <w:r>
        <w:rPr>
          <w:vertAlign w:val="superscript"/>
        </w:rPr>
        <w:t>2</w:t>
      </w:r>
    </w:p>
    <w:p w14:paraId="72597354">
      <w:pPr>
        <w:shd w:val="clear" w:color="auto" w:fill="auto"/>
        <w:spacing w:line="360" w:lineRule="auto"/>
        <w:jc w:val="left"/>
        <w:textAlignment w:val="center"/>
      </w:pPr>
      <w:r>
        <w:t>＝3.14×4×2＋0.1×3.14×4</w:t>
      </w:r>
    </w:p>
    <w:p w14:paraId="13254133">
      <w:pPr>
        <w:shd w:val="clear" w:color="auto" w:fill="auto"/>
        <w:spacing w:line="360" w:lineRule="auto"/>
        <w:jc w:val="left"/>
        <w:textAlignment w:val="center"/>
      </w:pPr>
      <w:r>
        <w:t>＝25.12＋1.256</w:t>
      </w:r>
    </w:p>
    <w:p w14:paraId="0362FB8D">
      <w:pPr>
        <w:shd w:val="clear" w:color="auto" w:fill="auto"/>
        <w:spacing w:line="360" w:lineRule="auto"/>
        <w:jc w:val="left"/>
        <w:textAlignment w:val="center"/>
      </w:pPr>
      <w:r>
        <w:t>＝26.376（立方米）</w:t>
      </w:r>
    </w:p>
    <w:p w14:paraId="12ED2675">
      <w:pPr>
        <w:shd w:val="clear" w:color="auto" w:fill="auto"/>
        <w:spacing w:line="360" w:lineRule="auto"/>
        <w:jc w:val="left"/>
        <w:textAlignment w:val="center"/>
      </w:pPr>
      <w:r>
        <w:t>26.376×600≈15826（千克）</w:t>
      </w:r>
    </w:p>
    <w:p w14:paraId="06748A50">
      <w:pPr>
        <w:shd w:val="clear" w:color="auto" w:fill="auto"/>
        <w:spacing w:line="360" w:lineRule="auto"/>
        <w:jc w:val="left"/>
        <w:textAlignment w:val="center"/>
      </w:pPr>
      <w:r>
        <w:t>答：这个粮仓大约能装15826千克粮食。</w:t>
      </w:r>
    </w:p>
    <w:p w14:paraId="4356F01F">
      <w:pPr>
        <w:shd w:val="clear" w:color="auto" w:fill="auto"/>
        <w:spacing w:line="360" w:lineRule="auto"/>
        <w:jc w:val="left"/>
        <w:textAlignment w:val="center"/>
      </w:pPr>
      <w:r>
        <w:t>【点睛】此题的解题关键是灵活运用圆柱和圆锥的体积（容积）公式解决实际的问题。</w:t>
      </w:r>
    </w:p>
    <w:p w14:paraId="1586A703">
      <w:pPr>
        <w:shd w:val="clear" w:color="auto" w:fill="auto"/>
        <w:spacing w:line="360" w:lineRule="auto"/>
        <w:jc w:val="left"/>
        <w:textAlignment w:val="center"/>
      </w:pPr>
      <w:r>
        <w:t>28．（1）见详解；（6，7）；</w:t>
      </w:r>
    </w:p>
    <w:p w14:paraId="1BC6E041">
      <w:pPr>
        <w:shd w:val="clear" w:color="auto" w:fill="auto"/>
        <w:spacing w:line="360" w:lineRule="auto"/>
        <w:jc w:val="left"/>
        <w:textAlignment w:val="center"/>
      </w:pPr>
      <w:r>
        <w:t>（2）见详解；</w:t>
      </w:r>
    </w:p>
    <w:p w14:paraId="4FF433DE">
      <w:pPr>
        <w:shd w:val="clear" w:color="auto" w:fill="auto"/>
        <w:spacing w:line="360" w:lineRule="auto"/>
        <w:jc w:val="left"/>
        <w:textAlignment w:val="center"/>
      </w:pPr>
      <w:r>
        <w:t>（3）南；东；45；</w:t>
      </w:r>
    </w:p>
    <w:p w14:paraId="32DDB42F">
      <w:pPr>
        <w:shd w:val="clear" w:color="auto" w:fill="auto"/>
        <w:spacing w:line="360" w:lineRule="auto"/>
        <w:jc w:val="left"/>
        <w:textAlignment w:val="center"/>
      </w:pPr>
      <w:r>
        <w:t>（4）见详解。（答案不唯一）</w:t>
      </w:r>
    </w:p>
    <w:p w14:paraId="5D7E263D">
      <w:pPr>
        <w:shd w:val="clear" w:color="auto" w:fill="auto"/>
        <w:spacing w:line="360" w:lineRule="auto"/>
        <w:jc w:val="left"/>
        <w:textAlignment w:val="center"/>
      </w:pPr>
      <w:r>
        <w:t>【分析】（1）根据旋转的特征，将图中的长方形绕点F顺时针旋转90º，点F位置不变，其余各部分均绕此点按相同方向旋转相同度数，即可画出旋转后的图形；数对的表示方法：（列数，行数），找出E点旋转后在方格中对应的列数和行数，再用数对表示出来。</w:t>
      </w:r>
    </w:p>
    <w:p w14:paraId="7AB9D5F2">
      <w:pPr>
        <w:shd w:val="clear" w:color="auto" w:fill="auto"/>
        <w:spacing w:line="360" w:lineRule="auto"/>
        <w:jc w:val="left"/>
        <w:textAlignment w:val="center"/>
      </w:pPr>
      <w:r>
        <w:t>（2）把△ABC按1∶2缩小，即三角形的每一条边缩小到原来的</w:t>
      </w:r>
      <w:r>
        <w:object>
          <v:shape id="_x0000_i1094" o:spt="75" alt="eqIdf89eef3148f2d4d09379767b4af69132" type="#_x0000_t75" style="height:21.1pt;width:10.55pt;" o:ole="t" filled="f" o:preferrelative="t" stroked="f" coordsize="21600,21600">
            <v:path/>
            <v:fill on="f" focussize="0,0"/>
            <v:stroke on="f" joinstyle="miter"/>
            <v:imagedata r:id="rId135" o:title="eqIdf89eef3148f2d4d09379767b4af69132"/>
            <o:lock v:ext="edit" aspectratio="t"/>
            <w10:wrap type="none"/>
            <w10:anchorlock/>
          </v:shape>
          <o:OLEObject Type="Embed" ProgID="Equation.DSMT4" ShapeID="_x0000_i1094" DrawAspect="Content" ObjectID="_1468075794" r:id="rId134">
            <o:LockedField>false</o:LockedField>
          </o:OLEObject>
        </w:object>
      </w:r>
      <w:r>
        <w:t>，原三角形的底和高分别除以2，得出缩小后三角形的底和高，据此画出缩小后的图形。</w:t>
      </w:r>
    </w:p>
    <w:p w14:paraId="72F575E5">
      <w:pPr>
        <w:shd w:val="clear" w:color="auto" w:fill="auto"/>
        <w:spacing w:line="360" w:lineRule="auto"/>
        <w:jc w:val="left"/>
        <w:textAlignment w:val="center"/>
      </w:pPr>
      <w:r>
        <w:t>（3）△ABC两条直角边长相等，所以△ABC是一个等腰直角三角形，两个锐角都是45°，按照地图上的方向“上北下南，左西右东”，以A点为观测点，C点在A点南偏东45°方向。</w:t>
      </w:r>
    </w:p>
    <w:p w14:paraId="77F80DEA">
      <w:pPr>
        <w:shd w:val="clear" w:color="auto" w:fill="auto"/>
        <w:spacing w:line="360" w:lineRule="auto"/>
        <w:jc w:val="left"/>
        <w:textAlignment w:val="center"/>
      </w:pPr>
      <w:r>
        <w:t>（4）每个小方格的边长是1厘米，上底画3格，下底画5格，高画2格，所以上底为3厘米，下底为5厘米，高为2厘米，根据梯形的面积公式：（3＋5）×2÷2＝8（平方厘米），所以据此画出8平方厘米的梯形。</w:t>
      </w:r>
    </w:p>
    <w:p w14:paraId="6D01984E">
      <w:pPr>
        <w:shd w:val="clear" w:color="auto" w:fill="auto"/>
        <w:spacing w:line="360" w:lineRule="auto"/>
        <w:jc w:val="left"/>
        <w:textAlignment w:val="center"/>
      </w:pPr>
      <w:r>
        <w:t>【详解】（1）作图如下：</w:t>
      </w:r>
    </w:p>
    <w:p w14:paraId="688CB735">
      <w:pPr>
        <w:shd w:val="clear" w:color="auto" w:fill="auto"/>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3886200" cy="1771650"/>
            <wp:effectExtent l="0" t="0" r="0" b="0"/>
            <wp:docPr id="1111625981" name="图片 1111625981" descr="@@@056219404a2b44ee85d91891eaabf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625981" name="图片 1111625981" descr="@@@056219404a2b44ee85d91891eaabf425"/>
                    <pic:cNvPicPr>
                      <a:picLocks noChangeAspect="1"/>
                    </pic:cNvPicPr>
                  </pic:nvPicPr>
                  <pic:blipFill>
                    <a:blip r:embed="rId136"/>
                    <a:stretch>
                      <a:fillRect/>
                    </a:stretch>
                  </pic:blipFill>
                  <pic:spPr>
                    <a:xfrm>
                      <a:off x="0" y="0"/>
                      <a:ext cx="3886200" cy="1771650"/>
                    </a:xfrm>
                    <a:prstGeom prst="rect">
                      <a:avLst/>
                    </a:prstGeom>
                  </pic:spPr>
                </pic:pic>
              </a:graphicData>
            </a:graphic>
          </wp:inline>
        </w:drawing>
      </w:r>
    </w:p>
    <w:p w14:paraId="1B678F26">
      <w:pPr>
        <w:shd w:val="clear" w:color="auto" w:fill="auto"/>
        <w:spacing w:line="360" w:lineRule="auto"/>
        <w:jc w:val="left"/>
        <w:textAlignment w:val="center"/>
      </w:pPr>
      <w:r>
        <w:t>E点旋转后的位置用数对表示是（6，7）。</w:t>
      </w:r>
    </w:p>
    <w:p w14:paraId="1AD0FFD5">
      <w:pPr>
        <w:shd w:val="clear" w:color="auto" w:fill="auto"/>
        <w:spacing w:line="360" w:lineRule="auto"/>
        <w:jc w:val="left"/>
        <w:textAlignment w:val="center"/>
      </w:pPr>
      <w:r>
        <w:t>（2）作图如下：</w:t>
      </w:r>
    </w:p>
    <w:p w14:paraId="4F98491B">
      <w:pPr>
        <w:shd w:val="clear" w:color="auto" w:fill="auto"/>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3886200" cy="1771650"/>
            <wp:effectExtent l="0" t="0" r="0" b="0"/>
            <wp:docPr id="2001547565" name="图片 2001547565" descr="@@@bfc0d66cfbbd46feab9e40cb5afe79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547565" name="图片 2001547565" descr="@@@bfc0d66cfbbd46feab9e40cb5afe793b"/>
                    <pic:cNvPicPr>
                      <a:picLocks noChangeAspect="1"/>
                    </pic:cNvPicPr>
                  </pic:nvPicPr>
                  <pic:blipFill>
                    <a:blip r:embed="rId137"/>
                    <a:stretch>
                      <a:fillRect/>
                    </a:stretch>
                  </pic:blipFill>
                  <pic:spPr>
                    <a:xfrm>
                      <a:off x="0" y="0"/>
                      <a:ext cx="3886200" cy="1771650"/>
                    </a:xfrm>
                    <a:prstGeom prst="rect">
                      <a:avLst/>
                    </a:prstGeom>
                  </pic:spPr>
                </pic:pic>
              </a:graphicData>
            </a:graphic>
          </wp:inline>
        </w:drawing>
      </w:r>
    </w:p>
    <w:p w14:paraId="11A47CCD">
      <w:pPr>
        <w:shd w:val="clear" w:color="auto" w:fill="auto"/>
        <w:spacing w:line="360" w:lineRule="auto"/>
        <w:jc w:val="left"/>
        <w:textAlignment w:val="center"/>
      </w:pPr>
      <w:r>
        <w:t>（3）在△ABC中，C点在A点南偏东45°方向。</w:t>
      </w:r>
    </w:p>
    <w:p w14:paraId="5C28C09A">
      <w:pPr>
        <w:shd w:val="clear" w:color="auto" w:fill="auto"/>
        <w:spacing w:line="360" w:lineRule="auto"/>
        <w:jc w:val="left"/>
        <w:textAlignment w:val="center"/>
      </w:pPr>
      <w:r>
        <w:t>（4）作图如下：</w:t>
      </w:r>
    </w:p>
    <w:p w14:paraId="43022E26">
      <w:pPr>
        <w:shd w:val="clear" w:color="auto" w:fill="auto"/>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3886200" cy="1771650"/>
            <wp:effectExtent l="0" t="0" r="0" b="0"/>
            <wp:docPr id="1948937575" name="图片 1948937575" descr="@@@6ba890e0f0084c69b6958f389476cb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937575" name="图片 1948937575" descr="@@@6ba890e0f0084c69b6958f389476cb19"/>
                    <pic:cNvPicPr>
                      <a:picLocks noChangeAspect="1"/>
                    </pic:cNvPicPr>
                  </pic:nvPicPr>
                  <pic:blipFill>
                    <a:blip r:embed="rId138"/>
                    <a:stretch>
                      <a:fillRect/>
                    </a:stretch>
                  </pic:blipFill>
                  <pic:spPr>
                    <a:xfrm>
                      <a:off x="0" y="0"/>
                      <a:ext cx="3886200" cy="1771650"/>
                    </a:xfrm>
                    <a:prstGeom prst="rect">
                      <a:avLst/>
                    </a:prstGeom>
                  </pic:spPr>
                </pic:pic>
              </a:graphicData>
            </a:graphic>
          </wp:inline>
        </w:drawing>
      </w:r>
    </w:p>
    <w:p w14:paraId="25300EC5">
      <w:pPr>
        <w:shd w:val="clear" w:color="auto" w:fill="auto"/>
        <w:spacing w:line="360" w:lineRule="auto"/>
        <w:jc w:val="left"/>
        <w:textAlignment w:val="center"/>
      </w:pPr>
      <w:r>
        <w:t>【点睛】此题主要考查图形的旋转、用数对表示位置、图形的缩小、根据方向、角度和距离确定物体的位置、梯形的面积，综合性较强，需注重平时知识的积累。</w:t>
      </w:r>
    </w:p>
    <w:p w14:paraId="4AB22DC8">
      <w:pPr>
        <w:shd w:val="clear" w:color="auto" w:fill="auto"/>
        <w:spacing w:line="360" w:lineRule="auto"/>
        <w:jc w:val="left"/>
        <w:textAlignment w:val="center"/>
      </w:pPr>
    </w:p>
    <w:p w14:paraId="3C0B2A84"/>
    <w:sectPr>
      <w:headerReference r:id="rId9" w:type="default"/>
      <w:footerReference r:id="rId11" w:type="default"/>
      <w:headerReference r:id="rId10" w:type="even"/>
      <w:footerReference r:id="rId12"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E24D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9D78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F8DFF">
    <w:pPr>
      <w:pStyle w:val="2"/>
      <w:pBdr>
        <w:bottom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E01A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E10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CCF7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76ED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B9AA8">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085DD">
    <w:pPr>
      <w:pStyle w:val="3"/>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FD83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19400D41"/>
    <w:rsid w:val="19400D41"/>
    <w:rsid w:val="36C06BEE"/>
    <w:rsid w:val="4E9B7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38.wmf"/><Relationship Id="rId98" Type="http://schemas.openxmlformats.org/officeDocument/2006/relationships/oleObject" Target="embeddings/oleObject48.bin"/><Relationship Id="rId97" Type="http://schemas.openxmlformats.org/officeDocument/2006/relationships/image" Target="media/image37.wmf"/><Relationship Id="rId96" Type="http://schemas.openxmlformats.org/officeDocument/2006/relationships/oleObject" Target="embeddings/oleObject47.bin"/><Relationship Id="rId95" Type="http://schemas.openxmlformats.org/officeDocument/2006/relationships/image" Target="media/image36.wmf"/><Relationship Id="rId94" Type="http://schemas.openxmlformats.org/officeDocument/2006/relationships/oleObject" Target="embeddings/oleObject46.bin"/><Relationship Id="rId93" Type="http://schemas.openxmlformats.org/officeDocument/2006/relationships/image" Target="media/image35.wmf"/><Relationship Id="rId92" Type="http://schemas.openxmlformats.org/officeDocument/2006/relationships/oleObject" Target="embeddings/oleObject45.bin"/><Relationship Id="rId91" Type="http://schemas.openxmlformats.org/officeDocument/2006/relationships/image" Target="media/image34.wmf"/><Relationship Id="rId90" Type="http://schemas.openxmlformats.org/officeDocument/2006/relationships/oleObject" Target="embeddings/oleObject44.bin"/><Relationship Id="rId9" Type="http://schemas.openxmlformats.org/officeDocument/2006/relationships/header" Target="header4.xml"/><Relationship Id="rId89" Type="http://schemas.openxmlformats.org/officeDocument/2006/relationships/oleObject" Target="embeddings/oleObject43.bin"/><Relationship Id="rId88" Type="http://schemas.openxmlformats.org/officeDocument/2006/relationships/image" Target="media/image33.wmf"/><Relationship Id="rId87" Type="http://schemas.openxmlformats.org/officeDocument/2006/relationships/oleObject" Target="embeddings/oleObject42.bin"/><Relationship Id="rId86" Type="http://schemas.openxmlformats.org/officeDocument/2006/relationships/image" Target="media/image32.wmf"/><Relationship Id="rId85" Type="http://schemas.openxmlformats.org/officeDocument/2006/relationships/oleObject" Target="embeddings/oleObject41.bin"/><Relationship Id="rId84" Type="http://schemas.openxmlformats.org/officeDocument/2006/relationships/oleObject" Target="embeddings/oleObject40.bin"/><Relationship Id="rId83" Type="http://schemas.openxmlformats.org/officeDocument/2006/relationships/image" Target="media/image31.wmf"/><Relationship Id="rId82" Type="http://schemas.openxmlformats.org/officeDocument/2006/relationships/oleObject" Target="embeddings/oleObject39.bin"/><Relationship Id="rId81" Type="http://schemas.openxmlformats.org/officeDocument/2006/relationships/oleObject" Target="embeddings/oleObject38.bin"/><Relationship Id="rId80" Type="http://schemas.openxmlformats.org/officeDocument/2006/relationships/oleObject" Target="embeddings/oleObject37.bin"/><Relationship Id="rId8" Type="http://schemas.openxmlformats.org/officeDocument/2006/relationships/footer" Target="footer3.xml"/><Relationship Id="rId79" Type="http://schemas.openxmlformats.org/officeDocument/2006/relationships/oleObject" Target="embeddings/oleObject36.bin"/><Relationship Id="rId78" Type="http://schemas.openxmlformats.org/officeDocument/2006/relationships/oleObject" Target="embeddings/oleObject35.bin"/><Relationship Id="rId77" Type="http://schemas.openxmlformats.org/officeDocument/2006/relationships/oleObject" Target="embeddings/oleObject34.bin"/><Relationship Id="rId76" Type="http://schemas.openxmlformats.org/officeDocument/2006/relationships/image" Target="media/image30.wmf"/><Relationship Id="rId75" Type="http://schemas.openxmlformats.org/officeDocument/2006/relationships/oleObject" Target="embeddings/oleObject33.bin"/><Relationship Id="rId74" Type="http://schemas.openxmlformats.org/officeDocument/2006/relationships/oleObject" Target="embeddings/oleObject32.bin"/><Relationship Id="rId73" Type="http://schemas.openxmlformats.org/officeDocument/2006/relationships/oleObject" Target="embeddings/oleObject31.bin"/><Relationship Id="rId72" Type="http://schemas.openxmlformats.org/officeDocument/2006/relationships/oleObject" Target="embeddings/oleObject30.bin"/><Relationship Id="rId71" Type="http://schemas.openxmlformats.org/officeDocument/2006/relationships/oleObject" Target="embeddings/oleObject29.bin"/><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29.wmf"/><Relationship Id="rId68" Type="http://schemas.openxmlformats.org/officeDocument/2006/relationships/oleObject" Target="embeddings/oleObject27.bin"/><Relationship Id="rId67" Type="http://schemas.openxmlformats.org/officeDocument/2006/relationships/oleObject" Target="embeddings/oleObject26.bin"/><Relationship Id="rId66" Type="http://schemas.openxmlformats.org/officeDocument/2006/relationships/oleObject" Target="embeddings/oleObject25.bin"/><Relationship Id="rId65" Type="http://schemas.openxmlformats.org/officeDocument/2006/relationships/oleObject" Target="embeddings/oleObject24.bin"/><Relationship Id="rId64" Type="http://schemas.openxmlformats.org/officeDocument/2006/relationships/image" Target="media/image28.wmf"/><Relationship Id="rId63" Type="http://schemas.openxmlformats.org/officeDocument/2006/relationships/oleObject" Target="embeddings/oleObject23.bin"/><Relationship Id="rId62" Type="http://schemas.openxmlformats.org/officeDocument/2006/relationships/image" Target="media/image27.png"/><Relationship Id="rId61" Type="http://schemas.openxmlformats.org/officeDocument/2006/relationships/image" Target="media/image26.png"/><Relationship Id="rId60" Type="http://schemas.openxmlformats.org/officeDocument/2006/relationships/image" Target="media/image25.png"/><Relationship Id="rId6" Type="http://schemas.openxmlformats.org/officeDocument/2006/relationships/footer" Target="footer1.xml"/><Relationship Id="rId59" Type="http://schemas.openxmlformats.org/officeDocument/2006/relationships/image" Target="media/image24.wmf"/><Relationship Id="rId58" Type="http://schemas.openxmlformats.org/officeDocument/2006/relationships/oleObject" Target="embeddings/oleObject22.bin"/><Relationship Id="rId57" Type="http://schemas.openxmlformats.org/officeDocument/2006/relationships/image" Target="media/image23.wmf"/><Relationship Id="rId56" Type="http://schemas.openxmlformats.org/officeDocument/2006/relationships/oleObject" Target="embeddings/oleObject21.bin"/><Relationship Id="rId55" Type="http://schemas.openxmlformats.org/officeDocument/2006/relationships/image" Target="media/image22.wmf"/><Relationship Id="rId54" Type="http://schemas.openxmlformats.org/officeDocument/2006/relationships/oleObject" Target="embeddings/oleObject20.bin"/><Relationship Id="rId53" Type="http://schemas.openxmlformats.org/officeDocument/2006/relationships/image" Target="media/image21.wmf"/><Relationship Id="rId52" Type="http://schemas.openxmlformats.org/officeDocument/2006/relationships/oleObject" Target="embeddings/oleObject19.bin"/><Relationship Id="rId51" Type="http://schemas.openxmlformats.org/officeDocument/2006/relationships/image" Target="media/image20.wmf"/><Relationship Id="rId50" Type="http://schemas.openxmlformats.org/officeDocument/2006/relationships/oleObject" Target="embeddings/oleObject18.bin"/><Relationship Id="rId5" Type="http://schemas.openxmlformats.org/officeDocument/2006/relationships/header" Target="header3.xml"/><Relationship Id="rId49" Type="http://schemas.openxmlformats.org/officeDocument/2006/relationships/image" Target="media/image19.wmf"/><Relationship Id="rId48" Type="http://schemas.openxmlformats.org/officeDocument/2006/relationships/oleObject" Target="embeddings/oleObject17.bin"/><Relationship Id="rId47" Type="http://schemas.openxmlformats.org/officeDocument/2006/relationships/image" Target="media/image18.wmf"/><Relationship Id="rId46" Type="http://schemas.openxmlformats.org/officeDocument/2006/relationships/oleObject" Target="embeddings/oleObject16.bin"/><Relationship Id="rId45" Type="http://schemas.openxmlformats.org/officeDocument/2006/relationships/image" Target="media/image17.wmf"/><Relationship Id="rId44" Type="http://schemas.openxmlformats.org/officeDocument/2006/relationships/oleObject" Target="embeddings/oleObject15.bin"/><Relationship Id="rId43" Type="http://schemas.openxmlformats.org/officeDocument/2006/relationships/image" Target="media/image16.wmf"/><Relationship Id="rId42" Type="http://schemas.openxmlformats.org/officeDocument/2006/relationships/oleObject" Target="embeddings/oleObject14.bin"/><Relationship Id="rId41" Type="http://schemas.openxmlformats.org/officeDocument/2006/relationships/image" Target="media/image15.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4.wmf"/><Relationship Id="rId38" Type="http://schemas.openxmlformats.org/officeDocument/2006/relationships/oleObject" Target="embeddings/oleObject12.bin"/><Relationship Id="rId37" Type="http://schemas.openxmlformats.org/officeDocument/2006/relationships/image" Target="media/image13.wmf"/><Relationship Id="rId36" Type="http://schemas.openxmlformats.org/officeDocument/2006/relationships/oleObject" Target="embeddings/oleObject11.bin"/><Relationship Id="rId35" Type="http://schemas.openxmlformats.org/officeDocument/2006/relationships/image" Target="media/image12.wmf"/><Relationship Id="rId34" Type="http://schemas.openxmlformats.org/officeDocument/2006/relationships/oleObject" Target="embeddings/oleObject10.bin"/><Relationship Id="rId33" Type="http://schemas.openxmlformats.org/officeDocument/2006/relationships/image" Target="media/image11.wmf"/><Relationship Id="rId32" Type="http://schemas.openxmlformats.org/officeDocument/2006/relationships/oleObject" Target="embeddings/oleObject9.bin"/><Relationship Id="rId31" Type="http://schemas.openxmlformats.org/officeDocument/2006/relationships/image" Target="media/image10.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9.png"/><Relationship Id="rId28" Type="http://schemas.openxmlformats.org/officeDocument/2006/relationships/image" Target="media/image8.wmf"/><Relationship Id="rId27" Type="http://schemas.openxmlformats.org/officeDocument/2006/relationships/oleObject" Target="embeddings/oleObject7.bin"/><Relationship Id="rId26" Type="http://schemas.openxmlformats.org/officeDocument/2006/relationships/image" Target="media/image7.wmf"/><Relationship Id="rId25" Type="http://schemas.openxmlformats.org/officeDocument/2006/relationships/oleObject" Target="embeddings/oleObject6.bin"/><Relationship Id="rId24" Type="http://schemas.openxmlformats.org/officeDocument/2006/relationships/image" Target="media/image6.wmf"/><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image" Target="media/image5.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2.bin"/><Relationship Id="rId17" Type="http://schemas.openxmlformats.org/officeDocument/2006/relationships/image" Target="media/image3.wmf"/><Relationship Id="rId16" Type="http://schemas.openxmlformats.org/officeDocument/2006/relationships/oleObject" Target="embeddings/oleObject1.bin"/><Relationship Id="rId15" Type="http://schemas.openxmlformats.org/officeDocument/2006/relationships/image" Target="media/image2.png"/><Relationship Id="rId14" Type="http://schemas.openxmlformats.org/officeDocument/2006/relationships/image" Target="media/image1.png"/><Relationship Id="rId139" Type="http://schemas.openxmlformats.org/officeDocument/2006/relationships/fontTable" Target="fontTable.xml"/><Relationship Id="rId138" Type="http://schemas.openxmlformats.org/officeDocument/2006/relationships/image" Target="media/image55.png"/><Relationship Id="rId137" Type="http://schemas.openxmlformats.org/officeDocument/2006/relationships/image" Target="media/image54.png"/><Relationship Id="rId136" Type="http://schemas.openxmlformats.org/officeDocument/2006/relationships/image" Target="media/image53.png"/><Relationship Id="rId135" Type="http://schemas.openxmlformats.org/officeDocument/2006/relationships/image" Target="media/image52.wmf"/><Relationship Id="rId134" Type="http://schemas.openxmlformats.org/officeDocument/2006/relationships/oleObject" Target="embeddings/oleObject70.bin"/><Relationship Id="rId133" Type="http://schemas.openxmlformats.org/officeDocument/2006/relationships/oleObject" Target="embeddings/oleObject69.bin"/><Relationship Id="rId132" Type="http://schemas.openxmlformats.org/officeDocument/2006/relationships/oleObject" Target="embeddings/oleObject68.bin"/><Relationship Id="rId131" Type="http://schemas.openxmlformats.org/officeDocument/2006/relationships/image" Target="media/image51.wmf"/><Relationship Id="rId130" Type="http://schemas.openxmlformats.org/officeDocument/2006/relationships/oleObject" Target="embeddings/oleObject67.bin"/><Relationship Id="rId13" Type="http://schemas.openxmlformats.org/officeDocument/2006/relationships/theme" Target="theme/theme1.xml"/><Relationship Id="rId129" Type="http://schemas.openxmlformats.org/officeDocument/2006/relationships/image" Target="media/image50.wmf"/><Relationship Id="rId128" Type="http://schemas.openxmlformats.org/officeDocument/2006/relationships/oleObject" Target="embeddings/oleObject66.bin"/><Relationship Id="rId127" Type="http://schemas.openxmlformats.org/officeDocument/2006/relationships/image" Target="media/image49.wmf"/><Relationship Id="rId126" Type="http://schemas.openxmlformats.org/officeDocument/2006/relationships/oleObject" Target="embeddings/oleObject65.bin"/><Relationship Id="rId125" Type="http://schemas.openxmlformats.org/officeDocument/2006/relationships/oleObject" Target="embeddings/oleObject64.bin"/><Relationship Id="rId124" Type="http://schemas.openxmlformats.org/officeDocument/2006/relationships/image" Target="media/image48.wmf"/><Relationship Id="rId123" Type="http://schemas.openxmlformats.org/officeDocument/2006/relationships/oleObject" Target="embeddings/oleObject63.bin"/><Relationship Id="rId122" Type="http://schemas.openxmlformats.org/officeDocument/2006/relationships/image" Target="media/image47.wmf"/><Relationship Id="rId121" Type="http://schemas.openxmlformats.org/officeDocument/2006/relationships/oleObject" Target="embeddings/oleObject62.bin"/><Relationship Id="rId120" Type="http://schemas.openxmlformats.org/officeDocument/2006/relationships/image" Target="media/image46.wmf"/><Relationship Id="rId12" Type="http://schemas.openxmlformats.org/officeDocument/2006/relationships/footer" Target="footer5.xml"/><Relationship Id="rId119" Type="http://schemas.openxmlformats.org/officeDocument/2006/relationships/oleObject" Target="embeddings/oleObject61.bin"/><Relationship Id="rId118" Type="http://schemas.openxmlformats.org/officeDocument/2006/relationships/image" Target="media/image45.wmf"/><Relationship Id="rId117" Type="http://schemas.openxmlformats.org/officeDocument/2006/relationships/oleObject" Target="embeddings/oleObject60.bin"/><Relationship Id="rId116" Type="http://schemas.openxmlformats.org/officeDocument/2006/relationships/image" Target="media/image44.wmf"/><Relationship Id="rId115" Type="http://schemas.openxmlformats.org/officeDocument/2006/relationships/oleObject" Target="embeddings/oleObject59.bin"/><Relationship Id="rId114" Type="http://schemas.openxmlformats.org/officeDocument/2006/relationships/oleObject" Target="embeddings/oleObject58.bin"/><Relationship Id="rId113" Type="http://schemas.openxmlformats.org/officeDocument/2006/relationships/oleObject" Target="embeddings/oleObject57.bin"/><Relationship Id="rId112" Type="http://schemas.openxmlformats.org/officeDocument/2006/relationships/image" Target="media/image43.wmf"/><Relationship Id="rId111" Type="http://schemas.openxmlformats.org/officeDocument/2006/relationships/oleObject" Target="embeddings/oleObject56.bin"/><Relationship Id="rId110" Type="http://schemas.openxmlformats.org/officeDocument/2006/relationships/oleObject" Target="embeddings/oleObject55.bin"/><Relationship Id="rId11" Type="http://schemas.openxmlformats.org/officeDocument/2006/relationships/footer" Target="footer4.xml"/><Relationship Id="rId109" Type="http://schemas.openxmlformats.org/officeDocument/2006/relationships/image" Target="media/image42.wmf"/><Relationship Id="rId108" Type="http://schemas.openxmlformats.org/officeDocument/2006/relationships/oleObject" Target="embeddings/oleObject54.bin"/><Relationship Id="rId107" Type="http://schemas.openxmlformats.org/officeDocument/2006/relationships/oleObject" Target="embeddings/oleObject53.bin"/><Relationship Id="rId106" Type="http://schemas.openxmlformats.org/officeDocument/2006/relationships/image" Target="media/image41.wmf"/><Relationship Id="rId105" Type="http://schemas.openxmlformats.org/officeDocument/2006/relationships/oleObject" Target="embeddings/oleObject52.bin"/><Relationship Id="rId104" Type="http://schemas.openxmlformats.org/officeDocument/2006/relationships/image" Target="media/image40.wmf"/><Relationship Id="rId103" Type="http://schemas.openxmlformats.org/officeDocument/2006/relationships/oleObject" Target="embeddings/oleObject51.bin"/><Relationship Id="rId102" Type="http://schemas.openxmlformats.org/officeDocument/2006/relationships/image" Target="media/image39.wmf"/><Relationship Id="rId101" Type="http://schemas.openxmlformats.org/officeDocument/2006/relationships/oleObject" Target="embeddings/oleObject50.bin"/><Relationship Id="rId100" Type="http://schemas.openxmlformats.org/officeDocument/2006/relationships/oleObject" Target="embeddings/oleObject49.bin"/><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6212</Words>
  <Characters>6901</Characters>
  <Lines>0</Lines>
  <Paragraphs>0</Paragraphs>
  <TotalTime>0</TotalTime>
  <ScaleCrop>false</ScaleCrop>
  <LinksUpToDate>false</LinksUpToDate>
  <CharactersWithSpaces>7307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2024-07-22T04:48:00Z</dcterms:created>
  <dc:creator>银色猛虎</dc:creator>
  <cp:lastModifiedBy>上帝掷骰子吗</cp:lastModifiedBy>
  <dcterms:modified xsi:type="dcterms:W3CDTF">2026-02-11T01:08:36Z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2595C207F00147278CC1DD276E178547_11</vt:lpwstr>
  </property>
  <property fmtid="{D5CDD505-2E9C-101B-9397-08002B2CF9AE}" pid="4" name="KSOTemplateDocerSaveRecord">
    <vt:lpwstr>eyJoZGlkIjoiMjljNjk0N2RhMTc0NzI3ZTQwZWEyZWMyMzA2NzliMDQiLCJ1c2VySWQiOiI3ODUwOTA2ODcifQ==</vt:lpwstr>
  </property>
</Properties>
</file>