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B72E4"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12496800</wp:posOffset>
            </wp:positionV>
            <wp:extent cx="469900" cy="3683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val="en-US" w:eastAsia="zh-CN"/>
        </w:rPr>
        <w:t>人教版2025学年小学六年级数学下册</w:t>
      </w:r>
      <w:r>
        <w:rPr>
          <w:rFonts w:hint="eastAsia"/>
          <w:sz w:val="32"/>
          <w:szCs w:val="32"/>
        </w:rPr>
        <w:t>期末综合测</w:t>
      </w:r>
      <w:r>
        <w:rPr>
          <w:rFonts w:hint="eastAsia"/>
          <w:sz w:val="32"/>
          <w:szCs w:val="32"/>
          <w:lang w:val="en-US" w:eastAsia="zh-CN"/>
        </w:rPr>
        <w:t>试卷</w:t>
      </w:r>
    </w:p>
    <w:p w14:paraId="05F00479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时间:80分钟  满分:100分+10分</w:t>
      </w:r>
    </w:p>
    <w:p w14:paraId="381B7116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412115</wp:posOffset>
            </wp:positionH>
            <wp:positionV relativeFrom="paragraph">
              <wp:posOffset>370205</wp:posOffset>
            </wp:positionV>
            <wp:extent cx="4564380" cy="1212215"/>
            <wp:effectExtent l="0" t="0" r="7620" b="6985"/>
            <wp:wrapNone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38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认真审题，填一填。  (每空1分，共28分)</w:t>
      </w:r>
    </w:p>
    <w:p w14:paraId="055CF4FA">
      <w:pPr>
        <w:numPr>
          <w:ilvl w:val="0"/>
          <w:numId w:val="0"/>
        </w:numPr>
        <w:ind w:firstLine="280" w:firstLineChars="1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</w:p>
    <w:p w14:paraId="792340E7">
      <w:pPr>
        <w:rPr>
          <w:rFonts w:hint="eastAsia" w:eastAsiaTheme="minorEastAsia"/>
          <w:sz w:val="28"/>
          <w:szCs w:val="28"/>
          <w:lang w:val="en-US" w:eastAsia="zh-CN"/>
        </w:rPr>
      </w:pPr>
    </w:p>
    <w:p w14:paraId="72C067C5">
      <w:pPr>
        <w:rPr>
          <w:rFonts w:hint="eastAsia" w:eastAsiaTheme="minorEastAsia"/>
          <w:sz w:val="28"/>
          <w:szCs w:val="28"/>
          <w:lang w:val="en-US" w:eastAsia="zh-CN"/>
        </w:rPr>
      </w:pPr>
    </w:p>
    <w:p w14:paraId="51900353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(1)1316000读作(　　　　　　　　)，改写成以“万”为单位的数是(　　　)万，省略万位后面的尾数约是(　　)万。</w:t>
      </w:r>
    </w:p>
    <w:p w14:paraId="610872DE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(2)零下十一摄氏度可以记作(　　　)℃；零上三十三点三摄氏度可以记作(　    　)℃。</w:t>
      </w:r>
    </w:p>
    <w:p w14:paraId="546794AD">
      <w:pPr>
        <w:ind w:firstLine="420" w:firstLineChars="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 </w:t>
      </w:r>
      <w:r>
        <w:rPr>
          <w:rFonts w:hint="eastAsia" w:eastAsiaTheme="minorEastAsia"/>
          <w:sz w:val="28"/>
          <w:szCs w:val="28"/>
          <w:lang w:val="en-US" w:eastAsia="zh-CN"/>
        </w:rPr>
        <w:t>在括号内填上适当的单位或数字。(单位用字母表示)</w:t>
      </w:r>
    </w:p>
    <w:p w14:paraId="42876EC8"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 xml:space="preserve">课桌的高度是80(　　) </w:t>
      </w:r>
      <w:r>
        <w:rPr>
          <w:rFonts w:hint="eastAsia" w:eastAsiaTheme="minor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eastAsiaTheme="minorEastAsia"/>
          <w:sz w:val="28"/>
          <w:szCs w:val="28"/>
          <w:lang w:val="en-US" w:eastAsia="zh-CN"/>
        </w:rPr>
        <w:t>一枚鸡蛋的质量是50(　　)</w:t>
      </w:r>
    </w:p>
    <w:p w14:paraId="416FA1CA">
      <w:pPr>
        <w:numPr>
          <w:ilvl w:val="0"/>
          <w:numId w:val="0"/>
        </w:numPr>
        <w:ind w:firstLine="48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469265</wp:posOffset>
            </wp:positionH>
            <wp:positionV relativeFrom="paragraph">
              <wp:posOffset>346710</wp:posOffset>
            </wp:positionV>
            <wp:extent cx="527685" cy="461010"/>
            <wp:effectExtent l="0" t="0" r="5715" b="8890"/>
            <wp:wrapNone/>
            <wp:docPr id="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68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1.2</w:t>
      </w:r>
      <w:r>
        <w:rPr>
          <w:rFonts w:hint="eastAsia" w:eastAsiaTheme="minorEastAsia"/>
          <w:sz w:val="28"/>
          <w:szCs w:val="28"/>
          <w:lang w:val="en-US" w:eastAsia="zh-CN"/>
        </w:rPr>
        <w:t xml:space="preserve">时＝(　　)时(　　)分 </w:t>
      </w:r>
      <w:r>
        <w:rPr>
          <w:rFonts w:hint="eastAsia" w:eastAsiaTheme="minor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 w:eastAsiaTheme="minorEastAsia"/>
          <w:sz w:val="28"/>
          <w:szCs w:val="28"/>
          <w:lang w:val="en-US" w:eastAsia="zh-CN"/>
        </w:rPr>
        <w:t>课本的体积大概是350(　　)</w:t>
      </w:r>
    </w:p>
    <w:p w14:paraId="7D40473D">
      <w:pPr>
        <w:numPr>
          <w:ilvl w:val="0"/>
          <w:numId w:val="2"/>
        </w:numPr>
        <w:ind w:left="42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389255</wp:posOffset>
            </wp:positionV>
            <wp:extent cx="266065" cy="393700"/>
            <wp:effectExtent l="0" t="0" r="635" b="0"/>
            <wp:wrapNone/>
            <wp:docPr id="2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 xml:space="preserve">     ＝24: (　　)＝0. 8＝(　　)÷10＝(　　)%＝(　　)</w:t>
      </w:r>
    </w:p>
    <w:p w14:paraId="2F769ECF">
      <w:pPr>
        <w:numPr>
          <w:ilvl w:val="0"/>
          <w:numId w:val="2"/>
        </w:numPr>
        <w:ind w:left="42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的分数单位是(　　)，再加上(　　)个这样的分数单位就是</w:t>
      </w:r>
    </w:p>
    <w:p w14:paraId="472DFC93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347345</wp:posOffset>
            </wp:positionV>
            <wp:extent cx="254635" cy="420370"/>
            <wp:effectExtent l="0" t="0" r="12065" b="11430"/>
            <wp:wrapNone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最小的合数。</w:t>
      </w:r>
      <w:r>
        <w:rPr>
          <w:rFonts w:hint="eastAsia"/>
          <w:position w:val="-10"/>
          <w:sz w:val="28"/>
          <w:szCs w:val="28"/>
          <w:lang w:val="en-US" w:eastAsia="zh-CN"/>
        </w:rPr>
        <w:object>
          <v:shape id="_x0000_i1025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5">
            <o:LockedField>false</o:LockedField>
          </o:OLEObject>
        </w:object>
      </w:r>
    </w:p>
    <w:p w14:paraId="51FFAEAA">
      <w:pPr>
        <w:numPr>
          <w:ilvl w:val="0"/>
          <w:numId w:val="2"/>
        </w:numPr>
        <w:ind w:left="42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x，y均不等于0，若y＝   ，则x和y成(　　)比例；若    </w:t>
      </w:r>
    </w:p>
    <w:p w14:paraId="548A0EFE">
      <w:pPr>
        <w:numPr>
          <w:ilvl w:val="0"/>
          <w:numId w:val="2"/>
        </w:numPr>
        <w:ind w:left="42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3175</wp:posOffset>
            </wp:positionV>
            <wp:extent cx="556895" cy="440690"/>
            <wp:effectExtent l="0" t="0" r="1905" b="3810"/>
            <wp:wrapNone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，,则x和y成(　　)比例。</w:t>
      </w:r>
    </w:p>
    <w:p w14:paraId="3B542000">
      <w:pPr>
        <w:numPr>
          <w:ilvl w:val="0"/>
          <w:numId w:val="0"/>
        </w:numPr>
        <w:ind w:left="420"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6.大同到西藏的距离大约是3375 km，画在比例尺是1:30000000</w:t>
      </w:r>
    </w:p>
    <w:p w14:paraId="743AB28C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的地图上，应画(　    　)cm；从这幅地图上量得上海到北京的距离约是4. 9 cm，上海到北京的距离约是(　　　)km。</w:t>
      </w:r>
    </w:p>
    <w:p w14:paraId="6C8E2B26">
      <w:pPr>
        <w:numPr>
          <w:ilvl w:val="0"/>
          <w:numId w:val="2"/>
        </w:numPr>
        <w:ind w:left="42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同同家的WIFI密码是由九位数字组成的——4A13B57CD，</w:t>
      </w:r>
    </w:p>
    <w:p w14:paraId="75DC204C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A是最小的质数，B的最大因数是8，C既是奇数也是合数，D是2和3的公倍数，同同家的WIFI密码是(　　      　)。</w:t>
      </w:r>
    </w:p>
    <w:p w14:paraId="3ECCED5B">
      <w:pPr>
        <w:numPr>
          <w:ilvl w:val="0"/>
          <w:numId w:val="2"/>
        </w:numPr>
        <w:ind w:left="42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375920</wp:posOffset>
            </wp:positionV>
            <wp:extent cx="1109345" cy="1118870"/>
            <wp:effectExtent l="0" t="0" r="8255" b="11430"/>
            <wp:wrapNone/>
            <wp:docPr id="11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 xml:space="preserve"> “七巧板”是我们祖先的一项卓越发明，它可以拼成很多有</w:t>
      </w:r>
    </w:p>
    <w:p w14:paraId="285E2EF0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趣的图形，被誉为“东方魔板”。如下图是由边长</w:t>
      </w:r>
    </w:p>
    <w:p w14:paraId="31E5B80E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 cm的正方形薄板分成7块制作成的“七巧板”，</w:t>
      </w:r>
    </w:p>
    <w:p w14:paraId="53BC5A36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涂色正方形的面积是(　　 )cm2。</w:t>
      </w:r>
    </w:p>
    <w:p w14:paraId="167C4121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9. 洛阳牛肉汤具有悠久的历史和独特的文化地位。一家牛肉汤馆前年收入a元，去年比前年收入增加八成，去年收入(　  　)元；如果a＝500000，那么去年收入(　　)万元。</w:t>
      </w:r>
    </w:p>
    <w:p w14:paraId="57763015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</w:t>
      </w:r>
      <w:r>
        <w:rPr>
          <w:rFonts w:hint="default"/>
          <w:sz w:val="28"/>
          <w:szCs w:val="28"/>
          <w:lang w:val="en-US" w:eastAsia="zh-CN"/>
        </w:rPr>
        <w:t xml:space="preserve"> 圆的直径是10 dm，半径是</w:t>
      </w:r>
      <w:r>
        <w:rPr>
          <w:rFonts w:hint="eastAsia"/>
          <w:sz w:val="28"/>
          <w:szCs w:val="28"/>
          <w:lang w:val="en-US" w:eastAsia="zh-CN"/>
        </w:rPr>
        <w:t>(   )</w:t>
      </w:r>
      <w:r>
        <w:rPr>
          <w:rFonts w:hint="default"/>
          <w:sz w:val="28"/>
          <w:szCs w:val="28"/>
          <w:lang w:val="en-US" w:eastAsia="zh-CN"/>
        </w:rPr>
        <w:t>dm，这个圆的面积是</w:t>
      </w:r>
      <w:r>
        <w:rPr>
          <w:rFonts w:hint="eastAsia"/>
          <w:sz w:val="28"/>
          <w:szCs w:val="28"/>
          <w:lang w:val="en-US" w:eastAsia="zh-CN"/>
        </w:rPr>
        <w:t>(         )</w:t>
      </w:r>
      <w:r>
        <w:rPr>
          <w:rFonts w:hint="default"/>
          <w:sz w:val="28"/>
          <w:szCs w:val="28"/>
          <w:lang w:val="en-US" w:eastAsia="zh-CN"/>
        </w:rPr>
        <w:t>dm2。</w:t>
      </w:r>
    </w:p>
    <w:p w14:paraId="6457CED5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11. 观察下面一排圆柱，分析它们的底面积和高的变化引起体积变化的规律。根据这个规律，用含有字母的式子表示第n个圆柱的体积是(　    　)。(保留π)</w:t>
      </w:r>
    </w:p>
    <w:p w14:paraId="4966F6B5">
      <w:pPr>
        <w:numPr>
          <w:ilvl w:val="0"/>
          <w:numId w:val="0"/>
        </w:numPr>
        <w:ind w:firstLine="420" w:firstLineChars="200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2832100" cy="938530"/>
            <wp:effectExtent l="0" t="0" r="0" b="127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3210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6CBA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仔细推敲，选一选。  (将正确答案的序号填在括号里)(每题1分，共8分)</w:t>
      </w:r>
    </w:p>
    <w:p w14:paraId="0DE79127"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下面图形中对称轴最多的是(　　)。</w:t>
      </w:r>
    </w:p>
    <w:p w14:paraId="7A9E5EDF"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1905</wp:posOffset>
            </wp:positionV>
            <wp:extent cx="3679825" cy="446405"/>
            <wp:effectExtent l="0" t="0" r="3175" b="10795"/>
            <wp:wrapNone/>
            <wp:docPr id="143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982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1114B7">
      <w:pPr>
        <w:numPr>
          <w:ilvl w:val="0"/>
          <w:numId w:val="3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如图，</w:t>
      </w:r>
      <w:r>
        <w:rPr>
          <w:rFonts w:hint="eastAsia"/>
          <w:sz w:val="28"/>
          <w:szCs w:val="28"/>
          <w:lang w:val="en-US" w:eastAsia="zh-CN"/>
        </w:rPr>
        <w:t>明明</w:t>
      </w:r>
      <w:r>
        <w:rPr>
          <w:rFonts w:hint="default"/>
          <w:sz w:val="28"/>
          <w:szCs w:val="28"/>
          <w:lang w:val="en-US" w:eastAsia="zh-CN"/>
        </w:rPr>
        <w:t>看到的图形是下面哪一个？(　　)。</w:t>
      </w:r>
    </w:p>
    <w:p w14:paraId="2C24A593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635</wp:posOffset>
            </wp:positionV>
            <wp:extent cx="3282315" cy="643890"/>
            <wp:effectExtent l="0" t="0" r="6985" b="3810"/>
            <wp:wrapNone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8231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70700F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 w14:paraId="03E3D304">
      <w:pPr>
        <w:numPr>
          <w:ilvl w:val="0"/>
          <w:numId w:val="3"/>
        </w:numPr>
        <w:ind w:left="0"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华华打算用一把“分数尺”直接量出1/3＋1/5的结果，她应选择尺子(　)</w:t>
      </w:r>
    </w:p>
    <w:p w14:paraId="67FA3052">
      <w:pPr>
        <w:numPr>
          <w:ilvl w:val="0"/>
          <w:numId w:val="0"/>
        </w:numPr>
        <w:ind w:left="420" w:leftChars="200"/>
      </w:pPr>
      <w:r>
        <w:drawing>
          <wp:inline distT="0" distB="0" distL="114300" distR="114300">
            <wp:extent cx="3593465" cy="788670"/>
            <wp:effectExtent l="0" t="0" r="635" b="11430"/>
            <wp:docPr id="163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346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5BF5F">
      <w:pPr>
        <w:numPr>
          <w:ilvl w:val="0"/>
          <w:numId w:val="3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下列使用了“转化”方法的有(　　)个。</w:t>
      </w:r>
    </w:p>
    <w:p w14:paraId="610BC014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3516630" cy="1583690"/>
            <wp:effectExtent l="0" t="0" r="1270" b="381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1663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DB819">
      <w:pPr>
        <w:numPr>
          <w:ilvl w:val="0"/>
          <w:numId w:val="3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根据下面题组的规律，与2025×2025－2024×2024计算结果相同的算式是(　　)。</w:t>
      </w:r>
    </w:p>
    <w:p w14:paraId="2F08261A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391025" cy="1623060"/>
            <wp:effectExtent l="0" t="0" r="3175" b="254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FB395">
      <w:pPr>
        <w:numPr>
          <w:ilvl w:val="0"/>
          <w:numId w:val="3"/>
        </w:numPr>
        <w:ind w:left="0" w:leftChars="0" w:firstLine="42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3692525</wp:posOffset>
            </wp:positionH>
            <wp:positionV relativeFrom="paragraph">
              <wp:posOffset>98425</wp:posOffset>
            </wp:positionV>
            <wp:extent cx="1713230" cy="2202180"/>
            <wp:effectExtent l="0" t="0" r="1270" b="7620"/>
            <wp:wrapNone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同同从家出发去上学，走了一段路程后，</w:t>
      </w:r>
    </w:p>
    <w:p w14:paraId="0E7C9535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发现忘记带科学课材料，于是她赶紧小跑回家，</w:t>
      </w:r>
    </w:p>
    <w:p w14:paraId="246C42B4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拿好材料后，她怕上学迟到，于是就骑自行车</w:t>
      </w:r>
    </w:p>
    <w:p w14:paraId="76D0D210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赶到了学校。下面是同同的行程情况图(图1)</w:t>
      </w:r>
    </w:p>
    <w:p w14:paraId="778E6E2E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和时间分配图(图2)。根据图示分析，</w:t>
      </w:r>
    </w:p>
    <w:p w14:paraId="0C37F69D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同同骑自行车到学校用(　　)分钟。</w:t>
      </w:r>
    </w:p>
    <w:p w14:paraId="5777455E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 20         B. 10         C. 12             D. 17</w:t>
      </w:r>
    </w:p>
    <w:p w14:paraId="2AD8FF1B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 一个圆柱的底面周长和一个圆锥的底面周长之比是3: 4，它们的体积之比是9: 7，圆柱和圆锥的高之比是(　　)。</w:t>
      </w:r>
    </w:p>
    <w:p w14:paraId="6C542F68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 16: 7     B. 7: 6     C. 21: 16       D. 16: 21</w:t>
      </w:r>
    </w:p>
    <w:p w14:paraId="1E86F577">
      <w:pPr>
        <w:ind w:firstLine="560" w:firstLineChars="200"/>
        <w:rPr>
          <w:rFonts w:hint="eastAsia" w:asciiTheme="majorEastAsia" w:hAnsiTheme="majorEastAsia" w:eastAsiaTheme="majorEastAsia" w:cstheme="majorEastAsia"/>
          <w:i w:val="0"/>
          <w:i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i w:val="0"/>
          <w:iCs/>
          <w:sz w:val="28"/>
          <w:szCs w:val="28"/>
        </w:rPr>
        <w:t>8. 以下说法中错误的是(　　)。</w:t>
      </w:r>
    </w:p>
    <w:p w14:paraId="4C3B1121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510405" cy="1502410"/>
            <wp:effectExtent l="0" t="0" r="10795" b="8890"/>
            <wp:docPr id="1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1040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551AC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三、细心的你，算一算。  (共28分)</w:t>
      </w:r>
    </w:p>
    <w:p w14:paraId="7E72C759">
      <w:pPr>
        <w:pStyle w:val="2"/>
        <w:tabs>
          <w:tab w:val="left" w:pos="5812"/>
          <w:tab w:val="left" w:pos="10348"/>
        </w:tabs>
        <w:spacing w:line="360" w:lineRule="auto"/>
        <w:ind w:left="279" w:leftChars="133" w:firstLine="81" w:firstLineChars="2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直接写出得数。(4分)</w:t>
      </w:r>
    </w:p>
    <w:p w14:paraId="603E5F9C">
      <w:pPr>
        <w:pStyle w:val="2"/>
        <w:tabs>
          <w:tab w:val="left" w:pos="5812"/>
          <w:tab w:val="left" w:pos="10348"/>
        </w:tabs>
        <w:spacing w:line="360" w:lineRule="auto"/>
        <w:ind w:left="279" w:leftChars="133" w:firstLine="81" w:firstLineChars="2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208＋798＝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10－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\f(5,8)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＝　　　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27×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\f(8,9)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＝</w:t>
      </w:r>
    </w:p>
    <w:p w14:paraId="166665DF">
      <w:pPr>
        <w:pStyle w:val="2"/>
        <w:tabs>
          <w:tab w:val="left" w:pos="5812"/>
          <w:tab w:val="left" w:pos="10348"/>
        </w:tabs>
        <w:spacing w:line="360" w:lineRule="auto"/>
        <w:ind w:left="279" w:leftChars="133" w:firstLine="81" w:firstLineChars="2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0.064÷0.08＝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\f(1,2)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 xml:space="preserve">÷50%＝　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4.8×0.25×4＝</w:t>
      </w:r>
    </w:p>
    <w:p w14:paraId="6FCF4CA8">
      <w:pPr>
        <w:pStyle w:val="2"/>
        <w:tabs>
          <w:tab w:val="left" w:pos="5812"/>
          <w:tab w:val="left" w:pos="10348"/>
        </w:tabs>
        <w:spacing w:line="360" w:lineRule="auto"/>
        <w:ind w:left="279" w:leftChars="133" w:firstLine="81" w:firstLineChars="2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\f(8,15)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\f(4,5)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 xml:space="preserve">＝　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11.75－1. 7＝</w:t>
      </w:r>
    </w:p>
    <w:p w14:paraId="190D4452">
      <w:pPr>
        <w:pStyle w:val="2"/>
        <w:spacing w:line="360" w:lineRule="auto"/>
        <w:ind w:left="199" w:hanging="198" w:hangingChars="7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计算下面各题，能简算的要简算。(9分)</w:t>
      </w:r>
    </w:p>
    <w:p w14:paraId="3965482E">
      <w:pPr>
        <w:pStyle w:val="2"/>
        <w:spacing w:line="360" w:lineRule="auto"/>
        <w:ind w:left="199" w:hanging="198" w:hangingChars="71"/>
        <w:rPr>
          <w:rFonts w:ascii="Times New Roman" w:hAnsi="Times New Roman" w:eastAsia="微软雅黑" w:cs="Times New Roman"/>
          <w:sz w:val="28"/>
          <w:szCs w:val="28"/>
        </w:rPr>
      </w:pPr>
      <w:r>
        <w:rPr>
          <w:rFonts w:ascii="Times New Roman" w:hAnsi="Times New Roman" w:eastAsia="微软雅黑" w:cs="Times New Roman"/>
          <w:sz w:val="28"/>
          <w:szCs w:val="28"/>
        </w:rPr>
        <w:fldChar w:fldCharType="begin"/>
      </w:r>
      <w:r>
        <w:rPr>
          <w:rFonts w:ascii="Times New Roman" w:hAnsi="Times New Roman" w:eastAsia="微软雅黑" w:cs="Times New Roman"/>
          <w:sz w:val="28"/>
          <w:szCs w:val="28"/>
        </w:rPr>
        <w:instrText xml:space="preserve">eq \b\lc\[\rc\](\a\vs4\al\co1(\f(1,2)－（\f(3,4)－\f(3,5)）))</w:instrText>
      </w:r>
      <w:r>
        <w:rPr>
          <w:rFonts w:ascii="Times New Roman" w:hAnsi="Times New Roman" w:eastAsia="微软雅黑" w:cs="Times New Roman"/>
          <w:sz w:val="28"/>
          <w:szCs w:val="28"/>
        </w:rPr>
        <w:fldChar w:fldCharType="end"/>
      </w:r>
      <w:r>
        <w:rPr>
          <w:rFonts w:ascii="Times New Roman" w:hAnsi="Times New Roman" w:eastAsia="微软雅黑" w:cs="Times New Roman"/>
          <w:sz w:val="28"/>
          <w:szCs w:val="28"/>
        </w:rPr>
        <w:t>÷</w:t>
      </w:r>
      <w:r>
        <w:rPr>
          <w:rFonts w:ascii="Times New Roman" w:hAnsi="Times New Roman" w:eastAsia="微软雅黑" w:cs="Times New Roman"/>
          <w:sz w:val="28"/>
          <w:szCs w:val="28"/>
        </w:rPr>
        <w:fldChar w:fldCharType="begin"/>
      </w:r>
      <w:r>
        <w:rPr>
          <w:rFonts w:ascii="Times New Roman" w:hAnsi="Times New Roman" w:eastAsia="微软雅黑" w:cs="Times New Roman"/>
          <w:sz w:val="28"/>
          <w:szCs w:val="28"/>
        </w:rPr>
        <w:instrText xml:space="preserve">eq \f(7,10)</w:instrText>
      </w:r>
      <w:r>
        <w:rPr>
          <w:rFonts w:ascii="Times New Roman" w:hAnsi="Times New Roman" w:eastAsia="微软雅黑" w:cs="Times New Roman"/>
          <w:sz w:val="28"/>
          <w:szCs w:val="28"/>
        </w:rPr>
        <w:fldChar w:fldCharType="end"/>
      </w:r>
      <w:r>
        <w:rPr>
          <w:rFonts w:hint="eastAsia" w:ascii="Times New Roman" w:hAnsi="Times New Roman" w:eastAsia="微软雅黑" w:cs="Times New Roman"/>
          <w:sz w:val="28"/>
          <w:szCs w:val="28"/>
        </w:rPr>
        <w:t xml:space="preserve">   </w:t>
      </w:r>
      <w:r>
        <w:rPr>
          <w:rFonts w:ascii="Times New Roman" w:hAnsi="Times New Roman" w:eastAsia="微软雅黑" w:cs="Times New Roman"/>
          <w:sz w:val="28"/>
          <w:szCs w:val="28"/>
        </w:rPr>
        <w:t>　</w:t>
      </w:r>
      <w:r>
        <w:rPr>
          <w:rFonts w:ascii="Times New Roman" w:hAnsi="Times New Roman" w:eastAsia="微软雅黑" w:cs="Times New Roman"/>
          <w:sz w:val="28"/>
          <w:szCs w:val="28"/>
        </w:rPr>
        <w:fldChar w:fldCharType="begin"/>
      </w:r>
      <w:r>
        <w:rPr>
          <w:rFonts w:ascii="Times New Roman" w:hAnsi="Times New Roman" w:eastAsia="微软雅黑" w:cs="Times New Roman"/>
          <w:sz w:val="28"/>
          <w:szCs w:val="28"/>
        </w:rPr>
        <w:instrText xml:space="preserve">eq \f(23,9)</w:instrText>
      </w:r>
      <w:r>
        <w:rPr>
          <w:rFonts w:ascii="Times New Roman" w:hAnsi="Times New Roman" w:eastAsia="微软雅黑" w:cs="Times New Roman"/>
          <w:sz w:val="28"/>
          <w:szCs w:val="28"/>
        </w:rPr>
        <w:fldChar w:fldCharType="end"/>
      </w:r>
      <w:r>
        <w:rPr>
          <w:rFonts w:ascii="Times New Roman" w:hAnsi="Times New Roman" w:eastAsia="微软雅黑" w:cs="Times New Roman"/>
          <w:sz w:val="28"/>
          <w:szCs w:val="28"/>
        </w:rPr>
        <w:t>×60%＋</w:t>
      </w:r>
      <w:r>
        <w:rPr>
          <w:rFonts w:ascii="Times New Roman" w:hAnsi="Times New Roman" w:eastAsia="微软雅黑" w:cs="Times New Roman"/>
          <w:sz w:val="28"/>
          <w:szCs w:val="28"/>
        </w:rPr>
        <w:fldChar w:fldCharType="begin"/>
      </w:r>
      <w:r>
        <w:rPr>
          <w:rFonts w:ascii="Times New Roman" w:hAnsi="Times New Roman" w:eastAsia="微软雅黑" w:cs="Times New Roman"/>
          <w:sz w:val="28"/>
          <w:szCs w:val="28"/>
        </w:rPr>
        <w:instrText xml:space="preserve">eq \f(3,5)</w:instrText>
      </w:r>
      <w:r>
        <w:rPr>
          <w:rFonts w:ascii="Times New Roman" w:hAnsi="Times New Roman" w:eastAsia="微软雅黑" w:cs="Times New Roman"/>
          <w:sz w:val="28"/>
          <w:szCs w:val="28"/>
        </w:rPr>
        <w:fldChar w:fldCharType="end"/>
      </w:r>
      <w:r>
        <w:rPr>
          <w:rFonts w:ascii="Times New Roman" w:hAnsi="Times New Roman" w:eastAsia="微软雅黑" w:cs="Times New Roman"/>
          <w:sz w:val="28"/>
          <w:szCs w:val="28"/>
        </w:rPr>
        <w:t>÷</w:t>
      </w:r>
      <w:r>
        <w:rPr>
          <w:rFonts w:ascii="Times New Roman" w:hAnsi="Times New Roman" w:eastAsia="微软雅黑" w:cs="Times New Roman"/>
          <w:sz w:val="28"/>
          <w:szCs w:val="28"/>
        </w:rPr>
        <w:fldChar w:fldCharType="begin"/>
      </w:r>
      <w:r>
        <w:rPr>
          <w:rFonts w:ascii="Times New Roman" w:hAnsi="Times New Roman" w:eastAsia="微软雅黑" w:cs="Times New Roman"/>
          <w:sz w:val="28"/>
          <w:szCs w:val="28"/>
        </w:rPr>
        <w:instrText xml:space="preserve">eq \f(9,14)</w:instrText>
      </w:r>
      <w:r>
        <w:rPr>
          <w:rFonts w:ascii="Times New Roman" w:hAnsi="Times New Roman" w:eastAsia="微软雅黑" w:cs="Times New Roman"/>
          <w:sz w:val="28"/>
          <w:szCs w:val="28"/>
        </w:rPr>
        <w:fldChar w:fldCharType="end"/>
      </w:r>
      <w:r>
        <w:rPr>
          <w:rFonts w:ascii="Times New Roman" w:hAnsi="Times New Roman" w:eastAsia="微软雅黑" w:cs="Times New Roman"/>
          <w:sz w:val="28"/>
          <w:szCs w:val="28"/>
        </w:rPr>
        <w:t>　</w:t>
      </w:r>
      <w:r>
        <w:rPr>
          <w:rFonts w:hint="eastAsia" w:ascii="Times New Roman" w:hAnsi="Times New Roman" w:eastAsia="微软雅黑" w:cs="Times New Roman"/>
          <w:sz w:val="28"/>
          <w:szCs w:val="28"/>
        </w:rPr>
        <w:t xml:space="preserve">  </w:t>
      </w:r>
      <w:r>
        <w:rPr>
          <w:rFonts w:ascii="Times New Roman" w:hAnsi="Times New Roman" w:eastAsia="微软雅黑" w:cs="Times New Roman"/>
          <w:sz w:val="28"/>
          <w:szCs w:val="28"/>
        </w:rPr>
        <w:t>4×18×0. 25＋18×99</w:t>
      </w:r>
    </w:p>
    <w:p w14:paraId="7F82E171">
      <w:pPr>
        <w:pStyle w:val="2"/>
        <w:tabs>
          <w:tab w:val="left" w:pos="5812"/>
          <w:tab w:val="left" w:pos="10348"/>
        </w:tabs>
        <w:spacing w:line="360" w:lineRule="auto"/>
        <w:ind w:left="279" w:leftChars="133" w:firstLine="81" w:firstLineChars="29"/>
        <w:rPr>
          <w:rFonts w:hint="eastAsia" w:ascii="宋体" w:hAnsi="宋体" w:eastAsia="宋体" w:cs="宋体"/>
          <w:sz w:val="28"/>
          <w:szCs w:val="28"/>
        </w:rPr>
      </w:pPr>
    </w:p>
    <w:p w14:paraId="1D093E85">
      <w:pPr>
        <w:numPr>
          <w:ilvl w:val="0"/>
          <w:numId w:val="0"/>
        </w:numPr>
        <w:ind w:left="420" w:left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7114C35A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5B912C78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608E20AA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60C6250B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57C663F7">
      <w:pPr>
        <w:numPr>
          <w:ilvl w:val="0"/>
          <w:numId w:val="0"/>
        </w:numPr>
        <w:ind w:left="420" w:left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解方程。(9分)</w:t>
      </w:r>
    </w:p>
    <w:p w14:paraId="742B6CFC">
      <w:pPr>
        <w:pStyle w:val="2"/>
        <w:spacing w:line="360" w:lineRule="auto"/>
        <w:ind w:left="279" w:leftChars="133" w:firstLine="81" w:firstLineChars="2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\f(1,2)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 xml:space="preserve">: </w:t>
      </w:r>
      <w:r>
        <w:rPr>
          <w:rFonts w:hint="eastAsia" w:ascii="宋体" w:hAnsi="宋体" w:eastAsia="宋体" w:cs="宋体"/>
          <w:i/>
          <w:sz w:val="28"/>
          <w:szCs w:val="28"/>
        </w:rPr>
        <w:t>x</w:t>
      </w:r>
      <w:r>
        <w:rPr>
          <w:rFonts w:hint="eastAsia" w:ascii="宋体" w:hAnsi="宋体" w:eastAsia="宋体" w:cs="宋体"/>
          <w:sz w:val="28"/>
          <w:szCs w:val="28"/>
        </w:rPr>
        <w:t xml:space="preserve">＝0. 5: 0. 2　　 </w:t>
      </w:r>
      <w:r>
        <w:rPr>
          <w:rFonts w:hint="eastAsia" w:ascii="宋体" w:hAnsi="宋体" w:eastAsia="宋体" w:cs="宋体"/>
          <w:i/>
          <w:sz w:val="28"/>
          <w:szCs w:val="28"/>
        </w:rPr>
        <w:t>x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hint="eastAsia" w:ascii="宋体" w:hAnsi="宋体" w:eastAsia="宋体" w:cs="宋体"/>
          <w:i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i/>
          <w:sz w:val="28"/>
          <w:szCs w:val="28"/>
        </w:rPr>
        <w:instrText xml:space="preserve">eq \f</w:instrText>
      </w:r>
      <w:r>
        <w:rPr>
          <w:rFonts w:hint="eastAsia" w:ascii="宋体" w:hAnsi="宋体" w:eastAsia="宋体" w:cs="宋体"/>
          <w:sz w:val="28"/>
          <w:szCs w:val="28"/>
        </w:rPr>
        <w:instrText xml:space="preserve">(2</w:instrText>
      </w:r>
      <w:r>
        <w:rPr>
          <w:rFonts w:hint="eastAsia" w:ascii="宋体" w:hAnsi="宋体" w:eastAsia="宋体" w:cs="宋体"/>
          <w:i/>
          <w:sz w:val="28"/>
          <w:szCs w:val="28"/>
        </w:rPr>
        <w:instrText xml:space="preserve">,</w:instrText>
      </w:r>
      <w:r>
        <w:rPr>
          <w:rFonts w:hint="eastAsia" w:ascii="宋体" w:hAnsi="宋体" w:eastAsia="宋体" w:cs="宋体"/>
          <w:sz w:val="28"/>
          <w:szCs w:val="28"/>
        </w:rPr>
        <w:instrText xml:space="preserve">3)</w:instrText>
      </w:r>
      <w:r>
        <w:rPr>
          <w:rFonts w:hint="eastAsia" w:ascii="宋体" w:hAnsi="宋体" w:eastAsia="宋体" w:cs="宋体"/>
          <w:i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i/>
          <w:sz w:val="28"/>
          <w:szCs w:val="28"/>
        </w:rPr>
        <w:t>x</w:t>
      </w:r>
      <w:r>
        <w:rPr>
          <w:rFonts w:hint="eastAsia" w:ascii="宋体" w:hAnsi="宋体" w:eastAsia="宋体" w:cs="宋体"/>
          <w:sz w:val="28"/>
          <w:szCs w:val="28"/>
        </w:rPr>
        <w:t>－5＝18　  　 　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\f(0.1,</w:instrText>
      </w:r>
      <w:r>
        <w:rPr>
          <w:rFonts w:hint="eastAsia" w:ascii="宋体" w:hAnsi="宋体" w:eastAsia="宋体" w:cs="宋体"/>
          <w:i/>
          <w:sz w:val="28"/>
          <w:szCs w:val="28"/>
        </w:rPr>
        <w:instrText xml:space="preserve">x</w:instrText>
      </w:r>
      <w:r>
        <w:rPr>
          <w:rFonts w:hint="eastAsia" w:ascii="宋体" w:hAnsi="宋体" w:eastAsia="宋体" w:cs="宋体"/>
          <w:sz w:val="28"/>
          <w:szCs w:val="28"/>
        </w:rPr>
        <w:instrText xml:space="preserve">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＝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\f(0.25,0.125)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 w14:paraId="7780686E">
      <w:pPr>
        <w:numPr>
          <w:ilvl w:val="0"/>
          <w:numId w:val="0"/>
        </w:numPr>
        <w:ind w:left="420" w:leftChars="200"/>
        <w:rPr>
          <w:rFonts w:hint="eastAsia"/>
          <w:sz w:val="28"/>
          <w:szCs w:val="28"/>
          <w:lang w:val="en-US" w:eastAsia="zh-CN"/>
        </w:rPr>
      </w:pPr>
    </w:p>
    <w:p w14:paraId="56202371">
      <w:pPr>
        <w:numPr>
          <w:ilvl w:val="0"/>
          <w:numId w:val="0"/>
        </w:numPr>
        <w:ind w:left="420" w:leftChars="200"/>
        <w:rPr>
          <w:rFonts w:hint="eastAsia"/>
          <w:sz w:val="28"/>
          <w:szCs w:val="28"/>
          <w:lang w:val="en-US" w:eastAsia="zh-CN"/>
        </w:rPr>
      </w:pPr>
    </w:p>
    <w:p w14:paraId="76526598">
      <w:pPr>
        <w:numPr>
          <w:ilvl w:val="0"/>
          <w:numId w:val="0"/>
        </w:numPr>
        <w:ind w:left="420" w:leftChars="200"/>
        <w:rPr>
          <w:rFonts w:hint="eastAsia"/>
          <w:sz w:val="28"/>
          <w:szCs w:val="28"/>
          <w:lang w:val="en-US" w:eastAsia="zh-CN"/>
        </w:rPr>
      </w:pPr>
    </w:p>
    <w:p w14:paraId="57A3B1D7">
      <w:pPr>
        <w:numPr>
          <w:ilvl w:val="0"/>
          <w:numId w:val="0"/>
        </w:numPr>
        <w:ind w:left="420" w:left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 求阴影部分的面积。(3分)</w:t>
      </w:r>
    </w:p>
    <w:p w14:paraId="195EB62B">
      <w:pPr>
        <w:numPr>
          <w:ilvl w:val="0"/>
          <w:numId w:val="0"/>
        </w:numPr>
        <w:ind w:left="420" w:leftChars="200"/>
      </w:pPr>
      <w:r>
        <w:drawing>
          <wp:inline distT="0" distB="0" distL="114300" distR="114300">
            <wp:extent cx="1824355" cy="1155065"/>
            <wp:effectExtent l="0" t="0" r="4445" b="635"/>
            <wp:docPr id="194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35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6D36C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 求表面积和体积。(单位：dm)(3分)</w:t>
      </w:r>
    </w:p>
    <w:p w14:paraId="64A098B1">
      <w:pPr>
        <w:numPr>
          <w:ilvl w:val="0"/>
          <w:numId w:val="0"/>
        </w:numPr>
        <w:ind w:left="420" w:leftChars="200"/>
      </w:pPr>
      <w:r>
        <w:drawing>
          <wp:inline distT="0" distB="0" distL="114300" distR="114300">
            <wp:extent cx="1920240" cy="1233805"/>
            <wp:effectExtent l="0" t="0" r="10160" b="10795"/>
            <wp:docPr id="215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BA790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四、动手实践。  (共8分)</w:t>
      </w:r>
    </w:p>
    <w:p w14:paraId="1CC8B5FC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机器人兴趣小组为机器人设计了一张行走路线图(如图)。</w:t>
      </w:r>
    </w:p>
    <w:p w14:paraId="50567871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(1)把图中的线段比例尺改写成数值比例尺是(　  　)。(2分)</w:t>
      </w:r>
    </w:p>
    <w:p w14:paraId="1A1D9B64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3277235</wp:posOffset>
            </wp:positionH>
            <wp:positionV relativeFrom="paragraph">
              <wp:posOffset>238125</wp:posOffset>
            </wp:positionV>
            <wp:extent cx="2267585" cy="1386205"/>
            <wp:effectExtent l="0" t="0" r="0" b="0"/>
            <wp:wrapNone/>
            <wp:docPr id="225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(2)机器人从出发站出发，向(　　)偏(　　)(　　)方向，</w:t>
      </w:r>
    </w:p>
    <w:p w14:paraId="2CA5D212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行走约(　　)m可以到达A站。机器人</w:t>
      </w:r>
    </w:p>
    <w:p w14:paraId="4139A810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最终的目的地是C站。C站位于B站</w:t>
      </w:r>
    </w:p>
    <w:p w14:paraId="06E98778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南偏东75°方向、距离B站10 m的</w:t>
      </w:r>
    </w:p>
    <w:p w14:paraId="484B7733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位置上。请你在图中标出C站的位置。(6分) </w:t>
      </w:r>
      <w:r>
        <w:rPr>
          <w:rFonts w:hint="eastAsia"/>
          <w:lang w:val="en-US" w:eastAsia="zh-CN"/>
        </w:rPr>
        <w:t xml:space="preserve">    </w:t>
      </w:r>
    </w:p>
    <w:p w14:paraId="66F9C864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  聪明的你，答一答。  (共28分)</w:t>
      </w:r>
    </w:p>
    <w:p w14:paraId="219033AF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1. 近年来，随着环保意识的日益加强和科技的飞速发展，新能源汽车越来越受欢迎。华华一家四口自驾新能源汽车去南京游玩，下表是爸爸驾车从淮南市到南京市的行驶路程与耗电量之间的关系。已知淮南市到南京市的路程约230 km，汽车行驶全程约需耗电多少千瓦时？(用比例解答)(4分)  </w:t>
      </w:r>
    </w:p>
    <w:tbl>
      <w:tblPr>
        <w:tblStyle w:val="6"/>
        <w:tblpPr w:leftFromText="180" w:rightFromText="180" w:vertAnchor="text" w:horzAnchor="page" w:tblpX="2819" w:tblpY="136"/>
        <w:tblOverlap w:val="never"/>
        <w:tblW w:w="55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47"/>
        <w:gridCol w:w="424"/>
        <w:gridCol w:w="616"/>
        <w:gridCol w:w="616"/>
        <w:gridCol w:w="617"/>
        <w:gridCol w:w="617"/>
      </w:tblGrid>
      <w:tr w14:paraId="2B08F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1E4A36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路程/km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B0A8F9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B6A78B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F82678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186792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65503F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…</w:t>
            </w:r>
          </w:p>
        </w:tc>
      </w:tr>
      <w:tr w14:paraId="27966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26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BD110F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耗电量/千瓦时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4C2720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F90595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E825A9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DDF224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6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8FD4D0">
            <w:pPr>
              <w:pStyle w:val="5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…</w:t>
            </w:r>
          </w:p>
        </w:tc>
      </w:tr>
    </w:tbl>
    <w:p w14:paraId="1E749362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 w14:paraId="4D1BF62D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 w14:paraId="13703169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4BBEDC35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751E180C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66E0A49C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4C664A06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5639D59B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739F5499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5E65C778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3C19911B">
      <w:pPr>
        <w:numPr>
          <w:ilvl w:val="0"/>
          <w:numId w:val="0"/>
        </w:numPr>
        <w:ind w:left="420" w:leftChars="200" w:firstLine="63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812165</wp:posOffset>
            </wp:positionV>
            <wp:extent cx="1584325" cy="1588770"/>
            <wp:effectExtent l="0" t="0" r="3175" b="11430"/>
            <wp:wrapNone/>
            <wp:docPr id="235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158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 一种水稻磨米机的漏斗是由圆柱和圆锥两部分组成。底面直径4 dm，圆柱高2 dm，圆锥高4. 2 dm。每立方分米稻谷重0. 65 kg。(漏斗厚度忽略不计)</w:t>
      </w:r>
    </w:p>
    <w:p w14:paraId="377FECA1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(1)这个漏斗大约能装多少千克稻谷？(稻谷</w:t>
      </w:r>
    </w:p>
    <w:p w14:paraId="18D11C2F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不超出漏斗上沿，得数保留整数。)(4分)</w:t>
      </w:r>
    </w:p>
    <w:p w14:paraId="37299419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083ADB6F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64C10F21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06D24B8D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10E8EC0A">
      <w:pPr>
        <w:numPr>
          <w:ilvl w:val="0"/>
          <w:numId w:val="0"/>
        </w:numPr>
        <w:ind w:left="420" w:left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(2)如果稻谷的出米率是70%，一漏斗稻谷大约能磨多少千克大米？(4分)</w:t>
      </w:r>
    </w:p>
    <w:p w14:paraId="677FC37C">
      <w:pPr>
        <w:numPr>
          <w:ilvl w:val="0"/>
          <w:numId w:val="0"/>
        </w:numPr>
        <w:ind w:left="420" w:leftChars="200"/>
        <w:rPr>
          <w:rFonts w:hint="eastAsia"/>
          <w:b/>
          <w:bCs/>
          <w:lang w:val="en-US" w:eastAsia="zh-CN"/>
        </w:rPr>
      </w:pPr>
    </w:p>
    <w:p w14:paraId="03FF14E5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469DD09D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3B7F3534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53CA74BE">
      <w:pPr>
        <w:numPr>
          <w:ilvl w:val="0"/>
          <w:numId w:val="4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后勤处的老师采购了一批洗发水和沐浴露，已知洗发水每瓶</w:t>
      </w:r>
    </w:p>
    <w:p w14:paraId="0F809F6F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17元，沐浴露每瓶25元，前者不打折，后者打九折。总共买了洗发水和沐浴露80瓶，花费1624元。洗发水和沐浴露分别买了多少瓶？(4分)</w:t>
      </w:r>
    </w:p>
    <w:p w14:paraId="7B7671A1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78F01A05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0C101C79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17D35C01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7AD5019B">
      <w:pPr>
        <w:numPr>
          <w:ilvl w:val="0"/>
          <w:numId w:val="4"/>
        </w:numPr>
        <w:ind w:left="420" w:leftChars="20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港珠澳大桥是在2009年开始动工建设，到2018年正式开通</w:t>
      </w:r>
    </w:p>
    <w:p w14:paraId="4E0F7DD4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运营，历时九年，堪称世界奇迹。</w:t>
      </w:r>
    </w:p>
    <w:p w14:paraId="45E44709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淘气在感叹港珠澳大桥雄伟的同时，也像很多游客一样产生了一些疑惑：港珠澳大桥建在一望无际的海洋上面，没有什么东西可以阻挡，为什么大桥会建设成弯曲的形状？从A地到B地，直接走不是更节约成本吗？请问淘气觉得直接走更节约成本的数学理论依据是(　　　　　　　　　)。当淘气来到桥上时，发现桥墩采用的是三角形结构，淘气兴奋地说：“我知道为什么要采用三角形的结构！”请问采用三角形结构的数学理论依据是(　　　　　　　　　　)。(4分)</w:t>
      </w:r>
    </w:p>
    <w:p w14:paraId="4351547B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(2)港珠澳大桥全长55千米，甲、乙两车同时从港珠澳大桥的两端相向开出，经过0. 5小时相遇，甲、乙两车的速度比是2: 3，甲、乙两车的速度各是多少？(4分)</w:t>
      </w:r>
    </w:p>
    <w:p w14:paraId="00E7DC1D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1C4349D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72C670BF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7B8D63C6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6A7453CE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3DA056D6">
      <w:pPr>
        <w:numPr>
          <w:ilvl w:val="0"/>
          <w:numId w:val="5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港珠澳大桥全线限速100千米/时，王叔叔没有注意车速</w:t>
      </w:r>
    </w:p>
    <w:p w14:paraId="6FF062E0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以115千米/时的速度通过了测速摄像头，请通过计算判断出他将受到怎样的处罚？ (4分)</w:t>
      </w:r>
    </w:p>
    <w:p w14:paraId="74CBC766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超速处罚标准如下：①超过规定时速10%以内，不罚款，给予警告；②超过规定时速10%以上未达到20%，处以50元罚款，扣3分；③超过规定时速20%以上未达到50%，处以200元罚款，扣3分……　</w:t>
      </w:r>
    </w:p>
    <w:p w14:paraId="70767926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3C2CF10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705A33E4">
      <w:pPr>
        <w:numPr>
          <w:ilvl w:val="0"/>
          <w:numId w:val="0"/>
        </w:numPr>
        <w:ind w:left="420" w:leftChars="200"/>
        <w:rPr>
          <w:rFonts w:hint="eastAsia"/>
          <w:lang w:val="en-US" w:eastAsia="zh-CN"/>
        </w:rPr>
      </w:pPr>
    </w:p>
    <w:p w14:paraId="61F27AD0">
      <w:pPr>
        <w:numPr>
          <w:ilvl w:val="0"/>
          <w:numId w:val="6"/>
        </w:numPr>
        <w:ind w:left="420" w:left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挑战题：  天才的你，试一试。  (10分)</w:t>
      </w:r>
    </w:p>
    <w:p w14:paraId="48DE1930">
      <w:pPr>
        <w:numPr>
          <w:ilvl w:val="0"/>
          <w:numId w:val="0"/>
        </w:numPr>
        <w:ind w:firstLine="42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792480</wp:posOffset>
            </wp:positionV>
            <wp:extent cx="233045" cy="447675"/>
            <wp:effectExtent l="0" t="0" r="8255" b="9525"/>
            <wp:wrapNone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304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398145</wp:posOffset>
            </wp:positionV>
            <wp:extent cx="184785" cy="369570"/>
            <wp:effectExtent l="0" t="0" r="5715" b="1143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如图是圆锥形零件A和圆柱形零件B，有一个长方体玻璃容器中装了一些水，将零件A完全没入水中，水面上升到容器高度的处，再将零件B完全没入水中，水面上升到   处。这个长方体容器中原来有水多少毫升？</w:t>
      </w:r>
    </w:p>
    <w:p w14:paraId="5DD1572A">
      <w:pPr>
        <w:numPr>
          <w:ilvl w:val="0"/>
          <w:numId w:val="0"/>
        </w:numPr>
        <w:ind w:left="420" w:leftChars="200"/>
      </w:pPr>
      <w:r>
        <w:rPr>
          <w:rFonts w:hint="eastAsia"/>
          <w:lang w:val="en-US" w:eastAsia="zh-CN"/>
        </w:rPr>
        <w:t xml:space="preserve">                                         </w:t>
      </w:r>
      <w:r>
        <w:drawing>
          <wp:inline distT="0" distB="0" distL="114300" distR="114300">
            <wp:extent cx="2233295" cy="1225550"/>
            <wp:effectExtent l="0" t="0" r="0" b="0"/>
            <wp:docPr id="245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75E9F">
      <w:pPr>
        <w:numPr>
          <w:ilvl w:val="0"/>
          <w:numId w:val="0"/>
        </w:numPr>
        <w:ind w:left="420" w:leftChars="200"/>
      </w:pPr>
    </w:p>
    <w:p w14:paraId="1F32AFB1">
      <w:pPr>
        <w:numPr>
          <w:ilvl w:val="0"/>
          <w:numId w:val="0"/>
        </w:numPr>
        <w:ind w:left="420" w:leftChars="200"/>
      </w:pPr>
    </w:p>
    <w:p w14:paraId="6D0E49F1">
      <w:pPr>
        <w:numPr>
          <w:ilvl w:val="0"/>
          <w:numId w:val="0"/>
        </w:numPr>
        <w:ind w:left="420" w:leftChars="200"/>
      </w:pPr>
    </w:p>
    <w:p w14:paraId="3FD1A631">
      <w:pPr>
        <w:numPr>
          <w:ilvl w:val="0"/>
          <w:numId w:val="0"/>
        </w:numPr>
        <w:ind w:left="420" w:leftChars="200"/>
      </w:pPr>
    </w:p>
    <w:p w14:paraId="325C4157">
      <w:pPr>
        <w:numPr>
          <w:ilvl w:val="0"/>
          <w:numId w:val="0"/>
        </w:numPr>
        <w:ind w:left="420" w:leftChars="200"/>
      </w:pPr>
    </w:p>
    <w:p w14:paraId="7CD1F3BE">
      <w:pPr>
        <w:numPr>
          <w:ilvl w:val="0"/>
          <w:numId w:val="0"/>
        </w:numPr>
        <w:ind w:left="420" w:leftChars="200"/>
      </w:pPr>
    </w:p>
    <w:p w14:paraId="1F345B5A">
      <w:pPr>
        <w:numPr>
          <w:ilvl w:val="0"/>
          <w:numId w:val="0"/>
        </w:numPr>
        <w:ind w:left="420" w:leftChars="200"/>
      </w:pPr>
    </w:p>
    <w:p w14:paraId="709996ED">
      <w:pPr>
        <w:numPr>
          <w:ilvl w:val="0"/>
          <w:numId w:val="0"/>
        </w:numPr>
        <w:ind w:left="420" w:leftChars="200"/>
      </w:pPr>
    </w:p>
    <w:p w14:paraId="1EF29C81">
      <w:pPr>
        <w:numPr>
          <w:ilvl w:val="0"/>
          <w:numId w:val="0"/>
        </w:numPr>
        <w:ind w:left="420" w:leftChars="200"/>
      </w:pPr>
    </w:p>
    <w:p w14:paraId="4B92CE3E">
      <w:pPr>
        <w:numPr>
          <w:ilvl w:val="0"/>
          <w:numId w:val="0"/>
        </w:numPr>
        <w:ind w:left="420" w:leftChars="20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参考答案</w:t>
      </w:r>
    </w:p>
    <w:p w14:paraId="2D68788B">
      <w:pPr>
        <w:numPr>
          <w:ilvl w:val="0"/>
          <w:numId w:val="0"/>
        </w:numPr>
        <w:ind w:left="420" w:leftChars="200"/>
      </w:pPr>
    </w:p>
    <w:p w14:paraId="7ED94B4D">
      <w:pPr>
        <w:numPr>
          <w:ilvl w:val="0"/>
          <w:numId w:val="0"/>
        </w:numPr>
        <w:ind w:left="420" w:leftChars="200"/>
      </w:pPr>
      <w:r>
        <w:drawing>
          <wp:inline distT="0" distB="0" distL="114300" distR="114300">
            <wp:extent cx="5268595" cy="4863465"/>
            <wp:effectExtent l="0" t="0" r="1905" b="635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86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84C15">
      <w:pPr>
        <w:numPr>
          <w:ilvl w:val="0"/>
          <w:numId w:val="0"/>
        </w:numPr>
        <w:ind w:left="420" w:leftChars="200"/>
      </w:pPr>
      <w:r>
        <w:drawing>
          <wp:inline distT="0" distB="0" distL="114300" distR="114300">
            <wp:extent cx="5274310" cy="4567555"/>
            <wp:effectExtent l="0" t="0" r="8890" b="444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6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C63B3">
      <w:pPr>
        <w:numPr>
          <w:ilvl w:val="0"/>
          <w:numId w:val="0"/>
        </w:numPr>
        <w:ind w:left="420" w:left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挑战题</w:t>
      </w:r>
    </w:p>
    <w:p w14:paraId="6E6C262E">
      <w:pPr>
        <w:numPr>
          <w:ilvl w:val="0"/>
          <w:numId w:val="0"/>
        </w:numPr>
        <w:ind w:left="420" w:left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容器中原有水：</w:t>
      </w:r>
      <w:r>
        <w:rPr>
          <w:rFonts w:hint="eastAsia"/>
          <w:lang w:val="en-US" w:eastAsia="zh-CN"/>
        </w:rPr>
        <w:t>9420</w:t>
      </w:r>
      <w:r>
        <w:rPr>
          <w:rFonts w:hint="default"/>
          <w:lang w:val="en-US" w:eastAsia="zh-CN"/>
        </w:rPr>
        <w:t xml:space="preserve"> 毫升</w:t>
      </w:r>
    </w:p>
    <w:p w14:paraId="3441A36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60AFC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DAD5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9878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4F5B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CA85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ED4AD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63DCD"/>
    <w:multiLevelType w:val="singleLevel"/>
    <w:tmpl w:val="F6863DCD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BF38281"/>
    <w:multiLevelType w:val="singleLevel"/>
    <w:tmpl w:val="FBF38281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0A45EA30"/>
    <w:multiLevelType w:val="singleLevel"/>
    <w:tmpl w:val="0A45EA3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CBDEE18"/>
    <w:multiLevelType w:val="singleLevel"/>
    <w:tmpl w:val="0CBDEE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00EC24A"/>
    <w:multiLevelType w:val="singleLevel"/>
    <w:tmpl w:val="400EC24A"/>
    <w:lvl w:ilvl="0" w:tentative="0">
      <w:start w:val="3"/>
      <w:numFmt w:val="decimal"/>
      <w:suff w:val="space"/>
      <w:lvlText w:val="%1."/>
      <w:lvlJc w:val="left"/>
      <w:pPr>
        <w:ind w:left="420" w:leftChars="0" w:firstLine="0" w:firstLineChars="0"/>
      </w:pPr>
    </w:lvl>
  </w:abstractNum>
  <w:abstractNum w:abstractNumId="5">
    <w:nsid w:val="65A525CD"/>
    <w:multiLevelType w:val="singleLevel"/>
    <w:tmpl w:val="65A525CD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0026F"/>
    <w:rsid w:val="0B3719AF"/>
    <w:rsid w:val="16F83EE4"/>
    <w:rsid w:val="443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hAnsi="Courier New" w:cs="Courier New" w:asciiTheme="minorEastAsi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2267</Words>
  <Characters>2599</Characters>
  <Lines>0</Lines>
  <Paragraphs>0</Paragraphs>
  <TotalTime>0</TotalTime>
  <ScaleCrop>false</ScaleCrop>
  <LinksUpToDate>false</LinksUpToDate>
  <CharactersWithSpaces>3016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2025-05-08T05:49:00Z</dcterms:created>
  <dc:creator>银色猛虎</dc:creator>
  <cp:lastModifiedBy>上帝掷骰子吗</cp:lastModifiedBy>
  <dcterms:modified xsi:type="dcterms:W3CDTF">2026-02-11T01:08:27Z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6F697B000FD74DCD8303898BCC99AEA1_11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