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E4EE0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11582400</wp:posOffset>
            </wp:positionH>
            <wp:positionV relativeFrom="topMargin">
              <wp:posOffset>10922000</wp:posOffset>
            </wp:positionV>
            <wp:extent cx="266700" cy="330200"/>
            <wp:effectExtent l="0" t="0" r="0" b="12700"/>
            <wp:wrapNone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江苏高考物理试卷</w:t>
      </w:r>
    </w:p>
    <w:p w14:paraId="3D6B2F1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在静电场中有</w:t>
      </w:r>
      <w:r>
        <w:rPr>
          <w:rFonts w:ascii="Times New Roman" w:hAnsi="Times New Roman" w:eastAsia="Times New Roman" w:cs="Times New Roman"/>
          <w:i/>
          <w:color w:val="auto"/>
        </w:rPr>
        <w:t>a</w:t>
      </w:r>
      <w:r>
        <w:rPr>
          <w:rFonts w:ascii="宋体" w:hAnsi="宋体" w:eastAsia="宋体" w:cs="宋体"/>
          <w:color w:val="auto"/>
        </w:rPr>
        <w:t>、</w:t>
      </w:r>
      <w:r>
        <w:rPr>
          <w:rFonts w:ascii="Times New Roman" w:hAnsi="Times New Roman" w:eastAsia="Times New Roman" w:cs="Times New Roman"/>
          <w:i/>
          <w:color w:val="auto"/>
        </w:rPr>
        <w:t>b</w:t>
      </w:r>
      <w:r>
        <w:rPr>
          <w:rFonts w:ascii="宋体" w:hAnsi="宋体" w:eastAsia="宋体" w:cs="宋体"/>
          <w:color w:val="auto"/>
        </w:rPr>
        <w:t>两点，试探电荷在两点的静电力</w:t>
      </w:r>
      <w:r>
        <w:rPr>
          <w:rFonts w:ascii="Times New Roman" w:hAnsi="Times New Roman" w:eastAsia="Times New Roman" w:cs="Times New Roman"/>
          <w:i/>
          <w:color w:val="auto"/>
        </w:rPr>
        <w:t>F</w:t>
      </w:r>
      <w:r>
        <w:rPr>
          <w:rFonts w:ascii="宋体" w:hAnsi="宋体" w:eastAsia="宋体" w:cs="宋体"/>
          <w:color w:val="auto"/>
        </w:rPr>
        <w:t>与电荷量</w:t>
      </w:r>
      <w:r>
        <w:rPr>
          <w:rFonts w:ascii="Times New Roman" w:hAnsi="Times New Roman" w:eastAsia="Times New Roman" w:cs="Times New Roman"/>
          <w:i/>
          <w:color w:val="auto"/>
        </w:rPr>
        <w:t>q</w:t>
      </w:r>
      <w:r>
        <w:rPr>
          <w:rFonts w:ascii="宋体" w:hAnsi="宋体" w:eastAsia="宋体" w:cs="宋体"/>
          <w:color w:val="auto"/>
        </w:rPr>
        <w:t>满足如图所示的关系，请问</w:t>
      </w:r>
      <w:r>
        <w:rPr>
          <w:rFonts w:ascii="Times New Roman" w:hAnsi="Times New Roman" w:eastAsia="Times New Roman" w:cs="Times New Roman"/>
          <w:i/>
          <w:color w:val="auto"/>
        </w:rPr>
        <w:t>a</w:t>
      </w:r>
      <w:r>
        <w:rPr>
          <w:rFonts w:ascii="宋体" w:hAnsi="宋体" w:eastAsia="宋体" w:cs="宋体"/>
          <w:color w:val="auto"/>
        </w:rPr>
        <w:t>、</w:t>
      </w:r>
      <w:r>
        <w:rPr>
          <w:rFonts w:ascii="Times New Roman" w:hAnsi="Times New Roman" w:eastAsia="Times New Roman" w:cs="Times New Roman"/>
          <w:i/>
          <w:color w:val="auto"/>
        </w:rPr>
        <w:t>b</w:t>
      </w:r>
      <w:r>
        <w:rPr>
          <w:rFonts w:ascii="宋体" w:hAnsi="宋体" w:eastAsia="宋体" w:cs="宋体"/>
          <w:color w:val="auto"/>
        </w:rPr>
        <w:t>两点的场强大小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3.75pt;width:18pt;" o:ole="t" filled="f" o:preferrelative="t" stroked="f" coordsize="21600,21600">
            <v:path/>
            <v:fill on="f" focussize="0,0"/>
            <v:stroke on="f" joinstyle="miter"/>
            <v:imagedata r:id="rId12" o:title="eqIdce7e0a8ce0d4b967eee2b5f6ea37834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等于（　　）</w:t>
      </w:r>
    </w:p>
    <w:p w14:paraId="1687DA7F">
      <w:pPr>
        <w:spacing w:line="360" w:lineRule="auto"/>
        <w:jc w:val="left"/>
      </w:pPr>
      <w:r>
        <w:drawing>
          <wp:inline distT="0" distB="0" distL="114300" distR="114300">
            <wp:extent cx="1952625" cy="18954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1E05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15" o:title="eqId813ada954116f1bc44360b862c5d293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" o:title="eqIda6099c5d8df7335e6aaf41afa2f10df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" o:title="eqId143b55eb31da7710b371b0fa76f6468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1" o:title="eqId8b95e75323eef928e25fc733e99e7ec9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</w:p>
    <w:p w14:paraId="0FC85A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用立体影院的特殊眼镜去观看手机液晶屏幕，左镜片明亮，右镜片暗，现在将手机屏幕旋转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度，会观察到（　　）</w:t>
      </w:r>
    </w:p>
    <w:p w14:paraId="19C58C4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两镜片都变亮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两镜片都变暗</w:t>
      </w:r>
    </w:p>
    <w:p w14:paraId="204935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16800085" name="图片 916800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800085" name="图片 91680008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两镜片没有任何变化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左镜片变暗，右镜片变亮</w:t>
      </w:r>
    </w:p>
    <w:p w14:paraId="3AEE434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用粒子轰击氮核从原子核中打出了质子，该实验的核反应方程式是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9pt;width:98.5pt;" o:ole="t" filled="f" o:preferrelative="t" stroked="f" coordsize="21600,21600">
            <v:path/>
            <v:fill on="f" focussize="0,0"/>
            <v:stroke on="f" joinstyle="miter"/>
            <v:imagedata r:id="rId24" o:title="eqId6d25ed75fb215ccc98c384e2655a024d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，粒子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为（　　）</w:t>
      </w:r>
    </w:p>
    <w:p w14:paraId="4BF296E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正电子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75pt;width:14.25pt;" o:ole="t" filled="f" o:preferrelative="t" stroked="f" coordsize="21600,21600">
            <v:path/>
            <v:fill on="f" focussize="0,0"/>
            <v:stroke on="f" joinstyle="miter"/>
            <v:imagedata r:id="rId26" o:title="eqId4801c0ca48b9ec35666b2728dbe4dac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中子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75pt;width:15pt;" o:ole="t" filled="f" o:preferrelative="t" stroked="f" coordsize="21600,21600">
            <v:path/>
            <v:fill on="f" focussize="0,0"/>
            <v:stroke on="f" joinstyle="miter"/>
            <v:imagedata r:id="rId28" o:title="eqId5a177e586e2c4e14a7647513efbdc6d3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</w:p>
    <w:p w14:paraId="6D5E632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氘核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9pt;width:18pt;" o:ole="t" filled="f" o:preferrelative="t" stroked="f" coordsize="21600,21600">
            <v:path/>
            <v:fill on="f" focussize="0,0"/>
            <v:stroke on="f" joinstyle="miter"/>
            <v:imagedata r:id="rId30" o:title="eqId428189be27c1e4de71e32516e2677842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氦核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75pt;width:23.25pt;" o:ole="t" filled="f" o:preferrelative="t" stroked="f" coordsize="21600,21600">
            <v:path/>
            <v:fill on="f" focussize="0,0"/>
            <v:stroke on="f" joinstyle="miter"/>
            <v:imagedata r:id="rId32" o:title="eqId4a52e1dc02ac505286f39c3d5efcec5b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</w:p>
    <w:p w14:paraId="4EEAD6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喷泉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i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形成如图所示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16800083" name="图片 916800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800083" name="图片 91680008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形状，不计空气阻力，则喷泉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i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的（　　）</w:t>
      </w:r>
    </w:p>
    <w:p w14:paraId="0DCE8A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95475" cy="7143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01E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加速度相同</w:t>
      </w:r>
    </w:p>
    <w:p w14:paraId="7311F9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初速度相同</w:t>
      </w:r>
    </w:p>
    <w:p w14:paraId="0A7509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最高点的速度相同</w:t>
      </w:r>
    </w:p>
    <w:p w14:paraId="4F042D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在空中的时间相同</w:t>
      </w:r>
    </w:p>
    <w:p w14:paraId="6D03A6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在原子跃迁中，辐射如图所示的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种光子，其中只有一种光子可使某金属发生光电效应，是哪一种（　　）</w:t>
      </w:r>
    </w:p>
    <w:p w14:paraId="7BF9A1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57325" cy="11715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E17A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λ</w:t>
      </w:r>
      <w:r>
        <w:rPr>
          <w:color w:val="000000"/>
          <w:vertAlign w:val="subscript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λ</w:t>
      </w:r>
      <w:r>
        <w:rPr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>λ</w:t>
      </w:r>
      <w:r>
        <w:rPr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i/>
          <w:color w:val="000000"/>
        </w:rPr>
        <w:t>λ</w:t>
      </w:r>
      <w:r>
        <w:rPr>
          <w:color w:val="000000"/>
          <w:vertAlign w:val="subscript"/>
        </w:rPr>
        <w:t>4</w:t>
      </w:r>
    </w:p>
    <w:p w14:paraId="6D057E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现有一光线以相同的入射角</w:t>
      </w:r>
      <w:r>
        <w:rPr>
          <w:rFonts w:ascii="Times New Roman" w:hAnsi="Times New Roman" w:eastAsia="Times New Roman" w:cs="Times New Roman"/>
          <w:color w:val="000000"/>
        </w:rPr>
        <w:t>θ</w:t>
      </w:r>
      <w:r>
        <w:rPr>
          <w:rFonts w:ascii="宋体" w:hAnsi="宋体" w:eastAsia="宋体" w:cs="宋体"/>
          <w:color w:val="000000"/>
        </w:rPr>
        <w:t>，打在不同浓度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的两杯溶液中，折射光线如图所示（</w:t>
      </w:r>
      <w:r>
        <w:rPr>
          <w:rFonts w:ascii="Times New Roman" w:hAnsi="Times New Roman" w:eastAsia="Times New Roman" w:cs="Times New Roman"/>
          <w:i/>
          <w:color w:val="000000"/>
        </w:rPr>
        <w:t>β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Times New Roman" w:hAnsi="Times New Roman" w:eastAsia="Times New Roman" w:cs="Times New Roman"/>
          <w:i/>
          <w:color w:val="000000"/>
        </w:rPr>
        <w:t>β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），已知折射率随浓度增大而变大。则（　　）</w:t>
      </w:r>
    </w:p>
    <w:p w14:paraId="32A9AD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47875" cy="13620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81E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甲折射率大</w:t>
      </w:r>
    </w:p>
    <w:p w14:paraId="7D90BD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甲浓度小</w:t>
      </w:r>
    </w:p>
    <w:p w14:paraId="6A2C87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甲速度大</w:t>
      </w:r>
    </w:p>
    <w:p w14:paraId="402FC3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甲临界角大</w:t>
      </w:r>
    </w:p>
    <w:p w14:paraId="5341FB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如图所示，水面上有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三点共线，</w:t>
      </w:r>
      <w:r>
        <w:rPr>
          <w:rFonts w:ascii="Times New Roman" w:hAnsi="Times New Roman" w:eastAsia="Times New Roman" w:cs="Times New Roman"/>
          <w:i/>
          <w:color w:val="000000"/>
        </w:rPr>
        <w:t>OA</w:t>
      </w:r>
      <w:r>
        <w:rPr>
          <w:rFonts w:ascii="Times New Roman" w:hAnsi="Times New Roman" w:eastAsia="Times New Roman" w:cs="Times New Roman"/>
          <w:color w:val="000000"/>
        </w:rPr>
        <w:t>=2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38" o:title="eqId7aeb9a94e392f6759b18abed89aacc5e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时刻在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点的水面给一个扰动，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时刻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开始振动，则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振动的时刻为（　　）</w:t>
      </w:r>
    </w:p>
    <w:p w14:paraId="2E410D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90825" cy="2571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8301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41" o:title="eqId28a260087de1a18f2096fc9975cf0e3a"/>
            <o:lock v:ext="edit" aspectratio="t"/>
            <w10:wrap type="none"/>
            <w10:anchorlock/>
          </v:shape>
          <o:OLEObject Type="Embed" ProgID="Equation.DSMT4" ShapeID="_x0000_i1036" DrawAspect="Content" ObjectID="_1468075736" r:id="rId4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43" o:title="eqIdf9de532bccb1fa6f959f0332d353a7a0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</w:p>
    <w:p w14:paraId="76685B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陶瓷是以粘土为主要原料以及各种天然矿物经过粉碎混炼、成型和煅烧制得的材料以及各种制品。如图所示是生产陶磁的简化工作台，当陶瓷匀速转动时，台面面上掉有陶屑，陶屑与桌面间的动摩因数处处相同（台面够大），则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C6E14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15525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D79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．离轴</w:t>
      </w:r>
      <w:r>
        <w:rPr>
          <w:rFonts w:ascii="Times New Roman" w:hAnsi="Times New Roman" w:eastAsia="Times New Roman" w:cs="Times New Roman"/>
          <w:i/>
          <w:color w:val="000000"/>
        </w:rPr>
        <w:t>OO´</w:t>
      </w:r>
      <w:r>
        <w:rPr>
          <w:rFonts w:ascii="宋体" w:hAnsi="宋体" w:eastAsia="宋体" w:cs="宋体"/>
          <w:color w:val="000000"/>
        </w:rPr>
        <w:t>越远的陶屑质量越大</w:t>
      </w:r>
    </w:p>
    <w:p w14:paraId="479E73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B.  </w:t>
      </w:r>
      <w:r>
        <w:rPr>
          <w:rFonts w:ascii="宋体" w:hAnsi="宋体" w:eastAsia="宋体" w:cs="宋体"/>
          <w:color w:val="000000"/>
        </w:rPr>
        <w:t>离轴</w:t>
      </w:r>
      <w:r>
        <w:rPr>
          <w:rFonts w:ascii="Times New Roman" w:hAnsi="Times New Roman" w:eastAsia="Times New Roman" w:cs="Times New Roman"/>
          <w:i/>
          <w:color w:val="000000"/>
        </w:rPr>
        <w:t>OO´</w:t>
      </w:r>
      <w:r>
        <w:rPr>
          <w:rFonts w:ascii="宋体" w:hAnsi="宋体" w:eastAsia="宋体" w:cs="宋体"/>
          <w:color w:val="000000"/>
        </w:rPr>
        <w:t>越近的陶屑质量越小</w:t>
      </w:r>
    </w:p>
    <w:p w14:paraId="7CDF73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只有平台边缘有陶屑</w:t>
      </w:r>
    </w:p>
    <w:p w14:paraId="46FD83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．离轴最远的陶屑距离不会超过某一值</w:t>
      </w:r>
    </w:p>
    <w:p w14:paraId="37EA7C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在水平面上有一个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形滑板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的上表面有一个静止的物体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，左侧用轻弹簧连接在物体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的左侧，右侧用一根细绳连接在物体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的右侧，开始时弹簧处于拉伸状态，各表面均光滑，剪断细绳后，则（　　）</w:t>
      </w:r>
    </w:p>
    <w:p w14:paraId="653986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76400" cy="8667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5A69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弹簧原长时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动量最大</w:t>
      </w:r>
    </w:p>
    <w:p w14:paraId="0CCBE3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压缩最短时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动能最大</w:t>
      </w:r>
    </w:p>
    <w:p w14:paraId="177EA3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系统动量变大</w:t>
      </w:r>
    </w:p>
    <w:p w14:paraId="601B14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系统机械能变大</w:t>
      </w:r>
    </w:p>
    <w:p w14:paraId="722ED6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如图所示，在绝缘的水平面上，有闭合的两个线圈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，线圈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处在匀强磁场中，现将线圈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从磁场中匀速拉出，线圈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中产生的感应电流方向分别是（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C37A1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81125" cy="11906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146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顺时针，顺时针</w:t>
      </w:r>
    </w:p>
    <w:p w14:paraId="2C368D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16800077" name="图片 916800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800077" name="图片 91680007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顺时针，逆时针</w:t>
      </w:r>
    </w:p>
    <w:p w14:paraId="45995E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逆时针，顺时针</w:t>
      </w:r>
    </w:p>
    <w:p w14:paraId="0F55C7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逆时针，逆时针</w:t>
      </w:r>
    </w:p>
    <w:p w14:paraId="71734BA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如图所示，细绳穿过竖直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16800081" name="图片 916800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800081" name="图片 91680008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管子拴住一个小球，让小球在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高度处作水平面内的匀速圆周运动，现用力将细绳缓慢下拉，使小球在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高度处作水平面内的匀速圆周运动，不计一切摩擦，则（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395A1B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19150" cy="15621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AAF9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线速度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A</w:t>
      </w:r>
      <w:r>
        <w:rPr>
          <w:rFonts w:ascii="Times New Roman" w:hAnsi="Times New Roman" w:eastAsia="Times New Roman" w:cs="Times New Roman"/>
          <w:color w:val="000000"/>
        </w:rPr>
        <w:t xml:space="preserve"> &gt; 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角速度</w:t>
      </w:r>
      <w:r>
        <w:rPr>
          <w:rFonts w:ascii="Times New Roman" w:hAnsi="Times New Roman" w:eastAsia="Times New Roman" w:cs="Times New Roman"/>
          <w:i/>
          <w:color w:val="000000"/>
        </w:rPr>
        <w:t>ω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A</w:t>
      </w:r>
      <w:r>
        <w:rPr>
          <w:rFonts w:ascii="Times New Roman" w:hAnsi="Times New Roman" w:eastAsia="Times New Roman" w:cs="Times New Roman"/>
          <w:color w:val="000000"/>
        </w:rPr>
        <w:t xml:space="preserve"> &lt; </w:t>
      </w:r>
      <w:r>
        <w:rPr>
          <w:rFonts w:ascii="Times New Roman" w:hAnsi="Times New Roman" w:eastAsia="Times New Roman" w:cs="Times New Roman"/>
          <w:i/>
          <w:color w:val="000000"/>
        </w:rPr>
        <w:t>ω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B</w:t>
      </w:r>
    </w:p>
    <w:p w14:paraId="360BF6C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向心加速度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A</w:t>
      </w:r>
      <w:r>
        <w:rPr>
          <w:rFonts w:ascii="Times New Roman" w:hAnsi="Times New Roman" w:eastAsia="Times New Roman" w:cs="Times New Roman"/>
          <w:color w:val="000000"/>
        </w:rPr>
        <w:t xml:space="preserve"> &lt; 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向心力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A</w:t>
      </w:r>
      <w:r>
        <w:rPr>
          <w:rFonts w:ascii="Times New Roman" w:hAnsi="Times New Roman" w:eastAsia="Times New Roman" w:cs="Times New Roman"/>
          <w:color w:val="000000"/>
        </w:rPr>
        <w:t xml:space="preserve"> &gt; 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B</w:t>
      </w:r>
    </w:p>
    <w:p w14:paraId="477BC4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有一块个长方体霍尔元件，长、宽、高分别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，如图甲所示。为了测量该霍尔元件的电阻率，进行了如下操作。</w:t>
      </w:r>
    </w:p>
    <w:p w14:paraId="22621A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用多电电表测量电阻，沿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方向测得的电阻为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，沿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方向的电阻如图乙所示，由图读出沿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方向的电阻为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48A4CC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28800" cy="172402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2371725" cy="242887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DEA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某同学根据如图丙所示的电路图连接实物图丁，请判断连接错误的区域是</w:t>
      </w:r>
      <w:r>
        <w:rPr>
          <w:color w:val="000000"/>
        </w:rPr>
        <w:t>_________</w:t>
      </w:r>
    </w:p>
    <w:p w14:paraId="013BED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52525" cy="103822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2828925" cy="221932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6341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测量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方向的电阻时，手头有两个滑动变阻器，应选择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</w:t>
      </w:r>
    </w:p>
    <w:p w14:paraId="46C093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    A.</w:t>
      </w:r>
      <w:r>
        <w:rPr>
          <w:rFonts w:ascii="宋体" w:hAnsi="宋体" w:eastAsia="宋体" w:cs="宋体"/>
          <w:color w:val="000000"/>
        </w:rPr>
        <w:t>滑动变阻器：最大阻值为</w:t>
      </w:r>
      <w:r>
        <w:rPr>
          <w:rFonts w:ascii="Times New Roman" w:hAnsi="Times New Roman" w:eastAsia="Times New Roman" w:cs="Times New Roman"/>
          <w:color w:val="000000"/>
        </w:rPr>
        <w:t>5Ω</w:t>
      </w:r>
      <w:r>
        <w:rPr>
          <w:rFonts w:ascii="宋体" w:hAnsi="宋体" w:eastAsia="宋体" w:cs="宋体"/>
          <w:color w:val="000000"/>
        </w:rPr>
        <w:t>，允许通过的最大电流为</w:t>
      </w:r>
      <w:r>
        <w:rPr>
          <w:rFonts w:ascii="Times New Roman" w:hAnsi="Times New Roman" w:eastAsia="Times New Roman" w:cs="Times New Roman"/>
          <w:color w:val="000000"/>
        </w:rPr>
        <w:t>1.0A</w:t>
      </w:r>
    </w:p>
    <w:p w14:paraId="3307E9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    B.</w:t>
      </w:r>
      <w:r>
        <w:rPr>
          <w:rFonts w:ascii="宋体" w:hAnsi="宋体" w:eastAsia="宋体" w:cs="宋体"/>
          <w:color w:val="000000"/>
        </w:rPr>
        <w:t>滑动变阻器：最大阻值为</w:t>
      </w:r>
      <w:r>
        <w:rPr>
          <w:rFonts w:ascii="Times New Roman" w:hAnsi="Times New Roman" w:eastAsia="Times New Roman" w:cs="Times New Roman"/>
          <w:color w:val="000000"/>
        </w:rPr>
        <w:t>500Ω</w:t>
      </w:r>
      <w:r>
        <w:rPr>
          <w:rFonts w:ascii="宋体" w:hAnsi="宋体" w:eastAsia="宋体" w:cs="宋体"/>
          <w:color w:val="000000"/>
        </w:rPr>
        <w:t>，允许通过的最大电流为</w:t>
      </w:r>
      <w:r>
        <w:rPr>
          <w:rFonts w:ascii="Times New Roman" w:hAnsi="Times New Roman" w:eastAsia="Times New Roman" w:cs="Times New Roman"/>
          <w:color w:val="000000"/>
        </w:rPr>
        <w:t>0.5A</w:t>
      </w:r>
    </w:p>
    <w:p w14:paraId="4066CD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接通开关前，滑动变阻阻滑片应放在</w:t>
      </w:r>
      <w:r>
        <w:rPr>
          <w:color w:val="000000"/>
        </w:rPr>
        <w:t>________</w:t>
      </w:r>
    </w:p>
    <w:p w14:paraId="6C6E49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测量小电阻时，用微安表（量程</w:t>
      </w:r>
      <w:r>
        <w:rPr>
          <w:rFonts w:ascii="Times New Roman" w:hAnsi="Times New Roman" w:eastAsia="Times New Roman" w:cs="Times New Roman"/>
          <w:color w:val="000000"/>
        </w:rPr>
        <w:t>0~100μA</w:t>
      </w:r>
      <w:r>
        <w:rPr>
          <w:rFonts w:ascii="宋体" w:hAnsi="宋体" w:eastAsia="宋体" w:cs="宋体"/>
          <w:color w:val="000000"/>
        </w:rPr>
        <w:t>，内阻约为</w:t>
      </w:r>
      <w:r>
        <w:rPr>
          <w:rFonts w:ascii="Times New Roman" w:hAnsi="Times New Roman" w:eastAsia="Times New Roman" w:cs="Times New Roman"/>
          <w:color w:val="000000"/>
        </w:rPr>
        <w:t>4Ω</w:t>
      </w:r>
      <w:r>
        <w:rPr>
          <w:rFonts w:ascii="宋体" w:hAnsi="宋体" w:eastAsia="宋体" w:cs="宋体"/>
          <w:color w:val="000000"/>
        </w:rPr>
        <w:t>），测得电阻率为</w:t>
      </w:r>
      <w:r>
        <w:rPr>
          <w:rFonts w:ascii="Times New Roman" w:hAnsi="Times New Roman" w:eastAsia="Times New Roman" w:cs="Times New Roman"/>
          <w:color w:val="000000"/>
        </w:rPr>
        <w:t>1.15Ω∙m</w:t>
      </w:r>
      <w:r>
        <w:rPr>
          <w:rFonts w:ascii="宋体" w:hAnsi="宋体" w:eastAsia="宋体" w:cs="宋体"/>
          <w:color w:val="000000"/>
        </w:rPr>
        <w:t>，测量大电阻时，用电流表（量程</w:t>
      </w:r>
      <w:r>
        <w:rPr>
          <w:rFonts w:ascii="Times New Roman" w:hAnsi="Times New Roman" w:eastAsia="Times New Roman" w:cs="Times New Roman"/>
          <w:color w:val="000000"/>
        </w:rPr>
        <w:t>0~100mA</w:t>
      </w:r>
      <w:r>
        <w:rPr>
          <w:rFonts w:ascii="宋体" w:hAnsi="宋体" w:eastAsia="宋体" w:cs="宋体"/>
          <w:color w:val="000000"/>
        </w:rPr>
        <w:t>，内阻约为</w:t>
      </w:r>
      <w:r>
        <w:rPr>
          <w:rFonts w:ascii="Times New Roman" w:hAnsi="Times New Roman" w:eastAsia="Times New Roman" w:cs="Times New Roman"/>
          <w:color w:val="000000"/>
        </w:rPr>
        <w:t>1Ω</w:t>
      </w:r>
      <w:r>
        <w:rPr>
          <w:rFonts w:ascii="宋体" w:hAnsi="宋体" w:eastAsia="宋体" w:cs="宋体"/>
          <w:color w:val="000000"/>
        </w:rPr>
        <w:t>），测得电阻率为</w:t>
      </w:r>
      <w:r>
        <w:rPr>
          <w:rFonts w:ascii="Times New Roman" w:hAnsi="Times New Roman" w:eastAsia="Times New Roman" w:cs="Times New Roman"/>
          <w:color w:val="000000"/>
        </w:rPr>
        <w:t>1.32Ω∙m</w:t>
      </w:r>
      <w:r>
        <w:rPr>
          <w:rFonts w:ascii="宋体" w:hAnsi="宋体" w:eastAsia="宋体" w:cs="宋体"/>
          <w:color w:val="000000"/>
        </w:rPr>
        <w:t>，小明说，沿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方向的电阻小，所测量的误差小，请判断是否正确？简述理由</w:t>
      </w:r>
      <w:r>
        <w:rPr>
          <w:color w:val="000000"/>
        </w:rPr>
        <w:t>________</w:t>
      </w:r>
    </w:p>
    <w:p w14:paraId="1174F9D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某科研实验站有一个密闭容器，容器内有温度为</w:t>
      </w:r>
      <w:r>
        <w:rPr>
          <w:rFonts w:ascii="Times New Roman" w:hAnsi="Times New Roman" w:eastAsia="Times New Roman" w:cs="Times New Roman"/>
          <w:color w:val="000000"/>
        </w:rPr>
        <w:t>300K</w:t>
      </w:r>
      <w:r>
        <w:rPr>
          <w:rFonts w:ascii="宋体" w:hAnsi="宋体" w:eastAsia="宋体" w:cs="宋体"/>
          <w:color w:val="000000"/>
        </w:rPr>
        <w:t>，压强为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  <w:vertAlign w:val="super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Pa</w:t>
      </w:r>
      <w:r>
        <w:rPr>
          <w:rFonts w:ascii="宋体" w:hAnsi="宋体" w:eastAsia="宋体" w:cs="宋体"/>
          <w:color w:val="000000"/>
        </w:rPr>
        <w:t>的气体，容器内有一个面积</w:t>
      </w:r>
      <w:r>
        <w:rPr>
          <w:rFonts w:ascii="Times New Roman" w:hAnsi="Times New Roman" w:eastAsia="Times New Roman" w:cs="Times New Roman"/>
          <w:color w:val="000000"/>
        </w:rPr>
        <w:t>0.06</w:t>
      </w:r>
      <w:r>
        <w:rPr>
          <w:rFonts w:ascii="宋体" w:hAnsi="宋体" w:eastAsia="宋体" w:cs="宋体"/>
          <w:color w:val="000000"/>
        </w:rPr>
        <w:t>平方米的观测台，现将这个容器移动到月球，容器内的温度变成</w:t>
      </w:r>
      <w:r>
        <w:rPr>
          <w:rFonts w:ascii="Times New Roman" w:hAnsi="Times New Roman" w:eastAsia="Times New Roman" w:cs="Times New Roman"/>
          <w:color w:val="000000"/>
        </w:rPr>
        <w:t>240K</w:t>
      </w:r>
      <w:r>
        <w:rPr>
          <w:rFonts w:ascii="宋体" w:hAnsi="宋体" w:eastAsia="宋体" w:cs="宋体"/>
          <w:color w:val="000000"/>
        </w:rPr>
        <w:t>，整个过程可认为气体的体积不变，月球表面为真空状态。求：</w:t>
      </w:r>
    </w:p>
    <w:p w14:paraId="49B7966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）气体现在的压强；</w:t>
      </w:r>
    </w:p>
    <w:p w14:paraId="030D465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）观测台对气体的压力。</w:t>
      </w:r>
    </w:p>
    <w:p w14:paraId="2B19379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嫦娥六号在轨速度为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，着陆器对应的组合体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与轨道器对应的组合体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分离时间为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，分离后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的速度为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，且与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同向，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的质量分别为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。求：</w:t>
      </w:r>
    </w:p>
    <w:p w14:paraId="686540C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）分离后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的速度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大小；</w:t>
      </w:r>
    </w:p>
    <w:p w14:paraId="2359E34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）分离时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的推力大小。</w:t>
      </w:r>
    </w:p>
    <w:p w14:paraId="3EB82DD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如图所示，粗糙斜面的动摩擦因数为</w:t>
      </w:r>
      <w:r>
        <w:rPr>
          <w:rFonts w:ascii="Times New Roman" w:hAnsi="Times New Roman" w:eastAsia="Times New Roman" w:cs="Times New Roman"/>
          <w:i/>
          <w:color w:val="000000"/>
        </w:rPr>
        <w:t>μ</w:t>
      </w:r>
      <w:r>
        <w:rPr>
          <w:rFonts w:ascii="宋体" w:hAnsi="宋体" w:eastAsia="宋体" w:cs="宋体"/>
          <w:color w:val="000000"/>
        </w:rPr>
        <w:t>，倾角为</w:t>
      </w:r>
      <w:r>
        <w:rPr>
          <w:rFonts w:ascii="Times New Roman" w:hAnsi="Times New Roman" w:eastAsia="Times New Roman" w:cs="Times New Roman"/>
          <w:i/>
          <w:color w:val="000000"/>
        </w:rPr>
        <w:t>θ</w:t>
      </w:r>
      <w:r>
        <w:rPr>
          <w:rFonts w:ascii="宋体" w:hAnsi="宋体" w:eastAsia="宋体" w:cs="宋体"/>
          <w:color w:val="000000"/>
        </w:rPr>
        <w:t>，斜面长为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。一个质量为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的物块，在电动机作用下，从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点由静止加速至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点时达到最大速度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，之后作匀速运动至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点，关闭电动机，从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点又恰好到达最高点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。求：</w:t>
      </w:r>
    </w:p>
    <w:p w14:paraId="3BE6E46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段长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；</w:t>
      </w:r>
    </w:p>
    <w:p w14:paraId="05D97CF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段电动机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16800079" name="图片 916800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800079" name="图片 91680007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输出功率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；</w:t>
      </w:r>
    </w:p>
    <w:p w14:paraId="49A900C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）全过程物块增加的机械能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和电动机消耗的总电能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的比值。</w:t>
      </w:r>
    </w:p>
    <w:p w14:paraId="35855A6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57375" cy="1047750"/>
            <wp:effectExtent l="0" t="0" r="9525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page"/>
      </w:r>
    </w:p>
    <w:p w14:paraId="5657CA8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32"/>
        </w:rPr>
        <w:t>江苏高考物理试卷</w:t>
      </w:r>
    </w:p>
    <w:p w14:paraId="0AE9FE43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【1题答案】</w:t>
      </w:r>
    </w:p>
    <w:p w14:paraId="2632C25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1AE4B74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【2题答案】</w:t>
      </w:r>
    </w:p>
    <w:p w14:paraId="0C9D39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9DE496B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【3题答案】</w:t>
      </w:r>
    </w:p>
    <w:p w14:paraId="3F793FD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98B0517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【4题答案】</w:t>
      </w:r>
    </w:p>
    <w:p w14:paraId="7008739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9B0ED2C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【5题答案】</w:t>
      </w:r>
    </w:p>
    <w:p w14:paraId="4712952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BA269AC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【6题答案】</w:t>
      </w:r>
    </w:p>
    <w:p w14:paraId="14894EF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34D48DB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【7题答案】</w:t>
      </w:r>
    </w:p>
    <w:p w14:paraId="4605B70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A65A00B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【8题答案】</w:t>
      </w:r>
    </w:p>
    <w:p w14:paraId="6EF32EF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5F641803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【9题答案】</w:t>
      </w:r>
    </w:p>
    <w:p w14:paraId="4E8F180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55B652E2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【10题答案】</w:t>
      </w:r>
    </w:p>
    <w:p w14:paraId="06AAD48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7AF90B2F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【11题答案】</w:t>
      </w:r>
    </w:p>
    <w:p w14:paraId="2AABBC4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BC</w:t>
      </w:r>
    </w:p>
    <w:p w14:paraId="2F9C2957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【12题答案】</w:t>
      </w:r>
    </w:p>
    <w:p w14:paraId="4FF7CC9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color w:val="000000"/>
        </w:rPr>
        <w:t xml:space="preserve">    （2）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 xml:space="preserve">    </w:t>
      </w:r>
    </w:p>
    <w:p w14:paraId="570B132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 xml:space="preserve">    （4）</w:t>
      </w:r>
      <w:r>
        <w:rPr>
          <w:rFonts w:ascii="宋体" w:hAnsi="宋体" w:eastAsia="宋体" w:cs="宋体"/>
          <w:color w:val="000000"/>
        </w:rPr>
        <w:t>右端</w:t>
      </w:r>
      <w:r>
        <w:rPr>
          <w:color w:val="000000"/>
        </w:rPr>
        <w:t xml:space="preserve">    </w:t>
      </w:r>
    </w:p>
    <w:p w14:paraId="4B03B10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错误；理由见解析</w:t>
      </w:r>
    </w:p>
    <w:p w14:paraId="654719F5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【13题答案】</w:t>
      </w:r>
    </w:p>
    <w:p w14:paraId="3AAA9CC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8 × 10</w:t>
      </w:r>
      <w:r>
        <w:rPr>
          <w:color w:val="000000"/>
          <w:vertAlign w:val="super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Pa</w: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4.8 × 10</w:t>
      </w:r>
      <w:r>
        <w:rPr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N</w:t>
      </w:r>
    </w:p>
    <w:p w14:paraId="5933D86C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【14题答案】</w:t>
      </w:r>
    </w:p>
    <w:p w14:paraId="1AB41AF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1.15pt;width:82.15pt;" o:ole="t" filled="f" o:preferrelative="t" stroked="f" coordsize="21600,21600">
            <v:path/>
            <v:fill on="f" focussize="0,0"/>
            <v:stroke on="f" joinstyle="miter"/>
            <v:imagedata r:id="rId54" o:title="eqIdf88a721053c8b9f34f76dc7f8d513c83"/>
            <o:lock v:ext="edit" aspectratio="t"/>
            <w10:wrap type="none"/>
            <w10:anchorlock/>
          </v:shape>
          <o:OLEObject Type="Embed" ProgID="Equation.DSMT4" ShapeID="_x0000_i1038" DrawAspect="Content" ObjectID="_1468075738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31.15pt;width:52.15pt;" o:ole="t" filled="f" o:preferrelative="t" stroked="f" coordsize="21600,21600">
            <v:path/>
            <v:fill on="f" focussize="0,0"/>
            <v:stroke on="f" joinstyle="miter"/>
            <v:imagedata r:id="rId56" o:title="eqIdcbf8ed7f01027af3c86a74bba16404b6"/>
            <o:lock v:ext="edit" aspectratio="t"/>
            <w10:wrap type="none"/>
            <w10:anchorlock/>
          </v:shape>
          <o:OLEObject Type="Embed" ProgID="Equation.DSMT4" ShapeID="_x0000_i1039" DrawAspect="Content" ObjectID="_1468075739" r:id="rId55">
            <o:LockedField>false</o:LockedField>
          </o:OLEObject>
        </w:object>
      </w:r>
    </w:p>
    <w:p w14:paraId="06858434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【15题答案】</w:t>
      </w:r>
    </w:p>
    <w:p w14:paraId="404D36A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6.75pt;width:96.75pt;" o:ole="t" filled="f" o:preferrelative="t" stroked="f" coordsize="21600,21600">
            <v:path/>
            <v:fill on="f" focussize="0,0"/>
            <v:stroke on="f" joinstyle="miter"/>
            <v:imagedata r:id="rId58" o:title="eqId3e8a9a8e433cf0e77b6b8efab33f3ee1"/>
            <o:lock v:ext="edit" aspectratio="t"/>
            <w10:wrap type="none"/>
            <w10:anchorlock/>
          </v:shape>
          <o:OLEObject Type="Embed" ProgID="Equation.DSMT4" ShapeID="_x0000_i1040" DrawAspect="Content" ObjectID="_1468075740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0.25pt;width:102pt;" o:ole="t" filled="f" o:preferrelative="t" stroked="f" coordsize="21600,21600">
            <v:path/>
            <v:fill on="f" focussize="0,0"/>
            <v:stroke on="f" joinstyle="miter"/>
            <v:imagedata r:id="rId60" o:title="eqIdfa902b61bdb3c41287284c4ec1549104"/>
            <o:lock v:ext="edit" aspectratio="t"/>
            <w10:wrap type="none"/>
            <w10:anchorlock/>
          </v:shape>
          <o:OLEObject Type="Embed" ProgID="Equation.DSMT4" ShapeID="_x0000_i1041" DrawAspect="Content" ObjectID="_1468075741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3pt;width:72.75pt;" o:ole="t" filled="f" o:preferrelative="t" stroked="f" coordsize="21600,21600">
            <v:path/>
            <v:fill on="f" focussize="0,0"/>
            <v:stroke on="f" joinstyle="miter"/>
            <v:imagedata r:id="rId62" o:title="eqId5fb9d4a47c01c4c3f82994a666fa45ba"/>
            <o:lock v:ext="edit" aspectratio="t"/>
            <w10:wrap type="none"/>
            <w10:anchorlock/>
          </v:shape>
          <o:OLEObject Type="Embed" ProgID="Equation.DSMT4" ShapeID="_x0000_i1042" DrawAspect="Content" ObjectID="_1468075742" r:id="rId61">
            <o:LockedField>false</o:LockedField>
          </o:OLEObject>
        </w:objec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067C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633B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23CB5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956B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68EE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B4231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DE7666"/>
    <w:rsid w:val="1EE0330A"/>
    <w:rsid w:val="38274566"/>
    <w:rsid w:val="5A69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4" Type="http://schemas.openxmlformats.org/officeDocument/2006/relationships/fontTable" Target="fontTable.xml"/><Relationship Id="rId63" Type="http://schemas.openxmlformats.org/officeDocument/2006/relationships/customXml" Target="../customXml/item1.xml"/><Relationship Id="rId62" Type="http://schemas.openxmlformats.org/officeDocument/2006/relationships/image" Target="media/image35.wmf"/><Relationship Id="rId61" Type="http://schemas.openxmlformats.org/officeDocument/2006/relationships/oleObject" Target="embeddings/oleObject18.bin"/><Relationship Id="rId60" Type="http://schemas.openxmlformats.org/officeDocument/2006/relationships/image" Target="media/image34.wmf"/><Relationship Id="rId6" Type="http://schemas.openxmlformats.org/officeDocument/2006/relationships/footer" Target="footer1.xml"/><Relationship Id="rId59" Type="http://schemas.openxmlformats.org/officeDocument/2006/relationships/oleObject" Target="embeddings/oleObject17.bin"/><Relationship Id="rId58" Type="http://schemas.openxmlformats.org/officeDocument/2006/relationships/image" Target="media/image33.wmf"/><Relationship Id="rId57" Type="http://schemas.openxmlformats.org/officeDocument/2006/relationships/oleObject" Target="embeddings/oleObject16.bin"/><Relationship Id="rId56" Type="http://schemas.openxmlformats.org/officeDocument/2006/relationships/image" Target="media/image32.wmf"/><Relationship Id="rId55" Type="http://schemas.openxmlformats.org/officeDocument/2006/relationships/oleObject" Target="embeddings/oleObject15.bin"/><Relationship Id="rId54" Type="http://schemas.openxmlformats.org/officeDocument/2006/relationships/image" Target="media/image31.wmf"/><Relationship Id="rId53" Type="http://schemas.openxmlformats.org/officeDocument/2006/relationships/oleObject" Target="embeddings/oleObject14.bin"/><Relationship Id="rId52" Type="http://schemas.openxmlformats.org/officeDocument/2006/relationships/image" Target="media/image30.png"/><Relationship Id="rId51" Type="http://schemas.openxmlformats.org/officeDocument/2006/relationships/image" Target="media/image29.png"/><Relationship Id="rId50" Type="http://schemas.openxmlformats.org/officeDocument/2006/relationships/image" Target="media/image28.png"/><Relationship Id="rId5" Type="http://schemas.openxmlformats.org/officeDocument/2006/relationships/header" Target="header3.xml"/><Relationship Id="rId49" Type="http://schemas.openxmlformats.org/officeDocument/2006/relationships/image" Target="media/image27.png"/><Relationship Id="rId48" Type="http://schemas.openxmlformats.org/officeDocument/2006/relationships/image" Target="media/image26.png"/><Relationship Id="rId47" Type="http://schemas.openxmlformats.org/officeDocument/2006/relationships/image" Target="media/image25.png"/><Relationship Id="rId46" Type="http://schemas.openxmlformats.org/officeDocument/2006/relationships/image" Target="media/image24.png"/><Relationship Id="rId45" Type="http://schemas.openxmlformats.org/officeDocument/2006/relationships/image" Target="media/image23.png"/><Relationship Id="rId44" Type="http://schemas.openxmlformats.org/officeDocument/2006/relationships/image" Target="media/image22.png"/><Relationship Id="rId43" Type="http://schemas.openxmlformats.org/officeDocument/2006/relationships/image" Target="media/image21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" Type="http://schemas.openxmlformats.org/officeDocument/2006/relationships/header" Target="header2.xml"/><Relationship Id="rId39" Type="http://schemas.openxmlformats.org/officeDocument/2006/relationships/image" Target="media/image19.png"/><Relationship Id="rId38" Type="http://schemas.openxmlformats.org/officeDocument/2006/relationships/image" Target="media/image18.wmf"/><Relationship Id="rId37" Type="http://schemas.openxmlformats.org/officeDocument/2006/relationships/oleObject" Target="embeddings/oleObject11.bin"/><Relationship Id="rId36" Type="http://schemas.openxmlformats.org/officeDocument/2006/relationships/image" Target="media/image17.png"/><Relationship Id="rId35" Type="http://schemas.openxmlformats.org/officeDocument/2006/relationships/image" Target="media/image16.png"/><Relationship Id="rId34" Type="http://schemas.openxmlformats.org/officeDocument/2006/relationships/image" Target="media/image15.png"/><Relationship Id="rId33" Type="http://schemas.openxmlformats.org/officeDocument/2006/relationships/image" Target="media/image14.wmf"/><Relationship Id="rId32" Type="http://schemas.openxmlformats.org/officeDocument/2006/relationships/image" Target="media/image13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1.wmf"/><Relationship Id="rId27" Type="http://schemas.openxmlformats.org/officeDocument/2006/relationships/oleObject" Target="embeddings/oleObject8.bin"/><Relationship Id="rId26" Type="http://schemas.openxmlformats.org/officeDocument/2006/relationships/image" Target="media/image10.wmf"/><Relationship Id="rId25" Type="http://schemas.openxmlformats.org/officeDocument/2006/relationships/oleObject" Target="embeddings/oleObject7.bin"/><Relationship Id="rId24" Type="http://schemas.openxmlformats.org/officeDocument/2006/relationships/image" Target="media/image9.wmf"/><Relationship Id="rId23" Type="http://schemas.openxmlformats.org/officeDocument/2006/relationships/oleObject" Target="embeddings/oleObject6.bin"/><Relationship Id="rId22" Type="http://schemas.openxmlformats.org/officeDocument/2006/relationships/image" Target="media/image8.wmf"/><Relationship Id="rId21" Type="http://schemas.openxmlformats.org/officeDocument/2006/relationships/image" Target="media/image7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4.bin"/><Relationship Id="rId17" Type="http://schemas.openxmlformats.org/officeDocument/2006/relationships/image" Target="media/image5.wmf"/><Relationship Id="rId16" Type="http://schemas.openxmlformats.org/officeDocument/2006/relationships/oleObject" Target="embeddings/oleObject3.bin"/><Relationship Id="rId15" Type="http://schemas.openxmlformats.org/officeDocument/2006/relationships/image" Target="media/image4.wmf"/><Relationship Id="rId14" Type="http://schemas.openxmlformats.org/officeDocument/2006/relationships/oleObject" Target="embeddings/oleObject2.bin"/><Relationship Id="rId13" Type="http://schemas.openxmlformats.org/officeDocument/2006/relationships/image" Target="media/image3.png"/><Relationship Id="rId12" Type="http://schemas.openxmlformats.org/officeDocument/2006/relationships/image" Target="media/image2.wmf"/><Relationship Id="rId11" Type="http://schemas.openxmlformats.org/officeDocument/2006/relationships/oleObject" Target="embeddings/oleObject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1905</Words>
  <Characters>2119</Characters>
  <Lines>0</Lines>
  <Paragraphs>0</Paragraphs>
  <TotalTime>0</TotalTime>
  <ScaleCrop>false</ScaleCrop>
  <LinksUpToDate>false</LinksUpToDate>
  <CharactersWithSpaces>2270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2026-02-10T06:39:00Z</dcterms:created>
  <dc:creator>Administrator</dc:creator>
  <cp:lastModifiedBy>上帝掷骰子吗</cp:lastModifiedBy>
  <dcterms:modified xsi:type="dcterms:W3CDTF">2026-02-10T06:56:58Z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1F6836ED65834107A42DEBD350B3C16E_12</vt:lpwstr>
  </property>
</Properties>
</file>