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48C537">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11366500</wp:posOffset>
            </wp:positionH>
            <wp:positionV relativeFrom="topMargin">
              <wp:posOffset>10604500</wp:posOffset>
            </wp:positionV>
            <wp:extent cx="342900" cy="317500"/>
            <wp:effectExtent l="0" t="0" r="0" b="6350"/>
            <wp:wrapNone/>
            <wp:docPr id="100094" name="图片 100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4" name="图片 100094"/>
                    <pic:cNvPicPr>
                      <a:picLocks noChangeAspect="1"/>
                    </pic:cNvPicPr>
                  </pic:nvPicPr>
                  <pic:blipFill>
                    <a:blip r:embed="rId10"/>
                    <a:stretch>
                      <a:fillRect/>
                    </a:stretch>
                  </pic:blipFill>
                  <pic:spPr>
                    <a:xfrm>
                      <a:off x="0" y="0"/>
                      <a:ext cx="342900" cy="317500"/>
                    </a:xfrm>
                    <a:prstGeom prst="rect">
                      <a:avLst/>
                    </a:prstGeom>
                  </pic:spPr>
                </pic:pic>
              </a:graphicData>
            </a:graphic>
          </wp:anchor>
        </w:drawing>
      </w:r>
      <w:r>
        <w:rPr>
          <w:rFonts w:ascii="宋体" w:hAnsi="宋体" w:eastAsia="宋体" w:cs="宋体"/>
          <w:b/>
          <w:color w:val="auto"/>
          <w:sz w:val="32"/>
        </w:rPr>
        <w:t>物理</w:t>
      </w:r>
    </w:p>
    <w:p w14:paraId="6C6A75E7">
      <w:pPr>
        <w:spacing w:line="360" w:lineRule="auto"/>
        <w:jc w:val="center"/>
      </w:pPr>
      <w:r>
        <w:rPr>
          <w:rFonts w:ascii="宋体" w:hAnsi="宋体" w:eastAsia="宋体" w:cs="宋体"/>
          <w:b/>
          <w:color w:val="auto"/>
          <w:sz w:val="24"/>
        </w:rPr>
        <w:t>本试卷满分</w:t>
      </w:r>
      <w:r>
        <w:rPr>
          <w:rFonts w:ascii="Times New Roman" w:hAnsi="Times New Roman" w:eastAsia="Times New Roman" w:cs="Times New Roman"/>
          <w:b/>
          <w:color w:val="auto"/>
          <w:sz w:val="24"/>
        </w:rPr>
        <w:t>100</w:t>
      </w:r>
      <w:r>
        <w:rPr>
          <w:rFonts w:ascii="宋体" w:hAnsi="宋体" w:eastAsia="宋体" w:cs="宋体"/>
          <w:b/>
          <w:color w:val="auto"/>
          <w:sz w:val="24"/>
        </w:rPr>
        <w:t>分，考试时间</w:t>
      </w:r>
      <w:r>
        <w:rPr>
          <w:rFonts w:ascii="Times New Roman" w:hAnsi="Times New Roman" w:eastAsia="Times New Roman" w:cs="Times New Roman"/>
          <w:b/>
          <w:color w:val="auto"/>
          <w:sz w:val="24"/>
        </w:rPr>
        <w:t>75</w:t>
      </w:r>
      <w:r>
        <w:rPr>
          <w:rFonts w:ascii="宋体" w:hAnsi="宋体" w:eastAsia="宋体" w:cs="宋体"/>
          <w:b/>
          <w:color w:val="auto"/>
          <w:sz w:val="24"/>
        </w:rPr>
        <w:t>分钟。</w:t>
      </w:r>
    </w:p>
    <w:p w14:paraId="78EF21C3">
      <w:pPr>
        <w:spacing w:line="360" w:lineRule="auto"/>
        <w:jc w:val="left"/>
      </w:pPr>
      <w:r>
        <w:rPr>
          <w:rFonts w:ascii="宋体" w:hAnsi="宋体" w:eastAsia="宋体" w:cs="宋体"/>
          <w:b/>
          <w:color w:val="auto"/>
          <w:sz w:val="24"/>
        </w:rPr>
        <w:t>一、单项选择题：本题共</w:t>
      </w:r>
      <w:r>
        <w:rPr>
          <w:rFonts w:ascii="Times New Roman" w:hAnsi="Times New Roman" w:eastAsia="Times New Roman" w:cs="Times New Roman"/>
          <w:b/>
          <w:color w:val="auto"/>
          <w:sz w:val="24"/>
        </w:rPr>
        <w:t>7</w:t>
      </w:r>
      <w:r>
        <w:rPr>
          <w:rFonts w:ascii="宋体" w:hAnsi="宋体" w:eastAsia="宋体" w:cs="宋体"/>
          <w:b/>
          <w:color w:val="auto"/>
          <w:sz w:val="24"/>
        </w:rPr>
        <w:t>小题，每小题</w:t>
      </w:r>
      <w:r>
        <w:rPr>
          <w:rFonts w:ascii="Times New Roman" w:hAnsi="Times New Roman" w:eastAsia="Times New Roman" w:cs="Times New Roman"/>
          <w:b/>
          <w:color w:val="auto"/>
          <w:sz w:val="24"/>
        </w:rPr>
        <w:t>4</w:t>
      </w:r>
      <w:r>
        <w:rPr>
          <w:rFonts w:ascii="宋体" w:hAnsi="宋体" w:eastAsia="宋体" w:cs="宋体"/>
          <w:b/>
          <w:color w:val="auto"/>
          <w:sz w:val="24"/>
        </w:rPr>
        <w:t>分，共</w:t>
      </w:r>
      <w:r>
        <w:rPr>
          <w:rFonts w:ascii="Times New Roman" w:hAnsi="Times New Roman" w:eastAsia="Times New Roman" w:cs="Times New Roman"/>
          <w:b/>
          <w:color w:val="auto"/>
          <w:sz w:val="24"/>
        </w:rPr>
        <w:t>28</w:t>
      </w:r>
      <w:r>
        <w:rPr>
          <w:rFonts w:ascii="宋体" w:hAnsi="宋体" w:eastAsia="宋体" w:cs="宋体"/>
          <w:b/>
          <w:color w:val="auto"/>
          <w:sz w:val="24"/>
        </w:rPr>
        <w:t>分。在每小题给出的四个选项中，只有一项是符合题目要求的。</w:t>
      </w:r>
    </w:p>
    <w:p w14:paraId="09826B23">
      <w:pPr>
        <w:spacing w:line="360" w:lineRule="auto"/>
        <w:jc w:val="left"/>
      </w:pPr>
      <w:r>
        <w:rPr>
          <w:color w:val="auto"/>
        </w:rPr>
        <w:t xml:space="preserve">1. </w:t>
      </w:r>
      <w:r>
        <w:rPr>
          <w:rFonts w:ascii="宋体" w:hAnsi="宋体" w:eastAsia="宋体" w:cs="宋体"/>
          <w:color w:val="auto"/>
        </w:rPr>
        <w:t>《汉书》记载“姑句家矛端生火”，表明古人很早就发现了尖端放电现象。若带电长矛尖端附近某条电场线如图，则</w:t>
      </w:r>
      <w:r>
        <w:object>
          <v:shape id="_x0000_i1025" o:spt="75" alt="学科网(www.zxxk.com)--教育资源门户，提供试卷、教案、课件、论文、素材以及各类教学资源下载，还有大量而丰富的教学相关资讯！ PBPaQSTylErp2W+Da2wOPw==" type="#_x0000_t75" style="height:14.95pt;width:61.15pt;" o:ole="t" filled="f" o:preferrelative="t" stroked="f" coordsize="21600,21600">
            <v:path/>
            <v:fill on="f" focussize="0,0"/>
            <v:stroke on="f" joinstyle="miter"/>
            <v:imagedata r:id="rId12" o:title="eqId2c27a9af7db04a611063978a7990745e"/>
            <o:lock v:ext="edit" aspectratio="t"/>
            <w10:wrap type="none"/>
            <w10:anchorlock/>
          </v:shape>
          <o:OLEObject Type="Embed" ProgID="Equation.DSMT4" ShapeID="_x0000_i1025" DrawAspect="Content" ObjectID="_1468075725" r:id="rId11">
            <o:LockedField>false</o:LockedField>
          </o:OLEObject>
        </w:object>
      </w:r>
      <w:r>
        <w:rPr>
          <w:rFonts w:ascii="宋体" w:hAnsi="宋体" w:eastAsia="宋体" w:cs="宋体"/>
          <w:color w:val="auto"/>
        </w:rPr>
        <w:t>四点中电势最高</w:t>
      </w:r>
      <w:r>
        <w:rPr>
          <w:rFonts w:ascii="宋体" w:hAnsi="宋体" w:eastAsia="宋体" w:cs="宋体"/>
          <w:color w:val="auto"/>
          <w:position w:val="0"/>
        </w:rPr>
        <w:drawing>
          <wp:inline distT="0" distB="0" distL="114300" distR="114300">
            <wp:extent cx="133350" cy="177800"/>
            <wp:effectExtent l="0" t="0" r="0" b="13335"/>
            <wp:docPr id="615119442" name="图片 615119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5119442" name="图片 615119442"/>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是（　　）</w:t>
      </w:r>
    </w:p>
    <w:p w14:paraId="002E33C8">
      <w:pPr>
        <w:spacing w:line="360" w:lineRule="auto"/>
        <w:jc w:val="left"/>
      </w:pPr>
      <w:r>
        <w:drawing>
          <wp:inline distT="0" distB="0" distL="114300" distR="114300">
            <wp:extent cx="1295400" cy="1104900"/>
            <wp:effectExtent l="0" t="0" r="0" b="0"/>
            <wp:docPr id="100003" name="图片 100003" descr="学科网(www.zxxk.com)--教育资源门户，提供试卷、教案、课件、论文、素材以及各类教学资源下载，还有大量而丰富的教学相关资讯！ PBPaQSTylEr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BPaQSTylErp2W+Da2wOPw=="/>
                    <pic:cNvPicPr>
                      <a:picLocks noChangeAspect="1"/>
                    </pic:cNvPicPr>
                  </pic:nvPicPr>
                  <pic:blipFill>
                    <a:blip r:embed="rId14"/>
                    <a:stretch>
                      <a:fillRect/>
                    </a:stretch>
                  </pic:blipFill>
                  <pic:spPr>
                    <a:xfrm>
                      <a:off x="0" y="0"/>
                      <a:ext cx="1295400" cy="1104900"/>
                    </a:xfrm>
                    <a:prstGeom prst="rect">
                      <a:avLst/>
                    </a:prstGeom>
                  </pic:spPr>
                </pic:pic>
              </a:graphicData>
            </a:graphic>
          </wp:inline>
        </w:drawing>
      </w:r>
      <w:r>
        <w:rPr>
          <w:color w:val="auto"/>
        </w:rPr>
        <w:t xml:space="preserve">  </w:t>
      </w:r>
    </w:p>
    <w:p w14:paraId="338FF974">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i/>
          <w:color w:val="auto"/>
        </w:rPr>
        <w:t>a</w:t>
      </w:r>
      <w:r>
        <w:rPr>
          <w:rFonts w:ascii="宋体" w:hAnsi="宋体" w:eastAsia="宋体" w:cs="宋体"/>
          <w:color w:val="auto"/>
        </w:rPr>
        <w:t>点</w:t>
      </w:r>
      <w:r>
        <w:tab/>
      </w:r>
      <w:r>
        <w:t xml:space="preserve">B. </w:t>
      </w:r>
      <w:r>
        <w:rPr>
          <w:rFonts w:ascii="Times New Roman" w:hAnsi="Times New Roman" w:eastAsia="Times New Roman" w:cs="Times New Roman"/>
          <w:i/>
          <w:color w:val="auto"/>
        </w:rPr>
        <w:t>b</w:t>
      </w:r>
      <w:r>
        <w:rPr>
          <w:rFonts w:ascii="宋体" w:hAnsi="宋体" w:eastAsia="宋体" w:cs="宋体"/>
          <w:color w:val="auto"/>
        </w:rPr>
        <w:t>点</w:t>
      </w:r>
      <w:r>
        <w:tab/>
      </w:r>
      <w:r>
        <w:t xml:space="preserve">C. </w:t>
      </w:r>
      <w:r>
        <w:rPr>
          <w:rFonts w:ascii="Times New Roman" w:hAnsi="Times New Roman" w:eastAsia="Times New Roman" w:cs="Times New Roman"/>
          <w:i/>
          <w:color w:val="auto"/>
        </w:rPr>
        <w:t>c</w:t>
      </w:r>
      <w:r>
        <w:rPr>
          <w:rFonts w:ascii="宋体" w:hAnsi="宋体" w:eastAsia="宋体" w:cs="宋体"/>
          <w:color w:val="auto"/>
        </w:rPr>
        <w:t>点</w:t>
      </w:r>
      <w:r>
        <w:tab/>
      </w:r>
      <w:r>
        <w:t xml:space="preserve">D. </w:t>
      </w:r>
      <w:r>
        <w:rPr>
          <w:rFonts w:ascii="Times New Roman" w:hAnsi="Times New Roman" w:eastAsia="Times New Roman" w:cs="Times New Roman"/>
          <w:i/>
          <w:color w:val="auto"/>
        </w:rPr>
        <w:t>d</w:t>
      </w:r>
      <w:r>
        <w:rPr>
          <w:rFonts w:ascii="宋体" w:hAnsi="宋体" w:eastAsia="宋体" w:cs="宋体"/>
          <w:color w:val="auto"/>
        </w:rPr>
        <w:t>点</w:t>
      </w:r>
    </w:p>
    <w:p w14:paraId="3FB3C0A1">
      <w:pPr>
        <w:spacing w:line="360" w:lineRule="auto"/>
        <w:jc w:val="left"/>
        <w:textAlignment w:val="center"/>
        <w:rPr>
          <w:color w:val="000000"/>
        </w:rPr>
      </w:pPr>
      <w:r>
        <w:rPr>
          <w:color w:val="000000"/>
        </w:rPr>
        <w:t xml:space="preserve">2. </w:t>
      </w:r>
      <w:r>
        <w:rPr>
          <w:rFonts w:ascii="宋体" w:hAnsi="宋体" w:eastAsia="宋体" w:cs="宋体"/>
          <w:color w:val="000000"/>
        </w:rPr>
        <w:t>某同学将一充气皮球遗忘在操场上，找到时发现因太阳曝晒皮球温度升高，体积变大。在此过程中若皮球未漏气，则皮球内封闭气体（　　）</w:t>
      </w:r>
    </w:p>
    <w:p w14:paraId="0D008747">
      <w:pPr>
        <w:spacing w:line="360" w:lineRule="auto"/>
        <w:jc w:val="left"/>
        <w:textAlignment w:val="center"/>
        <w:rPr>
          <w:color w:val="000000"/>
        </w:rPr>
      </w:pPr>
      <w:r>
        <w:rPr>
          <w:color w:val="000000"/>
        </w:rPr>
        <w:t xml:space="preserve">A. </w:t>
      </w:r>
      <w:r>
        <w:rPr>
          <w:rFonts w:ascii="宋体" w:hAnsi="宋体" w:eastAsia="宋体" w:cs="宋体"/>
          <w:color w:val="000000"/>
        </w:rPr>
        <w:t>对外做功</w:t>
      </w:r>
    </w:p>
    <w:p w14:paraId="0E136F96">
      <w:pPr>
        <w:spacing w:line="360" w:lineRule="auto"/>
        <w:jc w:val="left"/>
        <w:textAlignment w:val="center"/>
        <w:rPr>
          <w:color w:val="000000"/>
        </w:rPr>
      </w:pPr>
      <w:r>
        <w:rPr>
          <w:color w:val="000000"/>
        </w:rPr>
        <w:t xml:space="preserve">B. </w:t>
      </w:r>
      <w:r>
        <w:rPr>
          <w:rFonts w:ascii="宋体" w:hAnsi="宋体" w:eastAsia="宋体" w:cs="宋体"/>
          <w:color w:val="000000"/>
        </w:rPr>
        <w:t>向外界传递热量</w:t>
      </w:r>
    </w:p>
    <w:p w14:paraId="2F94F926">
      <w:pPr>
        <w:spacing w:line="360" w:lineRule="auto"/>
        <w:jc w:val="left"/>
        <w:textAlignment w:val="center"/>
        <w:rPr>
          <w:color w:val="000000"/>
        </w:rPr>
      </w:pPr>
      <w:r>
        <w:rPr>
          <w:color w:val="000000"/>
        </w:rPr>
        <w:t xml:space="preserve">C. </w:t>
      </w:r>
      <w:r>
        <w:rPr>
          <w:rFonts w:ascii="宋体" w:hAnsi="宋体" w:eastAsia="宋体" w:cs="宋体"/>
          <w:color w:val="000000"/>
        </w:rPr>
        <w:t>分子的数密度增大</w:t>
      </w:r>
    </w:p>
    <w:p w14:paraId="4D226F06">
      <w:pPr>
        <w:spacing w:line="360" w:lineRule="auto"/>
        <w:jc w:val="left"/>
        <w:textAlignment w:val="center"/>
        <w:rPr>
          <w:color w:val="000000"/>
        </w:rPr>
      </w:pPr>
      <w:r>
        <w:rPr>
          <w:color w:val="000000"/>
        </w:rPr>
        <w:t xml:space="preserve">D. </w:t>
      </w:r>
      <w:r>
        <w:rPr>
          <w:rFonts w:ascii="宋体" w:hAnsi="宋体" w:eastAsia="宋体" w:cs="宋体"/>
          <w:color w:val="000000"/>
        </w:rPr>
        <w:t>每个分子的速率都增大</w:t>
      </w:r>
    </w:p>
    <w:p w14:paraId="0B94C7E3">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1992</w:t>
      </w:r>
      <w:r>
        <w:rPr>
          <w:rFonts w:ascii="宋体" w:hAnsi="宋体" w:eastAsia="宋体" w:cs="宋体"/>
          <w:color w:val="000000"/>
        </w:rPr>
        <w:t>年，江苏扬州出土的古代铜卡尺，由固定尺和活动尺组成，现代游标卡尺的构件与其非常相似，已成为常用的测量工具。用游标卡尺测量某物体的长度，示数如图所示，其读数为（　　）</w:t>
      </w:r>
    </w:p>
    <w:p w14:paraId="2EABCB37">
      <w:pPr>
        <w:spacing w:line="360" w:lineRule="auto"/>
        <w:jc w:val="left"/>
        <w:textAlignment w:val="center"/>
        <w:rPr>
          <w:color w:val="000000"/>
        </w:rPr>
      </w:pPr>
      <w:r>
        <w:rPr>
          <w:color w:val="000000"/>
        </w:rPr>
        <w:drawing>
          <wp:inline distT="0" distB="0" distL="114300" distR="114300">
            <wp:extent cx="3752850" cy="923925"/>
            <wp:effectExtent l="0" t="0" r="0" b="9525"/>
            <wp:docPr id="100005" name="图片 100005" descr="学科网(www.zxxk.com)--教育资源门户，提供试卷、教案、课件、论文、素材以及各类教学资源下载，还有大量而丰富的教学相关资讯！ PBPaQSTylEr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BPaQSTylErp2W+Da2wOPw=="/>
                    <pic:cNvPicPr>
                      <a:picLocks noChangeAspect="1"/>
                    </pic:cNvPicPr>
                  </pic:nvPicPr>
                  <pic:blipFill>
                    <a:blip r:embed="rId15"/>
                    <a:stretch>
                      <a:fillRect/>
                    </a:stretch>
                  </pic:blipFill>
                  <pic:spPr>
                    <a:xfrm>
                      <a:off x="0" y="0"/>
                      <a:ext cx="3752850" cy="923925"/>
                    </a:xfrm>
                    <a:prstGeom prst="rect">
                      <a:avLst/>
                    </a:prstGeom>
                  </pic:spPr>
                </pic:pic>
              </a:graphicData>
            </a:graphic>
          </wp:inline>
        </w:drawing>
      </w:r>
    </w:p>
    <w:p w14:paraId="74A5983E">
      <w:pPr>
        <w:tabs>
          <w:tab w:val="left" w:pos="2436"/>
          <w:tab w:val="left" w:pos="4873"/>
          <w:tab w:val="left" w:pos="7309"/>
        </w:tabs>
        <w:spacing w:line="360" w:lineRule="auto"/>
        <w:jc w:val="left"/>
        <w:textAlignment w:val="center"/>
        <w:rPr>
          <w:color w:val="000000"/>
        </w:rPr>
      </w:pPr>
      <w:r>
        <w:rPr>
          <w:color w:val="000000"/>
        </w:rPr>
        <w:t xml:space="preserve">A. </w:t>
      </w:r>
      <w:r>
        <w:object>
          <v:shape id="_x0000_i1026" o:spt="75" alt="学科网(www.zxxk.com)--教育资源门户，提供试卷、教案、课件、论文、素材以及各类教学资源下载，还有大量而丰富的教学相关资讯！ PBPaQSTylErp2W+Da2wOPw==" type="#_x0000_t75" style="height:14pt;width:48pt;" o:ole="t" filled="f" o:preferrelative="t" stroked="f" coordsize="21600,21600">
            <v:path/>
            <v:fill on="f" focussize="0,0"/>
            <v:stroke on="f" joinstyle="miter"/>
            <v:imagedata r:id="rId17" o:title="eqId10d9ce485ee97d15d246bcfd61aa5b2f"/>
            <o:lock v:ext="edit" aspectratio="t"/>
            <w10:wrap type="none"/>
            <w10:anchorlock/>
          </v:shape>
          <o:OLEObject Type="Embed" ProgID="Equation.DSMT4" ShapeID="_x0000_i1026" DrawAspect="Content" ObjectID="_1468075726" r:id="rId16">
            <o:LockedField>false</o:LockedField>
          </o:OLEObject>
        </w:object>
      </w:r>
      <w:r>
        <w:rPr>
          <w:color w:val="000000"/>
        </w:rPr>
        <w:tab/>
      </w:r>
      <w:r>
        <w:rPr>
          <w:color w:val="000000"/>
        </w:rPr>
        <w:t xml:space="preserve">B. </w:t>
      </w:r>
      <w:r>
        <w:object>
          <v:shape id="_x0000_i1027" o:spt="75" alt="学科网(www.zxxk.com)--教育资源门户，提供试卷、教案、课件、论文、素材以及各类教学资源下载，还有大量而丰富的教学相关资讯！ PBPaQSTylErp2W+Da2wOPw==" type="#_x0000_t75" style="height:14pt;width:42pt;" o:ole="t" filled="f" o:preferrelative="t" stroked="f" coordsize="21600,21600">
            <v:path/>
            <v:fill on="f" focussize="0,0"/>
            <v:stroke on="f" joinstyle="miter"/>
            <v:imagedata r:id="rId19" o:title="eqId63ccdbde65f77be83b2ac48fecfcfa81"/>
            <o:lock v:ext="edit" aspectratio="t"/>
            <w10:wrap type="none"/>
            <w10:anchorlock/>
          </v:shape>
          <o:OLEObject Type="Embed" ProgID="Equation.DSMT4" ShapeID="_x0000_i1027" DrawAspect="Content" ObjectID="_1468075727" r:id="rId18">
            <o:LockedField>false</o:LockedField>
          </o:OLEObject>
        </w:object>
      </w:r>
      <w:r>
        <w:rPr>
          <w:color w:val="000000"/>
        </w:rPr>
        <w:tab/>
      </w:r>
      <w:r>
        <w:rPr>
          <w:color w:val="000000"/>
        </w:rPr>
        <w:t xml:space="preserve">C. </w:t>
      </w:r>
      <w:r>
        <w:object>
          <v:shape id="_x0000_i1028" o:spt="75" alt="学科网(www.zxxk.com)--教育资源门户，提供试卷、教案、课件、论文、素材以及各类教学资源下载，还有大量而丰富的教学相关资讯！ PBPaQSTylErp2W+Da2wOPw==" type="#_x0000_t75" style="height:14pt;width:48pt;" o:ole="t" filled="f" o:preferrelative="t" stroked="f" coordsize="21600,21600">
            <v:path/>
            <v:fill on="f" focussize="0,0"/>
            <v:stroke on="f" joinstyle="miter"/>
            <v:imagedata r:id="rId21" o:title="eqId3c11b66c248103bcfbdb021b07d2fd2c"/>
            <o:lock v:ext="edit" aspectratio="t"/>
            <w10:wrap type="none"/>
            <w10:anchorlock/>
          </v:shape>
          <o:OLEObject Type="Embed" ProgID="Equation.DSMT4" ShapeID="_x0000_i1028" DrawAspect="Content" ObjectID="_1468075728" r:id="rId20">
            <o:LockedField>false</o:LockedField>
          </o:OLEObject>
        </w:object>
      </w:r>
      <w:r>
        <w:rPr>
          <w:color w:val="000000"/>
        </w:rPr>
        <w:tab/>
      </w:r>
      <w:r>
        <w:rPr>
          <w:color w:val="000000"/>
        </w:rPr>
        <w:t xml:space="preserve">D. </w:t>
      </w:r>
      <w:r>
        <w:object>
          <v:shape id="_x0000_i1029" o:spt="75" alt="学科网(www.zxxk.com)--教育资源门户，提供试卷、教案、课件、论文、素材以及各类教学资源下载，还有大量而丰富的教学相关资讯！ PBPaQSTylErp2W+Da2wOPw==" type="#_x0000_t75" style="height:14pt;width:42pt;" o:ole="t" filled="f" o:preferrelative="t" stroked="f" coordsize="21600,21600">
            <v:path/>
            <v:fill on="f" focussize="0,0"/>
            <v:stroke on="f" joinstyle="miter"/>
            <v:imagedata r:id="rId23" o:title="eqId7b9a799c2a07dc2904963228e5274725"/>
            <o:lock v:ext="edit" aspectratio="t"/>
            <w10:wrap type="none"/>
            <w10:anchorlock/>
          </v:shape>
          <o:OLEObject Type="Embed" ProgID="Equation.DSMT4" ShapeID="_x0000_i1029" DrawAspect="Content" ObjectID="_1468075729" r:id="rId22">
            <o:LockedField>false</o:LockedField>
          </o:OLEObject>
        </w:object>
      </w:r>
    </w:p>
    <w:p w14:paraId="67CC1951">
      <w:pPr>
        <w:spacing w:line="360" w:lineRule="auto"/>
        <w:jc w:val="left"/>
        <w:textAlignment w:val="center"/>
        <w:rPr>
          <w:color w:val="000000"/>
        </w:rPr>
      </w:pPr>
      <w:r>
        <w:rPr>
          <w:color w:val="000000"/>
        </w:rPr>
        <w:t xml:space="preserve">4. </w:t>
      </w:r>
      <w:r>
        <w:rPr>
          <w:rFonts w:ascii="宋体" w:hAnsi="宋体" w:eastAsia="宋体" w:cs="宋体"/>
          <w:color w:val="000000"/>
        </w:rPr>
        <w:t>如图，内壁截面为半圆形的光滑凹槽固定在水平面上，左右边沿等高。该截面内，一根不可伸长的细绳穿过带有光滑孔的小球，一端固定于凹槽左边沿，另一端过右边沿并沿绳方向对其施加拉力</w:t>
      </w:r>
      <w:r>
        <w:rPr>
          <w:rFonts w:ascii="Times New Roman" w:hAnsi="Times New Roman" w:eastAsia="Times New Roman" w:cs="Times New Roman"/>
          <w:i/>
          <w:color w:val="000000"/>
        </w:rPr>
        <w:t>F</w:t>
      </w:r>
      <w:r>
        <w:rPr>
          <w:rFonts w:ascii="宋体" w:hAnsi="宋体" w:eastAsia="宋体" w:cs="宋体"/>
          <w:color w:val="000000"/>
        </w:rPr>
        <w:t>。小球半径远小于凹槽半径，所受重力大小为</w:t>
      </w:r>
      <w:r>
        <w:rPr>
          <w:rFonts w:ascii="Times New Roman" w:hAnsi="Times New Roman" w:eastAsia="Times New Roman" w:cs="Times New Roman"/>
          <w:i/>
          <w:color w:val="000000"/>
        </w:rPr>
        <w:t>G</w:t>
      </w:r>
      <w:r>
        <w:rPr>
          <w:rFonts w:ascii="宋体" w:hAnsi="宋体" w:eastAsia="宋体" w:cs="宋体"/>
          <w:color w:val="000000"/>
        </w:rPr>
        <w:t>。若小球始终位于内壁最低点，则</w:t>
      </w:r>
      <w:r>
        <w:rPr>
          <w:rFonts w:ascii="Times New Roman" w:hAnsi="Times New Roman" w:eastAsia="Times New Roman" w:cs="Times New Roman"/>
          <w:i/>
          <w:color w:val="000000"/>
        </w:rPr>
        <w:t>F</w:t>
      </w:r>
      <w:r>
        <w:rPr>
          <w:rFonts w:ascii="宋体" w:hAnsi="宋体" w:eastAsia="宋体" w:cs="宋体"/>
          <w:color w:val="000000"/>
        </w:rPr>
        <w:t>的最大值为（　　）</w:t>
      </w:r>
    </w:p>
    <w:p w14:paraId="0BBE4B86">
      <w:pPr>
        <w:spacing w:line="360" w:lineRule="auto"/>
        <w:jc w:val="left"/>
        <w:textAlignment w:val="center"/>
        <w:rPr>
          <w:color w:val="000000"/>
        </w:rPr>
      </w:pPr>
      <w:r>
        <w:rPr>
          <w:color w:val="000000"/>
        </w:rPr>
        <w:drawing>
          <wp:inline distT="0" distB="0" distL="114300" distR="114300">
            <wp:extent cx="1628775" cy="1057275"/>
            <wp:effectExtent l="0" t="0" r="9525" b="9525"/>
            <wp:docPr id="100007" name="图片 100007" descr="学科网(www.zxxk.com)--教育资源门户，提供试卷、教案、课件、论文、素材以及各类教学资源下载，还有大量而丰富的教学相关资讯！ PBPaQSTylEr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BPaQSTylErp2W+Da2wOPw=="/>
                    <pic:cNvPicPr>
                      <a:picLocks noChangeAspect="1"/>
                    </pic:cNvPicPr>
                  </pic:nvPicPr>
                  <pic:blipFill>
                    <a:blip r:embed="rId24"/>
                    <a:stretch>
                      <a:fillRect/>
                    </a:stretch>
                  </pic:blipFill>
                  <pic:spPr>
                    <a:xfrm>
                      <a:off x="0" y="0"/>
                      <a:ext cx="1628775" cy="1057275"/>
                    </a:xfrm>
                    <a:prstGeom prst="rect">
                      <a:avLst/>
                    </a:prstGeom>
                  </pic:spPr>
                </pic:pic>
              </a:graphicData>
            </a:graphic>
          </wp:inline>
        </w:drawing>
      </w:r>
    </w:p>
    <w:p w14:paraId="0E9D6CBA">
      <w:pPr>
        <w:tabs>
          <w:tab w:val="left" w:pos="2436"/>
          <w:tab w:val="left" w:pos="4873"/>
          <w:tab w:val="left" w:pos="7309"/>
        </w:tabs>
        <w:spacing w:line="360" w:lineRule="auto"/>
        <w:jc w:val="left"/>
        <w:textAlignment w:val="center"/>
        <w:rPr>
          <w:color w:val="000000"/>
        </w:rPr>
      </w:pPr>
      <w:r>
        <w:rPr>
          <w:color w:val="000000"/>
        </w:rPr>
        <w:t xml:space="preserve">A. </w:t>
      </w:r>
      <w:r>
        <w:object>
          <v:shape id="_x0000_i1030" o:spt="75" alt="学科网(www.zxxk.com)--教育资源门户，提供试卷、教案、课件、论文、素材以及各类教学资源下载，还有大量而丰富的教学相关资讯！ PBPaQSTylErp2W+Da2wOPw==" type="#_x0000_t75" style="height:30.75pt;width:21.75pt;" o:ole="t" filled="f" o:preferrelative="t" stroked="f" coordsize="21600,21600">
            <v:path/>
            <v:fill on="f" focussize="0,0"/>
            <v:stroke on="f" joinstyle="miter"/>
            <v:imagedata r:id="rId26" o:title="eqIdb7ce937fa52db445fc0c0430b30a1996"/>
            <o:lock v:ext="edit" aspectratio="t"/>
            <w10:wrap type="none"/>
            <w10:anchorlock/>
          </v:shape>
          <o:OLEObject Type="Embed" ProgID="Equation.DSMT4" ShapeID="_x0000_i1030" DrawAspect="Content" ObjectID="_1468075730" r:id="rId25">
            <o:LockedField>false</o:LockedField>
          </o:OLEObject>
        </w:object>
      </w:r>
      <w:r>
        <w:rPr>
          <w:color w:val="000000"/>
        </w:rPr>
        <w:tab/>
      </w:r>
      <w:r>
        <w:rPr>
          <w:color w:val="000000"/>
        </w:rPr>
        <w:t xml:space="preserve">B. </w:t>
      </w:r>
      <w:r>
        <w:object>
          <v:shape id="_x0000_i1031" o:spt="75" alt="学科网(www.zxxk.com)--教育资源门户，提供试卷、教案、课件、论文、素材以及各类教学资源下载，还有大量而丰富的教学相关资讯！ PBPaQSTylErp2W+Da2wOPw==" type="#_x0000_t75" style="height:33.95pt;width:31.25pt;" o:ole="t" filled="f" o:preferrelative="t" stroked="f" coordsize="21600,21600">
            <v:path/>
            <v:fill on="f" focussize="0,0"/>
            <v:stroke on="f" joinstyle="miter"/>
            <v:imagedata r:id="rId28" o:title="eqId073fd6ebb317dce6d6d30e3c0c102952"/>
            <o:lock v:ext="edit" aspectratio="t"/>
            <w10:wrap type="none"/>
            <w10:anchorlock/>
          </v:shape>
          <o:OLEObject Type="Embed" ProgID="Equation.DSMT4" ShapeID="_x0000_i1031" DrawAspect="Content" ObjectID="_1468075731" r:id="rId27">
            <o:LockedField>false</o:LockedField>
          </o:OLEObject>
        </w:object>
      </w:r>
      <w:r>
        <w:rPr>
          <w:color w:val="000000"/>
        </w:rPr>
        <w:tab/>
      </w:r>
      <w:r>
        <w:rPr>
          <w:color w:val="000000"/>
        </w:rPr>
        <w:t xml:space="preserve">C. </w:t>
      </w:r>
      <w:r>
        <w:rPr>
          <w:rFonts w:ascii="Times New Roman" w:hAnsi="Times New Roman" w:eastAsia="Times New Roman" w:cs="Times New Roman"/>
          <w:i/>
          <w:color w:val="000000"/>
        </w:rPr>
        <w:t>G</w:t>
      </w:r>
      <w:r>
        <w:rPr>
          <w:color w:val="000000"/>
        </w:rPr>
        <w:tab/>
      </w:r>
      <w:r>
        <w:rPr>
          <w:color w:val="000000"/>
        </w:rPr>
        <w:t xml:space="preserve">D. </w:t>
      </w:r>
      <w:r>
        <w:object>
          <v:shape id="_x0000_i1032" o:spt="75" alt="学科网(www.zxxk.com)--教育资源门户，提供试卷、教案、课件、论文、素材以及各类教学资源下载，还有大量而丰富的教学相关资讯！ PBPaQSTylErp2W+Da2wOPw==" type="#_x0000_t75" style="height:17.25pt;width:27pt;" o:ole="t" filled="f" o:preferrelative="t" stroked="f" coordsize="21600,21600">
            <v:path/>
            <v:fill on="f" focussize="0,0"/>
            <v:stroke on="f" joinstyle="miter"/>
            <v:imagedata r:id="rId30" o:title="eqId1e5857ad45a5aaf46581df8a5c01e3b2"/>
            <o:lock v:ext="edit" aspectratio="t"/>
            <w10:wrap type="none"/>
            <w10:anchorlock/>
          </v:shape>
          <o:OLEObject Type="Embed" ProgID="Equation.DSMT4" ShapeID="_x0000_i1032" DrawAspect="Content" ObjectID="_1468075732" r:id="rId29">
            <o:LockedField>false</o:LockedField>
          </o:OLEObject>
        </w:object>
      </w:r>
    </w:p>
    <w:p w14:paraId="1F99EAC5">
      <w:pPr>
        <w:spacing w:line="360" w:lineRule="auto"/>
        <w:jc w:val="left"/>
        <w:textAlignment w:val="center"/>
        <w:rPr>
          <w:color w:val="000000"/>
        </w:rPr>
      </w:pPr>
      <w:r>
        <w:rPr>
          <w:color w:val="000000"/>
        </w:rPr>
        <w:t xml:space="preserve">5. </w:t>
      </w:r>
      <w:r>
        <w:rPr>
          <w:rFonts w:ascii="宋体" w:hAnsi="宋体" w:eastAsia="宋体" w:cs="宋体"/>
          <w:color w:val="000000"/>
        </w:rPr>
        <w:t>某同学在傍晚用内嵌多个彩灯的塑料绳跳绳，照片录了彩灯在曝光时间内的运动轨迹，简图如图。彩灯的运动可视为匀速圆周运动，相机本次曝光时间是</w:t>
      </w:r>
      <w:r>
        <w:object>
          <v:shape id="_x0000_i1033" o:spt="75" alt="学科网(www.zxxk.com)--教育资源门户，提供试卷、教案、课件、论文、素材以及各类教学资源下载，还有大量而丰富的教学相关资讯！ PBPaQSTylErp2W+Da2wOPw==" type="#_x0000_t75" style="height:30.75pt;width:23.25pt;" o:ole="t" filled="f" o:preferrelative="t" stroked="f" coordsize="21600,21600">
            <v:path/>
            <v:fill on="f" focussize="0,0"/>
            <v:stroke on="f" joinstyle="miter"/>
            <v:imagedata r:id="rId32" o:title="eqId251fc7a0930f29406bcc7625ec8e7cd1"/>
            <o:lock v:ext="edit" aspectratio="t"/>
            <w10:wrap type="none"/>
            <w10:anchorlock/>
          </v:shape>
          <o:OLEObject Type="Embed" ProgID="Equation.DSMT4" ShapeID="_x0000_i1033" DrawAspect="Content" ObjectID="_1468075733" r:id="rId31">
            <o:LockedField>false</o:LockedField>
          </o:OLEObject>
        </w:object>
      </w:r>
      <w:r>
        <w:rPr>
          <w:rFonts w:ascii="宋体" w:hAnsi="宋体" w:eastAsia="宋体" w:cs="宋体"/>
          <w:color w:val="000000"/>
        </w:rPr>
        <w:t>，圆弧对应的圆心角约为</w:t>
      </w:r>
      <w:r>
        <w:object>
          <v:shape id="_x0000_i1034" o:spt="75" alt="学科网(www.zxxk.com)--教育资源门户，提供试卷、教案、课件、论文、素材以及各类教学资源下载，还有大量而丰富的教学相关资讯！ PBPaQSTylErp2W+Da2wOPw==" type="#_x0000_t75" style="height:13.95pt;width:20pt;" o:ole="t" filled="f" o:preferrelative="t" stroked="f" coordsize="21600,21600">
            <v:path/>
            <v:fill on="f" focussize="0,0"/>
            <v:stroke on="f" joinstyle="miter"/>
            <v:imagedata r:id="rId34" o:title="eqIdf6b86c22b670a8e9f3896f9e8883fbbb"/>
            <o:lock v:ext="edit" aspectratio="t"/>
            <w10:wrap type="none"/>
            <w10:anchorlock/>
          </v:shape>
          <o:OLEObject Type="Embed" ProgID="Equation.DSMT4" ShapeID="_x0000_i1034" DrawAspect="Content" ObjectID="_1468075734" r:id="rId33">
            <o:LockedField>false</o:LockedField>
          </o:OLEObject>
        </w:object>
      </w:r>
      <w:r>
        <w:rPr>
          <w:rFonts w:ascii="宋体" w:hAnsi="宋体" w:eastAsia="宋体" w:cs="宋体"/>
          <w:color w:val="000000"/>
        </w:rPr>
        <w:t>，则该同学每分钟跳绳的圈数约为（　　）</w:t>
      </w:r>
    </w:p>
    <w:p w14:paraId="632489E2">
      <w:pPr>
        <w:spacing w:line="360" w:lineRule="auto"/>
        <w:jc w:val="left"/>
        <w:textAlignment w:val="center"/>
        <w:rPr>
          <w:color w:val="000000"/>
        </w:rPr>
      </w:pPr>
      <w:r>
        <w:rPr>
          <w:color w:val="000000"/>
        </w:rPr>
        <w:drawing>
          <wp:inline distT="0" distB="0" distL="114300" distR="114300">
            <wp:extent cx="1323975" cy="1466850"/>
            <wp:effectExtent l="0" t="0" r="9525" b="0"/>
            <wp:docPr id="100009" name="图片 100009" descr="学科网(www.zxxk.com)--教育资源门户，提供试卷、教案、课件、论文、素材以及各类教学资源下载，还有大量而丰富的教学相关资讯！ PBPaQSTylEr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BPaQSTylErp2W+Da2wOPw=="/>
                    <pic:cNvPicPr>
                      <a:picLocks noChangeAspect="1"/>
                    </pic:cNvPicPr>
                  </pic:nvPicPr>
                  <pic:blipFill>
                    <a:blip r:embed="rId35"/>
                    <a:stretch>
                      <a:fillRect/>
                    </a:stretch>
                  </pic:blipFill>
                  <pic:spPr>
                    <a:xfrm>
                      <a:off x="0" y="0"/>
                      <a:ext cx="1323975" cy="1466850"/>
                    </a:xfrm>
                    <a:prstGeom prst="rect">
                      <a:avLst/>
                    </a:prstGeom>
                  </pic:spPr>
                </pic:pic>
              </a:graphicData>
            </a:graphic>
          </wp:inline>
        </w:drawing>
      </w:r>
    </w:p>
    <w:p w14:paraId="276AD47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90</w:t>
      </w:r>
      <w:r>
        <w:rPr>
          <w:color w:val="000000"/>
        </w:rPr>
        <w:tab/>
      </w:r>
      <w:r>
        <w:rPr>
          <w:color w:val="000000"/>
        </w:rPr>
        <w:t xml:space="preserve">B. </w:t>
      </w:r>
      <w:r>
        <w:rPr>
          <w:rFonts w:ascii="Times New Roman" w:hAnsi="Times New Roman" w:eastAsia="Times New Roman" w:cs="Times New Roman"/>
          <w:color w:val="000000"/>
        </w:rPr>
        <w:t>120</w:t>
      </w:r>
      <w:r>
        <w:rPr>
          <w:color w:val="000000"/>
        </w:rPr>
        <w:tab/>
      </w:r>
      <w:r>
        <w:rPr>
          <w:color w:val="000000"/>
        </w:rPr>
        <w:t xml:space="preserve">C. </w:t>
      </w:r>
      <w:r>
        <w:rPr>
          <w:rFonts w:ascii="Times New Roman" w:hAnsi="Times New Roman" w:eastAsia="Times New Roman" w:cs="Times New Roman"/>
          <w:color w:val="000000"/>
        </w:rPr>
        <w:t>150</w:t>
      </w:r>
      <w:r>
        <w:rPr>
          <w:color w:val="000000"/>
        </w:rPr>
        <w:tab/>
      </w:r>
      <w:r>
        <w:rPr>
          <w:color w:val="000000"/>
        </w:rPr>
        <w:t xml:space="preserve">D. </w:t>
      </w:r>
      <w:r>
        <w:rPr>
          <w:rFonts w:ascii="Times New Roman" w:hAnsi="Times New Roman" w:eastAsia="Times New Roman" w:cs="Times New Roman"/>
          <w:color w:val="000000"/>
        </w:rPr>
        <w:t>180</w:t>
      </w:r>
    </w:p>
    <w:p w14:paraId="329A4435">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2024</w:t>
      </w:r>
      <w:r>
        <w:rPr>
          <w:rFonts w:ascii="宋体" w:hAnsi="宋体" w:eastAsia="宋体" w:cs="宋体"/>
          <w:color w:val="000000"/>
        </w:rPr>
        <w:t>年底，世界装机容量最大的抽水蓄能电站</w:t>
      </w:r>
      <w:r>
        <w:rPr>
          <w:rFonts w:ascii="Times New Roman" w:hAnsi="Times New Roman" w:eastAsia="Times New Roman" w:cs="Times New Roman"/>
          <w:color w:val="000000"/>
        </w:rPr>
        <w:t>——</w:t>
      </w:r>
      <w:r>
        <w:rPr>
          <w:rFonts w:ascii="宋体" w:hAnsi="宋体" w:eastAsia="宋体" w:cs="宋体"/>
          <w:color w:val="000000"/>
        </w:rPr>
        <w:t>河北丰宁抽水蓄能电站全面投产发电。如图，若该电站通过理想变压器调节输出电压</w:t>
      </w:r>
      <w:r>
        <w:object>
          <v:shape id="_x0000_i1035" o:spt="75" alt="学科网(www.zxxk.com)--教育资源门户，提供试卷、教案、课件、论文、素材以及各类教学资源下载，还有大量而丰富的教学相关资讯！ PBPaQSTylErp2W+Da2wOPw==" type="#_x0000_t75" style="height:18pt;width:16.5pt;" o:ole="t" filled="f" o:preferrelative="t" stroked="f" coordsize="21600,21600">
            <v:path/>
            <v:fill on="f" focussize="0,0"/>
            <v:stroke on="f" joinstyle="miter"/>
            <v:imagedata r:id="rId37" o:title="eqIdf833a7beb83820ecede0234c671f1878"/>
            <o:lock v:ext="edit" aspectratio="t"/>
            <w10:wrap type="none"/>
            <w10:anchorlock/>
          </v:shape>
          <o:OLEObject Type="Embed" ProgID="Equation.DSMT4" ShapeID="_x0000_i1035" DrawAspect="Content" ObjectID="_1468075735" r:id="rId36">
            <o:LockedField>false</o:LockedField>
          </o:OLEObject>
        </w:object>
      </w:r>
      <w:r>
        <w:rPr>
          <w:rFonts w:ascii="宋体" w:hAnsi="宋体" w:eastAsia="宋体" w:cs="宋体"/>
          <w:color w:val="000000"/>
        </w:rPr>
        <w:t>时，输入电压</w:t>
      </w:r>
      <w:r>
        <w:object>
          <v:shape id="_x0000_i1036" o:spt="75" alt="学科网(www.zxxk.com)--教育资源门户，提供试卷、教案、课件、论文、素材以及各类教学资源下载，还有大量而丰富的教学相关资讯！ PBPaQSTylErp2W+Da2wOPw==" type="#_x0000_t75" style="height:18pt;width:15pt;" o:ole="t" filled="f" o:preferrelative="t" stroked="f" coordsize="21600,21600">
            <v:path/>
            <v:fill on="f" focussize="0,0"/>
            <v:stroke on="f" joinstyle="miter"/>
            <v:imagedata r:id="rId39" o:title="eqId9fd5f9ecb870fedb5b9a608d9ca2f911"/>
            <o:lock v:ext="edit" aspectratio="t"/>
            <w10:wrap type="none"/>
            <w10:anchorlock/>
          </v:shape>
          <o:OLEObject Type="Embed" ProgID="Equation.DSMT4" ShapeID="_x0000_i1036" DrawAspect="Content" ObjectID="_1468075736" r:id="rId38">
            <o:LockedField>false</o:LockedField>
          </o:OLEObject>
        </w:object>
      </w:r>
      <w:r>
        <w:rPr>
          <w:rFonts w:ascii="宋体" w:hAnsi="宋体" w:eastAsia="宋体" w:cs="宋体"/>
          <w:color w:val="000000"/>
        </w:rPr>
        <w:t>保持不变。已知副线圈总匝数为</w:t>
      </w:r>
      <w:r>
        <w:rPr>
          <w:rFonts w:ascii="Times New Roman" w:hAnsi="Times New Roman" w:eastAsia="Times New Roman" w:cs="Times New Roman"/>
          <w:i/>
          <w:color w:val="000000"/>
        </w:rPr>
        <w:t>n</w:t>
      </w:r>
      <w:r>
        <w:rPr>
          <w:rFonts w:ascii="宋体" w:hAnsi="宋体" w:eastAsia="宋体" w:cs="宋体"/>
          <w:color w:val="000000"/>
        </w:rPr>
        <w:t>，分接头</w:t>
      </w:r>
      <w:r>
        <w:object>
          <v:shape id="_x0000_i1037" o:spt="75" alt="学科网(www.zxxk.com)--教育资源门户，提供试卷、教案、课件、论文、素材以及各类教学资源下载，还有大量而丰富的教学相关资讯！ PBPaQSTylErp2W+Da2wOPw==" type="#_x0000_t75" style="height:14.25pt;width:18pt;" o:ole="t" filled="f" o:preferrelative="t" stroked="f" coordsize="21600,21600">
            <v:path/>
            <v:fill on="f" focussize="0,0"/>
            <v:stroke on="f" joinstyle="miter"/>
            <v:imagedata r:id="rId41" o:title="eqId5b42cfea27c41d725bd476fae1ba1c99"/>
            <o:lock v:ext="edit" aspectratio="t"/>
            <w10:wrap type="none"/>
            <w10:anchorlock/>
          </v:shape>
          <o:OLEObject Type="Embed" ProgID="Equation.DSMT4" ShapeID="_x0000_i1037" DrawAspect="Content" ObjectID="_1468075737" r:id="rId40">
            <o:LockedField>false</o:LockedField>
          </o:OLEObject>
        </w:object>
      </w:r>
      <w:r>
        <w:rPr>
          <w:rFonts w:ascii="宋体" w:hAnsi="宋体" w:eastAsia="宋体" w:cs="宋体"/>
          <w:color w:val="000000"/>
        </w:rPr>
        <w:t>间和</w:t>
      </w:r>
      <w:r>
        <w:object>
          <v:shape id="_x0000_i1038" o:spt="75" alt="学科网(www.zxxk.com)--教育资源门户，提供试卷、教案、课件、论文、素材以及各类教学资源下载，还有大量而丰富的教学相关资讯！ PBPaQSTylErp2W+Da2wOPw==" type="#_x0000_t75" style="height:13.8pt;width:19.2pt;" o:ole="t" filled="f" o:preferrelative="t" stroked="f" coordsize="21600,21600">
            <v:path/>
            <v:fill on="f" focussize="0,0"/>
            <v:stroke on="f" joinstyle="miter"/>
            <v:imagedata r:id="rId43" o:title="eqId651c8440c8ece0dc68a7323312f1b928"/>
            <o:lock v:ext="edit" aspectratio="t"/>
            <w10:wrap type="none"/>
            <w10:anchorlock/>
          </v:shape>
          <o:OLEObject Type="Embed" ProgID="Equation.DSMT4" ShapeID="_x0000_i1038" DrawAspect="Content" ObjectID="_1468075738" r:id="rId42">
            <o:LockedField>false</o:LockedField>
          </o:OLEObject>
        </w:object>
      </w:r>
      <w:r>
        <w:rPr>
          <w:rFonts w:ascii="宋体" w:hAnsi="宋体" w:eastAsia="宋体" w:cs="宋体"/>
          <w:color w:val="000000"/>
        </w:rPr>
        <w:t>间的线圈匝数</w:t>
      </w:r>
      <w:r>
        <w:object>
          <v:shape id="_x0000_i1039" o:spt="75" alt="学科网(www.zxxk.com)--教育资源门户，提供试卷、教案、课件、论文、素材以及各类教学资源下载，还有大量而丰富的教学相关资讯！ PBPaQSTylErp2W+Da2wOPw==" type="#_x0000_t75" style="height:31pt;width:67pt;" o:ole="t" filled="f" o:preferrelative="t" stroked="f" coordsize="21600,21600">
            <v:path/>
            <v:fill on="f" focussize="0,0"/>
            <v:stroke on="f" joinstyle="miter"/>
            <v:imagedata r:id="rId45" o:title="eqIda4be3295ebd0cea2521bffe650efc8ef"/>
            <o:lock v:ext="edit" aspectratio="t"/>
            <w10:wrap type="none"/>
            <w10:anchorlock/>
          </v:shape>
          <o:OLEObject Type="Embed" ProgID="Equation.DSMT4" ShapeID="_x0000_i1039" DrawAspect="Content" ObjectID="_1468075739" r:id="rId44">
            <o:LockedField>false</o:LockedField>
          </o:OLEObject>
        </w:object>
      </w:r>
      <w:r>
        <w:rPr>
          <w:rFonts w:ascii="宋体" w:hAnsi="宋体" w:eastAsia="宋体" w:cs="宋体"/>
          <w:color w:val="000000"/>
        </w:rPr>
        <w:t>，开关</w:t>
      </w:r>
      <w:r>
        <w:rPr>
          <w:rFonts w:ascii="Times New Roman" w:hAnsi="Times New Roman" w:eastAsia="Times New Roman" w:cs="Times New Roman"/>
          <w:i/>
          <w:color w:val="000000"/>
        </w:rPr>
        <w:t>S</w:t>
      </w:r>
      <w:r>
        <w:rPr>
          <w:rFonts w:ascii="宋体" w:hAnsi="宋体" w:eastAsia="宋体" w:cs="宋体"/>
          <w:color w:val="000000"/>
        </w:rPr>
        <w:t>接</w:t>
      </w:r>
      <w:r>
        <w:rPr>
          <w:rFonts w:ascii="Times New Roman" w:hAnsi="Times New Roman" w:eastAsia="Times New Roman" w:cs="Times New Roman"/>
          <w:color w:val="000000"/>
        </w:rPr>
        <w:t>3</w:t>
      </w:r>
      <w:r>
        <w:rPr>
          <w:rFonts w:ascii="宋体" w:hAnsi="宋体" w:eastAsia="宋体" w:cs="宋体"/>
          <w:color w:val="000000"/>
        </w:rPr>
        <w:t>时输出电压的瞬时值</w:t>
      </w:r>
      <w:r>
        <w:object>
          <v:shape id="_x0000_i1040" o:spt="75" alt="学科网(www.zxxk.com)--教育资源门户，提供试卷、教案、课件、论文、素材以及各类教学资源下载，还有大量而丰富的教学相关资讯！ PBPaQSTylErp2W+Da2wOPw==" type="#_x0000_t75" style="height:18pt;width:71pt;" o:ole="t" filled="f" o:preferrelative="t" stroked="f" coordsize="21600,21600">
            <v:path/>
            <v:fill on="f" focussize="0,0"/>
            <v:stroke on="f" joinstyle="miter"/>
            <v:imagedata r:id="rId47" o:title="eqIdcb4ca55e74d9f372d7d889bf7711089c"/>
            <o:lock v:ext="edit" aspectratio="t"/>
            <w10:wrap type="none"/>
            <w10:anchorlock/>
          </v:shape>
          <o:OLEObject Type="Embed" ProgID="Equation.DSMT4" ShapeID="_x0000_i1040" DrawAspect="Content" ObjectID="_1468075740" r:id="rId46">
            <o:LockedField>false</o:LockedField>
          </o:OLEObject>
        </w:object>
      </w:r>
      <w:r>
        <w:rPr>
          <w:rFonts w:ascii="宋体" w:hAnsi="宋体" w:eastAsia="宋体" w:cs="宋体"/>
          <w:color w:val="000000"/>
        </w:rPr>
        <w:t>，则</w:t>
      </w:r>
      <w:r>
        <w:rPr>
          <w:rFonts w:ascii="Times New Roman" w:hAnsi="Times New Roman" w:eastAsia="Times New Roman" w:cs="Times New Roman"/>
          <w:color w:val="000000"/>
        </w:rPr>
        <w:t>S</w:t>
      </w:r>
      <w:r>
        <w:rPr>
          <w:rFonts w:ascii="宋体" w:hAnsi="宋体" w:eastAsia="宋体" w:cs="宋体"/>
          <w:color w:val="000000"/>
        </w:rPr>
        <w:t>接</w:t>
      </w:r>
      <w:r>
        <w:rPr>
          <w:rFonts w:ascii="Times New Roman" w:hAnsi="Times New Roman" w:eastAsia="Times New Roman" w:cs="Times New Roman"/>
          <w:color w:val="000000"/>
        </w:rPr>
        <w:t>2</w:t>
      </w:r>
      <w:r>
        <w:rPr>
          <w:rFonts w:ascii="宋体" w:hAnsi="宋体" w:eastAsia="宋体" w:cs="宋体"/>
          <w:color w:val="000000"/>
        </w:rPr>
        <w:t>时</w:t>
      </w:r>
      <w:r>
        <w:object>
          <v:shape id="_x0000_i1041" o:spt="75" alt="学科网(www.zxxk.com)--教育资源门户，提供试卷、教案、课件、论文、素材以及各类教学资源下载，还有大量而丰富的教学相关资讯！ PBPaQSTylErp2W+Da2wOPw==" type="#_x0000_t75" style="height:18pt;width:29pt;" o:ole="t" filled="f" o:preferrelative="t" stroked="f" coordsize="21600,21600">
            <v:path/>
            <v:fill on="f" focussize="0,0"/>
            <v:stroke on="f" joinstyle="miter"/>
            <v:imagedata r:id="rId49" o:title="eqId1c4ad249e619beecc01ada7adb71fb51"/>
            <o:lock v:ext="edit" aspectratio="t"/>
            <w10:wrap type="none"/>
            <w10:anchorlock/>
          </v:shape>
          <o:OLEObject Type="Embed" ProgID="Equation.DSMT4" ShapeID="_x0000_i1041" DrawAspect="Content" ObjectID="_1468075741" r:id="rId48">
            <o:LockedField>false</o:LockedField>
          </o:OLEObject>
        </w:object>
      </w:r>
      <w:r>
        <w:rPr>
          <w:rFonts w:ascii="宋体" w:hAnsi="宋体" w:eastAsia="宋体" w:cs="宋体"/>
          <w:color w:val="000000"/>
        </w:rPr>
        <w:t>的图像为（　　）</w:t>
      </w:r>
    </w:p>
    <w:p w14:paraId="0D914AD1">
      <w:pPr>
        <w:spacing w:line="360" w:lineRule="auto"/>
        <w:jc w:val="left"/>
        <w:textAlignment w:val="center"/>
        <w:rPr>
          <w:color w:val="000000"/>
        </w:rPr>
      </w:pPr>
      <w:r>
        <w:rPr>
          <w:color w:val="000000"/>
        </w:rPr>
        <w:drawing>
          <wp:inline distT="0" distB="0" distL="114300" distR="114300">
            <wp:extent cx="1981200" cy="1295400"/>
            <wp:effectExtent l="0" t="0" r="0" b="0"/>
            <wp:docPr id="100011" name="图片 100011" descr="学科网(www.zxxk.com)--教育资源门户，提供试卷、教案、课件、论文、素材以及各类教学资源下载，还有大量而丰富的教学相关资讯！ PBPaQSTylEr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BPaQSTylErp2W+Da2wOPw=="/>
                    <pic:cNvPicPr>
                      <a:picLocks noChangeAspect="1"/>
                    </pic:cNvPicPr>
                  </pic:nvPicPr>
                  <pic:blipFill>
                    <a:blip r:embed="rId50"/>
                    <a:stretch>
                      <a:fillRect/>
                    </a:stretch>
                  </pic:blipFill>
                  <pic:spPr>
                    <a:xfrm>
                      <a:off x="0" y="0"/>
                      <a:ext cx="1981200" cy="1295400"/>
                    </a:xfrm>
                    <a:prstGeom prst="rect">
                      <a:avLst/>
                    </a:prstGeom>
                  </pic:spPr>
                </pic:pic>
              </a:graphicData>
            </a:graphic>
          </wp:inline>
        </w:drawing>
      </w:r>
    </w:p>
    <w:p w14:paraId="3ECEA4AA">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2038350" cy="1200150"/>
            <wp:effectExtent l="0" t="0" r="0" b="0"/>
            <wp:docPr id="100013" name="图片 100013" descr="学科网(www.zxxk.com)--教育资源门户，提供试卷、教案、课件、论文、素材以及各类教学资源下载，还有大量而丰富的教学相关资讯！ PBPaQSTylEr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BPaQSTylErp2W+Da2wOPw=="/>
                    <pic:cNvPicPr>
                      <a:picLocks noChangeAspect="1"/>
                    </pic:cNvPicPr>
                  </pic:nvPicPr>
                  <pic:blipFill>
                    <a:blip r:embed="rId51"/>
                    <a:stretch>
                      <a:fillRect/>
                    </a:stretch>
                  </pic:blipFill>
                  <pic:spPr>
                    <a:xfrm>
                      <a:off x="0" y="0"/>
                      <a:ext cx="2038350" cy="12001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2009775" cy="1181100"/>
            <wp:effectExtent l="0" t="0" r="9525" b="0"/>
            <wp:docPr id="100015" name="图片 100015" descr="学科网(www.zxxk.com)--教育资源门户，提供试卷、教案、课件、论文、素材以及各类教学资源下载，还有大量而丰富的教学相关资讯！ PBPaQSTylEr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BPaQSTylErp2W+Da2wOPw=="/>
                    <pic:cNvPicPr>
                      <a:picLocks noChangeAspect="1"/>
                    </pic:cNvPicPr>
                  </pic:nvPicPr>
                  <pic:blipFill>
                    <a:blip r:embed="rId52"/>
                    <a:stretch>
                      <a:fillRect/>
                    </a:stretch>
                  </pic:blipFill>
                  <pic:spPr>
                    <a:xfrm>
                      <a:off x="0" y="0"/>
                      <a:ext cx="2009775" cy="1181100"/>
                    </a:xfrm>
                    <a:prstGeom prst="rect">
                      <a:avLst/>
                    </a:prstGeom>
                  </pic:spPr>
                </pic:pic>
              </a:graphicData>
            </a:graphic>
          </wp:inline>
        </w:drawing>
      </w:r>
    </w:p>
    <w:p w14:paraId="0774A183">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2057400" cy="1209675"/>
            <wp:effectExtent l="0" t="0" r="0" b="9525"/>
            <wp:docPr id="100017" name="图片 100017" descr="学科网(www.zxxk.com)--教育资源门户，提供试卷、教案、课件、论文、素材以及各类教学资源下载，还有大量而丰富的教学相关资讯！ PBPaQSTylEr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BPaQSTylErp2W+Da2wOPw=="/>
                    <pic:cNvPicPr>
                      <a:picLocks noChangeAspect="1"/>
                    </pic:cNvPicPr>
                  </pic:nvPicPr>
                  <pic:blipFill>
                    <a:blip r:embed="rId53"/>
                    <a:stretch>
                      <a:fillRect/>
                    </a:stretch>
                  </pic:blipFill>
                  <pic:spPr>
                    <a:xfrm>
                      <a:off x="0" y="0"/>
                      <a:ext cx="2057400" cy="120967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2057400" cy="1209675"/>
            <wp:effectExtent l="0" t="0" r="0" b="9525"/>
            <wp:docPr id="100019" name="图片 100019" descr="学科网(www.zxxk.com)--教育资源门户，提供试卷、教案、课件、论文、素材以及各类教学资源下载，还有大量而丰富的教学相关资讯！ PBPaQSTylEr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BPaQSTylErp2W+Da2wOPw=="/>
                    <pic:cNvPicPr>
                      <a:picLocks noChangeAspect="1"/>
                    </pic:cNvPicPr>
                  </pic:nvPicPr>
                  <pic:blipFill>
                    <a:blip r:embed="rId54"/>
                    <a:stretch>
                      <a:fillRect/>
                    </a:stretch>
                  </pic:blipFill>
                  <pic:spPr>
                    <a:xfrm>
                      <a:off x="0" y="0"/>
                      <a:ext cx="2057400" cy="1209675"/>
                    </a:xfrm>
                    <a:prstGeom prst="rect">
                      <a:avLst/>
                    </a:prstGeom>
                  </pic:spPr>
                </pic:pic>
              </a:graphicData>
            </a:graphic>
          </wp:inline>
        </w:drawing>
      </w:r>
    </w:p>
    <w:p w14:paraId="6C602824">
      <w:pPr>
        <w:spacing w:line="360" w:lineRule="auto"/>
        <w:jc w:val="left"/>
        <w:textAlignment w:val="center"/>
        <w:rPr>
          <w:color w:val="000000"/>
        </w:rPr>
      </w:pPr>
      <w:r>
        <w:rPr>
          <w:color w:val="000000"/>
        </w:rPr>
        <w:t xml:space="preserve">7. </w:t>
      </w:r>
      <w:r>
        <w:rPr>
          <w:rFonts w:ascii="宋体" w:hAnsi="宋体" w:eastAsia="宋体" w:cs="宋体"/>
          <w:color w:val="000000"/>
        </w:rPr>
        <w:t>随着我国航天事业飞速发展，人们畅想研制一种核聚变能源星际飞行器。从某星球表面发射的星际飞行器在飞行过程中只考虑该星球引力，不考虑自转，该星球可视为质量分布均匀的球体，半径为</w:t>
      </w:r>
      <w:r>
        <w:object>
          <v:shape id="_x0000_i1042" o:spt="75" alt="学科网(www.zxxk.com)--教育资源门户，提供试卷、教案、课件、论文、素材以及各类教学资源下载，还有大量而丰富的教学相关资讯！ PBPaQSTylErp2W+Da2wOPw==" type="#_x0000_t75" style="height:18pt;width:15pt;" o:ole="t" filled="f" o:preferrelative="t" stroked="f" coordsize="21600,21600">
            <v:path/>
            <v:fill on="f" focussize="0,0"/>
            <v:stroke on="f" joinstyle="miter"/>
            <v:imagedata r:id="rId56" o:title="eqIdbe9b4a83b9aebebf29de0c4406ebf894"/>
            <o:lock v:ext="edit" aspectratio="t"/>
            <w10:wrap type="none"/>
            <w10:anchorlock/>
          </v:shape>
          <o:OLEObject Type="Embed" ProgID="Equation.DSMT4" ShapeID="_x0000_i1042" DrawAspect="Content" ObjectID="_1468075742" r:id="rId55">
            <o:LockedField>false</o:LockedField>
          </o:OLEObject>
        </w:object>
      </w:r>
      <w:r>
        <w:rPr>
          <w:rFonts w:ascii="宋体" w:hAnsi="宋体" w:eastAsia="宋体" w:cs="宋体"/>
          <w:color w:val="000000"/>
        </w:rPr>
        <w:t>，表面重力加速度为</w:t>
      </w:r>
      <w:r>
        <w:object>
          <v:shape id="_x0000_i1043" o:spt="75" alt="学科网(www.zxxk.com)--教育资源门户，提供试卷、教案、课件、论文、素材以及各类教学资源下载，还有大量而丰富的教学相关资讯！ PBPaQSTylErp2W+Da2wOPw==" type="#_x0000_t75" style="height:18pt;width:13.95pt;" o:ole="t" filled="f" o:preferrelative="t" stroked="f" coordsize="21600,21600">
            <v:path/>
            <v:fill on="f" focussize="0,0"/>
            <v:stroke on="f" joinstyle="miter"/>
            <v:imagedata r:id="rId58" o:title="eqIdacf4650ef075eafeee628c4cd47e497d"/>
            <o:lock v:ext="edit" aspectratio="t"/>
            <w10:wrap type="none"/>
            <w10:anchorlock/>
          </v:shape>
          <o:OLEObject Type="Embed" ProgID="Equation.DSMT4" ShapeID="_x0000_i1043" DrawAspect="Content" ObjectID="_1468075743" r:id="rId57">
            <o:LockedField>false</o:LockedField>
          </o:OLEObject>
        </w:object>
      </w:r>
      <w:r>
        <w:rPr>
          <w:rFonts w:ascii="宋体" w:hAnsi="宋体" w:eastAsia="宋体" w:cs="宋体"/>
          <w:color w:val="000000"/>
        </w:rPr>
        <w:t>。质量为</w:t>
      </w:r>
      <w:r>
        <w:rPr>
          <w:rFonts w:ascii="Times New Roman" w:hAnsi="Times New Roman" w:eastAsia="Times New Roman" w:cs="Times New Roman"/>
          <w:i/>
          <w:color w:val="000000"/>
        </w:rPr>
        <w:t>m</w:t>
      </w:r>
      <w:r>
        <w:rPr>
          <w:rFonts w:ascii="宋体" w:hAnsi="宋体" w:eastAsia="宋体" w:cs="宋体"/>
          <w:color w:val="000000"/>
        </w:rPr>
        <w:t>的飞行器与星球中心距离为</w:t>
      </w:r>
      <w:r>
        <w:rPr>
          <w:rFonts w:ascii="Times New Roman" w:hAnsi="Times New Roman" w:eastAsia="Times New Roman" w:cs="Times New Roman"/>
          <w:i/>
          <w:color w:val="000000"/>
        </w:rPr>
        <w:t>r</w:t>
      </w:r>
      <w:r>
        <w:rPr>
          <w:rFonts w:ascii="宋体" w:hAnsi="宋体" w:eastAsia="宋体" w:cs="宋体"/>
          <w:color w:val="000000"/>
        </w:rPr>
        <w:t>时，引力势能为</w:t>
      </w:r>
      <w:r>
        <w:object>
          <v:shape id="_x0000_i1044" o:spt="75" alt="学科网(www.zxxk.com)--教育资源门户，提供试卷、教案、课件、论文、素材以及各类教学资源下载，还有大量而丰富的教学相关资讯！ PBPaQSTylErp2W+Da2wOPw==" type="#_x0000_t75" style="height:38pt;width:117pt;" o:ole="t" filled="f" o:preferrelative="t" stroked="f" coordsize="21600,21600">
            <v:path/>
            <v:fill on="f" focussize="0,0"/>
            <v:stroke on="f" joinstyle="miter"/>
            <v:imagedata r:id="rId60" o:title="eqId339b3c8406009684332bab58f8e3f648"/>
            <o:lock v:ext="edit" aspectratio="t"/>
            <w10:wrap type="none"/>
            <w10:anchorlock/>
          </v:shape>
          <o:OLEObject Type="Embed" ProgID="Equation.DSMT4" ShapeID="_x0000_i1044" DrawAspect="Content" ObjectID="_1468075744" r:id="rId59">
            <o:LockedField>false</o:LockedField>
          </o:OLEObject>
        </w:object>
      </w:r>
      <w:r>
        <w:rPr>
          <w:rFonts w:ascii="宋体" w:hAnsi="宋体" w:eastAsia="宋体" w:cs="宋体"/>
          <w:color w:val="000000"/>
        </w:rPr>
        <w:t>。要使飞行器在距星球表面高度为</w:t>
      </w:r>
      <w:r>
        <w:object>
          <v:shape id="_x0000_i1045" o:spt="75" alt="学科网(www.zxxk.com)--教育资源门户，提供试卷、教案、课件、论文、素材以及各类教学资源下载，还有大量而丰富的教学相关资讯！ PBPaQSTylErp2W+Da2wOPw==" type="#_x0000_t75" style="height:18pt;width:15pt;" o:ole="t" filled="f" o:preferrelative="t" stroked="f" coordsize="21600,21600">
            <v:path/>
            <v:fill on="f" focussize="0,0"/>
            <v:stroke on="f" joinstyle="miter"/>
            <v:imagedata r:id="rId56" o:title="eqIdbe9b4a83b9aebebf29de0c4406ebf894"/>
            <o:lock v:ext="edit" aspectratio="t"/>
            <w10:wrap type="none"/>
            <w10:anchorlock/>
          </v:shape>
          <o:OLEObject Type="Embed" ProgID="Equation.DSMT4" ShapeID="_x0000_i1045" DrawAspect="Content" ObjectID="_1468075745" r:id="rId61">
            <o:LockedField>false</o:LockedField>
          </o:OLEObject>
        </w:object>
      </w:r>
      <w:r>
        <w:rPr>
          <w:rFonts w:ascii="宋体" w:hAnsi="宋体" w:eastAsia="宋体" w:cs="宋体"/>
          <w:color w:val="000000"/>
        </w:rPr>
        <w:t>的轨道上做匀速圆周运动，则发射初速度为（　　）</w:t>
      </w:r>
    </w:p>
    <w:p w14:paraId="68A1DB2B">
      <w:pPr>
        <w:tabs>
          <w:tab w:val="left" w:pos="2436"/>
          <w:tab w:val="left" w:pos="4873"/>
          <w:tab w:val="left" w:pos="7309"/>
        </w:tabs>
        <w:spacing w:line="360" w:lineRule="auto"/>
        <w:jc w:val="left"/>
        <w:textAlignment w:val="center"/>
        <w:rPr>
          <w:color w:val="000000"/>
        </w:rPr>
      </w:pPr>
      <w:r>
        <w:rPr>
          <w:color w:val="000000"/>
        </w:rPr>
        <w:t xml:space="preserve">A. </w:t>
      </w:r>
      <w:r>
        <w:object>
          <v:shape id="_x0000_i1046" o:spt="75" alt="学科网(www.zxxk.com)--教育资源门户，提供试卷、教案、课件、论文、素材以及各类教学资源下载，还有大量而丰富的教学相关资讯！ PBPaQSTylErp2W+Da2wOPw==" type="#_x0000_t75" style="height:21pt;width:36pt;" o:ole="t" filled="f" o:preferrelative="t" stroked="f" coordsize="21600,21600">
            <v:path/>
            <v:fill on="f" focussize="0,0"/>
            <v:stroke on="f" joinstyle="miter"/>
            <v:imagedata r:id="rId63" o:title="eqIde254f7e3122e856cdce7df26785badbf"/>
            <o:lock v:ext="edit" aspectratio="t"/>
            <w10:wrap type="none"/>
            <w10:anchorlock/>
          </v:shape>
          <o:OLEObject Type="Embed" ProgID="Equation.DSMT4" ShapeID="_x0000_i1046" DrawAspect="Content" ObjectID="_1468075746" r:id="rId62">
            <o:LockedField>false</o:LockedField>
          </o:OLEObject>
        </w:object>
      </w:r>
      <w:r>
        <w:rPr>
          <w:color w:val="000000"/>
        </w:rPr>
        <w:tab/>
      </w:r>
      <w:r>
        <w:rPr>
          <w:color w:val="000000"/>
        </w:rPr>
        <w:t xml:space="preserve">B. </w:t>
      </w:r>
      <w:r>
        <w:object>
          <v:shape id="_x0000_i1047" o:spt="75" alt="学科网(www.zxxk.com)--教育资源门户，提供试卷、教案、课件、论文、素材以及各类教学资源下载，还有大量而丰富的教学相关资讯！ PBPaQSTylErp2W+Da2wOPw==" type="#_x0000_t75" style="height:35pt;width:43pt;" o:ole="t" filled="f" o:preferrelative="t" stroked="f" coordsize="21600,21600">
            <v:path/>
            <v:fill on="f" focussize="0,0"/>
            <v:stroke on="f" joinstyle="miter"/>
            <v:imagedata r:id="rId65" o:title="eqIdf5c1186c82514c0436f7b90c8678dd22"/>
            <o:lock v:ext="edit" aspectratio="t"/>
            <w10:wrap type="none"/>
            <w10:anchorlock/>
          </v:shape>
          <o:OLEObject Type="Embed" ProgID="Equation.DSMT4" ShapeID="_x0000_i1047" DrawAspect="Content" ObjectID="_1468075747" r:id="rId64">
            <o:LockedField>false</o:LockedField>
          </o:OLEObject>
        </w:object>
      </w:r>
      <w:r>
        <w:rPr>
          <w:color w:val="000000"/>
        </w:rPr>
        <w:tab/>
      </w:r>
      <w:r>
        <w:rPr>
          <w:color w:val="000000"/>
        </w:rPr>
        <w:t xml:space="preserve">C. </w:t>
      </w:r>
      <w:r>
        <w:object>
          <v:shape id="_x0000_i1048" o:spt="75" alt="学科网(www.zxxk.com)--教育资源门户，提供试卷、教案、课件、论文、素材以及各类教学资源下载，还有大量而丰富的教学相关资讯！ PBPaQSTylErp2W+Da2wOPw==" type="#_x0000_t75" style="height:21pt;width:42pt;" o:ole="t" filled="f" o:preferrelative="t" stroked="f" coordsize="21600,21600">
            <v:path/>
            <v:fill on="f" focussize="0,0"/>
            <v:stroke on="f" joinstyle="miter"/>
            <v:imagedata r:id="rId67" o:title="eqIdc48461c1178f0b4b05a4b1847c3304cc"/>
            <o:lock v:ext="edit" aspectratio="t"/>
            <w10:wrap type="none"/>
            <w10:anchorlock/>
          </v:shape>
          <o:OLEObject Type="Embed" ProgID="Equation.DSMT4" ShapeID="_x0000_i1048" DrawAspect="Content" ObjectID="_1468075748" r:id="rId66">
            <o:LockedField>false</o:LockedField>
          </o:OLEObject>
        </w:object>
      </w:r>
      <w:r>
        <w:rPr>
          <w:color w:val="000000"/>
        </w:rPr>
        <w:tab/>
      </w:r>
      <w:r>
        <w:rPr>
          <w:color w:val="000000"/>
        </w:rPr>
        <w:t xml:space="preserve">D. </w:t>
      </w:r>
      <w:r>
        <w:object>
          <v:shape id="_x0000_i1049" o:spt="75" alt="学科网(www.zxxk.com)--教育资源门户，提供试卷、教案、课件、论文、素材以及各类教学资源下载，还有大量而丰富的教学相关资讯！ PBPaQSTylErp2W+Da2wOPw==" type="#_x0000_t75" style="height:21pt;width:41pt;" o:ole="t" filled="f" o:preferrelative="t" stroked="f" coordsize="21600,21600">
            <v:path/>
            <v:fill on="f" focussize="0,0"/>
            <v:stroke on="f" joinstyle="miter"/>
            <v:imagedata r:id="rId69" o:title="eqId0df209d1850f91facadce50dfc523b57"/>
            <o:lock v:ext="edit" aspectratio="t"/>
            <w10:wrap type="none"/>
            <w10:anchorlock/>
          </v:shape>
          <o:OLEObject Type="Embed" ProgID="Equation.DSMT4" ShapeID="_x0000_i1049" DrawAspect="Content" ObjectID="_1468075749" r:id="rId68">
            <o:LockedField>false</o:LockedField>
          </o:OLEObject>
        </w:object>
      </w:r>
    </w:p>
    <w:p w14:paraId="3CFB0886">
      <w:pPr>
        <w:spacing w:line="360" w:lineRule="auto"/>
        <w:jc w:val="left"/>
        <w:textAlignment w:val="center"/>
        <w:rPr>
          <w:color w:val="000000"/>
        </w:rPr>
      </w:pPr>
      <w:r>
        <w:rPr>
          <w:rFonts w:ascii="宋体" w:hAnsi="宋体" w:eastAsia="宋体" w:cs="宋体"/>
          <w:b/>
          <w:color w:val="000000"/>
          <w:sz w:val="24"/>
        </w:rPr>
        <w:t>二、多项选择题：本题共</w:t>
      </w:r>
      <w:r>
        <w:rPr>
          <w:rFonts w:ascii="Times New Roman" w:hAnsi="Times New Roman" w:eastAsia="Times New Roman" w:cs="Times New Roman"/>
          <w:b/>
          <w:color w:val="000000"/>
          <w:sz w:val="24"/>
        </w:rPr>
        <w:t>3</w:t>
      </w:r>
      <w:r>
        <w:rPr>
          <w:rFonts w:ascii="宋体" w:hAnsi="宋体" w:eastAsia="宋体" w:cs="宋体"/>
          <w:b/>
          <w:color w:val="000000"/>
          <w:sz w:val="24"/>
        </w:rPr>
        <w:t>小题，每小题</w:t>
      </w:r>
      <w:r>
        <w:rPr>
          <w:rFonts w:ascii="Times New Roman" w:hAnsi="Times New Roman" w:eastAsia="Times New Roman" w:cs="Times New Roman"/>
          <w:b/>
          <w:color w:val="000000"/>
          <w:sz w:val="24"/>
        </w:rPr>
        <w:t>6</w:t>
      </w:r>
      <w:r>
        <w:rPr>
          <w:rFonts w:ascii="宋体" w:hAnsi="宋体" w:eastAsia="宋体" w:cs="宋体"/>
          <w:b/>
          <w:color w:val="000000"/>
          <w:sz w:val="24"/>
        </w:rPr>
        <w:t>分，共</w:t>
      </w:r>
      <w:r>
        <w:rPr>
          <w:rFonts w:ascii="Times New Roman" w:hAnsi="Times New Roman" w:eastAsia="Times New Roman" w:cs="Times New Roman"/>
          <w:b/>
          <w:color w:val="000000"/>
          <w:sz w:val="24"/>
        </w:rPr>
        <w:t>18</w:t>
      </w:r>
      <w:r>
        <w:rPr>
          <w:rFonts w:ascii="宋体" w:hAnsi="宋体" w:eastAsia="宋体" w:cs="宋体"/>
          <w:b/>
          <w:color w:val="000000"/>
          <w:sz w:val="24"/>
        </w:rPr>
        <w:t>分。在每小题给出的四个选项中，有两个或两个以上选项符合题目要求。全部选对的得</w:t>
      </w:r>
      <w:r>
        <w:rPr>
          <w:rFonts w:ascii="Times New Roman" w:hAnsi="Times New Roman" w:eastAsia="Times New Roman" w:cs="Times New Roman"/>
          <w:b/>
          <w:color w:val="000000"/>
          <w:sz w:val="24"/>
        </w:rPr>
        <w:t>6</w:t>
      </w:r>
      <w:r>
        <w:rPr>
          <w:rFonts w:ascii="宋体" w:hAnsi="宋体" w:eastAsia="宋体" w:cs="宋体"/>
          <w:b/>
          <w:color w:val="000000"/>
          <w:sz w:val="24"/>
        </w:rPr>
        <w:t>分，选对但不全的得</w:t>
      </w:r>
      <w:r>
        <w:rPr>
          <w:rFonts w:ascii="Times New Roman" w:hAnsi="Times New Roman" w:eastAsia="Times New Roman" w:cs="Times New Roman"/>
          <w:b/>
          <w:color w:val="000000"/>
          <w:sz w:val="24"/>
        </w:rPr>
        <w:t>3</w:t>
      </w:r>
      <w:r>
        <w:rPr>
          <w:rFonts w:ascii="宋体" w:hAnsi="宋体" w:eastAsia="宋体" w:cs="宋体"/>
          <w:b/>
          <w:color w:val="000000"/>
          <w:sz w:val="24"/>
        </w:rPr>
        <w:t>分，有选错的得</w:t>
      </w:r>
      <w:r>
        <w:rPr>
          <w:rFonts w:ascii="Times New Roman" w:hAnsi="Times New Roman" w:eastAsia="Times New Roman" w:cs="Times New Roman"/>
          <w:b/>
          <w:color w:val="000000"/>
          <w:sz w:val="24"/>
        </w:rPr>
        <w:t>0</w:t>
      </w:r>
      <w:r>
        <w:rPr>
          <w:rFonts w:ascii="宋体" w:hAnsi="宋体" w:eastAsia="宋体" w:cs="宋体"/>
          <w:b/>
          <w:color w:val="000000"/>
          <w:sz w:val="24"/>
        </w:rPr>
        <w:t>分。</w:t>
      </w:r>
    </w:p>
    <w:p w14:paraId="07E9B5DF">
      <w:pPr>
        <w:spacing w:line="360" w:lineRule="auto"/>
        <w:jc w:val="left"/>
        <w:textAlignment w:val="center"/>
        <w:rPr>
          <w:color w:val="000000"/>
        </w:rPr>
      </w:pPr>
      <w:r>
        <w:rPr>
          <w:color w:val="000000"/>
        </w:rPr>
        <w:t xml:space="preserve">8. </w:t>
      </w:r>
      <w:r>
        <w:rPr>
          <w:rFonts w:ascii="宋体" w:hAnsi="宋体" w:eastAsia="宋体" w:cs="宋体"/>
          <w:color w:val="000000"/>
        </w:rPr>
        <w:t>如图，真空中固定在绝缘台上的两个相同的金属小球</w:t>
      </w:r>
      <w:r>
        <w:rPr>
          <w:rFonts w:ascii="Times New Roman" w:hAnsi="Times New Roman" w:eastAsia="Times New Roman" w:cs="Times New Roman"/>
          <w:color w:val="000000"/>
        </w:rPr>
        <w:t>A</w:t>
      </w:r>
      <w:r>
        <w:rPr>
          <w:rFonts w:ascii="宋体" w:hAnsi="宋体" w:eastAsia="宋体" w:cs="宋体"/>
          <w:color w:val="000000"/>
        </w:rPr>
        <w:t>和</w:t>
      </w:r>
      <w:r>
        <w:rPr>
          <w:rFonts w:ascii="Times New Roman" w:hAnsi="Times New Roman" w:eastAsia="Times New Roman" w:cs="Times New Roman"/>
          <w:color w:val="000000"/>
        </w:rPr>
        <w:t>B</w:t>
      </w:r>
      <w:r>
        <w:rPr>
          <w:rFonts w:ascii="宋体" w:hAnsi="宋体" w:eastAsia="宋体" w:cs="宋体"/>
          <w:color w:val="000000"/>
        </w:rPr>
        <w:t>，带有等量同种电荷，电荷量为</w:t>
      </w:r>
      <w:r>
        <w:rPr>
          <w:rFonts w:ascii="Times New Roman" w:hAnsi="Times New Roman" w:eastAsia="Times New Roman" w:cs="Times New Roman"/>
          <w:i/>
          <w:color w:val="000000"/>
        </w:rPr>
        <w:t>q</w:t>
      </w:r>
      <w:r>
        <w:rPr>
          <w:rFonts w:ascii="宋体" w:hAnsi="宋体" w:eastAsia="宋体" w:cs="宋体"/>
          <w:color w:val="000000"/>
        </w:rPr>
        <w:t>，两者间距远大于小球直径，两者之间的静电力大小为</w:t>
      </w:r>
      <w:r>
        <w:rPr>
          <w:rFonts w:ascii="Times New Roman" w:hAnsi="Times New Roman" w:eastAsia="Times New Roman" w:cs="Times New Roman"/>
          <w:i/>
          <w:color w:val="000000"/>
        </w:rPr>
        <w:t>F</w:t>
      </w:r>
      <w:r>
        <w:rPr>
          <w:rFonts w:ascii="宋体" w:hAnsi="宋体" w:eastAsia="宋体" w:cs="宋体"/>
          <w:color w:val="000000"/>
        </w:rPr>
        <w:t>。用一个电荷量为</w:t>
      </w:r>
      <w:r>
        <w:rPr>
          <w:rFonts w:ascii="Times New Roman" w:hAnsi="Times New Roman" w:eastAsia="Times New Roman" w:cs="Times New Roman"/>
          <w:i/>
          <w:color w:val="000000"/>
        </w:rPr>
        <w:t>Q</w:t>
      </w:r>
      <w:r>
        <w:rPr>
          <w:rFonts w:ascii="宋体" w:hAnsi="宋体" w:eastAsia="宋体" w:cs="宋体"/>
          <w:color w:val="000000"/>
        </w:rPr>
        <w:t>的同样的金属小球</w:t>
      </w:r>
      <w:r>
        <w:rPr>
          <w:rFonts w:ascii="Times New Roman" w:hAnsi="Times New Roman" w:eastAsia="Times New Roman" w:cs="Times New Roman"/>
          <w:color w:val="000000"/>
        </w:rPr>
        <w:t>C</w:t>
      </w:r>
      <w:r>
        <w:rPr>
          <w:rFonts w:ascii="宋体" w:hAnsi="宋体" w:eastAsia="宋体" w:cs="宋体"/>
          <w:color w:val="000000"/>
        </w:rPr>
        <w:t>先跟</w:t>
      </w:r>
      <w:r>
        <w:rPr>
          <w:rFonts w:ascii="Times New Roman" w:hAnsi="Times New Roman" w:eastAsia="Times New Roman" w:cs="Times New Roman"/>
          <w:color w:val="000000"/>
        </w:rPr>
        <w:t>A</w:t>
      </w:r>
      <w:r>
        <w:rPr>
          <w:rFonts w:ascii="宋体" w:hAnsi="宋体" w:eastAsia="宋体" w:cs="宋体"/>
          <w:color w:val="000000"/>
        </w:rPr>
        <w:t>接触，再跟</w:t>
      </w:r>
      <w:r>
        <w:rPr>
          <w:rFonts w:ascii="Times New Roman" w:hAnsi="Times New Roman" w:eastAsia="Times New Roman" w:cs="Times New Roman"/>
          <w:color w:val="000000"/>
        </w:rPr>
        <w:t>B</w:t>
      </w:r>
      <w:r>
        <w:rPr>
          <w:rFonts w:ascii="宋体" w:hAnsi="宋体" w:eastAsia="宋体" w:cs="宋体"/>
          <w:color w:val="000000"/>
        </w:rPr>
        <w:t>接触，移走</w:t>
      </w:r>
      <w:r>
        <w:rPr>
          <w:rFonts w:ascii="Times New Roman" w:hAnsi="Times New Roman" w:eastAsia="Times New Roman" w:cs="Times New Roman"/>
          <w:color w:val="000000"/>
        </w:rPr>
        <w:t>C</w:t>
      </w:r>
      <w:r>
        <w:rPr>
          <w:rFonts w:ascii="宋体" w:hAnsi="宋体" w:eastAsia="宋体" w:cs="宋体"/>
          <w:color w:val="000000"/>
        </w:rPr>
        <w:t>后，</w:t>
      </w:r>
      <w:r>
        <w:rPr>
          <w:rFonts w:ascii="Times New Roman" w:hAnsi="Times New Roman" w:eastAsia="Times New Roman" w:cs="Times New Roman"/>
          <w:color w:val="000000"/>
        </w:rPr>
        <w:t>A</w:t>
      </w:r>
      <w:r>
        <w:rPr>
          <w:rFonts w:ascii="宋体" w:hAnsi="宋体" w:eastAsia="宋体" w:cs="宋体"/>
          <w:color w:val="000000"/>
        </w:rPr>
        <w:t>和</w:t>
      </w:r>
      <w:r>
        <w:rPr>
          <w:rFonts w:ascii="Times New Roman" w:hAnsi="Times New Roman" w:eastAsia="Times New Roman" w:cs="Times New Roman"/>
          <w:color w:val="000000"/>
        </w:rPr>
        <w:t>B</w:t>
      </w:r>
      <w:r>
        <w:rPr>
          <w:rFonts w:ascii="宋体" w:hAnsi="宋体" w:eastAsia="宋体" w:cs="宋体"/>
          <w:color w:val="000000"/>
        </w:rPr>
        <w:t>之间的静电力大小仍为</w:t>
      </w:r>
      <w:r>
        <w:rPr>
          <w:rFonts w:ascii="Times New Roman" w:hAnsi="Times New Roman" w:eastAsia="Times New Roman" w:cs="Times New Roman"/>
          <w:i/>
          <w:color w:val="000000"/>
        </w:rPr>
        <w:t>F</w:t>
      </w:r>
      <w:r>
        <w:rPr>
          <w:rFonts w:ascii="宋体" w:hAnsi="宋体" w:eastAsia="宋体" w:cs="宋体"/>
          <w:color w:val="000000"/>
        </w:rPr>
        <w:t>，则</w:t>
      </w:r>
      <w:r>
        <w:object>
          <v:shape id="_x0000_i1050" o:spt="75" alt="学科网(www.zxxk.com)--教育资源门户，提供试卷、教案、课件、论文、素材以及各类教学资源下载，还有大量而丰富的教学相关资讯！ PBPaQSTylErp2W+Da2wOPw==" type="#_x0000_t75" style="height:16pt;width:26pt;" o:ole="t" filled="f" o:preferrelative="t" stroked="f" coordsize="21600,21600">
            <v:path/>
            <v:fill on="f" focussize="0,0"/>
            <v:stroke on="f" joinstyle="miter"/>
            <v:imagedata r:id="rId71" o:title="eqId3e2d72c3500594090acb061cea2db0d3"/>
            <o:lock v:ext="edit" aspectratio="t"/>
            <w10:wrap type="none"/>
            <w10:anchorlock/>
          </v:shape>
          <o:OLEObject Type="Embed" ProgID="Equation.DSMT4" ShapeID="_x0000_i1050" DrawAspect="Content" ObjectID="_1468075750" r:id="rId70">
            <o:LockedField>false</o:LockedField>
          </o:OLEObject>
        </w:object>
      </w:r>
      <w:r>
        <w:rPr>
          <w:rFonts w:ascii="宋体" w:hAnsi="宋体" w:eastAsia="宋体" w:cs="宋体"/>
          <w:color w:val="000000"/>
        </w:rPr>
        <w:t>的绝对值可能是（　　）</w:t>
      </w:r>
    </w:p>
    <w:p w14:paraId="38580B36">
      <w:pPr>
        <w:spacing w:line="360" w:lineRule="auto"/>
        <w:jc w:val="left"/>
        <w:textAlignment w:val="center"/>
        <w:rPr>
          <w:color w:val="000000"/>
        </w:rPr>
      </w:pPr>
      <w:r>
        <w:rPr>
          <w:color w:val="000000"/>
        </w:rPr>
        <w:drawing>
          <wp:inline distT="0" distB="0" distL="114300" distR="114300">
            <wp:extent cx="1885950" cy="971550"/>
            <wp:effectExtent l="0" t="0" r="0" b="0"/>
            <wp:docPr id="100021" name="图片 100021" descr="学科网(www.zxxk.com)--教育资源门户，提供试卷、教案、课件、论文、素材以及各类教学资源下载，还有大量而丰富的教学相关资讯！ PBPaQSTylEr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BPaQSTylErp2W+Da2wOPw=="/>
                    <pic:cNvPicPr>
                      <a:picLocks noChangeAspect="1"/>
                    </pic:cNvPicPr>
                  </pic:nvPicPr>
                  <pic:blipFill>
                    <a:blip r:embed="rId72"/>
                    <a:stretch>
                      <a:fillRect/>
                    </a:stretch>
                  </pic:blipFill>
                  <pic:spPr>
                    <a:xfrm>
                      <a:off x="0" y="0"/>
                      <a:ext cx="1885950" cy="971550"/>
                    </a:xfrm>
                    <a:prstGeom prst="rect">
                      <a:avLst/>
                    </a:prstGeom>
                  </pic:spPr>
                </pic:pic>
              </a:graphicData>
            </a:graphic>
          </wp:inline>
        </w:drawing>
      </w:r>
    </w:p>
    <w:p w14:paraId="4386333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w:t>
      </w:r>
      <w:r>
        <w:rPr>
          <w:color w:val="000000"/>
        </w:rPr>
        <w:tab/>
      </w:r>
      <w:r>
        <w:rPr>
          <w:color w:val="000000"/>
        </w:rPr>
        <w:t xml:space="preserve">B. </w:t>
      </w:r>
      <w:r>
        <w:rPr>
          <w:rFonts w:ascii="Times New Roman" w:hAnsi="Times New Roman" w:eastAsia="Times New Roman" w:cs="Times New Roman"/>
          <w:color w:val="000000"/>
        </w:rPr>
        <w:t>2</w:t>
      </w:r>
      <w:r>
        <w:rPr>
          <w:color w:val="000000"/>
        </w:rPr>
        <w:tab/>
      </w:r>
      <w:r>
        <w:rPr>
          <w:color w:val="000000"/>
        </w:rPr>
        <w:t xml:space="preserve">C. </w:t>
      </w:r>
      <w:r>
        <w:rPr>
          <w:rFonts w:ascii="Times New Roman" w:hAnsi="Times New Roman" w:eastAsia="Times New Roman" w:cs="Times New Roman"/>
          <w:color w:val="000000"/>
        </w:rPr>
        <w:t>3</w:t>
      </w:r>
      <w:r>
        <w:rPr>
          <w:color w:val="000000"/>
        </w:rPr>
        <w:tab/>
      </w:r>
      <w:r>
        <w:rPr>
          <w:color w:val="000000"/>
        </w:rPr>
        <w:t xml:space="preserve">D. </w:t>
      </w:r>
      <w:r>
        <w:rPr>
          <w:rFonts w:ascii="Times New Roman" w:hAnsi="Times New Roman" w:eastAsia="Times New Roman" w:cs="Times New Roman"/>
          <w:color w:val="000000"/>
        </w:rPr>
        <w:t>5</w:t>
      </w:r>
    </w:p>
    <w:p w14:paraId="4ABAD772">
      <w:pPr>
        <w:spacing w:line="360" w:lineRule="auto"/>
        <w:jc w:val="left"/>
        <w:textAlignment w:val="center"/>
        <w:rPr>
          <w:color w:val="000000"/>
        </w:rPr>
      </w:pPr>
      <w:r>
        <w:rPr>
          <w:color w:val="000000"/>
        </w:rPr>
        <w:t xml:space="preserve">9. </w:t>
      </w:r>
      <w:r>
        <w:rPr>
          <w:rFonts w:ascii="宋体" w:hAnsi="宋体" w:eastAsia="宋体" w:cs="宋体"/>
          <w:color w:val="000000"/>
        </w:rPr>
        <w:t>如图，截面为等腰三角形的光滑斜面体固定在水平地面上，两个相同的小物块通过不可伸长的细绳跨过顶端的轻质定滑轮，静止在斜面体两侧，细绳与斜面平行。此外，两物块分别用相同的轻质弹簧与斜面体底端相连，且弹簧均处于原长。将左侧小物块沿斜面缓慢拉下一小段距离，然后松开。弹簧始终在弹性限度内，斜面倾角为</w:t>
      </w:r>
      <w:r>
        <w:object>
          <v:shape id="_x0000_i1051" o:spt="75" alt="学科网(www.zxxk.com)--教育资源门户，提供试卷、教案、课件、论文、素材以及各类教学资源下载，还有大量而丰富的教学相关资讯！ PBPaQSTylErp2W+Da2wOPw==" type="#_x0000_t75" style="height:12.75pt;width:9pt;" o:ole="t" filled="f" o:preferrelative="t" stroked="f" coordsize="21600,21600">
            <v:path/>
            <v:fill on="f" focussize="0,0"/>
            <v:stroke on="f" joinstyle="miter"/>
            <v:imagedata r:id="rId74" o:title="eqIdc24095e409b025db711f14be783a406c"/>
            <o:lock v:ext="edit" aspectratio="t"/>
            <w10:wrap type="none"/>
            <w10:anchorlock/>
          </v:shape>
          <o:OLEObject Type="Embed" ProgID="Equation.DSMT4" ShapeID="_x0000_i1051" DrawAspect="Content" ObjectID="_1468075751" r:id="rId73">
            <o:LockedField>false</o:LockedField>
          </o:OLEObject>
        </w:object>
      </w:r>
      <w:r>
        <w:rPr>
          <w:rFonts w:ascii="宋体" w:hAnsi="宋体" w:eastAsia="宋体" w:cs="宋体"/>
          <w:color w:val="000000"/>
        </w:rPr>
        <w:t>，不计摩擦和空气阻力。在两物块运动过程中，下列说法正确的是（　　）</w:t>
      </w:r>
    </w:p>
    <w:p w14:paraId="63F8147D">
      <w:pPr>
        <w:spacing w:line="360" w:lineRule="auto"/>
        <w:jc w:val="left"/>
        <w:textAlignment w:val="center"/>
        <w:rPr>
          <w:color w:val="000000"/>
        </w:rPr>
      </w:pPr>
      <w:r>
        <w:rPr>
          <w:color w:val="000000"/>
        </w:rPr>
        <w:drawing>
          <wp:inline distT="0" distB="0" distL="114300" distR="114300">
            <wp:extent cx="2247900" cy="704850"/>
            <wp:effectExtent l="0" t="0" r="0" b="0"/>
            <wp:docPr id="100023" name="图片 100023" descr="学科网(www.zxxk.com)--教育资源门户，提供试卷、教案、课件、论文、素材以及各类教学资源下载，还有大量而丰富的教学相关资讯！ PBPaQSTylEr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BPaQSTylErp2W+Da2wOPw=="/>
                    <pic:cNvPicPr>
                      <a:picLocks noChangeAspect="1"/>
                    </pic:cNvPicPr>
                  </pic:nvPicPr>
                  <pic:blipFill>
                    <a:blip r:embed="rId75"/>
                    <a:stretch>
                      <a:fillRect/>
                    </a:stretch>
                  </pic:blipFill>
                  <pic:spPr>
                    <a:xfrm>
                      <a:off x="0" y="0"/>
                      <a:ext cx="2247900" cy="704850"/>
                    </a:xfrm>
                    <a:prstGeom prst="rect">
                      <a:avLst/>
                    </a:prstGeom>
                  </pic:spPr>
                </pic:pic>
              </a:graphicData>
            </a:graphic>
          </wp:inline>
        </w:drawing>
      </w:r>
    </w:p>
    <w:p w14:paraId="280BBFA2">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615119446" name="图片 615119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5119446" name="图片 615119446"/>
                    <pic:cNvPicPr>
                      <a:picLocks noChangeAspect="1"/>
                    </pic:cNvPicPr>
                  </pic:nvPicPr>
                  <pic:blipFill>
                    <a:blip r:embed="rId76"/>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左侧小物块沿斜面做简谐运动</w:t>
      </w:r>
    </w:p>
    <w:p w14:paraId="0B2FC77F">
      <w:pPr>
        <w:spacing w:line="360" w:lineRule="auto"/>
        <w:jc w:val="left"/>
        <w:textAlignment w:val="center"/>
        <w:rPr>
          <w:color w:val="000000"/>
        </w:rPr>
      </w:pPr>
      <w:r>
        <w:rPr>
          <w:color w:val="000000"/>
        </w:rPr>
        <w:t xml:space="preserve">B. </w:t>
      </w:r>
      <w:r>
        <w:rPr>
          <w:rFonts w:ascii="宋体" w:hAnsi="宋体" w:eastAsia="宋体" w:cs="宋体"/>
          <w:color w:val="000000"/>
        </w:rPr>
        <w:t>细绳的拉力随左侧小物块加速度的增大而增大</w:t>
      </w:r>
    </w:p>
    <w:p w14:paraId="1DFE71CE">
      <w:pPr>
        <w:spacing w:line="360" w:lineRule="auto"/>
        <w:jc w:val="left"/>
        <w:textAlignment w:val="center"/>
        <w:rPr>
          <w:color w:val="000000"/>
        </w:rPr>
      </w:pPr>
      <w:r>
        <w:rPr>
          <w:color w:val="000000"/>
        </w:rPr>
        <w:t xml:space="preserve">C. </w:t>
      </w:r>
      <w:r>
        <w:rPr>
          <w:rFonts w:ascii="宋体" w:hAnsi="宋体" w:eastAsia="宋体" w:cs="宋体"/>
          <w:color w:val="000000"/>
        </w:rPr>
        <w:t>右侧小物块在最高位置的加速度与其在最低位置的加速度大小相等</w:t>
      </w:r>
    </w:p>
    <w:p w14:paraId="3B20A1C2">
      <w:pPr>
        <w:spacing w:line="360" w:lineRule="auto"/>
        <w:jc w:val="left"/>
        <w:textAlignment w:val="center"/>
        <w:rPr>
          <w:color w:val="000000"/>
        </w:rPr>
      </w:pPr>
      <w:r>
        <w:rPr>
          <w:color w:val="000000"/>
        </w:rPr>
        <w:t xml:space="preserve">D. </w:t>
      </w:r>
      <w:r>
        <w:rPr>
          <w:rFonts w:ascii="宋体" w:hAnsi="宋体" w:eastAsia="宋体" w:cs="宋体"/>
          <w:color w:val="000000"/>
        </w:rPr>
        <w:t>若</w:t>
      </w:r>
      <w:r>
        <w:object>
          <v:shape id="_x0000_i1052" o:spt="75" alt="学科网(www.zxxk.com)--教育资源门户，提供试卷、教案、课件、论文、素材以及各类教学资源下载，还有大量而丰富的教学相关资讯！ PBPaQSTylErp2W+Da2wOPw==" type="#_x0000_t75" style="height:12.75pt;width:9pt;" o:ole="t" filled="f" o:preferrelative="t" stroked="f" coordsize="21600,21600">
            <v:path/>
            <v:fill on="f" focussize="0,0"/>
            <v:stroke on="f" joinstyle="miter"/>
            <v:imagedata r:id="rId74" o:title="eqIdc24095e409b025db711f14be783a406c"/>
            <o:lock v:ext="edit" aspectratio="t"/>
            <w10:wrap type="none"/>
            <w10:anchorlock/>
          </v:shape>
          <o:OLEObject Type="Embed" ProgID="Equation.DSMT4" ShapeID="_x0000_i1052" DrawAspect="Content" ObjectID="_1468075752" r:id="rId77">
            <o:LockedField>false</o:LockedField>
          </o:OLEObject>
        </w:object>
      </w:r>
      <w:r>
        <w:rPr>
          <w:rFonts w:ascii="宋体" w:hAnsi="宋体" w:eastAsia="宋体" w:cs="宋体"/>
          <w:color w:val="000000"/>
        </w:rPr>
        <w:t>增大，则右侧小物块从最低位置运动到最高位置所用的时间变长</w:t>
      </w:r>
    </w:p>
    <w:p w14:paraId="66A12240">
      <w:pPr>
        <w:spacing w:line="360" w:lineRule="auto"/>
        <w:jc w:val="left"/>
        <w:textAlignment w:val="center"/>
        <w:rPr>
          <w:color w:val="000000"/>
        </w:rPr>
      </w:pPr>
      <w:r>
        <w:rPr>
          <w:color w:val="000000"/>
        </w:rPr>
        <w:t xml:space="preserve">10. </w:t>
      </w:r>
      <w:r>
        <w:rPr>
          <w:rFonts w:ascii="宋体" w:hAnsi="宋体" w:eastAsia="宋体" w:cs="宋体"/>
          <w:color w:val="000000"/>
        </w:rPr>
        <w:t>如图，真空中两个足够大的平行金属板</w:t>
      </w:r>
      <w:r>
        <w:object>
          <v:shape id="_x0000_i1053" o:spt="75" alt="学科网(www.zxxk.com)--教育资源门户，提供试卷、教案、课件、论文、素材以及各类教学资源下载，还有大量而丰富的教学相关资讯！ PBPaQSTylErp2W+Da2wOPw==" type="#_x0000_t75" style="height:14.25pt;width:35.3pt;" o:ole="t" filled="f" o:preferrelative="t" stroked="f" coordsize="21600,21600">
            <v:path/>
            <v:fill on="f" focussize="0,0"/>
            <v:stroke on="f" joinstyle="miter"/>
            <v:imagedata r:id="rId79" o:title="eqIdee3752badb526e6384afa9373ae9fa09"/>
            <o:lock v:ext="edit" aspectratio="t"/>
            <w10:wrap type="none"/>
            <w10:anchorlock/>
          </v:shape>
          <o:OLEObject Type="Embed" ProgID="Equation.DSMT4" ShapeID="_x0000_i1053" DrawAspect="Content" ObjectID="_1468075753" r:id="rId78">
            <o:LockedField>false</o:LockedField>
          </o:OLEObject>
        </w:object>
      </w:r>
      <w:r>
        <w:rPr>
          <w:rFonts w:ascii="宋体" w:hAnsi="宋体" w:eastAsia="宋体" w:cs="宋体"/>
          <w:color w:val="000000"/>
        </w:rPr>
        <w:t>水平固定，间距为</w:t>
      </w:r>
      <w:r>
        <w:object>
          <v:shape id="_x0000_i1054" o:spt="75" alt="学科网(www.zxxk.com)--教育资源门户，提供试卷、教案、课件、论文、素材以及各类教学资源下载，还有大量而丰富的教学相关资讯！ PBPaQSTylErp2W+Da2wOPw==" type="#_x0000_t75" style="height:14pt;width:33pt;" o:ole="t" filled="f" o:preferrelative="t" stroked="f" coordsize="21600,21600">
            <v:path/>
            <v:fill on="f" focussize="0,0"/>
            <v:stroke on="f" joinstyle="miter"/>
            <v:imagedata r:id="rId81" o:title="eqIdf6e741cdf4609de45bec444b107237d9"/>
            <o:lock v:ext="edit" aspectratio="t"/>
            <w10:wrap type="none"/>
            <w10:anchorlock/>
          </v:shape>
          <o:OLEObject Type="Embed" ProgID="Equation.DSMT4" ShapeID="_x0000_i1054" DrawAspect="Content" ObjectID="_1468075754" r:id="rId80">
            <o:LockedField>false</o:LockedField>
          </o:OLEObject>
        </w:object>
      </w:r>
      <w:r>
        <w:rPr>
          <w:rFonts w:ascii="宋体" w:hAnsi="宋体" w:eastAsia="宋体" w:cs="宋体"/>
          <w:color w:val="000000"/>
        </w:rPr>
        <w:t>板接地。</w:t>
      </w:r>
      <w:r>
        <w:rPr>
          <w:rFonts w:ascii="Times New Roman" w:hAnsi="Times New Roman" w:eastAsia="Times New Roman" w:cs="Times New Roman"/>
          <w:color w:val="000000"/>
        </w:rPr>
        <w:t>M</w:t>
      </w:r>
      <w:r>
        <w:rPr>
          <w:rFonts w:ascii="宋体" w:hAnsi="宋体" w:eastAsia="宋体" w:cs="宋体"/>
          <w:color w:val="000000"/>
        </w:rPr>
        <w:t>板上方整个区域存在垂直纸面向里的匀强磁场。</w:t>
      </w:r>
      <w:r>
        <w:rPr>
          <w:rFonts w:ascii="Times New Roman" w:hAnsi="Times New Roman" w:eastAsia="Times New Roman" w:cs="Times New Roman"/>
          <w:color w:val="000000"/>
        </w:rPr>
        <w:t>M</w:t>
      </w:r>
      <w:r>
        <w:rPr>
          <w:rFonts w:ascii="宋体" w:hAnsi="宋体" w:eastAsia="宋体" w:cs="宋体"/>
          <w:color w:val="000000"/>
        </w:rPr>
        <w:t>板</w:t>
      </w:r>
      <w:r>
        <w:rPr>
          <w:rFonts w:ascii="Times New Roman" w:hAnsi="Times New Roman" w:eastAsia="Times New Roman" w:cs="Times New Roman"/>
          <w:i/>
          <w:color w:val="000000"/>
        </w:rPr>
        <w:t>O</w:t>
      </w:r>
      <w:r>
        <w:rPr>
          <w:rFonts w:ascii="宋体" w:hAnsi="宋体" w:eastAsia="宋体" w:cs="宋体"/>
          <w:color w:val="000000"/>
        </w:rPr>
        <w:t>点处正上方</w:t>
      </w:r>
      <w:r>
        <w:rPr>
          <w:rFonts w:ascii="Times New Roman" w:hAnsi="Times New Roman" w:eastAsia="Times New Roman" w:cs="Times New Roman"/>
          <w:i/>
          <w:color w:val="000000"/>
        </w:rPr>
        <w:t>P</w:t>
      </w:r>
      <w:r>
        <w:rPr>
          <w:rFonts w:ascii="宋体" w:hAnsi="宋体" w:eastAsia="宋体" w:cs="宋体"/>
          <w:color w:val="000000"/>
        </w:rPr>
        <w:t>点有一粒子源，可沿纸面内任意方向发射比荷、速度大小均相同的同种带电粒子。当发射方向与</w:t>
      </w:r>
      <w:r>
        <w:object>
          <v:shape id="_x0000_i1055" o:spt="75" alt="学科网(www.zxxk.com)--教育资源门户，提供试卷、教案、课件、论文、素材以及各类教学资源下载，还有大量而丰富的教学相关资讯！ PBPaQSTylErp2W+Da2wOPw==" type="#_x0000_t75" style="height:14pt;width:20pt;" o:ole="t" filled="f" o:preferrelative="t" stroked="f" coordsize="21600,21600">
            <v:path/>
            <v:fill on="f" focussize="0,0"/>
            <v:stroke on="f" joinstyle="miter"/>
            <v:imagedata r:id="rId83" o:title="eqIdabd13974aebe38eb2a1d744a01ea5aa5"/>
            <o:lock v:ext="edit" aspectratio="t"/>
            <w10:wrap type="none"/>
            <w10:anchorlock/>
          </v:shape>
          <o:OLEObject Type="Embed" ProgID="Equation.DSMT4" ShapeID="_x0000_i1055" DrawAspect="Content" ObjectID="_1468075755" r:id="rId82">
            <o:LockedField>false</o:LockedField>
          </o:OLEObject>
        </w:object>
      </w:r>
      <w:r>
        <w:rPr>
          <w:rFonts w:ascii="宋体" w:hAnsi="宋体" w:eastAsia="宋体" w:cs="宋体"/>
          <w:color w:val="000000"/>
        </w:rPr>
        <w:t>的夹角</w:t>
      </w:r>
      <w:r>
        <w:object>
          <v:shape id="_x0000_i1056" o:spt="75" alt="学科网(www.zxxk.com)--教育资源门户，提供试卷、教案、课件、论文、素材以及各类教学资源下载，还有大量而丰富的教学相关资讯！ PBPaQSTylErp2W+Da2wOPw==" type="#_x0000_t75" style="height:14.25pt;width:39.75pt;" o:ole="t" filled="f" o:preferrelative="t" stroked="f" coordsize="21600,21600">
            <v:path/>
            <v:fill on="f" focussize="0,0"/>
            <v:stroke on="f" joinstyle="miter"/>
            <v:imagedata r:id="rId85" o:title="eqIdf72bf0fce80daad394f2a9d013829c5c"/>
            <o:lock v:ext="edit" aspectratio="t"/>
            <w10:wrap type="none"/>
            <w10:anchorlock/>
          </v:shape>
          <o:OLEObject Type="Embed" ProgID="Equation.DSMT4" ShapeID="_x0000_i1056" DrawAspect="Content" ObjectID="_1468075756" r:id="rId84">
            <o:LockedField>false</o:LockedField>
          </o:OLEObject>
        </w:object>
      </w:r>
      <w:r>
        <w:rPr>
          <w:rFonts w:ascii="宋体" w:hAnsi="宋体" w:eastAsia="宋体" w:cs="宋体"/>
          <w:color w:val="000000"/>
        </w:rPr>
        <w:t>时，粒子恰好垂直穿过</w:t>
      </w:r>
      <w:r>
        <w:rPr>
          <w:rFonts w:ascii="Times New Roman" w:hAnsi="Times New Roman" w:eastAsia="Times New Roman" w:cs="Times New Roman"/>
          <w:color w:val="000000"/>
        </w:rPr>
        <w:t>M</w:t>
      </w:r>
      <w:r>
        <w:rPr>
          <w:rFonts w:ascii="宋体" w:hAnsi="宋体" w:eastAsia="宋体" w:cs="宋体"/>
          <w:color w:val="000000"/>
        </w:rPr>
        <w:t>板</w:t>
      </w:r>
      <w:r>
        <w:rPr>
          <w:rFonts w:ascii="Times New Roman" w:hAnsi="Times New Roman" w:eastAsia="Times New Roman" w:cs="Times New Roman"/>
          <w:i/>
          <w:color w:val="000000"/>
        </w:rPr>
        <w:t>Q</w:t>
      </w:r>
      <w:r>
        <w:rPr>
          <w:rFonts w:ascii="宋体" w:hAnsi="宋体" w:eastAsia="宋体" w:cs="宋体"/>
          <w:color w:val="000000"/>
        </w:rPr>
        <w:t>点处的小孔。已知</w:t>
      </w:r>
      <w:r>
        <w:object>
          <v:shape id="_x0000_i1057" o:spt="75" alt="学科网(www.zxxk.com)--教育资源门户，提供试卷、教案、课件、论文、素材以及各类教学资源下载，还有大量而丰富的教学相关资讯！ PBPaQSTylErp2W+Da2wOPw==" type="#_x0000_t75" style="height:16.5pt;width:46.5pt;" o:ole="t" filled="f" o:preferrelative="t" stroked="f" coordsize="21600,21600">
            <v:path/>
            <v:fill on="f" focussize="0,0"/>
            <v:stroke on="f" joinstyle="miter"/>
            <v:imagedata r:id="rId87" o:title="eqId538f444229c7bf17f6b6d9c4dae2e548"/>
            <o:lock v:ext="edit" aspectratio="t"/>
            <w10:wrap type="none"/>
            <w10:anchorlock/>
          </v:shape>
          <o:OLEObject Type="Embed" ProgID="Equation.DSMT4" ShapeID="_x0000_i1057" DrawAspect="Content" ObjectID="_1468075757" r:id="rId86">
            <o:LockedField>false</o:LockedField>
          </o:OLEObject>
        </w:object>
      </w:r>
      <w:r>
        <w:rPr>
          <w:rFonts w:ascii="宋体" w:hAnsi="宋体" w:eastAsia="宋体" w:cs="宋体"/>
          <w:color w:val="000000"/>
        </w:rPr>
        <w:t>，初始时两板均不带电，粒子碰到金属板后立即被吸收，电荷在金属板上均匀分布，金属板电量可视为连续变化，不计金属板厚度、粒子重力及粒子间的相互作用，忽略边缘效应。下列说法正确的是（　　）</w:t>
      </w:r>
    </w:p>
    <w:p w14:paraId="71A60BB4">
      <w:pPr>
        <w:spacing w:line="360" w:lineRule="auto"/>
        <w:jc w:val="left"/>
        <w:textAlignment w:val="center"/>
        <w:rPr>
          <w:color w:val="000000"/>
        </w:rPr>
      </w:pPr>
      <w:r>
        <w:rPr>
          <w:color w:val="000000"/>
        </w:rPr>
        <w:drawing>
          <wp:inline distT="0" distB="0" distL="114300" distR="114300">
            <wp:extent cx="2828925" cy="1162050"/>
            <wp:effectExtent l="0" t="0" r="9525" b="0"/>
            <wp:docPr id="100025" name="图片 100025" descr="学科网(www.zxxk.com)--教育资源门户，提供试卷、教案、课件、论文、素材以及各类教学资源下载，还有大量而丰富的教学相关资讯！ PBPaQSTylEr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BPaQSTylErp2W+Da2wOPw=="/>
                    <pic:cNvPicPr>
                      <a:picLocks noChangeAspect="1"/>
                    </pic:cNvPicPr>
                  </pic:nvPicPr>
                  <pic:blipFill>
                    <a:blip r:embed="rId88"/>
                    <a:stretch>
                      <a:fillRect/>
                    </a:stretch>
                  </pic:blipFill>
                  <pic:spPr>
                    <a:xfrm>
                      <a:off x="0" y="0"/>
                      <a:ext cx="2828925" cy="1162050"/>
                    </a:xfrm>
                    <a:prstGeom prst="rect">
                      <a:avLst/>
                    </a:prstGeom>
                  </pic:spPr>
                </pic:pic>
              </a:graphicData>
            </a:graphic>
          </wp:inline>
        </w:drawing>
      </w:r>
    </w:p>
    <w:p w14:paraId="089583AF">
      <w:pPr>
        <w:spacing w:line="360" w:lineRule="auto"/>
        <w:jc w:val="left"/>
        <w:textAlignment w:val="center"/>
        <w:rPr>
          <w:color w:val="000000"/>
        </w:rPr>
      </w:pPr>
      <w:r>
        <w:rPr>
          <w:color w:val="000000"/>
        </w:rPr>
        <w:t xml:space="preserve">A. </w:t>
      </w:r>
      <w:r>
        <w:rPr>
          <w:rFonts w:ascii="宋体" w:hAnsi="宋体" w:eastAsia="宋体" w:cs="宋体"/>
          <w:color w:val="000000"/>
        </w:rPr>
        <w:t>粒子一定带正电</w:t>
      </w:r>
    </w:p>
    <w:p w14:paraId="064FEB2D">
      <w:pPr>
        <w:spacing w:line="360" w:lineRule="auto"/>
        <w:jc w:val="left"/>
        <w:textAlignment w:val="center"/>
        <w:rPr>
          <w:color w:val="000000"/>
        </w:rPr>
      </w:pPr>
      <w:r>
        <w:rPr>
          <w:color w:val="000000"/>
        </w:rPr>
        <w:t xml:space="preserve">B. </w:t>
      </w:r>
      <w:r>
        <w:rPr>
          <w:rFonts w:ascii="宋体" w:hAnsi="宋体" w:eastAsia="宋体" w:cs="宋体"/>
          <w:color w:val="000000"/>
        </w:rPr>
        <w:t>若间距</w:t>
      </w:r>
      <w:r>
        <w:rPr>
          <w:rFonts w:ascii="Times New Roman" w:hAnsi="Times New Roman" w:eastAsia="Times New Roman" w:cs="Times New Roman"/>
          <w:i/>
          <w:color w:val="000000"/>
        </w:rPr>
        <w:t>d</w:t>
      </w:r>
      <w:r>
        <w:rPr>
          <w:rFonts w:ascii="宋体" w:hAnsi="宋体" w:eastAsia="宋体" w:cs="宋体"/>
          <w:color w:val="000000"/>
        </w:rPr>
        <w:t>增大，则板间所形成的最大电场强度减小</w:t>
      </w:r>
    </w:p>
    <w:p w14:paraId="0FE79A1B">
      <w:pPr>
        <w:spacing w:line="360" w:lineRule="auto"/>
        <w:jc w:val="left"/>
        <w:textAlignment w:val="center"/>
        <w:rPr>
          <w:color w:val="000000"/>
        </w:rPr>
      </w:pPr>
      <w:r>
        <w:rPr>
          <w:color w:val="000000"/>
        </w:rPr>
        <w:t xml:space="preserve">C. </w:t>
      </w:r>
      <w:r>
        <w:rPr>
          <w:rFonts w:ascii="宋体" w:hAnsi="宋体" w:eastAsia="宋体" w:cs="宋体"/>
          <w:color w:val="000000"/>
        </w:rPr>
        <w:t>粒子打到</w:t>
      </w:r>
      <w:r>
        <w:rPr>
          <w:rFonts w:ascii="Times New Roman" w:hAnsi="Times New Roman" w:eastAsia="Times New Roman" w:cs="Times New Roman"/>
          <w:color w:val="000000"/>
        </w:rPr>
        <w:t>M</w:t>
      </w:r>
      <w:r>
        <w:rPr>
          <w:rFonts w:ascii="宋体" w:hAnsi="宋体" w:eastAsia="宋体" w:cs="宋体"/>
          <w:color w:val="000000"/>
        </w:rPr>
        <w:t>板上表面的位置与</w:t>
      </w:r>
      <w:r>
        <w:rPr>
          <w:rFonts w:ascii="Times New Roman" w:hAnsi="Times New Roman" w:eastAsia="Times New Roman" w:cs="Times New Roman"/>
          <w:i/>
          <w:color w:val="000000"/>
        </w:rPr>
        <w:t>O</w:t>
      </w:r>
      <w:r>
        <w:rPr>
          <w:rFonts w:ascii="宋体" w:hAnsi="宋体" w:eastAsia="宋体" w:cs="宋体"/>
          <w:color w:val="000000"/>
        </w:rPr>
        <w:t>点的最大距离为</w:t>
      </w:r>
      <w:r>
        <w:object>
          <v:shape id="_x0000_i1058" o:spt="75" alt="学科网(www.zxxk.com)--教育资源门户，提供试卷、教案、课件、论文、素材以及各类教学资源下载，还有大量而丰富的教学相关资讯！ PBPaQSTylErp2W+Da2wOPw==" type="#_x0000_t75" style="height:14.25pt;width:17.25pt;" o:ole="t" filled="f" o:preferrelative="t" stroked="f" coordsize="21600,21600">
            <v:path/>
            <v:fill on="f" focussize="0,0"/>
            <v:stroke on="f" joinstyle="miter"/>
            <v:imagedata r:id="rId90" o:title="eqId3710f428bc2d0f4db3b4826163d7c4f6"/>
            <o:lock v:ext="edit" aspectratio="t"/>
            <w10:wrap type="none"/>
            <w10:anchorlock/>
          </v:shape>
          <o:OLEObject Type="Embed" ProgID="Equation.DSMT4" ShapeID="_x0000_i1058" DrawAspect="Content" ObjectID="_1468075758" r:id="rId89">
            <o:LockedField>false</o:LockedField>
          </o:OLEObject>
        </w:object>
      </w:r>
    </w:p>
    <w:p w14:paraId="639F8AE8">
      <w:pPr>
        <w:spacing w:line="360" w:lineRule="auto"/>
        <w:jc w:val="left"/>
        <w:textAlignment w:val="center"/>
        <w:rPr>
          <w:color w:val="000000"/>
        </w:rPr>
      </w:pPr>
      <w:r>
        <w:rPr>
          <w:color w:val="000000"/>
        </w:rPr>
        <w:t xml:space="preserve">D. </w:t>
      </w:r>
      <w:r>
        <w:rPr>
          <w:rFonts w:ascii="宋体" w:hAnsi="宋体" w:eastAsia="宋体" w:cs="宋体"/>
          <w:color w:val="000000"/>
        </w:rPr>
        <w:t>粒子打到</w:t>
      </w:r>
      <w:r>
        <w:rPr>
          <w:rFonts w:ascii="Times New Roman" w:hAnsi="Times New Roman" w:eastAsia="Times New Roman" w:cs="Times New Roman"/>
          <w:color w:val="000000"/>
        </w:rPr>
        <w:t>M</w:t>
      </w:r>
      <w:r>
        <w:rPr>
          <w:rFonts w:ascii="宋体" w:hAnsi="宋体" w:eastAsia="宋体" w:cs="宋体"/>
          <w:color w:val="000000"/>
        </w:rPr>
        <w:t>板下表面的位置与</w:t>
      </w:r>
      <w:r>
        <w:rPr>
          <w:rFonts w:ascii="Times New Roman" w:hAnsi="Times New Roman" w:eastAsia="Times New Roman" w:cs="Times New Roman"/>
          <w:i/>
          <w:color w:val="000000"/>
        </w:rPr>
        <w:t>Q</w:t>
      </w:r>
      <w:r>
        <w:rPr>
          <w:rFonts w:ascii="宋体" w:hAnsi="宋体" w:eastAsia="宋体" w:cs="宋体"/>
          <w:color w:val="000000"/>
        </w:rPr>
        <w:t>点的最小距离为</w:t>
      </w:r>
      <w:r>
        <w:object>
          <v:shape id="_x0000_i1059" o:spt="75" alt="学科网(www.zxxk.com)--教育资源门户，提供试卷、教案、课件、论文、素材以及各类教学资源下载，还有大量而丰富的教学相关资讯！ PBPaQSTylErp2W+Da2wOPw==" type="#_x0000_t75" style="height:18pt;width:24.75pt;" o:ole="t" filled="f" o:preferrelative="t" stroked="f" coordsize="21600,21600">
            <v:path/>
            <v:fill on="f" focussize="0,0"/>
            <v:stroke on="f" joinstyle="miter"/>
            <v:imagedata r:id="rId92" o:title="eqIdb466ce0dbd5c243f683dc9e36e42f2e4"/>
            <o:lock v:ext="edit" aspectratio="t"/>
            <w10:wrap type="none"/>
            <w10:anchorlock/>
          </v:shape>
          <o:OLEObject Type="Embed" ProgID="Equation.DSMT4" ShapeID="_x0000_i1059" DrawAspect="Content" ObjectID="_1468075759" r:id="rId91">
            <o:LockedField>false</o:LockedField>
          </o:OLEObject>
        </w:object>
      </w:r>
    </w:p>
    <w:p w14:paraId="60ACF370">
      <w:pPr>
        <w:spacing w:line="360" w:lineRule="auto"/>
        <w:jc w:val="left"/>
        <w:textAlignment w:val="center"/>
        <w:rPr>
          <w:color w:val="000000"/>
        </w:rPr>
      </w:pPr>
      <w:r>
        <w:rPr>
          <w:rFonts w:ascii="宋体" w:hAnsi="宋体" w:eastAsia="宋体" w:cs="宋体"/>
          <w:b/>
          <w:color w:val="000000"/>
          <w:sz w:val="24"/>
        </w:rPr>
        <w:t>三、非选择题：本题共</w:t>
      </w:r>
      <w:r>
        <w:rPr>
          <w:rFonts w:ascii="Times New Roman" w:hAnsi="Times New Roman" w:eastAsia="Times New Roman" w:cs="Times New Roman"/>
          <w:b/>
          <w:color w:val="000000"/>
          <w:sz w:val="24"/>
        </w:rPr>
        <w:t>5</w:t>
      </w:r>
      <w:r>
        <w:rPr>
          <w:rFonts w:ascii="宋体" w:hAnsi="宋体" w:eastAsia="宋体" w:cs="宋体"/>
          <w:b/>
          <w:color w:val="000000"/>
          <w:sz w:val="24"/>
        </w:rPr>
        <w:t>题，共</w:t>
      </w:r>
      <w:r>
        <w:rPr>
          <w:rFonts w:ascii="Times New Roman" w:hAnsi="Times New Roman" w:eastAsia="Times New Roman" w:cs="Times New Roman"/>
          <w:b/>
          <w:color w:val="000000"/>
          <w:sz w:val="24"/>
        </w:rPr>
        <w:t>54</w:t>
      </w:r>
      <w:r>
        <w:rPr>
          <w:rFonts w:ascii="宋体" w:hAnsi="宋体" w:eastAsia="宋体" w:cs="宋体"/>
          <w:b/>
          <w:color w:val="000000"/>
          <w:sz w:val="24"/>
        </w:rPr>
        <w:t>分。</w:t>
      </w:r>
    </w:p>
    <w:p w14:paraId="71993568">
      <w:pPr>
        <w:spacing w:line="360" w:lineRule="auto"/>
        <w:jc w:val="left"/>
        <w:textAlignment w:val="center"/>
        <w:rPr>
          <w:color w:val="000000"/>
        </w:rPr>
      </w:pPr>
      <w:r>
        <w:rPr>
          <w:color w:val="000000"/>
        </w:rPr>
        <w:t xml:space="preserve">11. </w:t>
      </w:r>
    </w:p>
    <w:p w14:paraId="52F77CFE">
      <w:pPr>
        <w:spacing w:line="360" w:lineRule="auto"/>
        <w:jc w:val="left"/>
        <w:textAlignment w:val="center"/>
        <w:rPr>
          <w:color w:val="000000"/>
        </w:rPr>
      </w:pPr>
      <w:r>
        <w:rPr>
          <w:color w:val="000000"/>
        </w:rPr>
        <w:t>（1）</w:t>
      </w:r>
      <w:r>
        <w:rPr>
          <w:rFonts w:ascii="宋体" w:hAnsi="宋体" w:eastAsia="宋体" w:cs="宋体"/>
          <w:color w:val="000000"/>
        </w:rPr>
        <w:t>某学习小组把热敏电阻置于带有温控的加热装置中，利用图</w:t>
      </w:r>
      <w:r>
        <w:rPr>
          <w:rFonts w:ascii="Times New Roman" w:hAnsi="Times New Roman" w:eastAsia="Times New Roman" w:cs="Times New Roman"/>
          <w:color w:val="000000"/>
        </w:rPr>
        <w:t>1</w:t>
      </w:r>
      <w:r>
        <w:rPr>
          <w:rFonts w:ascii="宋体" w:hAnsi="宋体" w:eastAsia="宋体" w:cs="宋体"/>
          <w:color w:val="000000"/>
        </w:rPr>
        <w:t>所示电路研究热敏电阻的温度特性。</w:t>
      </w:r>
    </w:p>
    <w:p w14:paraId="78F12A5F">
      <w:pPr>
        <w:spacing w:line="360" w:lineRule="auto"/>
        <w:jc w:val="left"/>
        <w:textAlignment w:val="center"/>
        <w:rPr>
          <w:color w:val="000000"/>
        </w:rPr>
      </w:pPr>
      <w:r>
        <w:rPr>
          <w:color w:val="000000"/>
        </w:rPr>
        <w:drawing>
          <wp:inline distT="0" distB="0" distL="114300" distR="114300">
            <wp:extent cx="1609725" cy="2343150"/>
            <wp:effectExtent l="0" t="0" r="9525" b="0"/>
            <wp:docPr id="100027" name="图片 100027" descr="学科网(www.zxxk.com)--教育资源门户，提供试卷、教案、课件、论文、素材以及各类教学资源下载，还有大量而丰富的教学相关资讯！ PBPaQSTylEr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BPaQSTylErp2W+Da2wOPw=="/>
                    <pic:cNvPicPr>
                      <a:picLocks noChangeAspect="1"/>
                    </pic:cNvPicPr>
                  </pic:nvPicPr>
                  <pic:blipFill>
                    <a:blip r:embed="rId93"/>
                    <a:stretch>
                      <a:fillRect/>
                    </a:stretch>
                  </pic:blipFill>
                  <pic:spPr>
                    <a:xfrm>
                      <a:off x="0" y="0"/>
                      <a:ext cx="1609725" cy="2343150"/>
                    </a:xfrm>
                    <a:prstGeom prst="rect">
                      <a:avLst/>
                    </a:prstGeom>
                  </pic:spPr>
                </pic:pic>
              </a:graphicData>
            </a:graphic>
          </wp:inline>
        </w:drawing>
      </w:r>
    </w:p>
    <w:p w14:paraId="78B7B039">
      <w:pPr>
        <w:spacing w:line="360" w:lineRule="auto"/>
        <w:jc w:val="left"/>
        <w:textAlignment w:val="center"/>
        <w:rPr>
          <w:color w:val="000000"/>
        </w:rPr>
      </w:pPr>
      <w:r>
        <w:rPr>
          <w:rFonts w:ascii="宋体" w:hAnsi="宋体" w:eastAsia="宋体" w:cs="宋体"/>
          <w:color w:val="000000"/>
        </w:rPr>
        <w:t>①闭合开关</w:t>
      </w:r>
      <w:r>
        <w:rPr>
          <w:rFonts w:ascii="Times New Roman" w:hAnsi="Times New Roman" w:eastAsia="Times New Roman" w:cs="Times New Roman"/>
          <w:color w:val="000000"/>
        </w:rPr>
        <w:t>S</w:t>
      </w:r>
      <w:r>
        <w:rPr>
          <w:rFonts w:ascii="宋体" w:hAnsi="宋体" w:eastAsia="宋体" w:cs="宋体"/>
          <w:color w:val="000000"/>
        </w:rPr>
        <w:t>，观察到温度改变时电流表示数也随之改变。定量研究热敏电阻的阻值</w:t>
      </w:r>
      <w:r>
        <w:rPr>
          <w:rFonts w:ascii="Times New Roman" w:hAnsi="Times New Roman" w:eastAsia="Times New Roman" w:cs="Times New Roman"/>
          <w:i/>
          <w:color w:val="000000"/>
        </w:rPr>
        <w:t>R</w:t>
      </w:r>
      <w:r>
        <w:rPr>
          <w:rFonts w:ascii="宋体" w:hAnsi="宋体" w:eastAsia="宋体" w:cs="宋体"/>
          <w:color w:val="000000"/>
        </w:rPr>
        <w:t>随温度</w:t>
      </w:r>
      <w:r>
        <w:rPr>
          <w:rFonts w:ascii="Times New Roman" w:hAnsi="Times New Roman" w:eastAsia="Times New Roman" w:cs="Times New Roman"/>
          <w:i/>
          <w:color w:val="000000"/>
        </w:rPr>
        <w:t>t</w:t>
      </w:r>
      <w:r>
        <w:rPr>
          <w:rFonts w:ascii="宋体" w:hAnsi="宋体" w:eastAsia="宋体" w:cs="宋体"/>
          <w:color w:val="000000"/>
        </w:rPr>
        <w:t>变化的规律时，将欧姆表两表笔分别接到热敏电阻</w:t>
      </w:r>
      <w:r>
        <w:object>
          <v:shape id="_x0000_i1060" o:spt="75" alt="学科网(www.zxxk.com)--教育资源门户，提供试卷、教案、课件、论文、素材以及各类教学资源下载，还有大量而丰富的教学相关资讯！ PBPaQSTylErp2W+Da2wOPw==" type="#_x0000_t75" style="height:13.75pt;width:27.05pt;" o:ole="t" filled="f" o:preferrelative="t" stroked="f" coordsize="21600,21600">
            <v:path/>
            <v:fill on="f" focussize="0,0"/>
            <v:stroke on="f" joinstyle="miter"/>
            <v:imagedata r:id="rId95" o:title="eqId663a61ad241d5d874c9a9362f0ee917c"/>
            <o:lock v:ext="edit" aspectratio="t"/>
            <w10:wrap type="none"/>
            <w10:anchorlock/>
          </v:shape>
          <o:OLEObject Type="Embed" ProgID="Equation.DSMT4" ShapeID="_x0000_i1060" DrawAspect="Content" ObjectID="_1468075760" r:id="rId94">
            <o:LockedField>false</o:LockedField>
          </o:OLEObject>
        </w:object>
      </w:r>
      <w:r>
        <w:rPr>
          <w:rFonts w:ascii="宋体" w:hAnsi="宋体" w:eastAsia="宋体" w:cs="宋体"/>
          <w:color w:val="000000"/>
        </w:rPr>
        <w:t>两端测量其阻值，这时开关</w:t>
      </w:r>
      <w:r>
        <w:rPr>
          <w:rFonts w:ascii="Times New Roman" w:hAnsi="Times New Roman" w:eastAsia="Times New Roman" w:cs="Times New Roman"/>
          <w:color w:val="000000"/>
        </w:rPr>
        <w:t>S</w:t>
      </w:r>
      <w:r>
        <w:rPr>
          <w:rFonts w:ascii="宋体" w:hAnsi="宋体" w:eastAsia="宋体" w:cs="宋体"/>
          <w:color w:val="000000"/>
        </w:rPr>
        <w:t>应</w:t>
      </w:r>
      <w:r>
        <w:rPr>
          <w:color w:val="000000"/>
        </w:rPr>
        <w:t>________</w:t>
      </w:r>
      <w:r>
        <w:rPr>
          <w:rFonts w:ascii="宋体" w:hAnsi="宋体" w:eastAsia="宋体" w:cs="宋体"/>
          <w:color w:val="000000"/>
        </w:rPr>
        <w:t>（填</w:t>
      </w:r>
      <w:r>
        <w:rPr>
          <w:rFonts w:ascii="Times New Roman" w:hAnsi="Times New Roman" w:eastAsia="Times New Roman" w:cs="Times New Roman"/>
          <w:color w:val="000000"/>
        </w:rPr>
        <w:t>“</w:t>
      </w:r>
      <w:r>
        <w:rPr>
          <w:rFonts w:ascii="宋体" w:hAnsi="宋体" w:eastAsia="宋体" w:cs="宋体"/>
          <w:color w:val="000000"/>
        </w:rPr>
        <w:t>断开</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w:t>
      </w:r>
      <w:r>
        <w:rPr>
          <w:rFonts w:ascii="宋体" w:hAnsi="宋体" w:eastAsia="宋体" w:cs="宋体"/>
          <w:color w:val="000000"/>
        </w:rPr>
        <w:t>闭合</w:t>
      </w:r>
      <w:r>
        <w:rPr>
          <w:rFonts w:ascii="Times New Roman" w:hAnsi="Times New Roman" w:eastAsia="Times New Roman" w:cs="Times New Roman"/>
          <w:color w:val="000000"/>
        </w:rPr>
        <w:t>”</w:t>
      </w:r>
      <w:r>
        <w:rPr>
          <w:rFonts w:ascii="宋体" w:hAnsi="宋体" w:eastAsia="宋体" w:cs="宋体"/>
          <w:color w:val="000000"/>
        </w:rPr>
        <w:t>）。</w:t>
      </w:r>
    </w:p>
    <w:p w14:paraId="7DAB2D77">
      <w:pPr>
        <w:spacing w:line="360" w:lineRule="auto"/>
        <w:jc w:val="left"/>
        <w:textAlignment w:val="center"/>
        <w:rPr>
          <w:color w:val="000000"/>
        </w:rPr>
      </w:pPr>
      <w:r>
        <w:rPr>
          <w:rFonts w:ascii="宋体" w:hAnsi="宋体" w:eastAsia="宋体" w:cs="宋体"/>
          <w:color w:val="000000"/>
        </w:rPr>
        <w:t>②按照正确方法测出不同温度下热敏电阻的阻值。电阻</w:t>
      </w:r>
      <w:r>
        <w:object>
          <v:shape id="_x0000_i1061" o:spt="75" alt="学科网(www.zxxk.com)--教育资源门户，提供试卷、教案、课件、论文、素材以及各类教学资源下载，还有大量而丰富的教学相关资讯！ PBPaQSTylErp2W+Da2wOPw==" type="#_x0000_t75" style="height:18pt;width:35pt;" o:ole="t" filled="f" o:preferrelative="t" stroked="f" coordsize="21600,21600">
            <v:path/>
            <v:fill on="f" focussize="0,0"/>
            <v:stroke on="f" joinstyle="miter"/>
            <v:imagedata r:id="rId97" o:title="eqId912ffc972ace27e8aa1e36365d3fd18e"/>
            <o:lock v:ext="edit" aspectratio="t"/>
            <w10:wrap type="none"/>
            <w10:anchorlock/>
          </v:shape>
          <o:OLEObject Type="Embed" ProgID="Equation.DSMT4" ShapeID="_x0000_i1061" DrawAspect="Content" ObjectID="_1468075761" r:id="rId96">
            <o:LockedField>false</o:LockedField>
          </o:OLEObject>
        </w:object>
      </w:r>
      <w:r>
        <w:rPr>
          <w:rFonts w:ascii="宋体" w:hAnsi="宋体" w:eastAsia="宋体" w:cs="宋体"/>
          <w:color w:val="000000"/>
        </w:rPr>
        <w:t>与温度</w:t>
      </w:r>
      <w:r>
        <w:rPr>
          <w:rFonts w:ascii="Times New Roman" w:hAnsi="Times New Roman" w:eastAsia="Times New Roman" w:cs="Times New Roman"/>
          <w:i/>
          <w:color w:val="000000"/>
        </w:rPr>
        <w:t>t</w:t>
      </w:r>
      <w:r>
        <w:rPr>
          <w:rFonts w:ascii="宋体" w:hAnsi="宋体" w:eastAsia="宋体" w:cs="宋体"/>
          <w:color w:val="000000"/>
        </w:rPr>
        <w:t>的关系分别对应图</w:t>
      </w:r>
      <w:r>
        <w:rPr>
          <w:rFonts w:ascii="Times New Roman" w:hAnsi="Times New Roman" w:eastAsia="Times New Roman" w:cs="Times New Roman"/>
          <w:color w:val="000000"/>
        </w:rPr>
        <w:t>2</w:t>
      </w:r>
      <w:r>
        <w:rPr>
          <w:rFonts w:ascii="宋体" w:hAnsi="宋体" w:eastAsia="宋体" w:cs="宋体"/>
          <w:color w:val="000000"/>
        </w:rPr>
        <w:t>中曲线</w:t>
      </w:r>
      <w:r>
        <w:object>
          <v:shape id="_x0000_i1062" o:spt="75" alt="学科网(www.zxxk.com)--教育资源门户，提供试卷、教案、课件、论文、素材以及各类教学资源下载，还有大量而丰富的教学相关资讯！ PBPaQSTylErp2W+Da2wOPw==" type="#_x0000_t75" style="height:14.25pt;width:29.65pt;" o:ole="t" filled="f" o:preferrelative="t" stroked="f" coordsize="21600,21600">
            <v:path/>
            <v:fill on="f" focussize="0,0"/>
            <v:stroke on="f" joinstyle="miter"/>
            <v:imagedata r:id="rId99" o:title="eqId566592e9aedd9bc26a08476d06c99da5"/>
            <o:lock v:ext="edit" aspectratio="t"/>
            <w10:wrap type="none"/>
            <w10:anchorlock/>
          </v:shape>
          <o:OLEObject Type="Embed" ProgID="Equation.DSMT4" ShapeID="_x0000_i1062" DrawAspect="Content" ObjectID="_1468075762" r:id="rId98">
            <o:LockedField>false</o:LockedField>
          </o:OLEObject>
        </w:object>
      </w:r>
      <w:r>
        <w:rPr>
          <w:rFonts w:ascii="宋体" w:hAnsi="宋体" w:eastAsia="宋体" w:cs="宋体"/>
          <w:color w:val="000000"/>
        </w:rPr>
        <w:t>。设计电路时，为防止用电器发生故障引起电流异常增大，导致个别电子元件温度过高而损坏，可串联一个热敏电阻抑制电流异常增大，起到过热保护作用。这种热敏电阻与电阻</w:t>
      </w:r>
      <w:r>
        <w:rPr>
          <w:color w:val="000000"/>
        </w:rPr>
        <w:t>________</w:t>
      </w:r>
      <w:r>
        <w:rPr>
          <w:rFonts w:ascii="宋体" w:hAnsi="宋体" w:eastAsia="宋体" w:cs="宋体"/>
          <w:color w:val="000000"/>
        </w:rPr>
        <w:t>（填</w:t>
      </w:r>
      <w:r>
        <w:rPr>
          <w:rFonts w:ascii="Times New Roman" w:hAnsi="Times New Roman" w:eastAsia="Times New Roman" w:cs="Times New Roman"/>
          <w:color w:val="000000"/>
        </w:rPr>
        <w:t>“</w:t>
      </w:r>
      <w:r>
        <w:object>
          <v:shape id="_x0000_i1063" o:spt="75" alt="学科网(www.zxxk.com)--教育资源门户，提供试卷、教案、课件、论文、素材以及各类教学资源下载，还有大量而丰富的教学相关资讯！ PBPaQSTylErp2W+Da2wOPw==" type="#_x0000_t75" style="height:21.75pt;width:14.25pt;" o:ole="t" filled="f" o:preferrelative="t" stroked="f" coordsize="21600,21600">
            <v:path/>
            <v:fill on="f" focussize="0,0"/>
            <v:stroke on="f" joinstyle="miter"/>
            <v:imagedata r:id="rId101" o:title="eqId9efc18a5bb2e53586331b2a58538a48b"/>
            <o:lock v:ext="edit" aspectratio="t"/>
            <w10:wrap type="none"/>
            <w10:anchorlock/>
          </v:shape>
          <o:OLEObject Type="Embed" ProgID="Equation.DSMT4" ShapeID="_x0000_i1063" DrawAspect="Content" ObjectID="_1468075763" r:id="rId100">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w:t>
      </w:r>
      <w:r>
        <w:object>
          <v:shape id="_x0000_i1064" o:spt="75" alt="学科网(www.zxxk.com)--教育资源门户，提供试卷、教案、课件、论文、素材以及各类教学资源下载，还有大量而丰富的教学相关资讯！ PBPaQSTylErp2W+Da2wOPw==" type="#_x0000_t75" style="height:18.3pt;width:14.95pt;" o:ole="t" filled="f" o:preferrelative="t" stroked="f" coordsize="21600,21600">
            <v:path/>
            <v:fill on="f" focussize="0,0"/>
            <v:stroke on="f" joinstyle="miter"/>
            <v:imagedata r:id="rId103" o:title="eqId37161ef4e817d131054e9a7e2e15a1de"/>
            <o:lock v:ext="edit" aspectratio="t"/>
            <w10:wrap type="none"/>
            <w10:anchorlock/>
          </v:shape>
          <o:OLEObject Type="Embed" ProgID="Equation.DSMT4" ShapeID="_x0000_i1064" DrawAspect="Content" ObjectID="_1468075764" r:id="rId102">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）具有相同温度特性。</w:t>
      </w:r>
    </w:p>
    <w:p w14:paraId="0273B725">
      <w:pPr>
        <w:spacing w:line="360" w:lineRule="auto"/>
        <w:jc w:val="left"/>
        <w:textAlignment w:val="center"/>
        <w:rPr>
          <w:color w:val="000000"/>
        </w:rPr>
      </w:pPr>
      <w:r>
        <w:rPr>
          <w:color w:val="000000"/>
        </w:rPr>
        <w:drawing>
          <wp:inline distT="0" distB="0" distL="114300" distR="114300">
            <wp:extent cx="2105025" cy="2038350"/>
            <wp:effectExtent l="0" t="0" r="9525" b="0"/>
            <wp:docPr id="100029" name="图片 100029" descr="学科网(www.zxxk.com)--教育资源门户，提供试卷、教案、课件、论文、素材以及各类教学资源下载，还有大量而丰富的教学相关资讯！ PBPaQSTylEr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BPaQSTylErp2W+Da2wOPw=="/>
                    <pic:cNvPicPr>
                      <a:picLocks noChangeAspect="1"/>
                    </pic:cNvPicPr>
                  </pic:nvPicPr>
                  <pic:blipFill>
                    <a:blip r:embed="rId104"/>
                    <a:stretch>
                      <a:fillRect/>
                    </a:stretch>
                  </pic:blipFill>
                  <pic:spPr>
                    <a:xfrm>
                      <a:off x="0" y="0"/>
                      <a:ext cx="2105025" cy="2038350"/>
                    </a:xfrm>
                    <a:prstGeom prst="rect">
                      <a:avLst/>
                    </a:prstGeom>
                  </pic:spPr>
                </pic:pic>
              </a:graphicData>
            </a:graphic>
          </wp:inline>
        </w:drawing>
      </w:r>
    </w:p>
    <w:p w14:paraId="27C316D2">
      <w:pPr>
        <w:spacing w:line="360" w:lineRule="auto"/>
        <w:jc w:val="left"/>
        <w:textAlignment w:val="center"/>
        <w:rPr>
          <w:color w:val="000000"/>
        </w:rPr>
      </w:pPr>
      <w:r>
        <w:rPr>
          <w:color w:val="000000"/>
        </w:rPr>
        <w:t>（2）</w:t>
      </w:r>
      <w:r>
        <w:rPr>
          <w:rFonts w:ascii="宋体" w:hAnsi="宋体" w:eastAsia="宋体" w:cs="宋体"/>
          <w:color w:val="000000"/>
        </w:rPr>
        <w:t>某学习小组在倾斜的气垫导轨上验证机械能守恒定律，实验装置如图</w:t>
      </w:r>
      <w:r>
        <w:rPr>
          <w:rFonts w:ascii="Times New Roman" w:hAnsi="Times New Roman" w:eastAsia="Times New Roman" w:cs="Times New Roman"/>
          <w:color w:val="000000"/>
        </w:rPr>
        <w:t>3</w:t>
      </w:r>
      <w:r>
        <w:rPr>
          <w:rFonts w:ascii="宋体" w:hAnsi="宋体" w:eastAsia="宋体" w:cs="宋体"/>
          <w:color w:val="000000"/>
        </w:rPr>
        <w:t>所示，当地重力加速度为</w:t>
      </w:r>
      <w:r>
        <w:rPr>
          <w:rFonts w:ascii="Times New Roman" w:hAnsi="Times New Roman" w:eastAsia="Times New Roman" w:cs="Times New Roman"/>
          <w:i/>
          <w:color w:val="000000"/>
        </w:rPr>
        <w:t>g</w:t>
      </w:r>
      <w:r>
        <w:rPr>
          <w:rFonts w:ascii="宋体" w:hAnsi="宋体" w:eastAsia="宋体" w:cs="宋体"/>
          <w:color w:val="000000"/>
        </w:rPr>
        <w:t>。</w:t>
      </w:r>
    </w:p>
    <w:p w14:paraId="15BCC890">
      <w:pPr>
        <w:spacing w:line="360" w:lineRule="auto"/>
        <w:jc w:val="left"/>
        <w:textAlignment w:val="center"/>
        <w:rPr>
          <w:color w:val="000000"/>
        </w:rPr>
      </w:pPr>
      <w:r>
        <w:rPr>
          <w:color w:val="000000"/>
        </w:rPr>
        <w:drawing>
          <wp:inline distT="0" distB="0" distL="114300" distR="114300">
            <wp:extent cx="3324225" cy="1466850"/>
            <wp:effectExtent l="0" t="0" r="9525" b="0"/>
            <wp:docPr id="100031" name="图片 100031" descr="学科网(www.zxxk.com)--教育资源门户，提供试卷、教案、课件、论文、素材以及各类教学资源下载，还有大量而丰富的教学相关资讯！ PBPaQSTylEr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BPaQSTylErp2W+Da2wOPw=="/>
                    <pic:cNvPicPr>
                      <a:picLocks noChangeAspect="1"/>
                    </pic:cNvPicPr>
                  </pic:nvPicPr>
                  <pic:blipFill>
                    <a:blip r:embed="rId105"/>
                    <a:stretch>
                      <a:fillRect/>
                    </a:stretch>
                  </pic:blipFill>
                  <pic:spPr>
                    <a:xfrm>
                      <a:off x="0" y="0"/>
                      <a:ext cx="3324225" cy="1466850"/>
                    </a:xfrm>
                    <a:prstGeom prst="rect">
                      <a:avLst/>
                    </a:prstGeom>
                  </pic:spPr>
                </pic:pic>
              </a:graphicData>
            </a:graphic>
          </wp:inline>
        </w:drawing>
      </w:r>
    </w:p>
    <w:p w14:paraId="65FF60FD">
      <w:pPr>
        <w:spacing w:line="360" w:lineRule="auto"/>
        <w:jc w:val="left"/>
        <w:textAlignment w:val="center"/>
        <w:rPr>
          <w:color w:val="000000"/>
        </w:rPr>
      </w:pPr>
      <w:r>
        <w:rPr>
          <w:rFonts w:ascii="宋体" w:hAnsi="宋体" w:eastAsia="宋体" w:cs="宋体"/>
          <w:color w:val="000000"/>
        </w:rPr>
        <w:t>①方案设计阶段，该小组同学对需要测量哪些物理量产生了不同意见。</w:t>
      </w:r>
    </w:p>
    <w:p w14:paraId="69D09CBD">
      <w:pPr>
        <w:spacing w:line="360" w:lineRule="auto"/>
        <w:jc w:val="left"/>
        <w:textAlignment w:val="center"/>
        <w:rPr>
          <w:color w:val="000000"/>
        </w:rPr>
      </w:pPr>
      <w:r>
        <w:rPr>
          <w:rFonts w:ascii="宋体" w:hAnsi="宋体" w:eastAsia="宋体" w:cs="宋体"/>
          <w:color w:val="000000"/>
        </w:rPr>
        <w:t>甲同学：需测量滑块和遮光条的总质量、滑块通过两个光电门的速度、两个光电门间的竖直高度差。</w:t>
      </w:r>
    </w:p>
    <w:p w14:paraId="65DF4425">
      <w:pPr>
        <w:spacing w:line="360" w:lineRule="auto"/>
        <w:jc w:val="left"/>
        <w:textAlignment w:val="center"/>
        <w:rPr>
          <w:color w:val="000000"/>
        </w:rPr>
      </w:pPr>
      <w:r>
        <w:rPr>
          <w:rFonts w:ascii="宋体" w:hAnsi="宋体" w:eastAsia="宋体" w:cs="宋体"/>
          <w:color w:val="000000"/>
        </w:rPr>
        <w:t>乙同学：只需测量滑块通过两个光电门的速度、两个光电门间的竖直高度差。</w:t>
      </w:r>
    </w:p>
    <w:p w14:paraId="0C1E7968">
      <w:pPr>
        <w:spacing w:line="360" w:lineRule="auto"/>
        <w:jc w:val="left"/>
        <w:textAlignment w:val="center"/>
        <w:rPr>
          <w:color w:val="000000"/>
        </w:rPr>
      </w:pPr>
      <w:r>
        <w:rPr>
          <w:rFonts w:ascii="宋体" w:hAnsi="宋体" w:eastAsia="宋体" w:cs="宋体"/>
          <w:color w:val="000000"/>
        </w:rPr>
        <w:t>丙同学：只需测量滑块通过两个光电门的速度、两个光电门间的距离。</w:t>
      </w:r>
    </w:p>
    <w:p w14:paraId="0FD6832C">
      <w:pPr>
        <w:spacing w:line="360" w:lineRule="auto"/>
        <w:jc w:val="left"/>
        <w:textAlignment w:val="center"/>
        <w:rPr>
          <w:color w:val="000000"/>
        </w:rPr>
      </w:pPr>
      <w:r>
        <w:rPr>
          <w:rFonts w:ascii="宋体" w:hAnsi="宋体" w:eastAsia="宋体" w:cs="宋体"/>
          <w:color w:val="000000"/>
        </w:rPr>
        <w:t>你认为</w:t>
      </w:r>
      <w:r>
        <w:rPr>
          <w:color w:val="000000"/>
        </w:rPr>
        <w:t>________</w:t>
      </w:r>
      <w:r>
        <w:rPr>
          <w:rFonts w:ascii="宋体" w:hAnsi="宋体" w:eastAsia="宋体" w:cs="宋体"/>
          <w:color w:val="000000"/>
        </w:rPr>
        <w:t>（填</w:t>
      </w:r>
      <w:r>
        <w:rPr>
          <w:rFonts w:ascii="Times New Roman" w:hAnsi="Times New Roman" w:eastAsia="Times New Roman" w:cs="Times New Roman"/>
          <w:color w:val="000000"/>
        </w:rPr>
        <w:t>“</w:t>
      </w:r>
      <w:r>
        <w:rPr>
          <w:rFonts w:ascii="宋体" w:hAnsi="宋体" w:eastAsia="宋体" w:cs="宋体"/>
          <w:color w:val="000000"/>
        </w:rPr>
        <w:t>甲</w:t>
      </w:r>
      <w:r>
        <w:rPr>
          <w:rFonts w:ascii="Times New Roman" w:hAnsi="Times New Roman" w:eastAsia="Times New Roman" w:cs="Times New Roman"/>
          <w:color w:val="000000"/>
        </w:rPr>
        <w:t>”“</w:t>
      </w:r>
      <w:r>
        <w:rPr>
          <w:rFonts w:ascii="宋体" w:hAnsi="宋体" w:eastAsia="宋体" w:cs="宋体"/>
          <w:color w:val="000000"/>
        </w:rPr>
        <w:t>乙</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w:t>
      </w:r>
      <w:r>
        <w:rPr>
          <w:rFonts w:ascii="宋体" w:hAnsi="宋体" w:eastAsia="宋体" w:cs="宋体"/>
          <w:color w:val="000000"/>
        </w:rPr>
        <w:t>丙</w:t>
      </w:r>
      <w:r>
        <w:rPr>
          <w:rFonts w:ascii="Times New Roman" w:hAnsi="Times New Roman" w:eastAsia="Times New Roman" w:cs="Times New Roman"/>
          <w:color w:val="000000"/>
        </w:rPr>
        <w:t>”</w:t>
      </w:r>
      <w:r>
        <w:rPr>
          <w:rFonts w:ascii="宋体" w:hAnsi="宋体" w:eastAsia="宋体" w:cs="宋体"/>
          <w:color w:val="000000"/>
        </w:rPr>
        <w:t>）同学的方案不可行。</w:t>
      </w:r>
    </w:p>
    <w:p w14:paraId="55E5DF6D">
      <w:pPr>
        <w:spacing w:line="360" w:lineRule="auto"/>
        <w:jc w:val="left"/>
        <w:textAlignment w:val="center"/>
        <w:rPr>
          <w:color w:val="000000"/>
        </w:rPr>
      </w:pPr>
      <w:r>
        <w:rPr>
          <w:rFonts w:ascii="宋体" w:hAnsi="宋体" w:eastAsia="宋体" w:cs="宋体"/>
          <w:color w:val="000000"/>
        </w:rPr>
        <w:t>②如图</w:t>
      </w:r>
      <w:r>
        <w:rPr>
          <w:rFonts w:ascii="Times New Roman" w:hAnsi="Times New Roman" w:eastAsia="Times New Roman" w:cs="Times New Roman"/>
          <w:color w:val="000000"/>
        </w:rPr>
        <w:t>3</w:t>
      </w:r>
      <w:r>
        <w:rPr>
          <w:rFonts w:ascii="宋体" w:hAnsi="宋体" w:eastAsia="宋体" w:cs="宋体"/>
          <w:color w:val="000000"/>
        </w:rPr>
        <w:t>，光电门中光源与光敏管相对，光源发出的光使光敏管感光。当滑块经过时，遮光条把光遮住，计时器记录遮光时间，可计算出滑块的速度。实验中使用的遮光条宽度</w:t>
      </w:r>
      <w:r>
        <w:object>
          <v:shape id="_x0000_i1065" o:spt="75" alt="学科网(www.zxxk.com)--教育资源门户，提供试卷、教案、课件、论文、素材以及各类教学资源下载，还有大量而丰富的教学相关资讯！ PBPaQSTylErp2W+Da2wOPw==" type="#_x0000_t75" style="height:18pt;width:63.7pt;" o:ole="t" filled="f" o:preferrelative="t" stroked="f" coordsize="21600,21600">
            <v:path/>
            <v:fill on="f" focussize="0,0"/>
            <v:stroke on="f" joinstyle="miter"/>
            <v:imagedata r:id="rId107" o:title="eqId0c9d2b50b2a5fb29ce58c45e226bf46e"/>
            <o:lock v:ext="edit" aspectratio="t"/>
            <w10:wrap type="none"/>
            <w10:anchorlock/>
          </v:shape>
          <o:OLEObject Type="Embed" ProgID="Equation.DSMT4" ShapeID="_x0000_i1065" DrawAspect="Content" ObjectID="_1468075765" r:id="rId106">
            <o:LockedField>false</o:LockedField>
          </o:OLEObject>
        </w:object>
      </w:r>
      <w:r>
        <w:rPr>
          <w:rFonts w:ascii="宋体" w:hAnsi="宋体" w:eastAsia="宋体" w:cs="宋体"/>
          <w:color w:val="000000"/>
        </w:rPr>
        <w:t>，光电门宽度</w:t>
      </w:r>
      <w:r>
        <w:object>
          <v:shape id="_x0000_i1066" o:spt="75" alt="学科网(www.zxxk.com)--教育资源门户，提供试卷、教案、课件、论文、素材以及各类教学资源下载，还有大量而丰富的教学相关资讯！ PBPaQSTylErp2W+Da2wOPw==" type="#_x0000_t75" style="height:18pt;width:58pt;" o:ole="t" filled="f" o:preferrelative="t" stroked="f" coordsize="21600,21600">
            <v:path/>
            <v:fill on="f" focussize="0,0"/>
            <v:stroke on="f" joinstyle="miter"/>
            <v:imagedata r:id="rId109" o:title="eqId6e02b0477272d812916e242d1832e7a9"/>
            <o:lock v:ext="edit" aspectratio="t"/>
            <w10:wrap type="none"/>
            <w10:anchorlock/>
          </v:shape>
          <o:OLEObject Type="Embed" ProgID="Equation.DSMT4" ShapeID="_x0000_i1066" DrawAspect="Content" ObjectID="_1468075766" r:id="rId108">
            <o:LockedField>false</o:LockedField>
          </o:OLEObject>
        </w:object>
      </w:r>
      <w:r>
        <w:rPr>
          <w:rFonts w:ascii="宋体" w:hAnsi="宋体" w:eastAsia="宋体" w:cs="宋体"/>
          <w:color w:val="000000"/>
        </w:rPr>
        <w:t>。某次测量时，记录通过光电门</w:t>
      </w:r>
      <w:r>
        <w:rPr>
          <w:rFonts w:ascii="Times New Roman" w:hAnsi="Times New Roman" w:eastAsia="Times New Roman" w:cs="Times New Roman"/>
          <w:color w:val="000000"/>
        </w:rPr>
        <w:t>A</w:t>
      </w:r>
      <w:r>
        <w:rPr>
          <w:rFonts w:ascii="宋体" w:hAnsi="宋体" w:eastAsia="宋体" w:cs="宋体"/>
          <w:color w:val="000000"/>
        </w:rPr>
        <w:t>的遮光时间为</w:t>
      </w:r>
      <w:r>
        <w:object>
          <v:shape id="_x0000_i1067" o:spt="75" alt="学科网(www.zxxk.com)--教育资源门户，提供试卷、教案、课件、论文、素材以及各类教学资源下载，还有大量而丰富的教学相关资讯！ PBPaQSTylErp2W+Da2wOPw==" type="#_x0000_t75" style="height:14.25pt;width:39pt;" o:ole="t" filled="f" o:preferrelative="t" stroked="f" coordsize="21600,21600">
            <v:path/>
            <v:fill on="f" focussize="0,0"/>
            <v:stroke on="f" joinstyle="miter"/>
            <v:imagedata r:id="rId111" o:title="eqId77e37940b800a80aa9528cc17fd93157"/>
            <o:lock v:ext="edit" aspectratio="t"/>
            <w10:wrap type="none"/>
            <w10:anchorlock/>
          </v:shape>
          <o:OLEObject Type="Embed" ProgID="Equation.DSMT4" ShapeID="_x0000_i1067" DrawAspect="Content" ObjectID="_1468075767" r:id="rId110">
            <o:LockedField>false</o:LockedField>
          </o:OLEObject>
        </w:object>
      </w:r>
      <w:r>
        <w:rPr>
          <w:rFonts w:ascii="宋体" w:hAnsi="宋体" w:eastAsia="宋体" w:cs="宋体"/>
          <w:color w:val="000000"/>
        </w:rPr>
        <w:t>，则滑块经过光电门</w:t>
      </w:r>
      <w:r>
        <w:rPr>
          <w:rFonts w:ascii="Times New Roman" w:hAnsi="Times New Roman" w:eastAsia="Times New Roman" w:cs="Times New Roman"/>
          <w:color w:val="000000"/>
        </w:rPr>
        <w:t>A</w:t>
      </w:r>
      <w:r>
        <w:rPr>
          <w:rFonts w:ascii="宋体" w:hAnsi="宋体" w:eastAsia="宋体" w:cs="宋体"/>
          <w:color w:val="000000"/>
        </w:rPr>
        <w:t>的速度大小为</w:t>
      </w:r>
      <w:r>
        <w:rPr>
          <w:color w:val="000000"/>
        </w:rPr>
        <w:t>________</w:t>
      </w:r>
      <w:r>
        <w:object>
          <v:shape id="_x0000_i1068" o:spt="75" alt="学科网(www.zxxk.com)--教育资源门户，提供试卷、教案、课件、论文、素材以及各类教学资源下载，还有大量而丰富的教学相关资讯！ PBPaQSTylErp2W+Da2wOPw==" type="#_x0000_t75" style="height:13.9pt;width:25.85pt;" o:ole="t" filled="f" o:preferrelative="t" stroked="f" coordsize="21600,21600">
            <v:path/>
            <v:fill on="f" focussize="0,0"/>
            <v:stroke on="f" joinstyle="miter"/>
            <v:imagedata r:id="rId113" o:title="eqId53afeaf21f93091b71608d21540be239"/>
            <o:lock v:ext="edit" aspectratio="t"/>
            <w10:wrap type="none"/>
            <w10:anchorlock/>
          </v:shape>
          <o:OLEObject Type="Embed" ProgID="Equation.DSMT4" ShapeID="_x0000_i1068" DrawAspect="Content" ObjectID="_1468075768" r:id="rId112">
            <o:LockedField>false</o:LockedField>
          </o:OLEObject>
        </w:object>
      </w:r>
      <w:r>
        <w:rPr>
          <w:rFonts w:ascii="宋体" w:hAnsi="宋体" w:eastAsia="宋体" w:cs="宋体"/>
          <w:color w:val="000000"/>
        </w:rPr>
        <w:t>。</w:t>
      </w:r>
    </w:p>
    <w:p w14:paraId="620F0CBD">
      <w:pPr>
        <w:spacing w:line="360" w:lineRule="auto"/>
        <w:jc w:val="left"/>
        <w:textAlignment w:val="center"/>
        <w:rPr>
          <w:color w:val="000000"/>
        </w:rPr>
      </w:pPr>
      <w:r>
        <w:rPr>
          <w:color w:val="000000"/>
        </w:rPr>
        <w:t xml:space="preserve">12. </w:t>
      </w:r>
      <w:r>
        <w:rPr>
          <w:rFonts w:ascii="宋体" w:hAnsi="宋体" w:eastAsia="宋体" w:cs="宋体"/>
          <w:color w:val="000000"/>
        </w:rPr>
        <w:t>自动洗衣机水位检测的精度会影响洗净比和能效等级。某款洗衣机水位检测结构如图</w:t>
      </w:r>
      <w:r>
        <w:rPr>
          <w:rFonts w:ascii="Times New Roman" w:hAnsi="Times New Roman" w:eastAsia="Times New Roman" w:cs="Times New Roman"/>
          <w:color w:val="000000"/>
        </w:rPr>
        <w:t>1</w:t>
      </w:r>
      <w:r>
        <w:rPr>
          <w:rFonts w:ascii="宋体" w:hAnsi="宋体" w:eastAsia="宋体" w:cs="宋体"/>
          <w:color w:val="000000"/>
        </w:rPr>
        <w:t>所示。洗衣桶内水位升高时，集气室内气体压强增大，铁芯进入电感线圈的长度增加，从而改变线圈的自感系数。洗衣机智能电路通过测定</w:t>
      </w:r>
      <w:r>
        <w:object>
          <v:shape id="_x0000_i1069" o:spt="75" alt="学科网(www.zxxk.com)--教育资源门户，提供试卷、教案、课件、论文、素材以及各类教学资源下载，还有大量而丰富的教学相关资讯！ PBPaQSTylErp2W+Da2wOPw==" type="#_x0000_t75" style="height:14.25pt;width:20.25pt;" o:ole="t" filled="f" o:preferrelative="t" stroked="f" coordsize="21600,21600">
            <v:path/>
            <v:fill on="f" focussize="0,0"/>
            <v:stroke on="f" joinstyle="miter"/>
            <v:imagedata r:id="rId115" o:title="eqId0e97b71f8f462104b9157edc233b227e"/>
            <o:lock v:ext="edit" aspectratio="t"/>
            <w10:wrap type="none"/>
            <w10:anchorlock/>
          </v:shape>
          <o:OLEObject Type="Embed" ProgID="Equation.DSMT4" ShapeID="_x0000_i1069" DrawAspect="Content" ObjectID="_1468075769" r:id="rId114">
            <o:LockedField>false</o:LockedField>
          </o:OLEObject>
        </w:object>
      </w:r>
      <w:r>
        <w:rPr>
          <w:rFonts w:ascii="宋体" w:hAnsi="宋体" w:eastAsia="宋体" w:cs="宋体"/>
          <w:color w:val="000000"/>
        </w:rPr>
        <w:t>振荡电路的频率来确定水位高度。</w:t>
      </w:r>
    </w:p>
    <w:p w14:paraId="00CF4C9D">
      <w:pPr>
        <w:spacing w:line="360" w:lineRule="auto"/>
        <w:jc w:val="left"/>
        <w:textAlignment w:val="center"/>
        <w:rPr>
          <w:color w:val="000000"/>
        </w:rPr>
      </w:pPr>
      <w:r>
        <w:rPr>
          <w:color w:val="000000"/>
        </w:rPr>
        <w:drawing>
          <wp:inline distT="0" distB="0" distL="114300" distR="114300">
            <wp:extent cx="3105150" cy="2057400"/>
            <wp:effectExtent l="0" t="0" r="0" b="0"/>
            <wp:docPr id="100033" name="图片 100033" descr="学科网(www.zxxk.com)--教育资源门户，提供试卷、教案、课件、论文、素材以及各类教学资源下载，还有大量而丰富的教学相关资讯！ PBPaQSTylEr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BPaQSTylErp2W+Da2wOPw=="/>
                    <pic:cNvPicPr>
                      <a:picLocks noChangeAspect="1"/>
                    </pic:cNvPicPr>
                  </pic:nvPicPr>
                  <pic:blipFill>
                    <a:blip r:embed="rId116"/>
                    <a:stretch>
                      <a:fillRect/>
                    </a:stretch>
                  </pic:blipFill>
                  <pic:spPr>
                    <a:xfrm>
                      <a:off x="0" y="0"/>
                      <a:ext cx="3105150" cy="2057400"/>
                    </a:xfrm>
                    <a:prstGeom prst="rect">
                      <a:avLst/>
                    </a:prstGeom>
                  </pic:spPr>
                </pic:pic>
              </a:graphicData>
            </a:graphic>
          </wp:inline>
        </w:drawing>
      </w:r>
    </w:p>
    <w:p w14:paraId="51B2E6EC">
      <w:pPr>
        <w:spacing w:line="360" w:lineRule="auto"/>
        <w:jc w:val="left"/>
        <w:textAlignment w:val="center"/>
        <w:rPr>
          <w:color w:val="000000"/>
        </w:rPr>
      </w:pPr>
      <w:r>
        <w:rPr>
          <w:rFonts w:ascii="宋体" w:hAnsi="宋体" w:eastAsia="宋体" w:cs="宋体"/>
          <w:color w:val="000000"/>
        </w:rPr>
        <w:t>某兴趣小组在恒温环境中对此装置进行实验研究。</w:t>
      </w:r>
    </w:p>
    <w:p w14:paraId="37E52387">
      <w:pPr>
        <w:spacing w:line="360" w:lineRule="auto"/>
        <w:jc w:val="left"/>
        <w:textAlignment w:val="center"/>
        <w:rPr>
          <w:color w:val="000000"/>
        </w:rPr>
      </w:pPr>
      <w:r>
        <w:rPr>
          <w:color w:val="000000"/>
        </w:rPr>
        <w:t>（1）</w:t>
      </w:r>
      <w:r>
        <w:rPr>
          <w:rFonts w:ascii="宋体" w:hAnsi="宋体" w:eastAsia="宋体" w:cs="宋体"/>
          <w:color w:val="000000"/>
        </w:rPr>
        <w:t>研究集气室内气体压强与体积的关系</w:t>
      </w:r>
    </w:p>
    <w:p w14:paraId="3AF85DCC">
      <w:pPr>
        <w:spacing w:line="360" w:lineRule="auto"/>
        <w:jc w:val="left"/>
        <w:textAlignment w:val="center"/>
        <w:rPr>
          <w:color w:val="000000"/>
        </w:rPr>
      </w:pPr>
      <w:r>
        <w:rPr>
          <w:rFonts w:ascii="宋体" w:hAnsi="宋体" w:eastAsia="宋体" w:cs="宋体"/>
          <w:color w:val="000000"/>
        </w:rPr>
        <w:t>①洗衣桶内水位</w:t>
      </w:r>
      <w:r>
        <w:rPr>
          <w:rFonts w:ascii="Times New Roman" w:hAnsi="Times New Roman" w:eastAsia="Times New Roman" w:cs="Times New Roman"/>
          <w:i/>
          <w:color w:val="000000"/>
        </w:rPr>
        <w:t>H</w:t>
      </w:r>
      <w:r>
        <w:rPr>
          <w:rFonts w:ascii="宋体" w:hAnsi="宋体" w:eastAsia="宋体" w:cs="宋体"/>
          <w:color w:val="000000"/>
        </w:rPr>
        <w:t>一定时，其内径</w:t>
      </w:r>
      <w:r>
        <w:rPr>
          <w:rFonts w:ascii="Times New Roman" w:hAnsi="Times New Roman" w:eastAsia="Times New Roman" w:cs="Times New Roman"/>
          <w:i/>
          <w:color w:val="000000"/>
        </w:rPr>
        <w:t>D</w:t>
      </w:r>
      <w:r>
        <w:rPr>
          <w:rFonts w:ascii="宋体" w:hAnsi="宋体" w:eastAsia="宋体" w:cs="宋体"/>
          <w:color w:val="000000"/>
        </w:rPr>
        <w:t>的大小</w:t>
      </w:r>
      <w:r>
        <w:rPr>
          <w:color w:val="000000"/>
        </w:rPr>
        <w:t>________</w:t>
      </w:r>
      <w:r>
        <w:rPr>
          <w:rFonts w:ascii="宋体" w:hAnsi="宋体" w:eastAsia="宋体" w:cs="宋体"/>
          <w:color w:val="000000"/>
        </w:rPr>
        <w:t>（填</w:t>
      </w:r>
      <w:r>
        <w:rPr>
          <w:rFonts w:ascii="Times New Roman" w:hAnsi="Times New Roman" w:eastAsia="Times New Roman" w:cs="Times New Roman"/>
          <w:color w:val="000000"/>
        </w:rPr>
        <w:t>“</w:t>
      </w:r>
      <w:r>
        <w:rPr>
          <w:rFonts w:ascii="宋体" w:hAnsi="宋体" w:eastAsia="宋体" w:cs="宋体"/>
          <w:color w:val="000000"/>
        </w:rPr>
        <w:t>会</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w:t>
      </w:r>
      <w:r>
        <w:rPr>
          <w:rFonts w:ascii="宋体" w:hAnsi="宋体" w:eastAsia="宋体" w:cs="宋体"/>
          <w:color w:val="000000"/>
        </w:rPr>
        <w:t>不会</w:t>
      </w:r>
      <w:r>
        <w:rPr>
          <w:rFonts w:ascii="Times New Roman" w:hAnsi="Times New Roman" w:eastAsia="Times New Roman" w:cs="Times New Roman"/>
          <w:color w:val="000000"/>
        </w:rPr>
        <w:t>”</w:t>
      </w:r>
      <w:r>
        <w:rPr>
          <w:rFonts w:ascii="宋体" w:hAnsi="宋体" w:eastAsia="宋体" w:cs="宋体"/>
          <w:color w:val="000000"/>
        </w:rPr>
        <w:t>）影响集气室内气体压强的大小。</w:t>
      </w:r>
    </w:p>
    <w:p w14:paraId="2DF93FE9">
      <w:pPr>
        <w:spacing w:line="360" w:lineRule="auto"/>
        <w:jc w:val="left"/>
        <w:textAlignment w:val="center"/>
        <w:rPr>
          <w:color w:val="000000"/>
        </w:rPr>
      </w:pPr>
      <w:r>
        <w:rPr>
          <w:rFonts w:ascii="宋体" w:hAnsi="宋体" w:eastAsia="宋体" w:cs="宋体"/>
          <w:color w:val="000000"/>
        </w:rPr>
        <w:t>②测量集气室高度</w:t>
      </w:r>
      <w:r>
        <w:object>
          <v:shape id="_x0000_i1070" o:spt="75" alt="学科网(www.zxxk.com)--教育资源门户，提供试卷、教案、课件、论文、素材以及各类教学资源下载，还有大量而丰富的教学相关资讯！ PBPaQSTylErp2W+Da2wOPw==" type="#_x0000_t75" style="height:18pt;width:12.75pt;" o:ole="t" filled="f" o:preferrelative="t" stroked="f" coordsize="21600,21600">
            <v:path/>
            <v:fill on="f" focussize="0,0"/>
            <v:stroke on="f" joinstyle="miter"/>
            <v:imagedata r:id="rId118" o:title="eqId3cdbf9cf0857352c9f4cab7a508d1026"/>
            <o:lock v:ext="edit" aspectratio="t"/>
            <w10:wrap type="none"/>
            <w10:anchorlock/>
          </v:shape>
          <o:OLEObject Type="Embed" ProgID="Equation.DSMT4" ShapeID="_x0000_i1070" DrawAspect="Content" ObjectID="_1468075770" r:id="rId117">
            <o:LockedField>false</o:LockedField>
          </o:OLEObject>
        </w:object>
      </w:r>
      <w:r>
        <w:rPr>
          <w:rFonts w:ascii="宋体" w:hAnsi="宋体" w:eastAsia="宋体" w:cs="宋体"/>
          <w:color w:val="000000"/>
        </w:rPr>
        <w:t>、集气室内径</w:t>
      </w:r>
      <w:r>
        <w:rPr>
          <w:rFonts w:ascii="Times New Roman" w:hAnsi="Times New Roman" w:eastAsia="Times New Roman" w:cs="Times New Roman"/>
          <w:i/>
          <w:color w:val="000000"/>
        </w:rPr>
        <w:t>d</w:t>
      </w:r>
      <w:r>
        <w:rPr>
          <w:rFonts w:ascii="宋体" w:hAnsi="宋体" w:eastAsia="宋体" w:cs="宋体"/>
          <w:color w:val="000000"/>
        </w:rPr>
        <w:t>。然后缓慢增加桶内水量，记录桶内水位高度</w:t>
      </w:r>
      <w:r>
        <w:rPr>
          <w:rFonts w:ascii="Times New Roman" w:hAnsi="Times New Roman" w:eastAsia="Times New Roman" w:cs="Times New Roman"/>
          <w:i/>
          <w:color w:val="000000"/>
        </w:rPr>
        <w:t>H</w:t>
      </w:r>
      <w:r>
        <w:rPr>
          <w:rFonts w:ascii="宋体" w:hAnsi="宋体" w:eastAsia="宋体" w:cs="宋体"/>
          <w:color w:val="000000"/>
        </w:rPr>
        <w:t>和集气室进水高度，同时使用气压传感器测量集气室内气体压强</w:t>
      </w:r>
      <w:r>
        <w:rPr>
          <w:rFonts w:ascii="Times New Roman" w:hAnsi="Times New Roman" w:eastAsia="Times New Roman" w:cs="Times New Roman"/>
          <w:i/>
          <w:color w:val="000000"/>
        </w:rPr>
        <w:t>p</w:t>
      </w:r>
      <w:r>
        <w:rPr>
          <w:rFonts w:ascii="宋体" w:hAnsi="宋体" w:eastAsia="宋体" w:cs="宋体"/>
          <w:color w:val="000000"/>
        </w:rPr>
        <w:t>。</w:t>
      </w:r>
      <w:r>
        <w:rPr>
          <w:rFonts w:ascii="Times New Roman" w:hAnsi="Times New Roman" w:eastAsia="Times New Roman" w:cs="Times New Roman"/>
          <w:i/>
          <w:color w:val="000000"/>
        </w:rPr>
        <w:t>H</w:t>
      </w:r>
      <w:r>
        <w:rPr>
          <w:rFonts w:ascii="宋体" w:hAnsi="宋体" w:eastAsia="宋体" w:cs="宋体"/>
          <w:color w:val="000000"/>
        </w:rPr>
        <w:t>和</w:t>
      </w:r>
      <w:r>
        <w:rPr>
          <w:rFonts w:ascii="Times New Roman" w:hAnsi="Times New Roman" w:eastAsia="Times New Roman" w:cs="Times New Roman"/>
          <w:i/>
          <w:color w:val="000000"/>
        </w:rPr>
        <w:t>h</w:t>
      </w:r>
      <w:r>
        <w:rPr>
          <w:rFonts w:ascii="宋体" w:hAnsi="宋体" w:eastAsia="宋体" w:cs="宋体"/>
          <w:color w:val="000000"/>
        </w:rPr>
        <w:t>数据如下表所示。</w:t>
      </w:r>
    </w:p>
    <w:tbl>
      <w:tblPr>
        <w:tblStyle w:val="4"/>
        <w:tblW w:w="82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15"/>
        <w:gridCol w:w="915"/>
        <w:gridCol w:w="915"/>
        <w:gridCol w:w="915"/>
        <w:gridCol w:w="915"/>
        <w:gridCol w:w="915"/>
        <w:gridCol w:w="915"/>
        <w:gridCol w:w="915"/>
        <w:gridCol w:w="915"/>
      </w:tblGrid>
      <w:tr w14:paraId="1038D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08A971">
            <w:pPr>
              <w:spacing w:line="360" w:lineRule="auto"/>
              <w:jc w:val="left"/>
              <w:textAlignment w:val="center"/>
              <w:rPr>
                <w:color w:val="000000"/>
              </w:rPr>
            </w:pPr>
            <w:r>
              <w:object>
                <v:shape id="_x0000_i1071" o:spt="75" alt="学科网(www.zxxk.com)--教育资源门户，提供试卷、教案、课件、论文、素材以及各类教学资源下载，还有大量而丰富的教学相关资讯！ PBPaQSTylErp2W+Da2wOPw==" type="#_x0000_t75" style="height:13pt;width:33pt;" o:ole="t" filled="f" o:preferrelative="t" stroked="f" coordsize="21600,21600">
                  <v:path/>
                  <v:fill on="f" focussize="0,0"/>
                  <v:stroke on="f" joinstyle="miter"/>
                  <v:imagedata r:id="rId120" o:title="eqIdec8aec989ad6a80072c1d5b622965dc1"/>
                  <o:lock v:ext="edit" aspectratio="t"/>
                  <w10:wrap type="none"/>
                  <w10:anchorlock/>
                </v:shape>
                <o:OLEObject Type="Embed" ProgID="Equation.DSMT4" ShapeID="_x0000_i1071" DrawAspect="Content" ObjectID="_1468075771" r:id="rId119">
                  <o:LockedField>false</o:LockedField>
                </o:OLEObject>
              </w:object>
            </w:r>
          </w:p>
        </w:tc>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731EBF">
            <w:pPr>
              <w:spacing w:line="360" w:lineRule="auto"/>
              <w:jc w:val="left"/>
              <w:textAlignment w:val="center"/>
              <w:rPr>
                <w:color w:val="000000"/>
              </w:rPr>
            </w:pPr>
            <w:r>
              <w:rPr>
                <w:rFonts w:ascii="Times New Roman" w:hAnsi="Times New Roman" w:eastAsia="Times New Roman" w:cs="Times New Roman"/>
                <w:color w:val="000000"/>
              </w:rPr>
              <w:t>15.00</w:t>
            </w:r>
          </w:p>
        </w:tc>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DDA551">
            <w:pPr>
              <w:spacing w:line="360" w:lineRule="auto"/>
              <w:jc w:val="left"/>
              <w:textAlignment w:val="center"/>
              <w:rPr>
                <w:color w:val="000000"/>
              </w:rPr>
            </w:pPr>
            <w:r>
              <w:rPr>
                <w:rFonts w:ascii="Times New Roman" w:hAnsi="Times New Roman" w:eastAsia="Times New Roman" w:cs="Times New Roman"/>
                <w:color w:val="000000"/>
              </w:rPr>
              <w:t>20.00</w:t>
            </w:r>
          </w:p>
        </w:tc>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662B1F">
            <w:pPr>
              <w:spacing w:line="360" w:lineRule="auto"/>
              <w:jc w:val="left"/>
              <w:textAlignment w:val="center"/>
              <w:rPr>
                <w:color w:val="000000"/>
              </w:rPr>
            </w:pPr>
            <w:r>
              <w:rPr>
                <w:rFonts w:ascii="Times New Roman" w:hAnsi="Times New Roman" w:eastAsia="Times New Roman" w:cs="Times New Roman"/>
                <w:color w:val="000000"/>
              </w:rPr>
              <w:t>25.00</w:t>
            </w:r>
          </w:p>
        </w:tc>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314C19">
            <w:pPr>
              <w:spacing w:line="360" w:lineRule="auto"/>
              <w:jc w:val="left"/>
              <w:textAlignment w:val="center"/>
              <w:rPr>
                <w:color w:val="000000"/>
              </w:rPr>
            </w:pPr>
            <w:r>
              <w:rPr>
                <w:rFonts w:ascii="Times New Roman" w:hAnsi="Times New Roman" w:eastAsia="Times New Roman" w:cs="Times New Roman"/>
                <w:color w:val="000000"/>
              </w:rPr>
              <w:t>30.00</w:t>
            </w:r>
          </w:p>
        </w:tc>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37DE42">
            <w:pPr>
              <w:spacing w:line="360" w:lineRule="auto"/>
              <w:jc w:val="left"/>
              <w:textAlignment w:val="center"/>
              <w:rPr>
                <w:color w:val="000000"/>
              </w:rPr>
            </w:pPr>
            <w:r>
              <w:rPr>
                <w:rFonts w:ascii="Times New Roman" w:hAnsi="Times New Roman" w:eastAsia="Times New Roman" w:cs="Times New Roman"/>
                <w:color w:val="000000"/>
              </w:rPr>
              <w:t>35.00</w:t>
            </w:r>
          </w:p>
        </w:tc>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4DFC0D">
            <w:pPr>
              <w:spacing w:line="360" w:lineRule="auto"/>
              <w:jc w:val="left"/>
              <w:textAlignment w:val="center"/>
              <w:rPr>
                <w:color w:val="000000"/>
              </w:rPr>
            </w:pPr>
            <w:r>
              <w:rPr>
                <w:rFonts w:ascii="Times New Roman" w:hAnsi="Times New Roman" w:eastAsia="Times New Roman" w:cs="Times New Roman"/>
                <w:color w:val="000000"/>
              </w:rPr>
              <w:t>40</w:t>
            </w:r>
            <w:r>
              <w:rPr>
                <w:rFonts w:ascii="Times New Roman" w:hAnsi="Times New Roman" w:eastAsia="Times New Roman" w:cs="Times New Roman"/>
                <w:color w:val="000000"/>
                <w:position w:val="-22"/>
              </w:rPr>
              <w:drawing>
                <wp:inline distT="0" distB="0" distL="114300" distR="114300">
                  <wp:extent cx="31750" cy="88900"/>
                  <wp:effectExtent l="0" t="0" r="0" b="0"/>
                  <wp:docPr id="615119444" name="图片 615119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5119444" name="图片 615119444"/>
                          <pic:cNvPicPr>
                            <a:picLocks noChangeAspect="1"/>
                          </pic:cNvPicPr>
                        </pic:nvPicPr>
                        <pic:blipFill>
                          <a:blip r:embed="rId76"/>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00</w:t>
            </w:r>
          </w:p>
        </w:tc>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AAC7CB">
            <w:pPr>
              <w:spacing w:line="360" w:lineRule="auto"/>
              <w:jc w:val="left"/>
              <w:textAlignment w:val="center"/>
              <w:rPr>
                <w:color w:val="000000"/>
              </w:rPr>
            </w:pPr>
            <w:r>
              <w:rPr>
                <w:rFonts w:ascii="Times New Roman" w:hAnsi="Times New Roman" w:eastAsia="Times New Roman" w:cs="Times New Roman"/>
                <w:color w:val="000000"/>
              </w:rPr>
              <w:t>45.00</w:t>
            </w:r>
          </w:p>
        </w:tc>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F91D76">
            <w:pPr>
              <w:spacing w:line="360" w:lineRule="auto"/>
              <w:jc w:val="left"/>
              <w:textAlignment w:val="center"/>
              <w:rPr>
                <w:color w:val="000000"/>
              </w:rPr>
            </w:pPr>
            <w:r>
              <w:rPr>
                <w:rFonts w:ascii="Times New Roman" w:hAnsi="Times New Roman" w:eastAsia="Times New Roman" w:cs="Times New Roman"/>
                <w:color w:val="000000"/>
              </w:rPr>
              <w:t>50.00</w:t>
            </w:r>
          </w:p>
        </w:tc>
      </w:tr>
      <w:tr w14:paraId="19A7D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F37998">
            <w:pPr>
              <w:spacing w:line="360" w:lineRule="auto"/>
              <w:jc w:val="left"/>
              <w:textAlignment w:val="center"/>
              <w:rPr>
                <w:color w:val="000000"/>
              </w:rPr>
            </w:pPr>
            <w:r>
              <w:object>
                <v:shape id="_x0000_i1072" o:spt="75" alt="学科网(www.zxxk.com)--教育资源门户，提供试卷、教案、课件、论文、素材以及各类教学资源下载，还有大量而丰富的教学相关资讯！ PBPaQSTylErp2W+Da2wOPw==" type="#_x0000_t75" style="height:13.8pt;width:33pt;" o:ole="t" filled="f" o:preferrelative="t" stroked="f" coordsize="21600,21600">
                  <v:path/>
                  <v:fill on="f" focussize="0,0"/>
                  <v:stroke on="f" joinstyle="miter"/>
                  <v:imagedata r:id="rId122" o:title="eqId58aa64a1e8a0ee456a4bdd66d6a3be44"/>
                  <o:lock v:ext="edit" aspectratio="t"/>
                  <w10:wrap type="none"/>
                  <w10:anchorlock/>
                </v:shape>
                <o:OLEObject Type="Embed" ProgID="Equation.DSMT4" ShapeID="_x0000_i1072" DrawAspect="Content" ObjectID="_1468075772" r:id="rId121">
                  <o:LockedField>false</o:LockedField>
                </o:OLEObject>
              </w:object>
            </w:r>
          </w:p>
        </w:tc>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D7D441">
            <w:pPr>
              <w:spacing w:line="360" w:lineRule="auto"/>
              <w:jc w:val="left"/>
              <w:textAlignment w:val="center"/>
              <w:rPr>
                <w:color w:val="000000"/>
              </w:rPr>
            </w:pPr>
            <w:r>
              <w:rPr>
                <w:rFonts w:ascii="Times New Roman" w:hAnsi="Times New Roman" w:eastAsia="Times New Roman" w:cs="Times New Roman"/>
                <w:color w:val="000000"/>
              </w:rPr>
              <w:t>0.33</w:t>
            </w:r>
          </w:p>
        </w:tc>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F814B0">
            <w:pPr>
              <w:spacing w:line="360" w:lineRule="auto"/>
              <w:jc w:val="left"/>
              <w:textAlignment w:val="center"/>
              <w:rPr>
                <w:color w:val="000000"/>
              </w:rPr>
            </w:pPr>
            <w:r>
              <w:rPr>
                <w:rFonts w:ascii="Times New Roman" w:hAnsi="Times New Roman" w:eastAsia="Times New Roman" w:cs="Times New Roman"/>
                <w:color w:val="000000"/>
              </w:rPr>
              <w:t>0.40</w:t>
            </w:r>
          </w:p>
        </w:tc>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079744">
            <w:pPr>
              <w:spacing w:line="360" w:lineRule="auto"/>
              <w:jc w:val="left"/>
              <w:textAlignment w:val="center"/>
              <w:rPr>
                <w:color w:val="000000"/>
              </w:rPr>
            </w:pPr>
            <w:r>
              <w:rPr>
                <w:rFonts w:ascii="Times New Roman" w:hAnsi="Times New Roman" w:eastAsia="Times New Roman" w:cs="Times New Roman"/>
                <w:color w:val="000000"/>
              </w:rPr>
              <w:t>0</w:t>
            </w:r>
            <w:r>
              <w:rPr>
                <w:rFonts w:ascii="Times New Roman" w:hAnsi="Times New Roman" w:eastAsia="Times New Roman" w:cs="Times New Roman"/>
                <w:color w:val="000000"/>
                <w:position w:val="-22"/>
              </w:rPr>
              <w:drawing>
                <wp:inline distT="0" distB="0" distL="114300" distR="114300">
                  <wp:extent cx="31750" cy="88900"/>
                  <wp:effectExtent l="0" t="0" r="0" b="0"/>
                  <wp:docPr id="615119448" name="图片 615119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5119448" name="图片 615119448"/>
                          <pic:cNvPicPr>
                            <a:picLocks noChangeAspect="1"/>
                          </pic:cNvPicPr>
                        </pic:nvPicPr>
                        <pic:blipFill>
                          <a:blip r:embed="rId76"/>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42</w:t>
            </w:r>
          </w:p>
        </w:tc>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4E479E">
            <w:pPr>
              <w:spacing w:line="360" w:lineRule="auto"/>
              <w:jc w:val="left"/>
              <w:textAlignment w:val="center"/>
              <w:rPr>
                <w:color w:val="000000"/>
              </w:rPr>
            </w:pPr>
            <w:r>
              <w:rPr>
                <w:rFonts w:ascii="Times New Roman" w:hAnsi="Times New Roman" w:eastAsia="Times New Roman" w:cs="Times New Roman"/>
                <w:color w:val="000000"/>
              </w:rPr>
              <w:t>0.52</w:t>
            </w:r>
          </w:p>
        </w:tc>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657ABD">
            <w:pPr>
              <w:spacing w:line="360" w:lineRule="auto"/>
              <w:jc w:val="left"/>
              <w:textAlignment w:val="center"/>
              <w:rPr>
                <w:color w:val="000000"/>
              </w:rPr>
            </w:pPr>
            <w:r>
              <w:rPr>
                <w:rFonts w:ascii="Times New Roman" w:hAnsi="Times New Roman" w:eastAsia="Times New Roman" w:cs="Times New Roman"/>
                <w:color w:val="000000"/>
              </w:rPr>
              <w:t>0</w:t>
            </w:r>
            <w:r>
              <w:rPr>
                <w:rFonts w:ascii="Times New Roman" w:hAnsi="Times New Roman" w:eastAsia="Times New Roman" w:cs="Times New Roman"/>
                <w:color w:val="000000"/>
                <w:position w:val="-22"/>
              </w:rPr>
              <w:drawing>
                <wp:inline distT="0" distB="0" distL="114300" distR="114300">
                  <wp:extent cx="31750" cy="88900"/>
                  <wp:effectExtent l="0" t="0" r="0" b="0"/>
                  <wp:docPr id="615119450" name="图片 615119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5119450" name="图片 615119450"/>
                          <pic:cNvPicPr>
                            <a:picLocks noChangeAspect="1"/>
                          </pic:cNvPicPr>
                        </pic:nvPicPr>
                        <pic:blipFill>
                          <a:blip r:embed="rId76"/>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61</w:t>
            </w:r>
          </w:p>
        </w:tc>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5C99E8">
            <w:pPr>
              <w:spacing w:line="360" w:lineRule="auto"/>
              <w:jc w:val="left"/>
              <w:textAlignment w:val="center"/>
              <w:rPr>
                <w:color w:val="000000"/>
              </w:rPr>
            </w:pPr>
            <w:r>
              <w:rPr>
                <w:rFonts w:ascii="Times New Roman" w:hAnsi="Times New Roman" w:eastAsia="Times New Roman" w:cs="Times New Roman"/>
                <w:color w:val="000000"/>
              </w:rPr>
              <w:t>0.70</w:t>
            </w:r>
          </w:p>
        </w:tc>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810379">
            <w:pPr>
              <w:spacing w:line="360" w:lineRule="auto"/>
              <w:jc w:val="left"/>
              <w:textAlignment w:val="center"/>
              <w:rPr>
                <w:color w:val="000000"/>
              </w:rPr>
            </w:pPr>
            <w:r>
              <w:rPr>
                <w:rFonts w:ascii="Times New Roman" w:hAnsi="Times New Roman" w:eastAsia="Times New Roman" w:cs="Times New Roman"/>
                <w:color w:val="000000"/>
              </w:rPr>
              <w:t>0.78</w:t>
            </w:r>
          </w:p>
        </w:tc>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43C975">
            <w:pPr>
              <w:spacing w:line="360" w:lineRule="auto"/>
              <w:jc w:val="left"/>
              <w:textAlignment w:val="center"/>
              <w:rPr>
                <w:color w:val="000000"/>
              </w:rPr>
            </w:pPr>
            <w:r>
              <w:rPr>
                <w:rFonts w:ascii="Times New Roman" w:hAnsi="Times New Roman" w:eastAsia="Times New Roman" w:cs="Times New Roman"/>
                <w:color w:val="000000"/>
              </w:rPr>
              <w:t>0.87</w:t>
            </w:r>
          </w:p>
        </w:tc>
      </w:tr>
    </w:tbl>
    <w:p w14:paraId="461889E6">
      <w:pPr>
        <w:spacing w:line="360" w:lineRule="auto"/>
        <w:jc w:val="left"/>
        <w:textAlignment w:val="center"/>
        <w:rPr>
          <w:color w:val="000000"/>
        </w:rPr>
      </w:pPr>
      <w:r>
        <w:rPr>
          <w:rFonts w:ascii="宋体" w:hAnsi="宋体" w:eastAsia="宋体" w:cs="宋体"/>
          <w:color w:val="000000"/>
        </w:rPr>
        <w:t>实验中使用同一把刻度尺对</w:t>
      </w:r>
      <w:r>
        <w:rPr>
          <w:rFonts w:ascii="Times New Roman" w:hAnsi="Times New Roman" w:eastAsia="Times New Roman" w:cs="Times New Roman"/>
          <w:i/>
          <w:color w:val="000000"/>
        </w:rPr>
        <w:t>H</w:t>
      </w:r>
      <w:r>
        <w:rPr>
          <w:rFonts w:ascii="宋体" w:hAnsi="宋体" w:eastAsia="宋体" w:cs="宋体"/>
          <w:color w:val="000000"/>
        </w:rPr>
        <w:t>和</w:t>
      </w:r>
      <w:r>
        <w:rPr>
          <w:rFonts w:ascii="Times New Roman" w:hAnsi="Times New Roman" w:eastAsia="Times New Roman" w:cs="Times New Roman"/>
          <w:i/>
          <w:color w:val="000000"/>
        </w:rPr>
        <w:t>h</w:t>
      </w:r>
      <w:r>
        <w:rPr>
          <w:rFonts w:ascii="宋体" w:hAnsi="宋体" w:eastAsia="宋体" w:cs="宋体"/>
          <w:color w:val="000000"/>
        </w:rPr>
        <w:t>进行测量，根据数据判断，测量</w:t>
      </w:r>
      <w:r>
        <w:rPr>
          <w:color w:val="000000"/>
        </w:rPr>
        <w:t>________</w:t>
      </w:r>
      <w:r>
        <w:rPr>
          <w:rFonts w:ascii="宋体" w:hAnsi="宋体" w:eastAsia="宋体" w:cs="宋体"/>
          <w:color w:val="000000"/>
        </w:rPr>
        <w:t>（填</w:t>
      </w:r>
      <w:r>
        <w:rPr>
          <w:rFonts w:ascii="Times New Roman" w:hAnsi="Times New Roman" w:eastAsia="Times New Roman" w:cs="Times New Roman"/>
          <w:color w:val="000000"/>
        </w:rPr>
        <w:t>“</w:t>
      </w:r>
      <w:r>
        <w:rPr>
          <w:rFonts w:ascii="Times New Roman" w:hAnsi="Times New Roman" w:eastAsia="Times New Roman" w:cs="Times New Roman"/>
          <w:i/>
          <w:color w:val="000000"/>
        </w:rPr>
        <w:t>H</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w:t>
      </w:r>
      <w:r>
        <w:rPr>
          <w:rFonts w:ascii="Times New Roman" w:hAnsi="Times New Roman" w:eastAsia="Times New Roman" w:cs="Times New Roman"/>
          <w:i/>
          <w:color w:val="000000"/>
        </w:rPr>
        <w:t>h</w:t>
      </w:r>
      <w:r>
        <w:rPr>
          <w:rFonts w:ascii="Times New Roman" w:hAnsi="Times New Roman" w:eastAsia="Times New Roman" w:cs="Times New Roman"/>
          <w:color w:val="000000"/>
        </w:rPr>
        <w:t>”</w:t>
      </w:r>
      <w:r>
        <w:rPr>
          <w:rFonts w:ascii="宋体" w:hAnsi="宋体" w:eastAsia="宋体" w:cs="宋体"/>
          <w:color w:val="000000"/>
        </w:rPr>
        <w:t>）产生的相对误差较小。</w:t>
      </w:r>
    </w:p>
    <w:p w14:paraId="7AC13381">
      <w:pPr>
        <w:spacing w:line="360" w:lineRule="auto"/>
        <w:jc w:val="left"/>
        <w:textAlignment w:val="center"/>
        <w:rPr>
          <w:color w:val="000000"/>
        </w:rPr>
      </w:pPr>
      <w:r>
        <w:rPr>
          <w:rFonts w:ascii="宋体" w:hAnsi="宋体" w:eastAsia="宋体" w:cs="宋体"/>
          <w:color w:val="000000"/>
        </w:rPr>
        <w:t>③利用数据处理软件拟合集气室内气体体积</w:t>
      </w:r>
      <w:r>
        <w:rPr>
          <w:rFonts w:ascii="Times New Roman" w:hAnsi="Times New Roman" w:eastAsia="Times New Roman" w:cs="Times New Roman"/>
          <w:i/>
          <w:color w:val="000000"/>
        </w:rPr>
        <w:t>V</w:t>
      </w:r>
      <w:r>
        <w:rPr>
          <w:rFonts w:ascii="宋体" w:hAnsi="宋体" w:eastAsia="宋体" w:cs="宋体"/>
          <w:color w:val="000000"/>
        </w:rPr>
        <w:t>与</w:t>
      </w:r>
      <w:r>
        <w:object>
          <v:shape id="_x0000_i1073" o:spt="75" alt="学科网(www.zxxk.com)--教育资源门户，提供试卷、教案、课件、论文、素材以及各类教学资源下载，还有大量而丰富的教学相关资讯！ PBPaQSTylErp2W+Da2wOPw==" type="#_x0000_t75" style="height:33pt;width:12.75pt;" o:ole="t" filled="f" o:preferrelative="t" stroked="f" coordsize="21600,21600">
            <v:path/>
            <v:fill on="f" focussize="0,0"/>
            <v:stroke on="f" joinstyle="miter"/>
            <v:imagedata r:id="rId124" o:title="eqId966bc353f87f70031caea835d1335723"/>
            <o:lock v:ext="edit" aspectratio="t"/>
            <w10:wrap type="none"/>
            <w10:anchorlock/>
          </v:shape>
          <o:OLEObject Type="Embed" ProgID="Equation.DSMT4" ShapeID="_x0000_i1073" DrawAspect="Content" ObjectID="_1468075773" r:id="rId123">
            <o:LockedField>false</o:LockedField>
          </o:OLEObject>
        </w:object>
      </w:r>
      <w:r>
        <w:rPr>
          <w:rFonts w:ascii="宋体" w:hAnsi="宋体" w:eastAsia="宋体" w:cs="宋体"/>
          <w:color w:val="000000"/>
        </w:rPr>
        <w:t>的关系曲线，如图</w:t>
      </w:r>
      <w:r>
        <w:rPr>
          <w:rFonts w:ascii="Times New Roman" w:hAnsi="Times New Roman" w:eastAsia="Times New Roman" w:cs="Times New Roman"/>
          <w:color w:val="000000"/>
        </w:rPr>
        <w:t>2</w:t>
      </w:r>
      <w:r>
        <w:rPr>
          <w:rFonts w:ascii="宋体" w:hAnsi="宋体" w:eastAsia="宋体" w:cs="宋体"/>
          <w:color w:val="000000"/>
        </w:rPr>
        <w:t>所示。图中拟合直线的延长线明显不过原点，经检查实验仪器完好，实验装置密封良好，操作过程规范，数据记录准确，则该延长线不过原点的主要原因是</w:t>
      </w:r>
      <w:r>
        <w:rPr>
          <w:color w:val="000000"/>
        </w:rPr>
        <w:t>________</w:t>
      </w:r>
    </w:p>
    <w:p w14:paraId="03E2B3FA">
      <w:pPr>
        <w:spacing w:line="360" w:lineRule="auto"/>
        <w:jc w:val="left"/>
        <w:textAlignment w:val="center"/>
        <w:rPr>
          <w:color w:val="000000"/>
        </w:rPr>
      </w:pPr>
      <w:r>
        <w:rPr>
          <w:color w:val="000000"/>
        </w:rPr>
        <w:drawing>
          <wp:inline distT="0" distB="0" distL="114300" distR="114300">
            <wp:extent cx="3838575" cy="2162175"/>
            <wp:effectExtent l="0" t="0" r="9525" b="9525"/>
            <wp:docPr id="100035" name="图片 100035" descr="学科网(www.zxxk.com)--教育资源门户，提供试卷、教案、课件、论文、素材以及各类教学资源下载，还有大量而丰富的教学相关资讯！ PBPaQSTylEr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BPaQSTylErp2W+Da2wOPw=="/>
                    <pic:cNvPicPr>
                      <a:picLocks noChangeAspect="1"/>
                    </pic:cNvPicPr>
                  </pic:nvPicPr>
                  <pic:blipFill>
                    <a:blip r:embed="rId125"/>
                    <a:stretch>
                      <a:fillRect/>
                    </a:stretch>
                  </pic:blipFill>
                  <pic:spPr>
                    <a:xfrm>
                      <a:off x="0" y="0"/>
                      <a:ext cx="3838575" cy="2162175"/>
                    </a:xfrm>
                    <a:prstGeom prst="rect">
                      <a:avLst/>
                    </a:prstGeom>
                  </pic:spPr>
                </pic:pic>
              </a:graphicData>
            </a:graphic>
          </wp:inline>
        </w:drawing>
      </w:r>
    </w:p>
    <w:p w14:paraId="7B145351">
      <w:pPr>
        <w:spacing w:line="360" w:lineRule="auto"/>
        <w:jc w:val="left"/>
        <w:textAlignment w:val="center"/>
        <w:rPr>
          <w:color w:val="000000"/>
        </w:rPr>
      </w:pPr>
      <w:r>
        <w:rPr>
          <w:color w:val="000000"/>
        </w:rPr>
        <w:t>（2）</w:t>
      </w:r>
      <w:r>
        <w:rPr>
          <w:rFonts w:ascii="宋体" w:hAnsi="宋体" w:eastAsia="宋体" w:cs="宋体"/>
          <w:color w:val="000000"/>
        </w:rPr>
        <w:t>研究洗衣桶水位高度与振荡电路频率的关系图是桶内水位在两个不同高度时示波器显示的</w:t>
      </w:r>
      <w:r>
        <w:object>
          <v:shape id="_x0000_i1074" o:spt="75" alt="学科网(www.zxxk.com)--教育资源门户，提供试卷、教案、课件、论文、素材以及各类教学资源下载，还有大量而丰富的教学相关资讯！ PBPaQSTylErp2W+Da2wOPw==" type="#_x0000_t75" style="height:12.75pt;width:24.75pt;" o:ole="t" filled="f" o:preferrelative="t" stroked="f" coordsize="21600,21600">
            <v:path/>
            <v:fill on="f" focussize="0,0"/>
            <v:stroke on="f" joinstyle="miter"/>
            <v:imagedata r:id="rId127" o:title="eqIdab5d85796a77015665221e351c08b12c"/>
            <o:lock v:ext="edit" aspectratio="t"/>
            <w10:wrap type="none"/>
            <w10:anchorlock/>
          </v:shape>
          <o:OLEObject Type="Embed" ProgID="Equation.DSMT4" ShapeID="_x0000_i1074" DrawAspect="Content" ObjectID="_1468075774" r:id="rId126">
            <o:LockedField>false</o:LockedField>
          </o:OLEObject>
        </w:object>
      </w:r>
      <w:r>
        <w:rPr>
          <w:rFonts w:ascii="宋体" w:hAnsi="宋体" w:eastAsia="宋体" w:cs="宋体"/>
          <w:color w:val="000000"/>
        </w:rPr>
        <w:t>图像，</w:t>
      </w:r>
      <w:r>
        <w:rPr>
          <w:rFonts w:ascii="Times New Roman" w:hAnsi="Times New Roman" w:eastAsia="Times New Roman" w:cs="Times New Roman"/>
          <w:i/>
          <w:color w:val="000000"/>
        </w:rPr>
        <w:t>u</w:t>
      </w:r>
      <w:r>
        <w:rPr>
          <w:rFonts w:ascii="宋体" w:hAnsi="宋体" w:eastAsia="宋体" w:cs="宋体"/>
          <w:color w:val="000000"/>
        </w:rPr>
        <w:t>的频率即为</w:t>
      </w:r>
      <w:r>
        <w:object>
          <v:shape id="_x0000_i1075" o:spt="75" alt="学科网(www.zxxk.com)--教育资源门户，提供试卷、教案、课件、论文、素材以及各类教学资源下载，还有大量而丰富的教学相关资讯！ PBPaQSTylErp2W+Da2wOPw==" type="#_x0000_t75" style="height:14.25pt;width:20.25pt;" o:ole="t" filled="f" o:preferrelative="t" stroked="f" coordsize="21600,21600">
            <v:path/>
            <v:fill on="f" focussize="0,0"/>
            <v:stroke on="f" joinstyle="miter"/>
            <v:imagedata r:id="rId115" o:title="eqId0e97b71f8f462104b9157edc233b227e"/>
            <o:lock v:ext="edit" aspectratio="t"/>
            <w10:wrap type="none"/>
            <w10:anchorlock/>
          </v:shape>
          <o:OLEObject Type="Embed" ProgID="Equation.DSMT4" ShapeID="_x0000_i1075" DrawAspect="Content" ObjectID="_1468075775" r:id="rId128">
            <o:LockedField>false</o:LockedField>
          </o:OLEObject>
        </w:object>
      </w:r>
      <w:r>
        <w:rPr>
          <w:rFonts w:ascii="宋体" w:hAnsi="宋体" w:eastAsia="宋体" w:cs="宋体"/>
          <w:color w:val="000000"/>
        </w:rPr>
        <w:t>振荡电路的频率。</w:t>
      </w:r>
      <w:r>
        <w:object>
          <v:shape id="_x0000_i1076" o:spt="75" alt="学科网(www.zxxk.com)--教育资源门户，提供试卷、教案、课件、论文、素材以及各类教学资源下载，还有大量而丰富的教学相关资讯！ PBPaQSTylErp2W+Da2wOPw==" type="#_x0000_t75" style="height:14.25pt;width:20.25pt;" o:ole="t" filled="f" o:preferrelative="t" stroked="f" coordsize="21600,21600">
            <v:path/>
            <v:fill on="f" focussize="0,0"/>
            <v:stroke on="f" joinstyle="miter"/>
            <v:imagedata r:id="rId115" o:title="eqId0e97b71f8f462104b9157edc233b227e"/>
            <o:lock v:ext="edit" aspectratio="t"/>
            <w10:wrap type="none"/>
            <w10:anchorlock/>
          </v:shape>
          <o:OLEObject Type="Embed" ProgID="Equation.DSMT4" ShapeID="_x0000_i1076" DrawAspect="Content" ObjectID="_1468075776" r:id="rId129">
            <o:LockedField>false</o:LockedField>
          </o:OLEObject>
        </w:object>
      </w:r>
      <w:r>
        <w:rPr>
          <w:rFonts w:ascii="宋体" w:hAnsi="宋体" w:eastAsia="宋体" w:cs="宋体"/>
          <w:color w:val="000000"/>
        </w:rPr>
        <w:t>振荡电路的频率</w:t>
      </w:r>
      <w:r>
        <w:rPr>
          <w:rFonts w:ascii="Times New Roman" w:hAnsi="Times New Roman" w:eastAsia="Times New Roman" w:cs="Times New Roman"/>
          <w:i/>
          <w:color w:val="000000"/>
        </w:rPr>
        <w:t>f</w:t>
      </w:r>
      <w:r>
        <w:rPr>
          <w:rFonts w:ascii="宋体" w:hAnsi="宋体" w:eastAsia="宋体" w:cs="宋体"/>
          <w:color w:val="000000"/>
        </w:rPr>
        <w:t>与线圈自感系数</w:t>
      </w:r>
      <w:r>
        <w:rPr>
          <w:rFonts w:ascii="Times New Roman" w:hAnsi="Times New Roman" w:eastAsia="Times New Roman" w:cs="Times New Roman"/>
          <w:i/>
          <w:color w:val="000000"/>
        </w:rPr>
        <w:t>L</w:t>
      </w:r>
      <w:r>
        <w:rPr>
          <w:rFonts w:ascii="宋体" w:hAnsi="宋体" w:eastAsia="宋体" w:cs="宋体"/>
          <w:color w:val="000000"/>
        </w:rPr>
        <w:t>、电容</w:t>
      </w:r>
      <w:r>
        <w:rPr>
          <w:rFonts w:ascii="Times New Roman" w:hAnsi="Times New Roman" w:eastAsia="Times New Roman" w:cs="Times New Roman"/>
          <w:i/>
          <w:color w:val="000000"/>
        </w:rPr>
        <w:t>C</w:t>
      </w:r>
      <w:r>
        <w:rPr>
          <w:rFonts w:ascii="宋体" w:hAnsi="宋体" w:eastAsia="宋体" w:cs="宋体"/>
          <w:color w:val="000000"/>
        </w:rPr>
        <w:t>的关系是</w:t>
      </w:r>
      <w:r>
        <w:object>
          <v:shape id="_x0000_i1077" o:spt="75" alt="学科网(www.zxxk.com)--教育资源门户，提供试卷、教案、课件、论文、素材以及各类教学资源下载，还有大量而丰富的教学相关资讯！ PBPaQSTylErp2W+Da2wOPw==" type="#_x0000_t75" style="height:33.75pt;width:68.25pt;" o:ole="t" filled="f" o:preferrelative="t" stroked="f" coordsize="21600,21600">
            <v:path/>
            <v:fill on="f" focussize="0,0"/>
            <v:stroke on="f" joinstyle="miter"/>
            <v:imagedata r:id="rId131" o:title="eqId799dd334346c9adae1f33b5883f8e7f8"/>
            <o:lock v:ext="edit" aspectratio="t"/>
            <w10:wrap type="none"/>
            <w10:anchorlock/>
          </v:shape>
          <o:OLEObject Type="Embed" ProgID="Equation.DSMT4" ShapeID="_x0000_i1077" DrawAspect="Content" ObjectID="_1468075777" r:id="rId130">
            <o:LockedField>false</o:LockedField>
          </o:OLEObject>
        </w:object>
      </w:r>
      <w:r>
        <w:rPr>
          <w:rFonts w:ascii="宋体" w:hAnsi="宋体" w:eastAsia="宋体" w:cs="宋体"/>
          <w:color w:val="000000"/>
        </w:rPr>
        <w:t>，则图中</w:t>
      </w:r>
      <w:r>
        <w:rPr>
          <w:color w:val="000000"/>
        </w:rPr>
        <w:t>________</w:t>
      </w:r>
      <w:r>
        <w:rPr>
          <w:rFonts w:ascii="宋体" w:hAnsi="宋体" w:eastAsia="宋体" w:cs="宋体"/>
          <w:color w:val="000000"/>
        </w:rPr>
        <w:t>（填</w:t>
      </w:r>
      <w:r>
        <w:rPr>
          <w:rFonts w:ascii="Times New Roman" w:hAnsi="Times New Roman" w:eastAsia="Times New Roman" w:cs="Times New Roman"/>
          <w:color w:val="000000"/>
        </w:rPr>
        <w:t>“</w:t>
      </w:r>
      <w:r>
        <w:rPr>
          <w:rFonts w:ascii="宋体" w:hAnsi="宋体" w:eastAsia="宋体" w:cs="宋体"/>
          <w:color w:val="000000"/>
        </w:rPr>
        <w:t>甲</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w:t>
      </w:r>
      <w:r>
        <w:rPr>
          <w:rFonts w:ascii="宋体" w:hAnsi="宋体" w:eastAsia="宋体" w:cs="宋体"/>
          <w:color w:val="000000"/>
        </w:rPr>
        <w:t>乙</w:t>
      </w:r>
      <w:r>
        <w:rPr>
          <w:rFonts w:ascii="Times New Roman" w:hAnsi="Times New Roman" w:eastAsia="Times New Roman" w:cs="Times New Roman"/>
          <w:color w:val="000000"/>
        </w:rPr>
        <w:t>”</w:t>
      </w:r>
      <w:r>
        <w:rPr>
          <w:rFonts w:ascii="宋体" w:hAnsi="宋体" w:eastAsia="宋体" w:cs="宋体"/>
          <w:color w:val="000000"/>
        </w:rPr>
        <w:t>）对应的水位较高。</w:t>
      </w:r>
    </w:p>
    <w:p w14:paraId="287A66A6">
      <w:pPr>
        <w:spacing w:line="360" w:lineRule="auto"/>
        <w:jc w:val="left"/>
        <w:textAlignment w:val="center"/>
        <w:rPr>
          <w:color w:val="000000"/>
        </w:rPr>
      </w:pPr>
      <w:r>
        <w:rPr>
          <w:color w:val="000000"/>
        </w:rPr>
        <w:drawing>
          <wp:inline distT="0" distB="0" distL="114300" distR="114300">
            <wp:extent cx="4562475" cy="1733550"/>
            <wp:effectExtent l="0" t="0" r="9525" b="0"/>
            <wp:docPr id="100037" name="图片 100037" descr="学科网(www.zxxk.com)--教育资源门户，提供试卷、教案、课件、论文、素材以及各类教学资源下载，还有大量而丰富的教学相关资讯！ PBPaQSTylEr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BPaQSTylErp2W+Da2wOPw=="/>
                    <pic:cNvPicPr>
                      <a:picLocks noChangeAspect="1"/>
                    </pic:cNvPicPr>
                  </pic:nvPicPr>
                  <pic:blipFill>
                    <a:blip r:embed="rId132"/>
                    <a:stretch>
                      <a:fillRect/>
                    </a:stretch>
                  </pic:blipFill>
                  <pic:spPr>
                    <a:xfrm>
                      <a:off x="0" y="0"/>
                      <a:ext cx="4562475" cy="1733550"/>
                    </a:xfrm>
                    <a:prstGeom prst="rect">
                      <a:avLst/>
                    </a:prstGeom>
                  </pic:spPr>
                </pic:pic>
              </a:graphicData>
            </a:graphic>
          </wp:inline>
        </w:drawing>
      </w:r>
    </w:p>
    <w:p w14:paraId="7072A4BC">
      <w:pPr>
        <w:spacing w:line="360" w:lineRule="auto"/>
        <w:jc w:val="left"/>
        <w:textAlignment w:val="center"/>
        <w:rPr>
          <w:color w:val="000000"/>
        </w:rPr>
      </w:pPr>
      <w:r>
        <w:rPr>
          <w:color w:val="000000"/>
        </w:rPr>
        <w:t xml:space="preserve">13. </w:t>
      </w:r>
      <w:r>
        <w:rPr>
          <w:rFonts w:ascii="宋体" w:hAnsi="宋体" w:eastAsia="宋体" w:cs="宋体"/>
          <w:color w:val="000000"/>
        </w:rPr>
        <w:t>光纤光谱仪的部分工作原理如图所示。待测光在光纤内经多次全反射从另一端射出，再经棱镜偏转，然后通过狭缝进入光电探测器。</w:t>
      </w:r>
    </w:p>
    <w:p w14:paraId="728FE088">
      <w:pPr>
        <w:spacing w:line="360" w:lineRule="auto"/>
        <w:jc w:val="left"/>
        <w:textAlignment w:val="center"/>
        <w:rPr>
          <w:color w:val="000000"/>
        </w:rPr>
      </w:pPr>
      <w:r>
        <w:rPr>
          <w:color w:val="000000"/>
        </w:rPr>
        <w:drawing>
          <wp:inline distT="0" distB="0" distL="114300" distR="114300">
            <wp:extent cx="3009900" cy="981075"/>
            <wp:effectExtent l="0" t="0" r="0" b="9525"/>
            <wp:docPr id="100039" name="图片 100039" descr="学科网(www.zxxk.com)--教育资源门户，提供试卷、教案、课件、论文、素材以及各类教学资源下载，还有大量而丰富的教学相关资讯！ PBPaQSTylEr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BPaQSTylErp2W+Da2wOPw=="/>
                    <pic:cNvPicPr>
                      <a:picLocks noChangeAspect="1"/>
                    </pic:cNvPicPr>
                  </pic:nvPicPr>
                  <pic:blipFill>
                    <a:blip r:embed="rId133"/>
                    <a:stretch>
                      <a:fillRect/>
                    </a:stretch>
                  </pic:blipFill>
                  <pic:spPr>
                    <a:xfrm>
                      <a:off x="0" y="0"/>
                      <a:ext cx="3009900" cy="981075"/>
                    </a:xfrm>
                    <a:prstGeom prst="rect">
                      <a:avLst/>
                    </a:prstGeom>
                  </pic:spPr>
                </pic:pic>
              </a:graphicData>
            </a:graphic>
          </wp:inline>
        </w:drawing>
      </w:r>
    </w:p>
    <w:p w14:paraId="548E4E04">
      <w:pPr>
        <w:spacing w:line="360" w:lineRule="auto"/>
        <w:jc w:val="left"/>
        <w:textAlignment w:val="center"/>
        <w:rPr>
          <w:color w:val="000000"/>
        </w:rPr>
      </w:pPr>
      <w:r>
        <w:rPr>
          <w:color w:val="000000"/>
        </w:rPr>
        <w:t>（1）</w:t>
      </w:r>
      <w:r>
        <w:rPr>
          <w:rFonts w:ascii="宋体" w:hAnsi="宋体" w:eastAsia="宋体" w:cs="宋体"/>
          <w:color w:val="000000"/>
        </w:rPr>
        <w:t>若将光纤简化为真空中的长玻璃丝，设玻璃丝的折射率为</w:t>
      </w:r>
      <w:r>
        <w:object>
          <v:shape id="_x0000_i1078" o:spt="75" alt="学科网(www.zxxk.com)--教育资源门户，提供试卷、教案、课件、论文、素材以及各类教学资源下载，还有大量而丰富的教学相关资讯！ PBPaQSTylErp2W+Da2wOPw==" type="#_x0000_t75" style="height:34pt;width:26pt;" o:ole="t" filled="f" o:preferrelative="t" stroked="f" coordsize="21600,21600">
            <v:path/>
            <v:fill on="f" focussize="0,0"/>
            <v:stroke on="f" joinstyle="miter"/>
            <v:imagedata r:id="rId135" o:title="eqId5374e6ef7d1f4804796d119934bf7fe7"/>
            <o:lock v:ext="edit" aspectratio="t"/>
            <w10:wrap type="none"/>
            <w10:anchorlock/>
          </v:shape>
          <o:OLEObject Type="Embed" ProgID="Equation.DSMT4" ShapeID="_x0000_i1078" DrawAspect="Content" ObjectID="_1468075778" r:id="rId134">
            <o:LockedField>false</o:LockedField>
          </o:OLEObject>
        </w:object>
      </w:r>
      <w:r>
        <w:rPr>
          <w:rFonts w:ascii="宋体" w:hAnsi="宋体" w:eastAsia="宋体" w:cs="宋体"/>
          <w:color w:val="000000"/>
        </w:rPr>
        <w:t>，求光在玻璃丝内发生全反射时的最小入射角。</w:t>
      </w:r>
    </w:p>
    <w:p w14:paraId="7F188B18">
      <w:pPr>
        <w:spacing w:line="360" w:lineRule="auto"/>
        <w:jc w:val="left"/>
        <w:textAlignment w:val="center"/>
        <w:rPr>
          <w:color w:val="000000"/>
        </w:rPr>
      </w:pPr>
      <w:r>
        <w:rPr>
          <w:color w:val="000000"/>
        </w:rPr>
        <w:t>（2）</w:t>
      </w:r>
      <w:r>
        <w:rPr>
          <w:rFonts w:ascii="宋体" w:hAnsi="宋体" w:eastAsia="宋体" w:cs="宋体"/>
          <w:color w:val="000000"/>
        </w:rPr>
        <w:t>若探测器光阴极材料的逸出功为</w:t>
      </w:r>
      <w:r>
        <w:object>
          <v:shape id="_x0000_i1079" o:spt="75" alt="学科网(www.zxxk.com)--教育资源门户，提供试卷、教案、课件、论文、素材以及各类教学资源下载，还有大量而丰富的教学相关资讯！ PBPaQSTylErp2W+Da2wOPw==" type="#_x0000_t75" style="height:16pt;width:68pt;" o:ole="t" filled="f" o:preferrelative="t" stroked="f" coordsize="21600,21600">
            <v:path/>
            <v:fill on="f" focussize="0,0"/>
            <v:stroke on="f" joinstyle="miter"/>
            <v:imagedata r:id="rId137" o:title="eqId03da24659644afdaf6850f11fd35efea"/>
            <o:lock v:ext="edit" aspectratio="t"/>
            <w10:wrap type="none"/>
            <w10:anchorlock/>
          </v:shape>
          <o:OLEObject Type="Embed" ProgID="Equation.DSMT4" ShapeID="_x0000_i1079" DrawAspect="Content" ObjectID="_1468075779" r:id="rId136">
            <o:LockedField>false</o:LockedField>
          </o:OLEObject>
        </w:object>
      </w:r>
      <w:r>
        <w:rPr>
          <w:rFonts w:ascii="宋体" w:hAnsi="宋体" w:eastAsia="宋体" w:cs="宋体"/>
          <w:color w:val="000000"/>
        </w:rPr>
        <w:t>，求该材料的截止频率。（普朗克常量</w:t>
      </w:r>
      <w:r>
        <w:object>
          <v:shape id="_x0000_i1080" o:spt="75" alt="学科网(www.zxxk.com)--教育资源门户，提供试卷、教案、课件、论文、素材以及各类教学资源下载，还有大量而丰富的教学相关资讯！ PBPaQSTylErp2W+Da2wOPw==" type="#_x0000_t75" style="height:16pt;width:97pt;" o:ole="t" filled="f" o:preferrelative="t" stroked="f" coordsize="21600,21600">
            <v:path/>
            <v:fill on="f" focussize="0,0"/>
            <v:stroke on="f" joinstyle="miter"/>
            <v:imagedata r:id="rId139" o:title="eqIde513efbd821f31ebaf82b877660b9635"/>
            <o:lock v:ext="edit" aspectratio="t"/>
            <w10:wrap type="none"/>
            <w10:anchorlock/>
          </v:shape>
          <o:OLEObject Type="Embed" ProgID="Equation.DSMT4" ShapeID="_x0000_i1080" DrawAspect="Content" ObjectID="_1468075780" r:id="rId138">
            <o:LockedField>false</o:LockedField>
          </o:OLEObject>
        </w:object>
      </w:r>
      <w:r>
        <w:rPr>
          <w:rFonts w:ascii="宋体" w:hAnsi="宋体" w:eastAsia="宋体" w:cs="宋体"/>
          <w:color w:val="000000"/>
        </w:rPr>
        <w:t>）</w:t>
      </w:r>
    </w:p>
    <w:p w14:paraId="03B6E5E6">
      <w:pPr>
        <w:spacing w:line="360" w:lineRule="auto"/>
        <w:jc w:val="left"/>
        <w:textAlignment w:val="center"/>
        <w:rPr>
          <w:color w:val="000000"/>
        </w:rPr>
      </w:pPr>
      <w:r>
        <w:rPr>
          <w:color w:val="000000"/>
        </w:rPr>
        <w:t xml:space="preserve">14. </w:t>
      </w:r>
      <w:r>
        <w:rPr>
          <w:rFonts w:ascii="宋体" w:hAnsi="宋体" w:eastAsia="宋体" w:cs="宋体"/>
          <w:color w:val="000000"/>
        </w:rPr>
        <w:t>如图，一长为</w:t>
      </w:r>
      <w:r>
        <w:rPr>
          <w:rFonts w:ascii="Times New Roman" w:hAnsi="Times New Roman" w:eastAsia="Times New Roman" w:cs="Times New Roman"/>
          <w:color w:val="000000"/>
        </w:rPr>
        <w:t>2m</w:t>
      </w:r>
      <w:r>
        <w:rPr>
          <w:rFonts w:ascii="宋体" w:hAnsi="宋体" w:eastAsia="宋体" w:cs="宋体"/>
          <w:color w:val="000000"/>
        </w:rPr>
        <w:t>的平台，距水平地面高度为</w:t>
      </w:r>
      <w:r>
        <w:rPr>
          <w:rFonts w:ascii="Times New Roman" w:hAnsi="Times New Roman" w:eastAsia="Times New Roman" w:cs="Times New Roman"/>
          <w:color w:val="000000"/>
        </w:rPr>
        <w:t>1.8m</w:t>
      </w:r>
      <w:r>
        <w:rPr>
          <w:rFonts w:ascii="宋体" w:hAnsi="宋体" w:eastAsia="宋体" w:cs="宋体"/>
          <w:color w:val="000000"/>
        </w:rPr>
        <w:t>。质量为</w:t>
      </w:r>
      <w:r>
        <w:rPr>
          <w:rFonts w:ascii="Times New Roman" w:hAnsi="Times New Roman" w:eastAsia="Times New Roman" w:cs="Times New Roman"/>
          <w:color w:val="000000"/>
        </w:rPr>
        <w:t>0.01kg</w:t>
      </w:r>
      <w:r>
        <w:rPr>
          <w:rFonts w:ascii="宋体" w:hAnsi="宋体" w:eastAsia="宋体" w:cs="宋体"/>
          <w:color w:val="000000"/>
        </w:rPr>
        <w:t>的小物块以</w:t>
      </w:r>
      <w:r>
        <w:rPr>
          <w:rFonts w:ascii="Times New Roman" w:hAnsi="Times New Roman" w:eastAsia="Times New Roman" w:cs="Times New Roman"/>
          <w:color w:val="000000"/>
        </w:rPr>
        <w:t>3m/s</w:t>
      </w:r>
      <w:r>
        <w:rPr>
          <w:rFonts w:ascii="宋体" w:hAnsi="宋体" w:eastAsia="宋体" w:cs="宋体"/>
          <w:color w:val="000000"/>
        </w:rPr>
        <w:t>的初速度从平台左端水平向右运动。物块与平台、地面间的动摩擦因数均为</w:t>
      </w:r>
      <w:r>
        <w:rPr>
          <w:rFonts w:ascii="Times New Roman" w:hAnsi="Times New Roman" w:eastAsia="Times New Roman" w:cs="Times New Roman"/>
          <w:color w:val="000000"/>
        </w:rPr>
        <w:t>0.2</w:t>
      </w:r>
      <w:r>
        <w:rPr>
          <w:rFonts w:ascii="宋体" w:hAnsi="宋体" w:eastAsia="宋体" w:cs="宋体"/>
          <w:color w:val="000000"/>
        </w:rPr>
        <w:t>。物块视为质点，不考虑空气阻力，重力加速度</w:t>
      </w:r>
      <w:r>
        <w:rPr>
          <w:rFonts w:ascii="Times New Roman" w:hAnsi="Times New Roman" w:eastAsia="Times New Roman" w:cs="Times New Roman"/>
          <w:i/>
          <w:color w:val="000000"/>
        </w:rPr>
        <w:t>g</w:t>
      </w:r>
      <w:r>
        <w:rPr>
          <w:rFonts w:ascii="宋体" w:hAnsi="宋体" w:eastAsia="宋体" w:cs="宋体"/>
          <w:color w:val="000000"/>
        </w:rPr>
        <w:t>取</w:t>
      </w:r>
      <w:r>
        <w:rPr>
          <w:rFonts w:ascii="Times New Roman" w:hAnsi="Times New Roman" w:eastAsia="Times New Roman" w:cs="Times New Roman"/>
          <w:color w:val="000000"/>
        </w:rPr>
        <w:t>10m/s</w:t>
      </w:r>
      <w:r>
        <w:rPr>
          <w:color w:val="000000"/>
          <w:vertAlign w:val="superscript"/>
        </w:rPr>
        <w:t>2</w:t>
      </w:r>
      <w:r>
        <w:rPr>
          <w:rFonts w:ascii="宋体" w:hAnsi="宋体" w:eastAsia="宋体" w:cs="宋体"/>
          <w:color w:val="000000"/>
        </w:rPr>
        <w:t>。</w:t>
      </w:r>
    </w:p>
    <w:p w14:paraId="206F74F5">
      <w:pPr>
        <w:spacing w:line="360" w:lineRule="auto"/>
        <w:jc w:val="left"/>
        <w:textAlignment w:val="center"/>
        <w:rPr>
          <w:color w:val="000000"/>
        </w:rPr>
      </w:pPr>
      <w:r>
        <w:rPr>
          <w:color w:val="000000"/>
        </w:rPr>
        <w:drawing>
          <wp:inline distT="0" distB="0" distL="114300" distR="114300">
            <wp:extent cx="2619375" cy="1200150"/>
            <wp:effectExtent l="0" t="0" r="9525" b="0"/>
            <wp:docPr id="100041" name="图片 100041" descr="学科网(www.zxxk.com)--教育资源门户，提供试卷、教案、课件、论文、素材以及各类教学资源下载，还有大量而丰富的教学相关资讯！ PBPaQSTylEr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BPaQSTylErp2W+Da2wOPw=="/>
                    <pic:cNvPicPr>
                      <a:picLocks noChangeAspect="1"/>
                    </pic:cNvPicPr>
                  </pic:nvPicPr>
                  <pic:blipFill>
                    <a:blip r:embed="rId140"/>
                    <a:stretch>
                      <a:fillRect/>
                    </a:stretch>
                  </pic:blipFill>
                  <pic:spPr>
                    <a:xfrm>
                      <a:off x="0" y="0"/>
                      <a:ext cx="2619375" cy="1200150"/>
                    </a:xfrm>
                    <a:prstGeom prst="rect">
                      <a:avLst/>
                    </a:prstGeom>
                  </pic:spPr>
                </pic:pic>
              </a:graphicData>
            </a:graphic>
          </wp:inline>
        </w:drawing>
      </w:r>
    </w:p>
    <w:p w14:paraId="09A23D8A">
      <w:pPr>
        <w:spacing w:line="360" w:lineRule="auto"/>
        <w:jc w:val="left"/>
        <w:textAlignment w:val="center"/>
        <w:rPr>
          <w:color w:val="000000"/>
        </w:rPr>
      </w:pPr>
      <w:r>
        <w:rPr>
          <w:color w:val="000000"/>
        </w:rPr>
        <w:t>（1）</w:t>
      </w:r>
      <w:r>
        <w:rPr>
          <w:rFonts w:ascii="宋体" w:hAnsi="宋体" w:eastAsia="宋体" w:cs="宋体"/>
          <w:color w:val="000000"/>
        </w:rPr>
        <w:t>求物块第一次落到地面时距平台右端的水平距离。</w:t>
      </w:r>
    </w:p>
    <w:p w14:paraId="611ED50B">
      <w:pPr>
        <w:spacing w:line="360" w:lineRule="auto"/>
        <w:jc w:val="left"/>
        <w:textAlignment w:val="center"/>
        <w:rPr>
          <w:color w:val="000000"/>
        </w:rPr>
      </w:pPr>
      <w:r>
        <w:rPr>
          <w:color w:val="000000"/>
        </w:rPr>
        <w:t>（2）</w:t>
      </w:r>
      <w:r>
        <w:rPr>
          <w:rFonts w:ascii="宋体" w:hAnsi="宋体" w:eastAsia="宋体" w:cs="宋体"/>
          <w:color w:val="000000"/>
        </w:rPr>
        <w:t>若物块第一次落到地面后弹起的最大高度为</w:t>
      </w:r>
      <w:r>
        <w:rPr>
          <w:rFonts w:ascii="Times New Roman" w:hAnsi="Times New Roman" w:eastAsia="Times New Roman" w:cs="Times New Roman"/>
          <w:color w:val="000000"/>
        </w:rPr>
        <w:t>0.45m</w:t>
      </w:r>
      <w:r>
        <w:rPr>
          <w:rFonts w:ascii="宋体" w:hAnsi="宋体" w:eastAsia="宋体" w:cs="宋体"/>
          <w:color w:val="000000"/>
        </w:rPr>
        <w:t>，物块从离开平台到弹起至最大高度所用时间共计</w:t>
      </w:r>
      <w:r>
        <w:rPr>
          <w:rFonts w:ascii="Times New Roman" w:hAnsi="Times New Roman" w:eastAsia="Times New Roman" w:cs="Times New Roman"/>
          <w:color w:val="000000"/>
        </w:rPr>
        <w:t>1s</w:t>
      </w:r>
      <w:r>
        <w:rPr>
          <w:rFonts w:ascii="宋体" w:hAnsi="宋体" w:eastAsia="宋体" w:cs="宋体"/>
          <w:color w:val="000000"/>
        </w:rPr>
        <w:t>。求物块第一次与地面接触过程中，所受弹力冲量的大小，以及物块弹离地面时水平速度的大小。</w:t>
      </w:r>
    </w:p>
    <w:p w14:paraId="484F59A8">
      <w:pPr>
        <w:spacing w:line="360" w:lineRule="auto"/>
        <w:jc w:val="left"/>
        <w:textAlignment w:val="center"/>
        <w:rPr>
          <w:color w:val="000000"/>
        </w:rPr>
      </w:pPr>
      <w:r>
        <w:rPr>
          <w:color w:val="000000"/>
        </w:rPr>
        <w:t xml:space="preserve">15. </w:t>
      </w:r>
      <w:r>
        <w:rPr>
          <w:rFonts w:ascii="宋体" w:hAnsi="宋体" w:eastAsia="宋体" w:cs="宋体"/>
          <w:color w:val="000000"/>
        </w:rPr>
        <w:t>某电磁助推装置设计如图，超级电容器经调控系统为电路提供</w:t>
      </w:r>
      <w:r>
        <w:rPr>
          <w:rFonts w:ascii="Times New Roman" w:hAnsi="Times New Roman" w:eastAsia="Times New Roman" w:cs="Times New Roman"/>
          <w:color w:val="000000"/>
        </w:rPr>
        <w:t>1000A</w:t>
      </w:r>
      <w:r>
        <w:rPr>
          <w:rFonts w:ascii="宋体" w:hAnsi="宋体" w:eastAsia="宋体" w:cs="宋体"/>
          <w:color w:val="000000"/>
        </w:rPr>
        <w:t>的恒定电流，水平固定的平行长直导轨处于垂直水平面的匀强磁场中，</w:t>
      </w:r>
      <w:r>
        <w:rPr>
          <w:rFonts w:ascii="Times New Roman" w:hAnsi="Times New Roman" w:eastAsia="Times New Roman" w:cs="Times New Roman"/>
          <w:i/>
          <w:color w:val="000000"/>
        </w:rPr>
        <w:t>a</w:t>
      </w:r>
      <w:r>
        <w:rPr>
          <w:rFonts w:ascii="宋体" w:hAnsi="宋体" w:eastAsia="宋体" w:cs="宋体"/>
          <w:color w:val="000000"/>
        </w:rPr>
        <w:t>可视为始终垂直导轨的导体棒，</w:t>
      </w:r>
      <w:r>
        <w:rPr>
          <w:rFonts w:ascii="Times New Roman" w:hAnsi="Times New Roman" w:eastAsia="Times New Roman" w:cs="Times New Roman"/>
          <w:i/>
          <w:color w:val="000000"/>
        </w:rPr>
        <w:t>b</w:t>
      </w:r>
      <w:r>
        <w:rPr>
          <w:rFonts w:ascii="宋体" w:hAnsi="宋体" w:eastAsia="宋体" w:cs="宋体"/>
          <w:color w:val="000000"/>
        </w:rPr>
        <w:t>为表面绝缘的无人机。初始时</w:t>
      </w:r>
      <w:r>
        <w:rPr>
          <w:rFonts w:ascii="Times New Roman" w:hAnsi="Times New Roman" w:eastAsia="Times New Roman" w:cs="Times New Roman"/>
          <w:i/>
          <w:color w:val="000000"/>
        </w:rPr>
        <w:t>a</w:t>
      </w:r>
      <w:r>
        <w:rPr>
          <w:rFonts w:ascii="宋体" w:hAnsi="宋体" w:eastAsia="宋体" w:cs="宋体"/>
          <w:color w:val="000000"/>
        </w:rPr>
        <w:t>静止于</w:t>
      </w:r>
      <w:r>
        <w:rPr>
          <w:rFonts w:ascii="Times New Roman" w:hAnsi="Times New Roman" w:eastAsia="Times New Roman" w:cs="Times New Roman"/>
          <w:i/>
          <w:color w:val="000000"/>
        </w:rPr>
        <w:t>MM′</w:t>
      </w:r>
      <w:r>
        <w:rPr>
          <w:rFonts w:ascii="宋体" w:hAnsi="宋体" w:eastAsia="宋体" w:cs="宋体"/>
          <w:color w:val="000000"/>
        </w:rPr>
        <w:t>处，</w:t>
      </w:r>
      <w:r>
        <w:rPr>
          <w:rFonts w:ascii="Times New Roman" w:hAnsi="Times New Roman" w:eastAsia="Times New Roman" w:cs="Times New Roman"/>
          <w:i/>
          <w:color w:val="000000"/>
        </w:rPr>
        <w:t>b</w:t>
      </w:r>
      <w:r>
        <w:rPr>
          <w:rFonts w:ascii="宋体" w:hAnsi="宋体" w:eastAsia="宋体" w:cs="宋体"/>
          <w:color w:val="000000"/>
        </w:rPr>
        <w:t>静止于</w:t>
      </w:r>
      <w:r>
        <w:rPr>
          <w:rFonts w:ascii="Times New Roman" w:hAnsi="Times New Roman" w:eastAsia="Times New Roman" w:cs="Times New Roman"/>
          <w:i/>
          <w:color w:val="000000"/>
        </w:rPr>
        <w:t>a</w:t>
      </w:r>
      <w:r>
        <w:rPr>
          <w:rFonts w:ascii="宋体" w:hAnsi="宋体" w:eastAsia="宋体" w:cs="宋体"/>
          <w:color w:val="000000"/>
        </w:rPr>
        <w:t>右侧某处。现将开关</w:t>
      </w:r>
      <w:r>
        <w:rPr>
          <w:rFonts w:ascii="Times New Roman" w:hAnsi="Times New Roman" w:eastAsia="Times New Roman" w:cs="Times New Roman"/>
          <w:color w:val="000000"/>
        </w:rPr>
        <w:t>S</w:t>
      </w:r>
      <w:r>
        <w:rPr>
          <w:rFonts w:ascii="宋体" w:hAnsi="宋体" w:eastAsia="宋体" w:cs="宋体"/>
          <w:color w:val="000000"/>
        </w:rPr>
        <w:t>接</w:t>
      </w:r>
      <w:r>
        <w:rPr>
          <w:rFonts w:ascii="Times New Roman" w:hAnsi="Times New Roman" w:eastAsia="Times New Roman" w:cs="Times New Roman"/>
          <w:color w:val="000000"/>
        </w:rPr>
        <w:t>1</w:t>
      </w:r>
      <w:r>
        <w:rPr>
          <w:rFonts w:ascii="宋体" w:hAnsi="宋体" w:eastAsia="宋体" w:cs="宋体"/>
          <w:color w:val="000000"/>
        </w:rPr>
        <w:t>端，</w:t>
      </w:r>
      <w:r>
        <w:rPr>
          <w:rFonts w:ascii="Times New Roman" w:hAnsi="Times New Roman" w:eastAsia="Times New Roman" w:cs="Times New Roman"/>
          <w:i/>
          <w:color w:val="000000"/>
        </w:rPr>
        <w:t>a</w:t>
      </w:r>
      <w:r>
        <w:rPr>
          <w:rFonts w:ascii="宋体" w:hAnsi="宋体" w:eastAsia="宋体" w:cs="宋体"/>
          <w:color w:val="000000"/>
        </w:rPr>
        <w:t>与</w:t>
      </w:r>
      <w:r>
        <w:rPr>
          <w:rFonts w:ascii="Times New Roman" w:hAnsi="Times New Roman" w:eastAsia="Times New Roman" w:cs="Times New Roman"/>
          <w:i/>
          <w:color w:val="000000"/>
        </w:rPr>
        <w:t>b</w:t>
      </w:r>
      <w:r>
        <w:rPr>
          <w:rFonts w:ascii="宋体" w:hAnsi="宋体" w:eastAsia="宋体" w:cs="宋体"/>
          <w:color w:val="000000"/>
        </w:rPr>
        <w:t>正碰后锁定并一起运动，损失动能全部储存为弹性势能。当</w:t>
      </w:r>
      <w:r>
        <w:rPr>
          <w:rFonts w:ascii="Times New Roman" w:hAnsi="Times New Roman" w:eastAsia="Times New Roman" w:cs="Times New Roman"/>
          <w:i/>
          <w:color w:val="000000"/>
        </w:rPr>
        <w:t>a</w:t>
      </w:r>
      <w:r>
        <w:rPr>
          <w:rFonts w:ascii="宋体" w:hAnsi="宋体" w:eastAsia="宋体" w:cs="宋体"/>
          <w:color w:val="000000"/>
        </w:rPr>
        <w:t>运行至</w:t>
      </w:r>
      <w:r>
        <w:rPr>
          <w:rFonts w:ascii="Times New Roman" w:hAnsi="Times New Roman" w:eastAsia="Times New Roman" w:cs="Times New Roman"/>
          <w:i/>
          <w:color w:val="000000"/>
        </w:rPr>
        <w:t>NN′</w:t>
      </w:r>
      <w:r>
        <w:rPr>
          <w:rFonts w:ascii="宋体" w:hAnsi="宋体" w:eastAsia="宋体" w:cs="宋体"/>
          <w:color w:val="000000"/>
        </w:rPr>
        <w:t>时将</w:t>
      </w:r>
      <w:r>
        <w:rPr>
          <w:rFonts w:ascii="Times New Roman" w:hAnsi="Times New Roman" w:eastAsia="Times New Roman" w:cs="Times New Roman"/>
          <w:color w:val="000000"/>
        </w:rPr>
        <w:t>S</w:t>
      </w:r>
      <w:r>
        <w:rPr>
          <w:rFonts w:ascii="宋体" w:hAnsi="宋体" w:eastAsia="宋体" w:cs="宋体"/>
          <w:color w:val="000000"/>
        </w:rPr>
        <w:t>接</w:t>
      </w:r>
      <w:r>
        <w:rPr>
          <w:rFonts w:ascii="Times New Roman" w:hAnsi="Times New Roman" w:eastAsia="Times New Roman" w:cs="Times New Roman"/>
          <w:color w:val="000000"/>
        </w:rPr>
        <w:t>2</w:t>
      </w:r>
      <w:r>
        <w:rPr>
          <w:rFonts w:ascii="宋体" w:hAnsi="宋体" w:eastAsia="宋体" w:cs="宋体"/>
          <w:color w:val="000000"/>
        </w:rPr>
        <w:t>端，同时解除锁定，所储势能瞬间全部转化为动能，</w:t>
      </w:r>
      <w:r>
        <w:rPr>
          <w:rFonts w:ascii="Times New Roman" w:hAnsi="Times New Roman" w:eastAsia="Times New Roman" w:cs="Times New Roman"/>
          <w:i/>
          <w:color w:val="000000"/>
        </w:rPr>
        <w:t>a</w:t>
      </w:r>
      <w:r>
        <w:rPr>
          <w:rFonts w:ascii="宋体" w:hAnsi="宋体" w:eastAsia="宋体" w:cs="宋体"/>
          <w:color w:val="000000"/>
        </w:rPr>
        <w:t>与</w:t>
      </w:r>
      <w:r>
        <w:rPr>
          <w:rFonts w:ascii="Times New Roman" w:hAnsi="Times New Roman" w:eastAsia="Times New Roman" w:cs="Times New Roman"/>
          <w:i/>
          <w:color w:val="000000"/>
        </w:rPr>
        <w:t>b</w:t>
      </w:r>
      <w:r>
        <w:rPr>
          <w:rFonts w:ascii="宋体" w:hAnsi="宋体" w:eastAsia="宋体" w:cs="宋体"/>
          <w:color w:val="000000"/>
        </w:rPr>
        <w:t>分离。已知电容器电容</w:t>
      </w:r>
      <w:r>
        <w:rPr>
          <w:rFonts w:ascii="Times New Roman" w:hAnsi="Times New Roman" w:eastAsia="Times New Roman" w:cs="Times New Roman"/>
          <w:i/>
          <w:color w:val="000000"/>
        </w:rPr>
        <w:t>C</w:t>
      </w:r>
      <w:r>
        <w:rPr>
          <w:rFonts w:ascii="宋体" w:hAnsi="宋体" w:eastAsia="宋体" w:cs="宋体"/>
          <w:color w:val="000000"/>
        </w:rPr>
        <w:t>为</w:t>
      </w:r>
      <w:r>
        <w:rPr>
          <w:rFonts w:ascii="Times New Roman" w:hAnsi="Times New Roman" w:eastAsia="Times New Roman" w:cs="Times New Roman"/>
          <w:color w:val="000000"/>
        </w:rPr>
        <w:t>10F</w:t>
      </w:r>
      <w:r>
        <w:rPr>
          <w:rFonts w:ascii="宋体" w:hAnsi="宋体" w:eastAsia="宋体" w:cs="宋体"/>
          <w:color w:val="000000"/>
        </w:rPr>
        <w:t>，导轨间距为</w:t>
      </w:r>
      <w:r>
        <w:rPr>
          <w:rFonts w:ascii="Times New Roman" w:hAnsi="Times New Roman" w:eastAsia="Times New Roman" w:cs="Times New Roman"/>
          <w:color w:val="000000"/>
        </w:rPr>
        <w:t>0.5m</w:t>
      </w:r>
      <w:r>
        <w:rPr>
          <w:rFonts w:ascii="宋体" w:hAnsi="宋体" w:eastAsia="宋体" w:cs="宋体"/>
          <w:color w:val="000000"/>
        </w:rPr>
        <w:t>，磁感应强度大小为</w:t>
      </w:r>
      <w:r>
        <w:rPr>
          <w:rFonts w:ascii="Times New Roman" w:hAnsi="Times New Roman" w:eastAsia="Times New Roman" w:cs="Times New Roman"/>
          <w:color w:val="000000"/>
        </w:rPr>
        <w:t>1T</w:t>
      </w:r>
      <w:r>
        <w:rPr>
          <w:rFonts w:ascii="宋体" w:hAnsi="宋体" w:eastAsia="宋体" w:cs="宋体"/>
          <w:color w:val="000000"/>
        </w:rPr>
        <w:t>，</w:t>
      </w:r>
      <w:r>
        <w:rPr>
          <w:rFonts w:ascii="Times New Roman" w:hAnsi="Times New Roman" w:eastAsia="Times New Roman" w:cs="Times New Roman"/>
          <w:i/>
          <w:color w:val="000000"/>
        </w:rPr>
        <w:t>MM′</w:t>
      </w:r>
      <w:r>
        <w:rPr>
          <w:rFonts w:ascii="宋体" w:hAnsi="宋体" w:eastAsia="宋体" w:cs="宋体"/>
          <w:color w:val="000000"/>
        </w:rPr>
        <w:t>到</w:t>
      </w:r>
      <w:r>
        <w:rPr>
          <w:rFonts w:ascii="Times New Roman" w:hAnsi="Times New Roman" w:eastAsia="Times New Roman" w:cs="Times New Roman"/>
          <w:i/>
          <w:color w:val="000000"/>
        </w:rPr>
        <w:t>NN′</w:t>
      </w:r>
      <w:r>
        <w:rPr>
          <w:rFonts w:ascii="宋体" w:hAnsi="宋体" w:eastAsia="宋体" w:cs="宋体"/>
          <w:color w:val="000000"/>
        </w:rPr>
        <w:t>的距离为</w:t>
      </w:r>
      <w:r>
        <w:rPr>
          <w:rFonts w:ascii="Times New Roman" w:hAnsi="Times New Roman" w:eastAsia="Times New Roman" w:cs="Times New Roman"/>
          <w:color w:val="000000"/>
        </w:rPr>
        <w:t>5m</w:t>
      </w:r>
      <w:r>
        <w:rPr>
          <w:rFonts w:ascii="宋体" w:hAnsi="宋体" w:eastAsia="宋体" w:cs="宋体"/>
          <w:color w:val="000000"/>
        </w:rPr>
        <w:t>，</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质量分别为</w:t>
      </w:r>
      <w:r>
        <w:rPr>
          <w:rFonts w:ascii="Times New Roman" w:hAnsi="Times New Roman" w:eastAsia="Times New Roman" w:cs="Times New Roman"/>
          <w:color w:val="000000"/>
        </w:rPr>
        <w:t>2kg</w:t>
      </w:r>
      <w:r>
        <w:rPr>
          <w:rFonts w:ascii="宋体" w:hAnsi="宋体" w:eastAsia="宋体" w:cs="宋体"/>
          <w:color w:val="000000"/>
        </w:rPr>
        <w:t>、</w:t>
      </w:r>
      <w:r>
        <w:rPr>
          <w:rFonts w:ascii="Times New Roman" w:hAnsi="Times New Roman" w:eastAsia="Times New Roman" w:cs="Times New Roman"/>
          <w:color w:val="000000"/>
        </w:rPr>
        <w:t>8kg</w:t>
      </w:r>
      <w:r>
        <w:rPr>
          <w:rFonts w:ascii="宋体" w:hAnsi="宋体" w:eastAsia="宋体" w:cs="宋体"/>
          <w:color w:val="000000"/>
        </w:rPr>
        <w:t>，</w:t>
      </w:r>
      <w:r>
        <w:rPr>
          <w:rFonts w:ascii="Times New Roman" w:hAnsi="Times New Roman" w:eastAsia="Times New Roman" w:cs="Times New Roman"/>
          <w:i/>
          <w:color w:val="000000"/>
        </w:rPr>
        <w:t>a</w:t>
      </w:r>
      <w:r>
        <w:rPr>
          <w:rFonts w:ascii="宋体" w:hAnsi="宋体" w:eastAsia="宋体" w:cs="宋体"/>
          <w:color w:val="000000"/>
        </w:rPr>
        <w:t>在导轨间的电阻为</w:t>
      </w:r>
      <w:r>
        <w:rPr>
          <w:rFonts w:ascii="Times New Roman" w:hAnsi="Times New Roman" w:eastAsia="Times New Roman" w:cs="Times New Roman"/>
          <w:color w:val="000000"/>
        </w:rPr>
        <w:t>0.01Ω</w:t>
      </w:r>
      <w:r>
        <w:rPr>
          <w:rFonts w:ascii="宋体" w:hAnsi="宋体" w:eastAsia="宋体" w:cs="宋体"/>
          <w:color w:val="000000"/>
        </w:rPr>
        <w:t>。碰撞、分离时间极短，各部分始终接触良好，不计导轨电阻、摩擦和储能耗损，忽略电流对磁场的影响。</w:t>
      </w:r>
    </w:p>
    <w:p w14:paraId="48B755F5">
      <w:pPr>
        <w:spacing w:line="360" w:lineRule="auto"/>
        <w:jc w:val="left"/>
        <w:textAlignment w:val="center"/>
        <w:rPr>
          <w:color w:val="000000"/>
        </w:rPr>
      </w:pPr>
      <w:r>
        <w:rPr>
          <w:color w:val="000000"/>
        </w:rPr>
        <w:drawing>
          <wp:inline distT="0" distB="0" distL="114300" distR="114300">
            <wp:extent cx="1952625" cy="1133475"/>
            <wp:effectExtent l="0" t="0" r="9525" b="9525"/>
            <wp:docPr id="100043" name="图片 100043" descr="学科网(www.zxxk.com)--教育资源门户，提供试卷、教案、课件、论文、素材以及各类教学资源下载，还有大量而丰富的教学相关资讯！ PBPaQSTylEr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BPaQSTylErp2W+Da2wOPw=="/>
                    <pic:cNvPicPr>
                      <a:picLocks noChangeAspect="1"/>
                    </pic:cNvPicPr>
                  </pic:nvPicPr>
                  <pic:blipFill>
                    <a:blip r:embed="rId141"/>
                    <a:stretch>
                      <a:fillRect/>
                    </a:stretch>
                  </pic:blipFill>
                  <pic:spPr>
                    <a:xfrm>
                      <a:off x="0" y="0"/>
                      <a:ext cx="1952625" cy="1133475"/>
                    </a:xfrm>
                    <a:prstGeom prst="rect">
                      <a:avLst/>
                    </a:prstGeom>
                  </pic:spPr>
                </pic:pic>
              </a:graphicData>
            </a:graphic>
          </wp:inline>
        </w:drawing>
      </w:r>
    </w:p>
    <w:p w14:paraId="316FA94E">
      <w:pPr>
        <w:spacing w:line="360" w:lineRule="auto"/>
        <w:jc w:val="left"/>
        <w:textAlignment w:val="center"/>
        <w:rPr>
          <w:color w:val="000000"/>
        </w:rPr>
      </w:pPr>
      <w:r>
        <w:rPr>
          <w:color w:val="000000"/>
        </w:rPr>
        <w:t>（1）</w:t>
      </w:r>
      <w:r>
        <w:rPr>
          <w:rFonts w:ascii="宋体" w:hAnsi="宋体" w:eastAsia="宋体" w:cs="宋体"/>
          <w:color w:val="000000"/>
        </w:rPr>
        <w:t>若分离后某时刻</w:t>
      </w:r>
      <w:r>
        <w:rPr>
          <w:rFonts w:ascii="Times New Roman" w:hAnsi="Times New Roman" w:eastAsia="Times New Roman" w:cs="Times New Roman"/>
          <w:i/>
          <w:color w:val="000000"/>
        </w:rPr>
        <w:t>a</w:t>
      </w:r>
      <w:r>
        <w:rPr>
          <w:rFonts w:ascii="宋体" w:hAnsi="宋体" w:eastAsia="宋体" w:cs="宋体"/>
          <w:color w:val="000000"/>
        </w:rPr>
        <w:t>的速度大小为</w:t>
      </w:r>
      <w:r>
        <w:rPr>
          <w:rFonts w:ascii="Times New Roman" w:hAnsi="Times New Roman" w:eastAsia="Times New Roman" w:cs="Times New Roman"/>
          <w:color w:val="000000"/>
        </w:rPr>
        <w:t>10m/s</w:t>
      </w:r>
      <w:r>
        <w:rPr>
          <w:rFonts w:ascii="宋体" w:hAnsi="宋体" w:eastAsia="宋体" w:cs="宋体"/>
          <w:color w:val="000000"/>
        </w:rPr>
        <w:t>，求此时通过</w:t>
      </w:r>
      <w:r>
        <w:rPr>
          <w:rFonts w:ascii="Times New Roman" w:hAnsi="Times New Roman" w:eastAsia="Times New Roman" w:cs="Times New Roman"/>
          <w:i/>
          <w:color w:val="000000"/>
        </w:rPr>
        <w:t>a</w:t>
      </w:r>
      <w:r>
        <w:rPr>
          <w:rFonts w:ascii="宋体" w:hAnsi="宋体" w:eastAsia="宋体" w:cs="宋体"/>
          <w:color w:val="000000"/>
        </w:rPr>
        <w:t>的电流大小。</w:t>
      </w:r>
    </w:p>
    <w:p w14:paraId="3EEA99F1">
      <w:pPr>
        <w:spacing w:line="360" w:lineRule="auto"/>
        <w:jc w:val="left"/>
        <w:textAlignment w:val="center"/>
        <w:rPr>
          <w:color w:val="000000"/>
        </w:rPr>
      </w:pPr>
      <w:r>
        <w:rPr>
          <w:color w:val="000000"/>
        </w:rPr>
        <w:t>（2）</w:t>
      </w:r>
      <w:r>
        <w:rPr>
          <w:rFonts w:ascii="宋体" w:hAnsi="宋体" w:eastAsia="宋体" w:cs="宋体"/>
          <w:color w:val="000000"/>
        </w:rPr>
        <w:t>忽略</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所受空气阻力，当</w:t>
      </w:r>
      <w:r>
        <w:rPr>
          <w:rFonts w:ascii="Times New Roman" w:hAnsi="Times New Roman" w:eastAsia="Times New Roman" w:cs="Times New Roman"/>
          <w:i/>
          <w:color w:val="000000"/>
        </w:rPr>
        <w:t>a</w:t>
      </w:r>
      <w:r>
        <w:rPr>
          <w:rFonts w:ascii="宋体" w:hAnsi="宋体" w:eastAsia="宋体" w:cs="宋体"/>
          <w:color w:val="000000"/>
        </w:rPr>
        <w:t>与</w:t>
      </w:r>
      <w:r>
        <w:rPr>
          <w:rFonts w:ascii="Times New Roman" w:hAnsi="Times New Roman" w:eastAsia="Times New Roman" w:cs="Times New Roman"/>
          <w:i/>
          <w:color w:val="000000"/>
        </w:rPr>
        <w:t>b</w:t>
      </w:r>
      <w:r>
        <w:rPr>
          <w:rFonts w:ascii="宋体" w:hAnsi="宋体" w:eastAsia="宋体" w:cs="宋体"/>
          <w:color w:val="000000"/>
        </w:rPr>
        <w:t>的初始间距为</w:t>
      </w:r>
      <w:r>
        <w:rPr>
          <w:rFonts w:ascii="Times New Roman" w:hAnsi="Times New Roman" w:eastAsia="Times New Roman" w:cs="Times New Roman"/>
          <w:color w:val="000000"/>
        </w:rPr>
        <w:t>1.25m</w:t>
      </w:r>
      <w:r>
        <w:rPr>
          <w:rFonts w:ascii="宋体" w:hAnsi="宋体" w:eastAsia="宋体" w:cs="宋体"/>
          <w:color w:val="000000"/>
        </w:rPr>
        <w:t>时，求</w:t>
      </w:r>
      <w:r>
        <w:rPr>
          <w:rFonts w:ascii="Times New Roman" w:hAnsi="Times New Roman" w:eastAsia="Times New Roman" w:cs="Times New Roman"/>
          <w:i/>
          <w:color w:val="000000"/>
        </w:rPr>
        <w:t>b</w:t>
      </w:r>
      <w:r>
        <w:rPr>
          <w:rFonts w:ascii="宋体" w:hAnsi="宋体" w:eastAsia="宋体" w:cs="宋体"/>
          <w:color w:val="000000"/>
        </w:rPr>
        <w:t>分离后的速度大小，分析其是否为</w:t>
      </w:r>
      <w:r>
        <w:rPr>
          <w:rFonts w:ascii="Times New Roman" w:hAnsi="Times New Roman" w:eastAsia="Times New Roman" w:cs="Times New Roman"/>
          <w:i/>
          <w:color w:val="000000"/>
        </w:rPr>
        <w:t>b</w:t>
      </w:r>
      <w:r>
        <w:rPr>
          <w:rFonts w:ascii="宋体" w:hAnsi="宋体" w:eastAsia="宋体" w:cs="宋体"/>
          <w:color w:val="000000"/>
        </w:rPr>
        <w:t>能够获得的最大速度；并求</w:t>
      </w:r>
      <w:r>
        <w:rPr>
          <w:rFonts w:ascii="Times New Roman" w:hAnsi="Times New Roman" w:eastAsia="Times New Roman" w:cs="Times New Roman"/>
          <w:i/>
          <w:color w:val="000000"/>
        </w:rPr>
        <w:t>a</w:t>
      </w:r>
      <w:r>
        <w:rPr>
          <w:rFonts w:ascii="宋体" w:hAnsi="宋体" w:eastAsia="宋体" w:cs="宋体"/>
          <w:color w:val="000000"/>
        </w:rPr>
        <w:t>运动过程中电容器的电压减小量。</w:t>
      </w:r>
    </w:p>
    <w:p w14:paraId="21D99792">
      <w:pPr>
        <w:spacing w:line="360" w:lineRule="auto"/>
        <w:jc w:val="left"/>
        <w:textAlignment w:val="center"/>
        <w:rPr>
          <w:color w:val="000000"/>
        </w:rPr>
      </w:pPr>
      <w:r>
        <w:rPr>
          <w:color w:val="000000"/>
        </w:rPr>
        <w:t>（3）</w:t>
      </w:r>
      <w:r>
        <w:rPr>
          <w:rFonts w:ascii="宋体" w:hAnsi="宋体" w:eastAsia="宋体" w:cs="宋体"/>
          <w:color w:val="000000"/>
        </w:rPr>
        <w:t>忽略</w:t>
      </w:r>
      <w:r>
        <w:rPr>
          <w:rFonts w:ascii="Times New Roman" w:hAnsi="Times New Roman" w:eastAsia="Times New Roman" w:cs="Times New Roman"/>
          <w:i/>
          <w:color w:val="000000"/>
        </w:rPr>
        <w:t>a</w:t>
      </w:r>
      <w:r>
        <w:rPr>
          <w:rFonts w:ascii="宋体" w:hAnsi="宋体" w:eastAsia="宋体" w:cs="宋体"/>
          <w:color w:val="000000"/>
        </w:rPr>
        <w:t>所受空气阻力，若</w:t>
      </w:r>
      <w:r>
        <w:rPr>
          <w:rFonts w:ascii="Times New Roman" w:hAnsi="Times New Roman" w:eastAsia="Times New Roman" w:cs="Times New Roman"/>
          <w:i/>
          <w:color w:val="000000"/>
        </w:rPr>
        <w:t>b</w:t>
      </w:r>
      <w:r>
        <w:rPr>
          <w:rFonts w:ascii="宋体" w:hAnsi="宋体" w:eastAsia="宋体" w:cs="宋体"/>
          <w:color w:val="000000"/>
        </w:rPr>
        <w:t>所受空气阻力大小与其速度</w:t>
      </w:r>
      <w:r>
        <w:rPr>
          <w:rFonts w:ascii="Times New Roman" w:hAnsi="Times New Roman" w:eastAsia="Times New Roman" w:cs="Times New Roman"/>
          <w:i/>
          <w:color w:val="000000"/>
        </w:rPr>
        <w:t>v</w:t>
      </w:r>
      <w:r>
        <w:rPr>
          <w:rFonts w:ascii="宋体" w:hAnsi="宋体" w:eastAsia="宋体" w:cs="宋体"/>
          <w:color w:val="000000"/>
        </w:rPr>
        <w:t>的关系为</w:t>
      </w:r>
      <w:r>
        <w:rPr>
          <w:rFonts w:ascii="Times New Roman" w:hAnsi="Times New Roman" w:eastAsia="Times New Roman" w:cs="Times New Roman"/>
          <w:i/>
          <w:color w:val="000000"/>
        </w:rPr>
        <w:t>f = kv</w:t>
      </w:r>
      <w:r>
        <w:rPr>
          <w:color w:val="000000"/>
          <w:vertAlign w:val="superscript"/>
        </w:rPr>
        <w:t>2</w:t>
      </w:r>
      <w:r>
        <w:rPr>
          <w:rFonts w:ascii="宋体" w:hAnsi="宋体" w:eastAsia="宋体" w:cs="宋体"/>
          <w:color w:val="000000"/>
        </w:rPr>
        <w:t>（</w:t>
      </w:r>
      <w:r>
        <w:rPr>
          <w:rFonts w:ascii="Times New Roman" w:hAnsi="Times New Roman" w:eastAsia="Times New Roman" w:cs="Times New Roman"/>
          <w:i/>
          <w:color w:val="000000"/>
        </w:rPr>
        <w:t xml:space="preserve">k = </w:t>
      </w:r>
      <w:r>
        <w:rPr>
          <w:rFonts w:ascii="Times New Roman" w:hAnsi="Times New Roman" w:eastAsia="Times New Roman" w:cs="Times New Roman"/>
          <w:color w:val="000000"/>
        </w:rPr>
        <w:t>0.025N·s</w:t>
      </w:r>
      <w:r>
        <w:rPr>
          <w:color w:val="000000"/>
          <w:vertAlign w:val="superscript"/>
        </w:rPr>
        <w:t>2</w:t>
      </w:r>
      <w:r>
        <w:rPr>
          <w:rFonts w:ascii="Times New Roman" w:hAnsi="Times New Roman" w:eastAsia="Times New Roman" w:cs="Times New Roman"/>
          <w:color w:val="000000"/>
        </w:rPr>
        <w:t>/m</w:t>
      </w:r>
      <w:r>
        <w:rPr>
          <w:color w:val="000000"/>
          <w:vertAlign w:val="superscript"/>
        </w:rPr>
        <w:t>2</w:t>
      </w:r>
      <w:r>
        <w:rPr>
          <w:rFonts w:ascii="宋体" w:hAnsi="宋体" w:eastAsia="宋体" w:cs="宋体"/>
          <w:color w:val="000000"/>
        </w:rPr>
        <w:t>），初始位置与（</w:t>
      </w:r>
      <w:r>
        <w:rPr>
          <w:rFonts w:ascii="Times New Roman" w:hAnsi="Times New Roman" w:eastAsia="Times New Roman" w:cs="Times New Roman"/>
          <w:color w:val="000000"/>
        </w:rPr>
        <w:t>2</w:t>
      </w:r>
      <w:r>
        <w:rPr>
          <w:rFonts w:ascii="宋体" w:hAnsi="宋体" w:eastAsia="宋体" w:cs="宋体"/>
          <w:color w:val="000000"/>
        </w:rPr>
        <w:t>）问一致，试估算</w:t>
      </w:r>
      <w:r>
        <w:rPr>
          <w:rFonts w:ascii="Times New Roman" w:hAnsi="Times New Roman" w:eastAsia="Times New Roman" w:cs="Times New Roman"/>
          <w:i/>
          <w:color w:val="000000"/>
        </w:rPr>
        <w:t>a</w:t>
      </w:r>
      <w:r>
        <w:rPr>
          <w:rFonts w:ascii="宋体" w:hAnsi="宋体" w:eastAsia="宋体" w:cs="宋体"/>
          <w:color w:val="000000"/>
        </w:rPr>
        <w:t>运行至</w:t>
      </w:r>
      <w:r>
        <w:rPr>
          <w:rFonts w:ascii="Times New Roman" w:hAnsi="Times New Roman" w:eastAsia="Times New Roman" w:cs="Times New Roman"/>
          <w:i/>
          <w:color w:val="000000"/>
        </w:rPr>
        <w:t>NN′</w:t>
      </w:r>
      <w:r>
        <w:rPr>
          <w:rFonts w:ascii="宋体" w:hAnsi="宋体" w:eastAsia="宋体" w:cs="宋体"/>
          <w:color w:val="000000"/>
        </w:rPr>
        <w:t>时。</w:t>
      </w:r>
      <w:r>
        <w:rPr>
          <w:rFonts w:ascii="Times New Roman" w:hAnsi="Times New Roman" w:eastAsia="Times New Roman" w:cs="Times New Roman"/>
          <w:i/>
          <w:color w:val="000000"/>
        </w:rPr>
        <w:t>a</w:t>
      </w:r>
      <w:r>
        <w:rPr>
          <w:rFonts w:ascii="宋体" w:hAnsi="宋体" w:eastAsia="宋体" w:cs="宋体"/>
          <w:color w:val="000000"/>
        </w:rPr>
        <w:t>分离前的速度大小能否达到（</w:t>
      </w:r>
      <w:r>
        <w:rPr>
          <w:rFonts w:ascii="Times New Roman" w:hAnsi="Times New Roman" w:eastAsia="Times New Roman" w:cs="Times New Roman"/>
          <w:color w:val="000000"/>
        </w:rPr>
        <w:t>2</w:t>
      </w:r>
      <w:r>
        <w:rPr>
          <w:rFonts w:ascii="宋体" w:hAnsi="宋体" w:eastAsia="宋体" w:cs="宋体"/>
          <w:color w:val="000000"/>
        </w:rPr>
        <w:t>）问中分离前速度的</w:t>
      </w:r>
      <w:r>
        <w:rPr>
          <w:rFonts w:ascii="Times New Roman" w:hAnsi="Times New Roman" w:eastAsia="Times New Roman" w:cs="Times New Roman"/>
          <w:color w:val="000000"/>
        </w:rPr>
        <w:t>99%</w:t>
      </w:r>
      <w:r>
        <w:rPr>
          <w:rFonts w:ascii="宋体" w:hAnsi="宋体" w:eastAsia="宋体" w:cs="宋体"/>
          <w:color w:val="000000"/>
        </w:rPr>
        <w:t>，并给出结论。（</w:t>
      </w:r>
      <w:r>
        <w:rPr>
          <w:rFonts w:ascii="Times New Roman" w:hAnsi="Times New Roman" w:eastAsia="Times New Roman" w:cs="Times New Roman"/>
          <w:color w:val="000000"/>
        </w:rPr>
        <w:t>0.99</w:t>
      </w:r>
      <w:r>
        <w:rPr>
          <w:color w:val="000000"/>
          <w:vertAlign w:val="superscript"/>
        </w:rPr>
        <w:t>2</w:t>
      </w:r>
      <w:r>
        <w:rPr>
          <w:rFonts w:ascii="Times New Roman" w:hAnsi="Times New Roman" w:eastAsia="Times New Roman" w:cs="Times New Roman"/>
          <w:i/>
          <w:color w:val="000000"/>
        </w:rPr>
        <w:t xml:space="preserve"> = </w:t>
      </w:r>
      <w:r>
        <w:rPr>
          <w:rFonts w:ascii="Times New Roman" w:hAnsi="Times New Roman" w:eastAsia="Times New Roman" w:cs="Times New Roman"/>
          <w:color w:val="000000"/>
        </w:rPr>
        <w:t>0.980l</w:t>
      </w:r>
      <w:r>
        <w:rPr>
          <w:rFonts w:ascii="宋体" w:hAnsi="宋体" w:eastAsia="宋体" w:cs="宋体"/>
          <w:color w:val="000000"/>
        </w:rPr>
        <w:t>）</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06900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E0CA8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55A40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EA8A4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4508A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455B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BDD3875"/>
    <w:rsid w:val="38274566"/>
    <w:rsid w:val="68405A23"/>
    <w:rsid w:val="68D76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image" Target="media/image52.wmf"/><Relationship Id="rId98" Type="http://schemas.openxmlformats.org/officeDocument/2006/relationships/oleObject" Target="embeddings/oleObject38.bin"/><Relationship Id="rId97" Type="http://schemas.openxmlformats.org/officeDocument/2006/relationships/image" Target="media/image51.wmf"/><Relationship Id="rId96" Type="http://schemas.openxmlformats.org/officeDocument/2006/relationships/oleObject" Target="embeddings/oleObject37.bin"/><Relationship Id="rId95" Type="http://schemas.openxmlformats.org/officeDocument/2006/relationships/image" Target="media/image50.wmf"/><Relationship Id="rId94" Type="http://schemas.openxmlformats.org/officeDocument/2006/relationships/oleObject" Target="embeddings/oleObject36.bin"/><Relationship Id="rId93" Type="http://schemas.openxmlformats.org/officeDocument/2006/relationships/image" Target="media/image49.png"/><Relationship Id="rId92" Type="http://schemas.openxmlformats.org/officeDocument/2006/relationships/image" Target="media/image48.wmf"/><Relationship Id="rId91" Type="http://schemas.openxmlformats.org/officeDocument/2006/relationships/oleObject" Target="embeddings/oleObject35.bin"/><Relationship Id="rId90" Type="http://schemas.openxmlformats.org/officeDocument/2006/relationships/image" Target="media/image47.wmf"/><Relationship Id="rId9" Type="http://schemas.openxmlformats.org/officeDocument/2006/relationships/theme" Target="theme/theme1.xml"/><Relationship Id="rId89" Type="http://schemas.openxmlformats.org/officeDocument/2006/relationships/oleObject" Target="embeddings/oleObject34.bin"/><Relationship Id="rId88" Type="http://schemas.openxmlformats.org/officeDocument/2006/relationships/image" Target="media/image46.png"/><Relationship Id="rId87" Type="http://schemas.openxmlformats.org/officeDocument/2006/relationships/image" Target="media/image45.wmf"/><Relationship Id="rId86" Type="http://schemas.openxmlformats.org/officeDocument/2006/relationships/oleObject" Target="embeddings/oleObject33.bin"/><Relationship Id="rId85" Type="http://schemas.openxmlformats.org/officeDocument/2006/relationships/image" Target="media/image44.wmf"/><Relationship Id="rId84" Type="http://schemas.openxmlformats.org/officeDocument/2006/relationships/oleObject" Target="embeddings/oleObject32.bin"/><Relationship Id="rId83" Type="http://schemas.openxmlformats.org/officeDocument/2006/relationships/image" Target="media/image43.wmf"/><Relationship Id="rId82" Type="http://schemas.openxmlformats.org/officeDocument/2006/relationships/oleObject" Target="embeddings/oleObject31.bin"/><Relationship Id="rId81" Type="http://schemas.openxmlformats.org/officeDocument/2006/relationships/image" Target="media/image42.wmf"/><Relationship Id="rId80" Type="http://schemas.openxmlformats.org/officeDocument/2006/relationships/oleObject" Target="embeddings/oleObject30.bin"/><Relationship Id="rId8" Type="http://schemas.openxmlformats.org/officeDocument/2006/relationships/footer" Target="footer3.xml"/><Relationship Id="rId79" Type="http://schemas.openxmlformats.org/officeDocument/2006/relationships/image" Target="media/image41.wmf"/><Relationship Id="rId78" Type="http://schemas.openxmlformats.org/officeDocument/2006/relationships/oleObject" Target="embeddings/oleObject29.bin"/><Relationship Id="rId77" Type="http://schemas.openxmlformats.org/officeDocument/2006/relationships/oleObject" Target="embeddings/oleObject28.bin"/><Relationship Id="rId76" Type="http://schemas.openxmlformats.org/officeDocument/2006/relationships/image" Target="media/image40.wmf"/><Relationship Id="rId75" Type="http://schemas.openxmlformats.org/officeDocument/2006/relationships/image" Target="media/image39.png"/><Relationship Id="rId74" Type="http://schemas.openxmlformats.org/officeDocument/2006/relationships/image" Target="media/image38.wmf"/><Relationship Id="rId73" Type="http://schemas.openxmlformats.org/officeDocument/2006/relationships/oleObject" Target="embeddings/oleObject27.bin"/><Relationship Id="rId72" Type="http://schemas.openxmlformats.org/officeDocument/2006/relationships/image" Target="media/image37.png"/><Relationship Id="rId71" Type="http://schemas.openxmlformats.org/officeDocument/2006/relationships/image" Target="media/image36.wmf"/><Relationship Id="rId70" Type="http://schemas.openxmlformats.org/officeDocument/2006/relationships/oleObject" Target="embeddings/oleObject26.bin"/><Relationship Id="rId7" Type="http://schemas.openxmlformats.org/officeDocument/2006/relationships/footer" Target="footer2.xml"/><Relationship Id="rId69" Type="http://schemas.openxmlformats.org/officeDocument/2006/relationships/image" Target="media/image35.wmf"/><Relationship Id="rId68" Type="http://schemas.openxmlformats.org/officeDocument/2006/relationships/oleObject" Target="embeddings/oleObject25.bin"/><Relationship Id="rId67" Type="http://schemas.openxmlformats.org/officeDocument/2006/relationships/image" Target="media/image34.wmf"/><Relationship Id="rId66" Type="http://schemas.openxmlformats.org/officeDocument/2006/relationships/oleObject" Target="embeddings/oleObject24.bin"/><Relationship Id="rId65" Type="http://schemas.openxmlformats.org/officeDocument/2006/relationships/image" Target="media/image33.wmf"/><Relationship Id="rId64" Type="http://schemas.openxmlformats.org/officeDocument/2006/relationships/oleObject" Target="embeddings/oleObject23.bin"/><Relationship Id="rId63" Type="http://schemas.openxmlformats.org/officeDocument/2006/relationships/image" Target="media/image32.wmf"/><Relationship Id="rId62" Type="http://schemas.openxmlformats.org/officeDocument/2006/relationships/oleObject" Target="embeddings/oleObject22.bin"/><Relationship Id="rId61" Type="http://schemas.openxmlformats.org/officeDocument/2006/relationships/oleObject" Target="embeddings/oleObject21.bin"/><Relationship Id="rId60" Type="http://schemas.openxmlformats.org/officeDocument/2006/relationships/image" Target="media/image31.wmf"/><Relationship Id="rId6" Type="http://schemas.openxmlformats.org/officeDocument/2006/relationships/footer" Target="footer1.xml"/><Relationship Id="rId59" Type="http://schemas.openxmlformats.org/officeDocument/2006/relationships/oleObject" Target="embeddings/oleObject20.bin"/><Relationship Id="rId58" Type="http://schemas.openxmlformats.org/officeDocument/2006/relationships/image" Target="media/image30.wmf"/><Relationship Id="rId57" Type="http://schemas.openxmlformats.org/officeDocument/2006/relationships/oleObject" Target="embeddings/oleObject19.bin"/><Relationship Id="rId56" Type="http://schemas.openxmlformats.org/officeDocument/2006/relationships/image" Target="media/image29.wmf"/><Relationship Id="rId55" Type="http://schemas.openxmlformats.org/officeDocument/2006/relationships/oleObject" Target="embeddings/oleObject18.bin"/><Relationship Id="rId54" Type="http://schemas.openxmlformats.org/officeDocument/2006/relationships/image" Target="media/image28.png"/><Relationship Id="rId53" Type="http://schemas.openxmlformats.org/officeDocument/2006/relationships/image" Target="media/image27.png"/><Relationship Id="rId52" Type="http://schemas.openxmlformats.org/officeDocument/2006/relationships/image" Target="media/image26.png"/><Relationship Id="rId51" Type="http://schemas.openxmlformats.org/officeDocument/2006/relationships/image" Target="media/image25.png"/><Relationship Id="rId50" Type="http://schemas.openxmlformats.org/officeDocument/2006/relationships/image" Target="media/image24.png"/><Relationship Id="rId5" Type="http://schemas.openxmlformats.org/officeDocument/2006/relationships/header" Target="header3.xml"/><Relationship Id="rId49" Type="http://schemas.openxmlformats.org/officeDocument/2006/relationships/image" Target="media/image23.wmf"/><Relationship Id="rId48" Type="http://schemas.openxmlformats.org/officeDocument/2006/relationships/oleObject" Target="embeddings/oleObject17.bin"/><Relationship Id="rId47" Type="http://schemas.openxmlformats.org/officeDocument/2006/relationships/image" Target="media/image22.wmf"/><Relationship Id="rId46" Type="http://schemas.openxmlformats.org/officeDocument/2006/relationships/oleObject" Target="embeddings/oleObject16.bin"/><Relationship Id="rId45" Type="http://schemas.openxmlformats.org/officeDocument/2006/relationships/image" Target="media/image21.wmf"/><Relationship Id="rId44" Type="http://schemas.openxmlformats.org/officeDocument/2006/relationships/oleObject" Target="embeddings/oleObject15.bin"/><Relationship Id="rId43" Type="http://schemas.openxmlformats.org/officeDocument/2006/relationships/image" Target="media/image20.wmf"/><Relationship Id="rId42" Type="http://schemas.openxmlformats.org/officeDocument/2006/relationships/oleObject" Target="embeddings/oleObject14.bin"/><Relationship Id="rId41" Type="http://schemas.openxmlformats.org/officeDocument/2006/relationships/image" Target="media/image19.wmf"/><Relationship Id="rId40" Type="http://schemas.openxmlformats.org/officeDocument/2006/relationships/oleObject" Target="embeddings/oleObject13.bin"/><Relationship Id="rId4" Type="http://schemas.openxmlformats.org/officeDocument/2006/relationships/header" Target="header2.xml"/><Relationship Id="rId39" Type="http://schemas.openxmlformats.org/officeDocument/2006/relationships/image" Target="media/image18.wmf"/><Relationship Id="rId38" Type="http://schemas.openxmlformats.org/officeDocument/2006/relationships/oleObject" Target="embeddings/oleObject12.bin"/><Relationship Id="rId37" Type="http://schemas.openxmlformats.org/officeDocument/2006/relationships/image" Target="media/image17.wmf"/><Relationship Id="rId36" Type="http://schemas.openxmlformats.org/officeDocument/2006/relationships/oleObject" Target="embeddings/oleObject11.bin"/><Relationship Id="rId35" Type="http://schemas.openxmlformats.org/officeDocument/2006/relationships/image" Target="media/image16.png"/><Relationship Id="rId34" Type="http://schemas.openxmlformats.org/officeDocument/2006/relationships/image" Target="media/image15.wmf"/><Relationship Id="rId33" Type="http://schemas.openxmlformats.org/officeDocument/2006/relationships/oleObject" Target="embeddings/oleObject10.bin"/><Relationship Id="rId32" Type="http://schemas.openxmlformats.org/officeDocument/2006/relationships/image" Target="media/image14.wmf"/><Relationship Id="rId31" Type="http://schemas.openxmlformats.org/officeDocument/2006/relationships/oleObject" Target="embeddings/oleObject9.bin"/><Relationship Id="rId30" Type="http://schemas.openxmlformats.org/officeDocument/2006/relationships/image" Target="media/image13.wmf"/><Relationship Id="rId3" Type="http://schemas.openxmlformats.org/officeDocument/2006/relationships/header" Target="header1.xml"/><Relationship Id="rId29" Type="http://schemas.openxmlformats.org/officeDocument/2006/relationships/oleObject" Target="embeddings/oleObject8.bin"/><Relationship Id="rId28" Type="http://schemas.openxmlformats.org/officeDocument/2006/relationships/image" Target="media/image12.wmf"/><Relationship Id="rId27" Type="http://schemas.openxmlformats.org/officeDocument/2006/relationships/oleObject" Target="embeddings/oleObject7.bin"/><Relationship Id="rId26" Type="http://schemas.openxmlformats.org/officeDocument/2006/relationships/image" Target="media/image11.wmf"/><Relationship Id="rId25" Type="http://schemas.openxmlformats.org/officeDocument/2006/relationships/oleObject" Target="embeddings/oleObject6.bin"/><Relationship Id="rId24" Type="http://schemas.openxmlformats.org/officeDocument/2006/relationships/image" Target="media/image10.png"/><Relationship Id="rId23" Type="http://schemas.openxmlformats.org/officeDocument/2006/relationships/image" Target="media/image9.wmf"/><Relationship Id="rId22" Type="http://schemas.openxmlformats.org/officeDocument/2006/relationships/oleObject" Target="embeddings/oleObject5.bin"/><Relationship Id="rId21" Type="http://schemas.openxmlformats.org/officeDocument/2006/relationships/image" Target="media/image8.wmf"/><Relationship Id="rId20" Type="http://schemas.openxmlformats.org/officeDocument/2006/relationships/oleObject" Target="embeddings/oleObject4.bin"/><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3.bin"/><Relationship Id="rId17" Type="http://schemas.openxmlformats.org/officeDocument/2006/relationships/image" Target="media/image6.wmf"/><Relationship Id="rId16" Type="http://schemas.openxmlformats.org/officeDocument/2006/relationships/oleObject" Target="embeddings/oleObject2.bin"/><Relationship Id="rId15" Type="http://schemas.openxmlformats.org/officeDocument/2006/relationships/image" Target="media/image5.png"/><Relationship Id="rId143" Type="http://schemas.openxmlformats.org/officeDocument/2006/relationships/fontTable" Target="fontTable.xml"/><Relationship Id="rId142" Type="http://schemas.openxmlformats.org/officeDocument/2006/relationships/customXml" Target="../customXml/item1.xml"/><Relationship Id="rId141" Type="http://schemas.openxmlformats.org/officeDocument/2006/relationships/image" Target="media/image76.png"/><Relationship Id="rId140" Type="http://schemas.openxmlformats.org/officeDocument/2006/relationships/image" Target="media/image75.png"/><Relationship Id="rId14" Type="http://schemas.openxmlformats.org/officeDocument/2006/relationships/image" Target="media/image4.png"/><Relationship Id="rId139" Type="http://schemas.openxmlformats.org/officeDocument/2006/relationships/image" Target="media/image74.wmf"/><Relationship Id="rId138" Type="http://schemas.openxmlformats.org/officeDocument/2006/relationships/oleObject" Target="embeddings/oleObject56.bin"/><Relationship Id="rId137" Type="http://schemas.openxmlformats.org/officeDocument/2006/relationships/image" Target="media/image73.wmf"/><Relationship Id="rId136" Type="http://schemas.openxmlformats.org/officeDocument/2006/relationships/oleObject" Target="embeddings/oleObject55.bin"/><Relationship Id="rId135" Type="http://schemas.openxmlformats.org/officeDocument/2006/relationships/image" Target="media/image72.wmf"/><Relationship Id="rId134" Type="http://schemas.openxmlformats.org/officeDocument/2006/relationships/oleObject" Target="embeddings/oleObject54.bin"/><Relationship Id="rId133" Type="http://schemas.openxmlformats.org/officeDocument/2006/relationships/image" Target="media/image71.png"/><Relationship Id="rId132" Type="http://schemas.openxmlformats.org/officeDocument/2006/relationships/image" Target="media/image70.png"/><Relationship Id="rId131" Type="http://schemas.openxmlformats.org/officeDocument/2006/relationships/image" Target="media/image69.wmf"/><Relationship Id="rId130" Type="http://schemas.openxmlformats.org/officeDocument/2006/relationships/oleObject" Target="embeddings/oleObject53.bin"/><Relationship Id="rId13" Type="http://schemas.openxmlformats.org/officeDocument/2006/relationships/image" Target="media/image3.wmf"/><Relationship Id="rId129" Type="http://schemas.openxmlformats.org/officeDocument/2006/relationships/oleObject" Target="embeddings/oleObject52.bin"/><Relationship Id="rId128" Type="http://schemas.openxmlformats.org/officeDocument/2006/relationships/oleObject" Target="embeddings/oleObject51.bin"/><Relationship Id="rId127" Type="http://schemas.openxmlformats.org/officeDocument/2006/relationships/image" Target="media/image68.wmf"/><Relationship Id="rId126" Type="http://schemas.openxmlformats.org/officeDocument/2006/relationships/oleObject" Target="embeddings/oleObject50.bin"/><Relationship Id="rId125" Type="http://schemas.openxmlformats.org/officeDocument/2006/relationships/image" Target="media/image67.png"/><Relationship Id="rId124" Type="http://schemas.openxmlformats.org/officeDocument/2006/relationships/image" Target="media/image66.wmf"/><Relationship Id="rId123" Type="http://schemas.openxmlformats.org/officeDocument/2006/relationships/oleObject" Target="embeddings/oleObject49.bin"/><Relationship Id="rId122" Type="http://schemas.openxmlformats.org/officeDocument/2006/relationships/image" Target="media/image65.wmf"/><Relationship Id="rId121" Type="http://schemas.openxmlformats.org/officeDocument/2006/relationships/oleObject" Target="embeddings/oleObject48.bin"/><Relationship Id="rId120" Type="http://schemas.openxmlformats.org/officeDocument/2006/relationships/image" Target="media/image64.wmf"/><Relationship Id="rId12" Type="http://schemas.openxmlformats.org/officeDocument/2006/relationships/image" Target="media/image2.wmf"/><Relationship Id="rId119" Type="http://schemas.openxmlformats.org/officeDocument/2006/relationships/oleObject" Target="embeddings/oleObject47.bin"/><Relationship Id="rId118" Type="http://schemas.openxmlformats.org/officeDocument/2006/relationships/image" Target="media/image63.wmf"/><Relationship Id="rId117" Type="http://schemas.openxmlformats.org/officeDocument/2006/relationships/oleObject" Target="embeddings/oleObject46.bin"/><Relationship Id="rId116" Type="http://schemas.openxmlformats.org/officeDocument/2006/relationships/image" Target="media/image62.png"/><Relationship Id="rId115" Type="http://schemas.openxmlformats.org/officeDocument/2006/relationships/image" Target="media/image61.wmf"/><Relationship Id="rId114" Type="http://schemas.openxmlformats.org/officeDocument/2006/relationships/oleObject" Target="embeddings/oleObject45.bin"/><Relationship Id="rId113" Type="http://schemas.openxmlformats.org/officeDocument/2006/relationships/image" Target="media/image60.wmf"/><Relationship Id="rId112" Type="http://schemas.openxmlformats.org/officeDocument/2006/relationships/oleObject" Target="embeddings/oleObject44.bin"/><Relationship Id="rId111" Type="http://schemas.openxmlformats.org/officeDocument/2006/relationships/image" Target="media/image59.wmf"/><Relationship Id="rId110" Type="http://schemas.openxmlformats.org/officeDocument/2006/relationships/oleObject" Target="embeddings/oleObject43.bin"/><Relationship Id="rId11" Type="http://schemas.openxmlformats.org/officeDocument/2006/relationships/oleObject" Target="embeddings/oleObject1.bin"/><Relationship Id="rId109" Type="http://schemas.openxmlformats.org/officeDocument/2006/relationships/image" Target="media/image58.wmf"/><Relationship Id="rId108" Type="http://schemas.openxmlformats.org/officeDocument/2006/relationships/oleObject" Target="embeddings/oleObject42.bin"/><Relationship Id="rId107" Type="http://schemas.openxmlformats.org/officeDocument/2006/relationships/image" Target="media/image57.wmf"/><Relationship Id="rId106" Type="http://schemas.openxmlformats.org/officeDocument/2006/relationships/oleObject" Target="embeddings/oleObject41.bin"/><Relationship Id="rId105" Type="http://schemas.openxmlformats.org/officeDocument/2006/relationships/image" Target="media/image56.png"/><Relationship Id="rId104" Type="http://schemas.openxmlformats.org/officeDocument/2006/relationships/image" Target="media/image55.png"/><Relationship Id="rId103" Type="http://schemas.openxmlformats.org/officeDocument/2006/relationships/image" Target="media/image54.wmf"/><Relationship Id="rId102" Type="http://schemas.openxmlformats.org/officeDocument/2006/relationships/oleObject" Target="embeddings/oleObject40.bin"/><Relationship Id="rId101" Type="http://schemas.openxmlformats.org/officeDocument/2006/relationships/image" Target="media/image53.wmf"/><Relationship Id="rId100" Type="http://schemas.openxmlformats.org/officeDocument/2006/relationships/oleObject" Target="embeddings/oleObject39.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3642</Words>
  <Characters>3918</Characters>
  <Lines>0</Lines>
  <Paragraphs>0</Paragraphs>
  <TotalTime>5</TotalTime>
  <ScaleCrop>false</ScaleCrop>
  <LinksUpToDate>false</LinksUpToDate>
  <CharactersWithSpaces>4021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2025-06-17T08:50:00Z</dcterms:created>
  <dc:creator>学科网试题生产平台</dc:creator>
  <dc:description>3778306546712576</dc:description>
  <cp:lastModifiedBy>上帝掷骰子吗</cp:lastModifiedBy>
  <dcterms:modified xsi:type="dcterms:W3CDTF">2026-02-10T06:57:17Z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eyJoZGlkIjoiMjljNjk0N2RhMTc0NzI3ZTQwZWEyZWMyMzA2NzliMDQiLCJ1c2VySWQiOiI3ODUwOTA2ODcifQ==</vt:lpwstr>
  </property>
  <property fmtid="{D5CDD505-2E9C-101B-9397-08002B2CF9AE}" pid="7" name="KSOProductBuildVer">
    <vt:lpwstr>2052-12.1.0.24657</vt:lpwstr>
  </property>
  <property fmtid="{D5CDD505-2E9C-101B-9397-08002B2CF9AE}" pid="8" name="ICV">
    <vt:lpwstr>54816CA4900B479D822EC3188208629F_12</vt:lpwstr>
  </property>
</Properties>
</file>