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EDA35E">
      <w:pPr>
        <w:spacing w:line="285" w:lineRule="auto"/>
        <w:jc w:val="center"/>
      </w:pPr>
      <w:bookmarkStart w:id="0" w:name="_GoBack"/>
      <w:bookmarkEnd w:id="0"/>
      <w:r>
        <w:rPr>
          <w:rFonts w:ascii="宋体" w:hAnsi="宋体" w:eastAsia="宋体" w:cs="宋体"/>
          <w:b/>
          <w:color w:val="auto"/>
          <w:sz w:val="32"/>
        </w:rPr>
        <w:t>德州市</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年初中学业水平考试</w:t>
      </w:r>
    </w:p>
    <w:p w14:paraId="23049BEB">
      <w:pPr>
        <w:spacing w:line="285" w:lineRule="auto"/>
        <w:jc w:val="center"/>
      </w:pP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46E89B78">
      <w:pPr>
        <w:spacing w:line="285" w:lineRule="auto"/>
        <w:jc w:val="left"/>
      </w:pPr>
      <w:r>
        <w:rPr>
          <w:rFonts w:ascii="宋体" w:hAnsi="宋体" w:eastAsia="宋体" w:cs="宋体"/>
          <w:b/>
          <w:color w:val="auto"/>
          <w:sz w:val="24"/>
        </w:rPr>
        <w:t>一、选择题：本大题包括</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分。在每小题给出的四个选项中，只有一项是符合题目要求的。</w:t>
      </w:r>
    </w:p>
    <w:p w14:paraId="2E9A3602">
      <w:pPr>
        <w:spacing w:line="360" w:lineRule="auto"/>
        <w:jc w:val="left"/>
      </w:pPr>
      <w:r>
        <w:rPr>
          <w:color w:val="auto"/>
        </w:rPr>
        <w:t xml:space="preserve">1. </w:t>
      </w:r>
      <w:r>
        <w:rPr>
          <w:rFonts w:ascii="宋体" w:hAnsi="宋体" w:eastAsia="宋体" w:cs="宋体"/>
          <w:color w:val="auto"/>
        </w:rPr>
        <w:t>如图为一本放在课桌上的物理课本，下列估测正确的是（　　）</w:t>
      </w:r>
    </w:p>
    <w:p w14:paraId="74F60207">
      <w:pPr>
        <w:spacing w:line="360" w:lineRule="auto"/>
        <w:jc w:val="left"/>
      </w:pPr>
      <w:r>
        <w:drawing>
          <wp:inline distT="0" distB="0" distL="114300" distR="114300">
            <wp:extent cx="1066800" cy="14763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066800" cy="1476375"/>
                    </a:xfrm>
                    <a:prstGeom prst="rect">
                      <a:avLst/>
                    </a:prstGeom>
                  </pic:spPr>
                </pic:pic>
              </a:graphicData>
            </a:graphic>
          </wp:inline>
        </w:drawing>
      </w:r>
    </w:p>
    <w:p w14:paraId="74268783">
      <w:pPr>
        <w:spacing w:line="360" w:lineRule="auto"/>
        <w:jc w:val="left"/>
        <w:textAlignment w:val="center"/>
        <w:rPr>
          <w:color w:val="auto"/>
        </w:rPr>
      </w:pPr>
      <w:r>
        <w:t xml:space="preserve">A. </w:t>
      </w:r>
      <w:r>
        <w:rPr>
          <w:rFonts w:ascii="宋体" w:hAnsi="宋体" w:eastAsia="宋体" w:cs="宋体"/>
          <w:color w:val="auto"/>
        </w:rPr>
        <w:t>课本中一张纸的厚度约为</w:t>
      </w:r>
      <w:r>
        <w:rPr>
          <w:rFonts w:ascii="Times New Roman" w:hAnsi="Times New Roman" w:eastAsia="Times New Roman" w:cs="Times New Roman"/>
          <w:color w:val="auto"/>
        </w:rPr>
        <w:t>1mm</w:t>
      </w:r>
    </w:p>
    <w:p w14:paraId="2EA628CD">
      <w:pPr>
        <w:spacing w:line="360" w:lineRule="auto"/>
        <w:jc w:val="left"/>
        <w:textAlignment w:val="center"/>
        <w:rPr>
          <w:color w:val="auto"/>
        </w:rPr>
      </w:pPr>
      <w:r>
        <w:t xml:space="preserve">B. </w:t>
      </w:r>
      <w:r>
        <w:rPr>
          <w:rFonts w:ascii="宋体" w:hAnsi="宋体" w:eastAsia="宋体" w:cs="宋体"/>
          <w:color w:val="auto"/>
        </w:rPr>
        <w:t>课本受到的重力约为</w:t>
      </w:r>
      <w:r>
        <w:rPr>
          <w:rFonts w:ascii="Times New Roman" w:hAnsi="Times New Roman" w:eastAsia="Times New Roman" w:cs="Times New Roman"/>
          <w:color w:val="auto"/>
        </w:rPr>
        <w:t>2N</w:t>
      </w:r>
    </w:p>
    <w:p w14:paraId="5195833F">
      <w:pPr>
        <w:spacing w:line="360" w:lineRule="auto"/>
        <w:jc w:val="left"/>
        <w:textAlignment w:val="center"/>
        <w:rPr>
          <w:color w:val="auto"/>
        </w:rPr>
      </w:pPr>
      <w:r>
        <w:t xml:space="preserve">C. </w:t>
      </w:r>
      <w:r>
        <w:rPr>
          <w:rFonts w:ascii="宋体" w:hAnsi="宋体" w:eastAsia="宋体" w:cs="宋体"/>
          <w:color w:val="auto"/>
        </w:rPr>
        <w:t>课本从课桌掉落到地面的时间约为</w:t>
      </w:r>
      <w:r>
        <w:rPr>
          <w:rFonts w:ascii="Times New Roman" w:hAnsi="Times New Roman" w:eastAsia="Times New Roman" w:cs="Times New Roman"/>
          <w:color w:val="auto"/>
        </w:rPr>
        <w:t>1min</w:t>
      </w:r>
    </w:p>
    <w:p w14:paraId="314E7881">
      <w:pPr>
        <w:spacing w:line="360" w:lineRule="auto"/>
        <w:jc w:val="left"/>
        <w:textAlignment w:val="center"/>
        <w:rPr>
          <w:color w:val="000000"/>
        </w:rPr>
      </w:pPr>
      <w:r>
        <w:t xml:space="preserve">D. </w:t>
      </w:r>
      <w:r>
        <w:rPr>
          <w:rFonts w:ascii="宋体" w:hAnsi="宋体" w:eastAsia="宋体" w:cs="宋体"/>
          <w:color w:val="auto"/>
        </w:rPr>
        <w:t>课本平放时上表面受到的大气压力约为</w:t>
      </w:r>
      <w:r>
        <w:rPr>
          <w:rFonts w:ascii="Times New Roman" w:hAnsi="Times New Roman" w:eastAsia="Times New Roman" w:cs="Times New Roman"/>
          <w:color w:val="auto"/>
        </w:rPr>
        <w:t>50N</w:t>
      </w:r>
    </w:p>
    <w:p w14:paraId="1587FE52">
      <w:pPr>
        <w:spacing w:line="360" w:lineRule="auto"/>
        <w:jc w:val="left"/>
        <w:textAlignment w:val="center"/>
        <w:rPr>
          <w:color w:val="000000"/>
        </w:rPr>
      </w:pPr>
      <w:r>
        <w:rPr>
          <w:color w:val="000000"/>
        </w:rPr>
        <w:t xml:space="preserve">2. </w:t>
      </w:r>
      <w:r>
        <w:rPr>
          <w:rFonts w:ascii="宋体" w:hAnsi="宋体" w:eastAsia="宋体" w:cs="宋体"/>
          <w:color w:val="000000"/>
        </w:rPr>
        <w:t>如图所示，汽车领域广泛利用</w:t>
      </w:r>
      <w:r>
        <w:rPr>
          <w:rFonts w:ascii="Times New Roman" w:hAnsi="Times New Roman" w:eastAsia="Times New Roman" w:cs="Times New Roman"/>
          <w:color w:val="000000"/>
        </w:rPr>
        <w:t>AI</w:t>
      </w:r>
      <w:r>
        <w:rPr>
          <w:rFonts w:ascii="宋体" w:hAnsi="宋体" w:eastAsia="宋体" w:cs="宋体"/>
          <w:color w:val="000000"/>
        </w:rPr>
        <w:t>（人工智能）语音助手实现“人与车”全场景自然交互，下列说法正确的是（　　）</w:t>
      </w:r>
    </w:p>
    <w:p w14:paraId="738D5B09">
      <w:pPr>
        <w:spacing w:line="360" w:lineRule="auto"/>
        <w:jc w:val="left"/>
        <w:textAlignment w:val="center"/>
        <w:rPr>
          <w:color w:val="000000"/>
        </w:rPr>
      </w:pPr>
      <w:r>
        <w:rPr>
          <w:color w:val="000000"/>
        </w:rPr>
        <w:drawing>
          <wp:inline distT="0" distB="0" distL="114300" distR="114300">
            <wp:extent cx="1733550" cy="11906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733550" cy="1190625"/>
                    </a:xfrm>
                    <a:prstGeom prst="rect">
                      <a:avLst/>
                    </a:prstGeom>
                  </pic:spPr>
                </pic:pic>
              </a:graphicData>
            </a:graphic>
          </wp:inline>
        </w:drawing>
      </w:r>
    </w:p>
    <w:p w14:paraId="66F3E15C">
      <w:pPr>
        <w:spacing w:line="360" w:lineRule="auto"/>
        <w:jc w:val="left"/>
        <w:textAlignment w:val="center"/>
        <w:rPr>
          <w:color w:val="000000"/>
        </w:rPr>
      </w:pPr>
      <w:r>
        <w:rPr>
          <w:color w:val="000000"/>
        </w:rPr>
        <w:t xml:space="preserve">A. </w:t>
      </w:r>
      <w:r>
        <w:rPr>
          <w:rFonts w:ascii="宋体" w:hAnsi="宋体" w:eastAsia="宋体" w:cs="宋体"/>
          <w:color w:val="000000"/>
        </w:rPr>
        <w:t>语音助手发出的声音不是振动产生的</w:t>
      </w:r>
    </w:p>
    <w:p w14:paraId="6A3A8CFD">
      <w:pPr>
        <w:spacing w:line="360" w:lineRule="auto"/>
        <w:jc w:val="left"/>
        <w:textAlignment w:val="center"/>
        <w:rPr>
          <w:color w:val="000000"/>
        </w:rPr>
      </w:pPr>
      <w:r>
        <w:rPr>
          <w:color w:val="000000"/>
        </w:rPr>
        <w:t xml:space="preserve">B. </w:t>
      </w:r>
      <w:r>
        <w:rPr>
          <w:rFonts w:ascii="宋体" w:hAnsi="宋体" w:eastAsia="宋体" w:cs="宋体"/>
          <w:color w:val="000000"/>
        </w:rPr>
        <w:t>减小声音音量实质是降低音调</w:t>
      </w:r>
    </w:p>
    <w:p w14:paraId="58F79A28">
      <w:pPr>
        <w:spacing w:line="360" w:lineRule="auto"/>
        <w:jc w:val="left"/>
        <w:textAlignment w:val="center"/>
        <w:rPr>
          <w:color w:val="000000"/>
        </w:rPr>
      </w:pPr>
      <w:r>
        <w:rPr>
          <w:color w:val="000000"/>
        </w:rPr>
        <w:t xml:space="preserve">C. </w:t>
      </w:r>
      <w:r>
        <w:rPr>
          <w:rFonts w:ascii="宋体" w:hAnsi="宋体" w:eastAsia="宋体" w:cs="宋体"/>
          <w:color w:val="000000"/>
        </w:rPr>
        <w:t>人们能分辨出车载音乐中不同乐器的声音，依据是声音的音色</w:t>
      </w:r>
    </w:p>
    <w:p w14:paraId="554010D9">
      <w:pPr>
        <w:spacing w:line="360" w:lineRule="auto"/>
        <w:jc w:val="left"/>
        <w:textAlignment w:val="center"/>
        <w:rPr>
          <w:color w:val="000000"/>
        </w:rPr>
      </w:pPr>
      <w:r>
        <w:rPr>
          <w:color w:val="000000"/>
        </w:rPr>
        <w:t xml:space="preserve">D. </w:t>
      </w:r>
      <w:r>
        <w:rPr>
          <w:rFonts w:ascii="宋体" w:hAnsi="宋体" w:eastAsia="宋体" w:cs="宋体"/>
          <w:color w:val="000000"/>
        </w:rPr>
        <w:t>根据用户语音指令完成指定操作，说明声音可以传递能量</w:t>
      </w:r>
    </w:p>
    <w:p w14:paraId="4DE3C4F3">
      <w:pPr>
        <w:spacing w:line="360" w:lineRule="auto"/>
        <w:jc w:val="left"/>
        <w:textAlignment w:val="center"/>
        <w:rPr>
          <w:color w:val="000000"/>
        </w:rPr>
      </w:pPr>
      <w:r>
        <w:rPr>
          <w:color w:val="000000"/>
        </w:rPr>
        <w:t xml:space="preserve">3. </w:t>
      </w:r>
      <w:r>
        <w:rPr>
          <w:rFonts w:ascii="宋体" w:hAnsi="宋体" w:eastAsia="宋体" w:cs="宋体"/>
          <w:color w:val="000000"/>
        </w:rPr>
        <w:t>“谚语”是中华民族智慧的结晶，下列说法正确的是（　　）</w:t>
      </w:r>
    </w:p>
    <w:p w14:paraId="7A4A6AD9">
      <w:pPr>
        <w:spacing w:line="360" w:lineRule="auto"/>
        <w:jc w:val="left"/>
        <w:textAlignment w:val="center"/>
        <w:rPr>
          <w:color w:val="000000"/>
        </w:rPr>
      </w:pPr>
      <w:r>
        <w:rPr>
          <w:color w:val="000000"/>
        </w:rPr>
        <w:t xml:space="preserve">A. </w:t>
      </w:r>
      <w:r>
        <w:rPr>
          <w:rFonts w:ascii="宋体" w:hAnsi="宋体" w:eastAsia="宋体" w:cs="宋体"/>
          <w:color w:val="000000"/>
        </w:rPr>
        <w:t>霜降有霜，米谷满仓——霜的形成是凝华现象，需要吸热</w:t>
      </w:r>
    </w:p>
    <w:p w14:paraId="4B341285">
      <w:pPr>
        <w:spacing w:line="360" w:lineRule="auto"/>
        <w:jc w:val="left"/>
        <w:textAlignment w:val="center"/>
        <w:rPr>
          <w:color w:val="000000"/>
        </w:rPr>
      </w:pPr>
      <w:r>
        <w:rPr>
          <w:color w:val="000000"/>
        </w:rPr>
        <w:t xml:space="preserve">B. </w:t>
      </w:r>
      <w:r>
        <w:rPr>
          <w:rFonts w:ascii="宋体" w:hAnsi="宋体" w:eastAsia="宋体" w:cs="宋体"/>
          <w:color w:val="000000"/>
        </w:rPr>
        <w:t>白露种高山，秋分种平川——露的形成是液化现象，需要放热</w:t>
      </w:r>
    </w:p>
    <w:p w14:paraId="59457AFE">
      <w:pPr>
        <w:spacing w:line="360" w:lineRule="auto"/>
        <w:jc w:val="left"/>
        <w:textAlignment w:val="center"/>
        <w:rPr>
          <w:color w:val="000000"/>
        </w:rPr>
      </w:pPr>
      <w:r>
        <w:rPr>
          <w:color w:val="000000"/>
        </w:rPr>
        <w:t xml:space="preserve">C. </w:t>
      </w:r>
      <w:r>
        <w:rPr>
          <w:rFonts w:ascii="宋体" w:hAnsi="宋体" w:eastAsia="宋体" w:cs="宋体"/>
          <w:color w:val="000000"/>
        </w:rPr>
        <w:t>大雾不过晌，过晌听雨响——雾的形成是汽化现象，需要吸热</w:t>
      </w:r>
    </w:p>
    <w:p w14:paraId="6F9D5C4F">
      <w:pPr>
        <w:spacing w:line="360" w:lineRule="auto"/>
        <w:jc w:val="left"/>
        <w:textAlignment w:val="center"/>
        <w:rPr>
          <w:color w:val="000000"/>
        </w:rPr>
      </w:pPr>
      <w:r>
        <w:rPr>
          <w:color w:val="000000"/>
        </w:rPr>
        <w:t xml:space="preserve">D. </w:t>
      </w:r>
      <w:r>
        <w:rPr>
          <w:rFonts w:ascii="宋体" w:hAnsi="宋体" w:eastAsia="宋体" w:cs="宋体"/>
          <w:color w:val="000000"/>
        </w:rPr>
        <w:t>立春雪水化一丈，打得麦子无处放——冰雪消融是熔化现象，需要放热</w:t>
      </w:r>
    </w:p>
    <w:p w14:paraId="3CF5722E">
      <w:pPr>
        <w:spacing w:line="360" w:lineRule="auto"/>
        <w:jc w:val="left"/>
        <w:textAlignment w:val="center"/>
        <w:rPr>
          <w:color w:val="000000"/>
        </w:rPr>
      </w:pPr>
      <w:r>
        <w:rPr>
          <w:color w:val="000000"/>
        </w:rPr>
        <w:t xml:space="preserve">4. </w:t>
      </w:r>
      <w:r>
        <w:rPr>
          <w:rFonts w:ascii="宋体" w:hAnsi="宋体" w:eastAsia="宋体" w:cs="宋体"/>
          <w:color w:val="000000"/>
        </w:rPr>
        <w:t>某款广告投影灯及其内部结构如图所示，它主要由光源、广告片和凸透镜组成，下列说法正确的是（　　）</w:t>
      </w:r>
    </w:p>
    <w:p w14:paraId="2D196BE8">
      <w:pPr>
        <w:spacing w:line="360" w:lineRule="auto"/>
        <w:jc w:val="left"/>
        <w:textAlignment w:val="center"/>
        <w:rPr>
          <w:color w:val="000000"/>
        </w:rPr>
      </w:pPr>
      <w:r>
        <w:rPr>
          <w:color w:val="000000"/>
        </w:rPr>
        <w:drawing>
          <wp:inline distT="0" distB="0" distL="114300" distR="114300">
            <wp:extent cx="2876550" cy="15335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876550" cy="1533525"/>
                    </a:xfrm>
                    <a:prstGeom prst="rect">
                      <a:avLst/>
                    </a:prstGeom>
                  </pic:spPr>
                </pic:pic>
              </a:graphicData>
            </a:graphic>
          </wp:inline>
        </w:drawing>
      </w:r>
    </w:p>
    <w:p w14:paraId="5CD09701">
      <w:pPr>
        <w:spacing w:line="360" w:lineRule="auto"/>
        <w:jc w:val="left"/>
        <w:textAlignment w:val="center"/>
        <w:rPr>
          <w:color w:val="000000"/>
        </w:rPr>
      </w:pPr>
      <w:r>
        <w:rPr>
          <w:color w:val="000000"/>
        </w:rPr>
        <w:t xml:space="preserve">A. </w:t>
      </w:r>
      <w:r>
        <w:rPr>
          <w:rFonts w:ascii="宋体" w:hAnsi="宋体" w:eastAsia="宋体" w:cs="宋体"/>
          <w:color w:val="000000"/>
        </w:rPr>
        <w:t>该投影灯的原理与照相机相同</w:t>
      </w:r>
    </w:p>
    <w:p w14:paraId="0EF5479B">
      <w:pPr>
        <w:spacing w:line="360" w:lineRule="auto"/>
        <w:jc w:val="left"/>
        <w:textAlignment w:val="center"/>
        <w:rPr>
          <w:color w:val="000000"/>
        </w:rPr>
      </w:pPr>
      <w:r>
        <w:rPr>
          <w:color w:val="000000"/>
        </w:rPr>
        <w:t xml:space="preserve">B. </w:t>
      </w:r>
      <w:r>
        <w:rPr>
          <w:rFonts w:ascii="宋体" w:hAnsi="宋体" w:eastAsia="宋体" w:cs="宋体"/>
          <w:color w:val="000000"/>
        </w:rPr>
        <w:t>广告片到镜头的距离应在一倍焦距以内</w:t>
      </w:r>
    </w:p>
    <w:p w14:paraId="0A7BD862">
      <w:pPr>
        <w:spacing w:line="360" w:lineRule="auto"/>
        <w:jc w:val="left"/>
        <w:textAlignment w:val="center"/>
        <w:rPr>
          <w:color w:val="000000"/>
        </w:rPr>
      </w:pPr>
      <w:r>
        <w:rPr>
          <w:color w:val="000000"/>
        </w:rPr>
        <w:t xml:space="preserve">C. </w:t>
      </w:r>
      <w:r>
        <w:rPr>
          <w:rFonts w:ascii="宋体" w:hAnsi="宋体" w:eastAsia="宋体" w:cs="宋体"/>
          <w:color w:val="000000"/>
        </w:rPr>
        <w:t>为从不同角度看见地面上的广告图标，应选择光滑的地面</w:t>
      </w:r>
    </w:p>
    <w:p w14:paraId="023B907C">
      <w:pPr>
        <w:spacing w:line="360" w:lineRule="auto"/>
        <w:jc w:val="left"/>
        <w:textAlignment w:val="center"/>
        <w:rPr>
          <w:color w:val="000000"/>
        </w:rPr>
      </w:pPr>
      <w:r>
        <w:rPr>
          <w:color w:val="000000"/>
        </w:rPr>
        <w:t xml:space="preserve">D. </w:t>
      </w:r>
      <w:r>
        <w:rPr>
          <w:rFonts w:ascii="宋体" w:hAnsi="宋体" w:eastAsia="宋体" w:cs="宋体"/>
          <w:color w:val="000000"/>
        </w:rPr>
        <w:t>若要在地面上得到清晰、更大的广告图标像，可适当减小镜头到广告片距离，增大投影灯离地距离</w:t>
      </w:r>
    </w:p>
    <w:p w14:paraId="6320647B">
      <w:pPr>
        <w:spacing w:line="360" w:lineRule="auto"/>
        <w:jc w:val="left"/>
        <w:textAlignment w:val="center"/>
        <w:rPr>
          <w:color w:val="000000"/>
        </w:rPr>
      </w:pPr>
      <w:r>
        <w:rPr>
          <w:color w:val="000000"/>
        </w:rPr>
        <w:t xml:space="preserve">5. </w:t>
      </w:r>
      <w:r>
        <w:rPr>
          <w:rFonts w:ascii="宋体" w:hAnsi="宋体" w:eastAsia="宋体" w:cs="宋体"/>
          <w:color w:val="000000"/>
        </w:rPr>
        <w:t>小强同学“物理学习笔记”中的摘录正确的是（　　）</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81"/>
        <w:gridCol w:w="2081"/>
        <w:gridCol w:w="2081"/>
        <w:gridCol w:w="2082"/>
      </w:tblGrid>
      <w:tr w14:paraId="1B922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BA297C">
            <w:pPr>
              <w:spacing w:line="360" w:lineRule="auto"/>
              <w:jc w:val="center"/>
              <w:textAlignment w:val="center"/>
              <w:rPr>
                <w:color w:val="000000"/>
              </w:rPr>
            </w:pPr>
            <w:r>
              <w:rPr>
                <w:rFonts w:ascii="宋体" w:hAnsi="宋体" w:eastAsia="宋体" w:cs="宋体"/>
                <w:color w:val="000000"/>
              </w:rPr>
              <w:t>①科学家与贡献</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DC2AE1">
            <w:pPr>
              <w:spacing w:line="360" w:lineRule="auto"/>
              <w:jc w:val="center"/>
              <w:textAlignment w:val="center"/>
              <w:rPr>
                <w:color w:val="000000"/>
              </w:rPr>
            </w:pPr>
            <w:r>
              <w:rPr>
                <w:rFonts w:ascii="宋体" w:hAnsi="宋体" w:eastAsia="宋体" w:cs="宋体"/>
                <w:color w:val="000000"/>
              </w:rPr>
              <w:t>②装置与原理</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18B321">
            <w:pPr>
              <w:spacing w:line="360" w:lineRule="auto"/>
              <w:jc w:val="center"/>
              <w:textAlignment w:val="center"/>
              <w:rPr>
                <w:color w:val="000000"/>
              </w:rPr>
            </w:pPr>
            <w:r>
              <w:rPr>
                <w:rFonts w:ascii="宋体" w:hAnsi="宋体" w:eastAsia="宋体" w:cs="宋体"/>
                <w:color w:val="000000"/>
              </w:rPr>
              <w:t>③物理知识与应用</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C321F6">
            <w:pPr>
              <w:spacing w:line="360" w:lineRule="auto"/>
              <w:jc w:val="center"/>
              <w:textAlignment w:val="center"/>
              <w:rPr>
                <w:color w:val="000000"/>
              </w:rPr>
            </w:pPr>
            <w:r>
              <w:rPr>
                <w:rFonts w:ascii="宋体" w:hAnsi="宋体" w:eastAsia="宋体" w:cs="宋体"/>
                <w:color w:val="000000"/>
              </w:rPr>
              <w:t>④社会发展与物理</w:t>
            </w:r>
          </w:p>
        </w:tc>
      </w:tr>
      <w:tr w14:paraId="0142B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45CF39">
            <w:pPr>
              <w:spacing w:line="360" w:lineRule="auto"/>
              <w:jc w:val="center"/>
              <w:textAlignment w:val="center"/>
              <w:rPr>
                <w:color w:val="000000"/>
              </w:rPr>
            </w:pPr>
            <w:r>
              <w:rPr>
                <w:rFonts w:ascii="宋体" w:hAnsi="宋体" w:eastAsia="宋体" w:cs="宋体"/>
                <w:color w:val="000000"/>
              </w:rPr>
              <w:t>奥斯特：电磁感应</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878CEA">
            <w:pPr>
              <w:spacing w:line="360" w:lineRule="auto"/>
              <w:jc w:val="center"/>
              <w:textAlignment w:val="center"/>
              <w:rPr>
                <w:color w:val="000000"/>
              </w:rPr>
            </w:pPr>
            <w:r>
              <w:rPr>
                <w:rFonts w:ascii="宋体" w:hAnsi="宋体" w:eastAsia="宋体" w:cs="宋体"/>
                <w:color w:val="000000"/>
              </w:rPr>
              <w:t>船闸：连通器原理</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64863F">
            <w:pPr>
              <w:spacing w:line="360" w:lineRule="auto"/>
              <w:jc w:val="center"/>
              <w:textAlignment w:val="center"/>
              <w:rPr>
                <w:color w:val="000000"/>
              </w:rPr>
            </w:pPr>
            <w:r>
              <w:rPr>
                <w:rFonts w:ascii="宋体" w:hAnsi="宋体" w:eastAsia="宋体" w:cs="宋体"/>
                <w:color w:val="000000"/>
              </w:rPr>
              <w:t>光</w:t>
            </w:r>
            <w:r>
              <w:rPr>
                <w:rFonts w:ascii="宋体" w:hAnsi="宋体" w:eastAsia="宋体" w:cs="宋体"/>
                <w:color w:val="000000"/>
                <w:position w:val="0"/>
              </w:rPr>
              <w:drawing>
                <wp:inline distT="0" distB="0" distL="114300" distR="114300">
                  <wp:extent cx="133350" cy="177800"/>
                  <wp:effectExtent l="0" t="0" r="0" b="0"/>
                  <wp:docPr id="4022541" name="图片 402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541" name="图片 402254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折射：潜望镜</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E9E0EE">
            <w:pPr>
              <w:spacing w:line="360" w:lineRule="auto"/>
              <w:jc w:val="center"/>
              <w:textAlignment w:val="center"/>
              <w:rPr>
                <w:color w:val="000000"/>
              </w:rPr>
            </w:pPr>
            <w:r>
              <w:rPr>
                <w:rFonts w:ascii="宋体" w:hAnsi="宋体" w:eastAsia="宋体" w:cs="宋体"/>
                <w:color w:val="000000"/>
              </w:rPr>
              <w:t>倒车雷达：超声波</w:t>
            </w:r>
          </w:p>
        </w:tc>
      </w:tr>
      <w:tr w14:paraId="2C4AA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68ECE8">
            <w:pPr>
              <w:spacing w:line="360" w:lineRule="auto"/>
              <w:jc w:val="center"/>
              <w:textAlignment w:val="center"/>
              <w:rPr>
                <w:color w:val="000000"/>
              </w:rPr>
            </w:pPr>
            <w:r>
              <w:rPr>
                <w:rFonts w:ascii="宋体" w:hAnsi="宋体" w:eastAsia="宋体" w:cs="宋体"/>
                <w:color w:val="000000"/>
              </w:rPr>
              <w:t>阿基米德：杠杆原理</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74F122">
            <w:pPr>
              <w:spacing w:line="360" w:lineRule="auto"/>
              <w:jc w:val="center"/>
              <w:textAlignment w:val="center"/>
              <w:rPr>
                <w:color w:val="000000"/>
              </w:rPr>
            </w:pPr>
            <w:r>
              <w:rPr>
                <w:rFonts w:ascii="宋体" w:hAnsi="宋体" w:eastAsia="宋体" w:cs="宋体"/>
                <w:color w:val="000000"/>
              </w:rPr>
              <w:t>验电器：同种电荷互相排斥</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7E85AE">
            <w:pPr>
              <w:spacing w:line="360" w:lineRule="auto"/>
              <w:jc w:val="center"/>
              <w:textAlignment w:val="center"/>
              <w:rPr>
                <w:color w:val="000000"/>
              </w:rPr>
            </w:pPr>
            <w:r>
              <w:rPr>
                <w:rFonts w:ascii="宋体" w:hAnsi="宋体" w:eastAsia="宋体" w:cs="宋体"/>
                <w:color w:val="000000"/>
              </w:rPr>
              <w:t>等臂杠杆：天平</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D6E7A2">
            <w:pPr>
              <w:spacing w:line="360" w:lineRule="auto"/>
              <w:jc w:val="center"/>
              <w:textAlignment w:val="center"/>
              <w:rPr>
                <w:color w:val="000000"/>
              </w:rPr>
            </w:pPr>
            <w:r>
              <w:rPr>
                <w:rFonts w:ascii="宋体" w:hAnsi="宋体" w:eastAsia="宋体" w:cs="宋体"/>
                <w:color w:val="000000"/>
              </w:rPr>
              <w:t>二极管：半导体材料</w:t>
            </w:r>
          </w:p>
        </w:tc>
      </w:tr>
      <w:tr w14:paraId="4FB41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929499">
            <w:pPr>
              <w:spacing w:line="360" w:lineRule="auto"/>
              <w:jc w:val="center"/>
              <w:textAlignment w:val="center"/>
              <w:rPr>
                <w:color w:val="000000"/>
              </w:rPr>
            </w:pPr>
            <w:r>
              <w:rPr>
                <w:rFonts w:ascii="宋体" w:hAnsi="宋体" w:eastAsia="宋体" w:cs="宋体"/>
                <w:color w:val="000000"/>
              </w:rPr>
              <w:t>焦耳：焦耳定律</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5974A5">
            <w:pPr>
              <w:spacing w:line="360" w:lineRule="auto"/>
              <w:jc w:val="center"/>
              <w:textAlignment w:val="center"/>
              <w:rPr>
                <w:color w:val="000000"/>
              </w:rPr>
            </w:pPr>
            <w:r>
              <w:rPr>
                <w:rFonts w:ascii="宋体" w:hAnsi="宋体" w:eastAsia="宋体" w:cs="宋体"/>
                <w:color w:val="000000"/>
              </w:rPr>
              <w:t>体温计：液体的热胀冷缩</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385378">
            <w:pPr>
              <w:spacing w:line="360" w:lineRule="auto"/>
              <w:jc w:val="center"/>
              <w:textAlignment w:val="center"/>
              <w:rPr>
                <w:color w:val="000000"/>
              </w:rPr>
            </w:pPr>
            <w:r>
              <w:rPr>
                <w:rFonts w:ascii="宋体" w:hAnsi="宋体" w:eastAsia="宋体" w:cs="宋体"/>
                <w:color w:val="000000"/>
              </w:rPr>
              <w:t>大气压强：活塞式抽水机</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44BA72">
            <w:pPr>
              <w:spacing w:line="360" w:lineRule="auto"/>
              <w:jc w:val="center"/>
              <w:textAlignment w:val="center"/>
              <w:rPr>
                <w:color w:val="000000"/>
              </w:rPr>
            </w:pPr>
            <w:r>
              <w:rPr>
                <w:rFonts w:ascii="宋体" w:hAnsi="宋体" w:eastAsia="宋体" w:cs="宋体"/>
                <w:color w:val="000000"/>
              </w:rPr>
              <w:t>核能：可再生能源</w:t>
            </w:r>
          </w:p>
        </w:tc>
      </w:tr>
    </w:tbl>
    <w:p w14:paraId="5B9D89D3">
      <w:pPr>
        <w:spacing w:line="360" w:lineRule="auto"/>
        <w:jc w:val="left"/>
        <w:textAlignment w:val="center"/>
        <w:rPr>
          <w:color w:val="000000"/>
        </w:rPr>
      </w:pPr>
    </w:p>
    <w:p w14:paraId="7EDBDF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32E87EFF">
      <w:pPr>
        <w:spacing w:line="360" w:lineRule="auto"/>
        <w:jc w:val="left"/>
        <w:textAlignment w:val="center"/>
        <w:rPr>
          <w:color w:val="000000"/>
        </w:rPr>
      </w:pPr>
      <w:r>
        <w:rPr>
          <w:color w:val="000000"/>
        </w:rPr>
        <w:t xml:space="preserve">6. </w:t>
      </w:r>
      <w:r>
        <w:rPr>
          <w:rFonts w:ascii="宋体" w:hAnsi="宋体" w:eastAsia="宋体" w:cs="宋体"/>
          <w:color w:val="000000"/>
        </w:rPr>
        <w:t>如图所示，</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日“神舟十八号”载人飞船成功发射，下列说法正确的是（　　）</w:t>
      </w:r>
    </w:p>
    <w:p w14:paraId="54D84BA9">
      <w:pPr>
        <w:spacing w:line="360" w:lineRule="auto"/>
        <w:jc w:val="left"/>
        <w:textAlignment w:val="center"/>
        <w:rPr>
          <w:color w:val="000000"/>
        </w:rPr>
      </w:pPr>
      <w:r>
        <w:rPr>
          <w:color w:val="000000"/>
        </w:rPr>
        <w:drawing>
          <wp:inline distT="0" distB="0" distL="114300" distR="114300">
            <wp:extent cx="1076325" cy="15906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76325" cy="1590675"/>
                    </a:xfrm>
                    <a:prstGeom prst="rect">
                      <a:avLst/>
                    </a:prstGeom>
                  </pic:spPr>
                </pic:pic>
              </a:graphicData>
            </a:graphic>
          </wp:inline>
        </w:drawing>
      </w:r>
    </w:p>
    <w:p w14:paraId="12E7FD04">
      <w:pPr>
        <w:spacing w:line="360" w:lineRule="auto"/>
        <w:jc w:val="left"/>
        <w:textAlignment w:val="center"/>
        <w:rPr>
          <w:color w:val="000000"/>
        </w:rPr>
      </w:pPr>
      <w:r>
        <w:rPr>
          <w:color w:val="000000"/>
        </w:rPr>
        <w:t xml:space="preserve">A. </w:t>
      </w:r>
      <w:r>
        <w:rPr>
          <w:rFonts w:ascii="宋体" w:hAnsi="宋体" w:eastAsia="宋体" w:cs="宋体"/>
          <w:color w:val="000000"/>
        </w:rPr>
        <w:t>火箭加速升空过程中，以飞船为参照物，航天员是静止的</w:t>
      </w:r>
    </w:p>
    <w:p w14:paraId="4B29B433">
      <w:pPr>
        <w:spacing w:line="360" w:lineRule="auto"/>
        <w:jc w:val="left"/>
        <w:textAlignment w:val="center"/>
        <w:rPr>
          <w:color w:val="000000"/>
        </w:rPr>
      </w:pPr>
      <w:r>
        <w:rPr>
          <w:color w:val="000000"/>
        </w:rPr>
        <w:t xml:space="preserve">B. </w:t>
      </w:r>
      <w:r>
        <w:rPr>
          <w:rFonts w:ascii="宋体" w:hAnsi="宋体" w:eastAsia="宋体" w:cs="宋体"/>
          <w:color w:val="000000"/>
        </w:rPr>
        <w:t>火箭加速升空过程中，惯性增大</w:t>
      </w:r>
    </w:p>
    <w:p w14:paraId="6389689A">
      <w:pPr>
        <w:spacing w:line="360" w:lineRule="auto"/>
        <w:jc w:val="left"/>
        <w:textAlignment w:val="center"/>
        <w:rPr>
          <w:color w:val="000000"/>
        </w:rPr>
      </w:pPr>
      <w:r>
        <w:rPr>
          <w:color w:val="000000"/>
        </w:rPr>
        <w:t xml:space="preserve">C. </w:t>
      </w:r>
      <w:r>
        <w:rPr>
          <w:rFonts w:ascii="宋体" w:hAnsi="宋体" w:eastAsia="宋体" w:cs="宋体"/>
          <w:color w:val="000000"/>
        </w:rPr>
        <w:t>飞船变换角度入轨时，它的运动状态保持不变</w:t>
      </w:r>
    </w:p>
    <w:p w14:paraId="5502A57F">
      <w:pPr>
        <w:spacing w:line="360" w:lineRule="auto"/>
        <w:jc w:val="left"/>
        <w:textAlignment w:val="center"/>
        <w:rPr>
          <w:color w:val="000000"/>
        </w:rPr>
      </w:pPr>
      <w:r>
        <w:rPr>
          <w:color w:val="000000"/>
        </w:rPr>
        <w:t xml:space="preserve">D. </w:t>
      </w:r>
      <w:r>
        <w:rPr>
          <w:rFonts w:ascii="宋体" w:hAnsi="宋体" w:eastAsia="宋体" w:cs="宋体"/>
          <w:color w:val="000000"/>
        </w:rPr>
        <w:t>展开太阳能帆板的目的是保持飞船平衡</w:t>
      </w:r>
    </w:p>
    <w:p w14:paraId="629F5CB4">
      <w:pPr>
        <w:spacing w:line="360" w:lineRule="auto"/>
        <w:jc w:val="left"/>
        <w:textAlignment w:val="center"/>
        <w:rPr>
          <w:color w:val="000000"/>
        </w:rPr>
      </w:pPr>
      <w:r>
        <w:rPr>
          <w:color w:val="000000"/>
        </w:rPr>
        <w:t xml:space="preserve">7. </w:t>
      </w:r>
      <w:r>
        <w:rPr>
          <w:rFonts w:ascii="宋体" w:hAnsi="宋体" w:eastAsia="宋体" w:cs="宋体"/>
          <w:color w:val="000000"/>
        </w:rPr>
        <w:t>小强家安装的电能表如图甲所示，书房灯</w:t>
      </w:r>
      <w:r>
        <w:rPr>
          <w:rFonts w:ascii="Times New Roman" w:hAnsi="Times New Roman" w:eastAsia="Times New Roman" w:cs="Times New Roman"/>
          <w:color w:val="000000"/>
        </w:rPr>
        <w:t>L</w:t>
      </w:r>
      <w:r>
        <w:rPr>
          <w:rFonts w:ascii="宋体" w:hAnsi="宋体" w:eastAsia="宋体" w:cs="宋体"/>
          <w:color w:val="000000"/>
        </w:rPr>
        <w:t>及三孔插座的安装电路如图乙所示，为保证安全用电，下列说法正确的是（　　）</w:t>
      </w:r>
    </w:p>
    <w:p w14:paraId="2538F8A5">
      <w:pPr>
        <w:spacing w:line="360" w:lineRule="auto"/>
        <w:jc w:val="left"/>
        <w:textAlignment w:val="center"/>
        <w:rPr>
          <w:color w:val="000000"/>
        </w:rPr>
      </w:pPr>
      <w:r>
        <w:rPr>
          <w:color w:val="000000"/>
        </w:rPr>
        <w:drawing>
          <wp:inline distT="0" distB="0" distL="114300" distR="114300">
            <wp:extent cx="3248025" cy="13430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248025" cy="1343025"/>
                    </a:xfrm>
                    <a:prstGeom prst="rect">
                      <a:avLst/>
                    </a:prstGeom>
                  </pic:spPr>
                </pic:pic>
              </a:graphicData>
            </a:graphic>
          </wp:inline>
        </w:drawing>
      </w:r>
    </w:p>
    <w:p w14:paraId="163C91A3">
      <w:pPr>
        <w:spacing w:line="360" w:lineRule="auto"/>
        <w:jc w:val="left"/>
        <w:textAlignment w:val="center"/>
        <w:rPr>
          <w:color w:val="000000"/>
        </w:rPr>
      </w:pPr>
      <w:r>
        <w:rPr>
          <w:color w:val="000000"/>
        </w:rPr>
        <w:t xml:space="preserve">A. </w:t>
      </w:r>
      <w:r>
        <w:rPr>
          <w:rFonts w:ascii="宋体" w:hAnsi="宋体" w:eastAsia="宋体" w:cs="宋体"/>
          <w:color w:val="000000"/>
        </w:rPr>
        <w:t>小强家的用电总功率不得超过</w:t>
      </w:r>
      <w:r>
        <w:rPr>
          <w:rFonts w:ascii="Times New Roman" w:hAnsi="Times New Roman" w:eastAsia="Times New Roman" w:cs="Times New Roman"/>
          <w:color w:val="000000"/>
        </w:rPr>
        <w:t>2200W</w:t>
      </w:r>
    </w:p>
    <w:p w14:paraId="60433CCE">
      <w:pPr>
        <w:spacing w:line="360" w:lineRule="auto"/>
        <w:jc w:val="left"/>
        <w:textAlignment w:val="center"/>
        <w:rPr>
          <w:color w:val="000000"/>
        </w:rPr>
      </w:pPr>
      <w:r>
        <w:rPr>
          <w:color w:val="000000"/>
        </w:rPr>
        <w:t xml:space="preserve">B. </w:t>
      </w:r>
      <w:r>
        <w:rPr>
          <w:rFonts w:ascii="宋体" w:hAnsi="宋体" w:eastAsia="宋体" w:cs="宋体"/>
          <w:color w:val="000000"/>
        </w:rPr>
        <w:t>若保险丝熔断，可用铁丝代替</w:t>
      </w:r>
    </w:p>
    <w:p w14:paraId="03CE6874">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4022545" name="图片 402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545" name="图片 4022545"/>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i/>
          <w:color w:val="000000"/>
        </w:rPr>
        <w:t>a</w:t>
      </w:r>
      <w:r>
        <w:rPr>
          <w:rFonts w:ascii="宋体" w:hAnsi="宋体" w:eastAsia="宋体" w:cs="宋体"/>
          <w:color w:val="000000"/>
        </w:rPr>
        <w:t>端应接零线，</w:t>
      </w:r>
      <w:r>
        <w:rPr>
          <w:rFonts w:ascii="Times New Roman" w:hAnsi="Times New Roman" w:eastAsia="Times New Roman" w:cs="Times New Roman"/>
          <w:i/>
          <w:color w:val="000000"/>
        </w:rPr>
        <w:t>b</w:t>
      </w:r>
      <w:r>
        <w:rPr>
          <w:rFonts w:ascii="宋体" w:hAnsi="宋体" w:eastAsia="宋体" w:cs="宋体"/>
          <w:color w:val="000000"/>
        </w:rPr>
        <w:t>端应接火线</w:t>
      </w:r>
    </w:p>
    <w:p w14:paraId="1C3120A0">
      <w:pPr>
        <w:spacing w:line="360" w:lineRule="auto"/>
        <w:jc w:val="left"/>
        <w:textAlignment w:val="center"/>
        <w:rPr>
          <w:color w:val="000000"/>
        </w:rPr>
      </w:pPr>
      <w:r>
        <w:rPr>
          <w:color w:val="000000"/>
        </w:rPr>
        <w:t xml:space="preserve">D. </w:t>
      </w:r>
      <w:r>
        <w:rPr>
          <w:rFonts w:ascii="宋体" w:hAnsi="宋体" w:eastAsia="宋体" w:cs="宋体"/>
          <w:color w:val="000000"/>
        </w:rPr>
        <w:t>三孔插座的安装符合安全用电原则</w:t>
      </w:r>
    </w:p>
    <w:p w14:paraId="4DCDDCF5">
      <w:pPr>
        <w:spacing w:line="360" w:lineRule="auto"/>
        <w:jc w:val="left"/>
        <w:textAlignment w:val="center"/>
        <w:rPr>
          <w:color w:val="000000"/>
        </w:rPr>
      </w:pPr>
      <w:r>
        <w:rPr>
          <w:color w:val="000000"/>
        </w:rPr>
        <w:t xml:space="preserve">8. </w:t>
      </w:r>
      <w:r>
        <w:rPr>
          <w:rFonts w:ascii="宋体" w:hAnsi="宋体" w:eastAsia="宋体" w:cs="宋体"/>
          <w:color w:val="000000"/>
        </w:rPr>
        <w:t>如图为一种无链条电动自行车，它结合了人体动力和电池动力，骑行者踩脚踏板产生的动能可转化为电能，补充在锂电池内，之后通过锂电池驱动后轮前行，下列关于人体动力和电池动力的原理正确的是（　　）</w:t>
      </w:r>
    </w:p>
    <w:p w14:paraId="6908882D">
      <w:pPr>
        <w:spacing w:line="360" w:lineRule="auto"/>
        <w:jc w:val="left"/>
        <w:textAlignment w:val="center"/>
        <w:rPr>
          <w:color w:val="000000"/>
        </w:rPr>
      </w:pPr>
      <w:r>
        <w:rPr>
          <w:color w:val="000000"/>
        </w:rPr>
        <w:drawing>
          <wp:inline distT="0" distB="0" distL="114300" distR="114300">
            <wp:extent cx="1295400" cy="9144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95400" cy="914400"/>
                    </a:xfrm>
                    <a:prstGeom prst="rect">
                      <a:avLst/>
                    </a:prstGeom>
                  </pic:spPr>
                </pic:pic>
              </a:graphicData>
            </a:graphic>
          </wp:inline>
        </w:drawing>
      </w:r>
    </w:p>
    <w:p w14:paraId="4F182556">
      <w:pPr>
        <w:spacing w:line="360" w:lineRule="auto"/>
        <w:jc w:val="left"/>
        <w:textAlignment w:val="center"/>
        <w:rPr>
          <w:color w:val="000000"/>
        </w:rPr>
      </w:pPr>
      <w:r>
        <w:rPr>
          <w:color w:val="000000"/>
        </w:rPr>
        <w:drawing>
          <wp:inline distT="0" distB="0" distL="114300" distR="114300">
            <wp:extent cx="5238750" cy="90424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904298"/>
                    </a:xfrm>
                    <a:prstGeom prst="rect">
                      <a:avLst/>
                    </a:prstGeom>
                  </pic:spPr>
                </pic:pic>
              </a:graphicData>
            </a:graphic>
          </wp:inline>
        </w:drawing>
      </w:r>
    </w:p>
    <w:p w14:paraId="59E22CC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10FB22F">
      <w:pPr>
        <w:spacing w:line="360" w:lineRule="auto"/>
        <w:jc w:val="left"/>
        <w:textAlignment w:val="center"/>
        <w:rPr>
          <w:color w:val="000000"/>
        </w:rPr>
      </w:pPr>
      <w:r>
        <w:rPr>
          <w:color w:val="000000"/>
        </w:rPr>
        <w:t xml:space="preserve">9. </w:t>
      </w:r>
      <w:r>
        <w:rPr>
          <w:rFonts w:ascii="宋体" w:hAnsi="宋体" w:eastAsia="宋体" w:cs="宋体"/>
          <w:color w:val="000000"/>
        </w:rPr>
        <w:t>小强用如图所示的实验装置验证阿基米德原理，通过调节升降台让金属块浸入盛满水的溢水杯中（金属块始终未与容器底接触），溢出的水会流入右侧空桶中，下列说法正确的是（　　）</w:t>
      </w:r>
    </w:p>
    <w:p w14:paraId="18CC30C7">
      <w:pPr>
        <w:spacing w:line="360" w:lineRule="auto"/>
        <w:jc w:val="left"/>
        <w:textAlignment w:val="center"/>
        <w:rPr>
          <w:color w:val="000000"/>
        </w:rPr>
      </w:pPr>
      <w:r>
        <w:rPr>
          <w:color w:val="000000"/>
        </w:rPr>
        <w:drawing>
          <wp:inline distT="0" distB="0" distL="114300" distR="114300">
            <wp:extent cx="1609725" cy="17049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09725" cy="1704975"/>
                    </a:xfrm>
                    <a:prstGeom prst="rect">
                      <a:avLst/>
                    </a:prstGeom>
                  </pic:spPr>
                </pic:pic>
              </a:graphicData>
            </a:graphic>
          </wp:inline>
        </w:drawing>
      </w:r>
    </w:p>
    <w:p w14:paraId="5BCC74CC">
      <w:pPr>
        <w:spacing w:line="360" w:lineRule="auto"/>
        <w:jc w:val="left"/>
        <w:textAlignment w:val="center"/>
        <w:rPr>
          <w:color w:val="000000"/>
        </w:rPr>
      </w:pPr>
      <w:r>
        <w:rPr>
          <w:color w:val="000000"/>
        </w:rPr>
        <w:t xml:space="preserve">A. </w:t>
      </w:r>
      <w:r>
        <w:rPr>
          <w:rFonts w:ascii="宋体" w:hAnsi="宋体" w:eastAsia="宋体" w:cs="宋体"/>
          <w:color w:val="000000"/>
        </w:rPr>
        <w:t>金属块浸入水中越深，水对溢水杯底部的压力越大</w:t>
      </w:r>
    </w:p>
    <w:p w14:paraId="2EB043B3">
      <w:pPr>
        <w:spacing w:line="360" w:lineRule="auto"/>
        <w:jc w:val="left"/>
        <w:textAlignment w:val="center"/>
        <w:rPr>
          <w:color w:val="000000"/>
        </w:rPr>
      </w:pPr>
      <w:r>
        <w:rPr>
          <w:color w:val="000000"/>
        </w:rPr>
        <w:t xml:space="preserve">B. </w:t>
      </w:r>
      <w:r>
        <w:rPr>
          <w:rFonts w:ascii="宋体" w:hAnsi="宋体" w:eastAsia="宋体" w:cs="宋体"/>
          <w:color w:val="000000"/>
        </w:rPr>
        <w:t>金属块浸没在水中的深度越深，弹簧测力计</w:t>
      </w:r>
      <w:r>
        <w:rPr>
          <w:rFonts w:ascii="Times New Roman" w:hAnsi="Times New Roman" w:eastAsia="Times New Roman" w:cs="Times New Roman"/>
          <w:color w:val="000000"/>
        </w:rPr>
        <w:t>A</w:t>
      </w:r>
      <w:r>
        <w:rPr>
          <w:rFonts w:ascii="宋体" w:hAnsi="宋体" w:eastAsia="宋体" w:cs="宋体"/>
          <w:color w:val="000000"/>
        </w:rPr>
        <w:t>的示数越小</w:t>
      </w:r>
    </w:p>
    <w:p w14:paraId="714F3388">
      <w:pPr>
        <w:spacing w:line="360" w:lineRule="auto"/>
        <w:jc w:val="left"/>
        <w:textAlignment w:val="center"/>
        <w:rPr>
          <w:color w:val="000000"/>
        </w:rPr>
      </w:pPr>
      <w:r>
        <w:rPr>
          <w:color w:val="000000"/>
        </w:rPr>
        <w:t xml:space="preserve">C. </w:t>
      </w:r>
      <w:r>
        <w:rPr>
          <w:rFonts w:ascii="宋体" w:hAnsi="宋体" w:eastAsia="宋体" w:cs="宋体"/>
          <w:color w:val="000000"/>
        </w:rPr>
        <w:t>金属块从接触水面至浸入水中某一位置，弹簧测力计</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的变化量</w:t>
      </w:r>
      <w:r>
        <w:rPr>
          <w:color w:val="000000"/>
        </w:rPr>
        <w:t>∆</w:t>
      </w:r>
      <w:r>
        <w:rPr>
          <w:rFonts w:ascii="Times New Roman" w:hAnsi="Times New Roman" w:eastAsia="Times New Roman" w:cs="Times New Roman"/>
          <w:i/>
          <w:color w:val="000000"/>
        </w:rPr>
        <w:t>F</w:t>
      </w:r>
      <w:r>
        <w:rPr>
          <w:color w:val="000000"/>
          <w:vertAlign w:val="subscript"/>
        </w:rPr>
        <w:t>A</w:t>
      </w:r>
      <w:r>
        <w:rPr>
          <w:rFonts w:ascii="Times New Roman" w:hAnsi="Times New Roman" w:eastAsia="Times New Roman" w:cs="Times New Roman"/>
          <w:color w:val="000000"/>
        </w:rPr>
        <w:t>=</w:t>
      </w:r>
      <w:r>
        <w:rPr>
          <w:color w:val="000000"/>
        </w:rPr>
        <w:t>∆</w:t>
      </w:r>
      <w:r>
        <w:rPr>
          <w:rFonts w:ascii="Times New Roman" w:hAnsi="Times New Roman" w:eastAsia="Times New Roman" w:cs="Times New Roman"/>
          <w:i/>
          <w:color w:val="000000"/>
        </w:rPr>
        <w:t>F</w:t>
      </w:r>
      <w:r>
        <w:rPr>
          <w:color w:val="000000"/>
          <w:vertAlign w:val="subscript"/>
        </w:rPr>
        <w:t>B</w:t>
      </w:r>
    </w:p>
    <w:p w14:paraId="0B808E20">
      <w:pPr>
        <w:spacing w:line="360" w:lineRule="auto"/>
        <w:jc w:val="left"/>
        <w:textAlignment w:val="center"/>
        <w:rPr>
          <w:color w:val="000000"/>
        </w:rPr>
      </w:pPr>
      <w:r>
        <w:rPr>
          <w:color w:val="000000"/>
        </w:rPr>
        <w:t xml:space="preserve">D. </w:t>
      </w:r>
      <w:r>
        <w:rPr>
          <w:rFonts w:ascii="宋体" w:hAnsi="宋体" w:eastAsia="宋体" w:cs="宋体"/>
          <w:color w:val="000000"/>
        </w:rPr>
        <w:t>若实验前溢水杯中未装满水，对实验结果没有影响</w:t>
      </w:r>
    </w:p>
    <w:p w14:paraId="3A24CE9F">
      <w:pPr>
        <w:spacing w:line="360" w:lineRule="auto"/>
        <w:jc w:val="left"/>
        <w:textAlignment w:val="center"/>
        <w:rPr>
          <w:color w:val="000000"/>
        </w:rPr>
      </w:pPr>
      <w:r>
        <w:rPr>
          <w:color w:val="000000"/>
        </w:rPr>
        <w:t xml:space="preserve">10. </w:t>
      </w:r>
      <w:r>
        <w:rPr>
          <w:rFonts w:ascii="宋体" w:hAnsi="宋体" w:eastAsia="宋体" w:cs="宋体"/>
          <w:color w:val="000000"/>
        </w:rPr>
        <w:t>水平面上的物体受到水平拉力</w:t>
      </w:r>
      <w:r>
        <w:rPr>
          <w:rFonts w:ascii="Times New Roman" w:hAnsi="Times New Roman" w:eastAsia="Times New Roman" w:cs="Times New Roman"/>
          <w:i/>
          <w:color w:val="000000"/>
        </w:rPr>
        <w:t>F</w:t>
      </w:r>
      <w:r>
        <w:rPr>
          <w:rFonts w:ascii="宋体" w:hAnsi="宋体" w:eastAsia="宋体" w:cs="宋体"/>
          <w:color w:val="000000"/>
        </w:rPr>
        <w:t>的作用，拉力</w:t>
      </w:r>
      <w:r>
        <w:rPr>
          <w:rFonts w:ascii="Times New Roman" w:hAnsi="Times New Roman" w:eastAsia="Times New Roman" w:cs="Times New Roman"/>
          <w:i/>
          <w:color w:val="000000"/>
        </w:rPr>
        <w:t>F</w:t>
      </w:r>
      <w:r>
        <w:rPr>
          <w:rFonts w:ascii="宋体" w:hAnsi="宋体" w:eastAsia="宋体" w:cs="宋体"/>
          <w:color w:val="000000"/>
        </w:rPr>
        <w:t>的大小与时间</w:t>
      </w:r>
      <w:r>
        <w:rPr>
          <w:rFonts w:ascii="Times New Roman" w:hAnsi="Times New Roman" w:eastAsia="Times New Roman" w:cs="Times New Roman"/>
          <w:i/>
          <w:color w:val="000000"/>
        </w:rPr>
        <w:t>t</w:t>
      </w:r>
      <w:r>
        <w:rPr>
          <w:rFonts w:ascii="宋体" w:hAnsi="宋体" w:eastAsia="宋体" w:cs="宋体"/>
          <w:color w:val="000000"/>
        </w:rPr>
        <w:t>的关系如图甲所示，</w:t>
      </w:r>
      <w:r>
        <w:rPr>
          <w:rFonts w:ascii="Times New Roman" w:hAnsi="Times New Roman" w:eastAsia="Times New Roman" w:cs="Times New Roman"/>
          <w:i/>
          <w:color w:val="000000"/>
        </w:rPr>
        <w:t>t</w:t>
      </w:r>
      <w:r>
        <w:rPr>
          <w:rFonts w:ascii="Times New Roman" w:hAnsi="Times New Roman" w:eastAsia="Times New Roman" w:cs="Times New Roman"/>
          <w:color w:val="000000"/>
        </w:rPr>
        <w:t>=6s</w:t>
      </w:r>
      <w:r>
        <w:rPr>
          <w:rFonts w:ascii="宋体" w:hAnsi="宋体" w:eastAsia="宋体" w:cs="宋体"/>
          <w:color w:val="000000"/>
        </w:rPr>
        <w:t>时，将拉力</w:t>
      </w:r>
      <w:r>
        <w:rPr>
          <w:rFonts w:ascii="Times New Roman" w:hAnsi="Times New Roman" w:eastAsia="Times New Roman" w:cs="Times New Roman"/>
          <w:i/>
          <w:color w:val="000000"/>
        </w:rPr>
        <w:t>F</w:t>
      </w:r>
      <w:r>
        <w:rPr>
          <w:rFonts w:ascii="宋体" w:hAnsi="宋体" w:eastAsia="宋体" w:cs="宋体"/>
          <w:color w:val="000000"/>
        </w:rPr>
        <w:t>撤掉，物体运动的速度</w:t>
      </w:r>
      <w:r>
        <w:rPr>
          <w:rFonts w:ascii="Times New Roman" w:hAnsi="Times New Roman" w:eastAsia="Times New Roman" w:cs="Times New Roman"/>
          <w:i/>
          <w:color w:val="000000"/>
        </w:rPr>
        <w:t>v</w:t>
      </w:r>
      <w:r>
        <w:rPr>
          <w:rFonts w:ascii="宋体" w:hAnsi="宋体" w:eastAsia="宋体" w:cs="宋体"/>
          <w:color w:val="000000"/>
        </w:rPr>
        <w:t>与时间</w:t>
      </w:r>
      <w:r>
        <w:rPr>
          <w:rFonts w:ascii="Times New Roman" w:hAnsi="Times New Roman" w:eastAsia="Times New Roman" w:cs="Times New Roman"/>
          <w:i/>
          <w:color w:val="000000"/>
        </w:rPr>
        <w:t>t</w:t>
      </w:r>
      <w:r>
        <w:rPr>
          <w:rFonts w:ascii="宋体" w:hAnsi="宋体" w:eastAsia="宋体" w:cs="宋体"/>
          <w:color w:val="000000"/>
        </w:rPr>
        <w:t>的关系如图乙所示，已知物体运动的</w:t>
      </w:r>
      <w:r>
        <w:rPr>
          <w:rFonts w:ascii="Times New Roman" w:hAnsi="Times New Roman" w:eastAsia="Times New Roman" w:cs="Times New Roman"/>
          <w:i/>
          <w:color w:val="000000"/>
        </w:rPr>
        <w:t>v</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宋体" w:hAnsi="宋体" w:eastAsia="宋体" w:cs="宋体"/>
          <w:color w:val="000000"/>
        </w:rPr>
        <w:t>图像与时间轴围成的面积大小等于物体运动的路程，下列说法正确的是（　　）</w:t>
      </w:r>
    </w:p>
    <w:p w14:paraId="1CACF977">
      <w:pPr>
        <w:spacing w:line="360" w:lineRule="auto"/>
        <w:jc w:val="left"/>
        <w:textAlignment w:val="center"/>
        <w:rPr>
          <w:color w:val="000000"/>
        </w:rPr>
      </w:pPr>
      <w:r>
        <w:rPr>
          <w:color w:val="000000"/>
        </w:rPr>
        <w:drawing>
          <wp:inline distT="0" distB="0" distL="114300" distR="114300">
            <wp:extent cx="4314825" cy="13525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314825" cy="1352550"/>
                    </a:xfrm>
                    <a:prstGeom prst="rect">
                      <a:avLst/>
                    </a:prstGeom>
                  </pic:spPr>
                </pic:pic>
              </a:graphicData>
            </a:graphic>
          </wp:inline>
        </w:drawing>
      </w:r>
    </w:p>
    <w:p w14:paraId="312A5443">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0~2s</w:t>
      </w:r>
      <w:r>
        <w:rPr>
          <w:rFonts w:ascii="宋体" w:hAnsi="宋体" w:eastAsia="宋体" w:cs="宋体"/>
          <w:color w:val="000000"/>
        </w:rPr>
        <w:t>内物体受到的摩擦力为</w:t>
      </w:r>
      <w:r>
        <w:rPr>
          <w:rFonts w:ascii="Times New Roman" w:hAnsi="Times New Roman" w:eastAsia="Times New Roman" w:cs="Times New Roman"/>
          <w:color w:val="000000"/>
        </w:rPr>
        <w:t>0</w:t>
      </w:r>
    </w:p>
    <w:p w14:paraId="39F0C67D">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2~4s</w:t>
      </w:r>
      <w:r>
        <w:rPr>
          <w:rFonts w:ascii="宋体" w:hAnsi="宋体" w:eastAsia="宋体" w:cs="宋体"/>
          <w:color w:val="000000"/>
        </w:rPr>
        <w:t>内物体受到的摩擦力为</w:t>
      </w:r>
      <w:r>
        <w:rPr>
          <w:rFonts w:ascii="Times New Roman" w:hAnsi="Times New Roman" w:eastAsia="Times New Roman" w:cs="Times New Roman"/>
          <w:color w:val="000000"/>
        </w:rPr>
        <w:t>6N</w:t>
      </w:r>
    </w:p>
    <w:p w14:paraId="74873868">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2~6s</w:t>
      </w:r>
      <w:r>
        <w:rPr>
          <w:rFonts w:ascii="宋体" w:hAnsi="宋体" w:eastAsia="宋体" w:cs="宋体"/>
          <w:color w:val="000000"/>
        </w:rPr>
        <w:t>内拉力</w:t>
      </w:r>
      <w:r>
        <w:rPr>
          <w:rFonts w:ascii="Times New Roman" w:hAnsi="Times New Roman" w:eastAsia="Times New Roman" w:cs="Times New Roman"/>
          <w:i/>
          <w:color w:val="000000"/>
        </w:rPr>
        <w:t>F</w:t>
      </w:r>
      <w:r>
        <w:rPr>
          <w:rFonts w:ascii="宋体" w:hAnsi="宋体" w:eastAsia="宋体" w:cs="宋体"/>
          <w:color w:val="000000"/>
        </w:rPr>
        <w:t>做的功为</w:t>
      </w:r>
      <w:r>
        <w:rPr>
          <w:rFonts w:ascii="Times New Roman" w:hAnsi="Times New Roman" w:eastAsia="Times New Roman" w:cs="Times New Roman"/>
          <w:color w:val="000000"/>
        </w:rPr>
        <w:t>28J</w:t>
      </w:r>
    </w:p>
    <w:p w14:paraId="55EB313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2~7s</w:t>
      </w:r>
      <w:r>
        <w:rPr>
          <w:rFonts w:ascii="宋体" w:hAnsi="宋体" w:eastAsia="宋体" w:cs="宋体"/>
          <w:color w:val="000000"/>
        </w:rPr>
        <w:t>内物体运动的路程为</w:t>
      </w:r>
      <w:r>
        <w:rPr>
          <w:rFonts w:ascii="Times New Roman" w:hAnsi="Times New Roman" w:eastAsia="Times New Roman" w:cs="Times New Roman"/>
          <w:color w:val="000000"/>
        </w:rPr>
        <w:t>5m</w:t>
      </w:r>
    </w:p>
    <w:p w14:paraId="19C7178D">
      <w:pPr>
        <w:spacing w:line="360" w:lineRule="auto"/>
        <w:jc w:val="left"/>
        <w:textAlignment w:val="center"/>
        <w:rPr>
          <w:color w:val="000000"/>
        </w:rPr>
      </w:pPr>
      <w:r>
        <w:rPr>
          <w:color w:val="000000"/>
        </w:rPr>
        <w:t xml:space="preserve">11. </w:t>
      </w:r>
      <w:r>
        <w:rPr>
          <w:rFonts w:ascii="宋体" w:hAnsi="宋体" w:eastAsia="宋体" w:cs="宋体"/>
          <w:color w:val="000000"/>
        </w:rPr>
        <w:t>如图甲所示，虚线框内是两个滑轮连成的滑轮组，工人利用该滑轮组，用</w:t>
      </w:r>
      <w:r>
        <w:rPr>
          <w:rFonts w:ascii="Times New Roman" w:hAnsi="Times New Roman" w:eastAsia="Times New Roman" w:cs="Times New Roman"/>
          <w:color w:val="000000"/>
        </w:rPr>
        <w:t>200N</w:t>
      </w:r>
      <w:r>
        <w:rPr>
          <w:rFonts w:ascii="宋体" w:hAnsi="宋体" w:eastAsia="宋体" w:cs="宋体"/>
          <w:color w:val="000000"/>
        </w:rPr>
        <w:t>竖直向上的拉力</w:t>
      </w:r>
      <w:r>
        <w:rPr>
          <w:rFonts w:ascii="Times New Roman" w:hAnsi="Times New Roman" w:eastAsia="Times New Roman" w:cs="Times New Roman"/>
          <w:i/>
          <w:color w:val="000000"/>
        </w:rPr>
        <w:t>F</w:t>
      </w:r>
      <w:r>
        <w:rPr>
          <w:rFonts w:ascii="宋体" w:hAnsi="宋体" w:eastAsia="宋体" w:cs="宋体"/>
          <w:color w:val="000000"/>
        </w:rPr>
        <w:t>，将物体匀速提高</w:t>
      </w:r>
      <w:r>
        <w:rPr>
          <w:rFonts w:ascii="Times New Roman" w:hAnsi="Times New Roman" w:eastAsia="Times New Roman" w:cs="Times New Roman"/>
          <w:color w:val="000000"/>
        </w:rPr>
        <w:t>3m</w:t>
      </w:r>
      <w:r>
        <w:rPr>
          <w:rFonts w:ascii="宋体" w:hAnsi="宋体" w:eastAsia="宋体" w:cs="宋体"/>
          <w:color w:val="000000"/>
        </w:rPr>
        <w:t>，物体和绳子自由端的运动情况如图乙所示，已知动滑轮重</w:t>
      </w:r>
      <w:r>
        <w:rPr>
          <w:rFonts w:ascii="Times New Roman" w:hAnsi="Times New Roman" w:eastAsia="Times New Roman" w:cs="Times New Roman"/>
          <w:color w:val="000000"/>
        </w:rPr>
        <w:t>120N</w:t>
      </w:r>
      <w:r>
        <w:rPr>
          <w:rFonts w:ascii="宋体" w:hAnsi="宋体" w:eastAsia="宋体" w:cs="宋体"/>
          <w:color w:val="000000"/>
        </w:rPr>
        <w:t>，不计绳重和摩擦，下列说法正确的是（　　）</w:t>
      </w:r>
    </w:p>
    <w:p w14:paraId="3043450F">
      <w:pPr>
        <w:spacing w:line="360" w:lineRule="auto"/>
        <w:jc w:val="left"/>
        <w:textAlignment w:val="center"/>
        <w:rPr>
          <w:color w:val="000000"/>
        </w:rPr>
      </w:pPr>
      <w:r>
        <w:rPr>
          <w:color w:val="000000"/>
        </w:rPr>
        <w:drawing>
          <wp:inline distT="0" distB="0" distL="114300" distR="114300">
            <wp:extent cx="2390775" cy="15335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390775" cy="1533525"/>
                    </a:xfrm>
                    <a:prstGeom prst="rect">
                      <a:avLst/>
                    </a:prstGeom>
                  </pic:spPr>
                </pic:pic>
              </a:graphicData>
            </a:graphic>
          </wp:inline>
        </w:drawing>
      </w:r>
    </w:p>
    <w:p w14:paraId="1A5EC47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绳子自由端移动的速度为</w:t>
      </w:r>
      <w:r>
        <w:rPr>
          <w:rFonts w:ascii="Times New Roman" w:hAnsi="Times New Roman" w:eastAsia="Times New Roman" w:cs="Times New Roman"/>
          <w:color w:val="000000"/>
        </w:rPr>
        <w:t>0.5m/s</w:t>
      </w:r>
      <w:r>
        <w:rPr>
          <w:color w:val="000000"/>
        </w:rPr>
        <w:tab/>
      </w:r>
      <w:r>
        <w:rPr>
          <w:color w:val="000000"/>
        </w:rPr>
        <w:t xml:space="preserve">B. </w:t>
      </w:r>
      <w:r>
        <w:rPr>
          <w:rFonts w:ascii="宋体" w:hAnsi="宋体" w:eastAsia="宋体" w:cs="宋体"/>
          <w:color w:val="000000"/>
        </w:rPr>
        <w:t>工人做的有用功为</w:t>
      </w:r>
      <w:r>
        <w:rPr>
          <w:rFonts w:ascii="Times New Roman" w:hAnsi="Times New Roman" w:eastAsia="Times New Roman" w:cs="Times New Roman"/>
          <w:color w:val="000000"/>
        </w:rPr>
        <w:t>360J</w:t>
      </w:r>
    </w:p>
    <w:p w14:paraId="34B8AD1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该滑轮组的机械效率为</w:t>
      </w:r>
      <w:r>
        <w:rPr>
          <w:rFonts w:ascii="Times New Roman" w:hAnsi="Times New Roman" w:eastAsia="Times New Roman" w:cs="Times New Roman"/>
          <w:color w:val="000000"/>
        </w:rPr>
        <w:t>80%</w:t>
      </w:r>
      <w:r>
        <w:rPr>
          <w:color w:val="000000"/>
        </w:rPr>
        <w:tab/>
      </w:r>
      <w:r>
        <w:rPr>
          <w:color w:val="000000"/>
        </w:rPr>
        <w:t xml:space="preserve">D.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的功率为</w:t>
      </w:r>
      <w:r>
        <w:rPr>
          <w:rFonts w:ascii="Times New Roman" w:hAnsi="Times New Roman" w:eastAsia="Times New Roman" w:cs="Times New Roman"/>
          <w:color w:val="000000"/>
        </w:rPr>
        <w:t>100W</w:t>
      </w:r>
    </w:p>
    <w:p w14:paraId="2113381C">
      <w:pPr>
        <w:spacing w:line="360" w:lineRule="auto"/>
        <w:jc w:val="left"/>
        <w:textAlignment w:val="center"/>
        <w:rPr>
          <w:color w:val="000000"/>
        </w:rPr>
      </w:pPr>
      <w:r>
        <w:rPr>
          <w:color w:val="000000"/>
        </w:rPr>
        <w:t xml:space="preserve">12. </w:t>
      </w:r>
      <w:r>
        <w:rPr>
          <w:rFonts w:ascii="宋体" w:hAnsi="宋体" w:eastAsia="宋体" w:cs="宋体"/>
          <w:color w:val="000000"/>
        </w:rPr>
        <w:t>如图所示，电源电压恒为</w:t>
      </w:r>
      <w:r>
        <w:rPr>
          <w:rFonts w:ascii="Times New Roman" w:hAnsi="Times New Roman" w:eastAsia="Times New Roman" w:cs="Times New Roman"/>
          <w:color w:val="000000"/>
        </w:rPr>
        <w:t>4.5V</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上标有“</w:t>
      </w:r>
      <w:r>
        <w:rPr>
          <w:rFonts w:ascii="Times New Roman" w:hAnsi="Times New Roman" w:eastAsia="Times New Roman" w:cs="Times New Roman"/>
          <w:color w:val="000000"/>
        </w:rPr>
        <w:t xml:space="preserve">3V </w:t>
      </w:r>
      <w:r>
        <w:rPr>
          <w:rFonts w:ascii="宋体" w:hAnsi="宋体" w:eastAsia="宋体" w:cs="宋体"/>
          <w:color w:val="000000"/>
        </w:rPr>
        <w:t>　</w:t>
      </w:r>
      <w:r>
        <w:rPr>
          <w:rFonts w:ascii="Times New Roman" w:hAnsi="Times New Roman" w:eastAsia="Times New Roman" w:cs="Times New Roman"/>
          <w:color w:val="000000"/>
        </w:rPr>
        <w:t>1.5W</w:t>
      </w:r>
      <w:r>
        <w:rPr>
          <w:rFonts w:ascii="宋体" w:hAnsi="宋体" w:eastAsia="宋体" w:cs="宋体"/>
          <w:color w:val="000000"/>
        </w:rPr>
        <w:t>”字样，滑动变阻器</w:t>
      </w:r>
      <w:r>
        <w:rPr>
          <w:rFonts w:ascii="Times New Roman" w:hAnsi="Times New Roman" w:eastAsia="Times New Roman" w:cs="Times New Roman"/>
          <w:color w:val="000000"/>
        </w:rPr>
        <w:t>R</w:t>
      </w:r>
      <w:r>
        <w:rPr>
          <w:color w:val="000000"/>
          <w:vertAlign w:val="subscript"/>
        </w:rPr>
        <w:t>2</w:t>
      </w:r>
      <w:r>
        <w:rPr>
          <w:rFonts w:ascii="宋体" w:hAnsi="宋体" w:eastAsia="宋体" w:cs="宋体"/>
          <w:color w:val="000000"/>
        </w:rPr>
        <w:t>上标有“</w:t>
      </w:r>
      <w:r>
        <w:rPr>
          <w:rFonts w:ascii="Times New Roman" w:hAnsi="Times New Roman" w:eastAsia="Times New Roman" w:cs="Times New Roman"/>
          <w:color w:val="000000"/>
        </w:rPr>
        <w:t>15</w:t>
      </w:r>
      <w:r>
        <w:object>
          <v:shape id="_x0000_i1025"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23" o:title="eqId0047f659c182291c84c224df6b5e993f"/>
            <o:lock v:ext="edit" aspectratio="t"/>
            <w10:wrap type="none"/>
            <w10:anchorlock/>
          </v:shape>
          <o:OLEObject Type="Embed" ProgID="Equation.DSMT4" ShapeID="_x0000_i1025" DrawAspect="Content" ObjectID="_1468075725" r:id="rId22">
            <o:LockedField>false</o:LockedField>
          </o:OLEObject>
        </w:object>
      </w:r>
      <w:r>
        <w:rPr>
          <w:rFonts w:ascii="宋体" w:hAnsi="宋体" w:eastAsia="宋体" w:cs="宋体"/>
          <w:color w:val="000000"/>
        </w:rPr>
        <w:t>　</w:t>
      </w:r>
      <w:r>
        <w:rPr>
          <w:rFonts w:ascii="Times New Roman" w:hAnsi="Times New Roman" w:eastAsia="Times New Roman" w:cs="Times New Roman"/>
          <w:color w:val="000000"/>
        </w:rPr>
        <w:t>1A</w:t>
      </w:r>
      <w:r>
        <w:rPr>
          <w:rFonts w:ascii="宋体" w:hAnsi="宋体" w:eastAsia="宋体" w:cs="宋体"/>
          <w:color w:val="000000"/>
        </w:rPr>
        <w:t>”字样，定值电阻</w:t>
      </w:r>
      <w:r>
        <w:rPr>
          <w:rFonts w:ascii="Times New Roman" w:hAnsi="Times New Roman" w:eastAsia="Times New Roman" w:cs="Times New Roman"/>
          <w:color w:val="000000"/>
        </w:rPr>
        <w:t>R</w:t>
      </w:r>
      <w:r>
        <w:rPr>
          <w:color w:val="000000"/>
          <w:vertAlign w:val="subscript"/>
        </w:rPr>
        <w:t>1</w:t>
      </w:r>
      <w:r>
        <w:rPr>
          <w:rFonts w:ascii="宋体" w:hAnsi="宋体" w:eastAsia="宋体" w:cs="宋体"/>
          <w:color w:val="000000"/>
        </w:rPr>
        <w:t>阻值为</w:t>
      </w:r>
      <w:r>
        <w:rPr>
          <w:rFonts w:ascii="Times New Roman" w:hAnsi="Times New Roman" w:eastAsia="Times New Roman" w:cs="Times New Roman"/>
          <w:color w:val="000000"/>
        </w:rPr>
        <w:t>10</w:t>
      </w:r>
      <w:r>
        <w:object>
          <v:shape id="_x0000_i1026"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23" o:title="eqId0047f659c182291c84c224df6b5e993f"/>
            <o:lock v:ext="edit" aspectratio="t"/>
            <w10:wrap type="none"/>
            <w10:anchorlock/>
          </v:shape>
          <o:OLEObject Type="Embed" ProgID="Equation.DSMT4" ShapeID="_x0000_i1026" DrawAspect="Content" ObjectID="_1468075726" r:id="rId24">
            <o:LockedField>false</o:LockedField>
          </o:OLEObject>
        </w:object>
      </w:r>
      <w:r>
        <w:rPr>
          <w:rFonts w:ascii="宋体" w:hAnsi="宋体" w:eastAsia="宋体" w:cs="宋体"/>
          <w:color w:val="000000"/>
        </w:rPr>
        <w:t>，电压表量程为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，不计温度对灯丝电阻的影响，在保证电路元件安全的前提下，下列说法错误的是（　　）</w:t>
      </w:r>
    </w:p>
    <w:p w14:paraId="20B02BC8">
      <w:pPr>
        <w:spacing w:line="360" w:lineRule="auto"/>
        <w:jc w:val="left"/>
        <w:textAlignment w:val="center"/>
        <w:rPr>
          <w:color w:val="000000"/>
        </w:rPr>
      </w:pPr>
      <w:r>
        <w:rPr>
          <w:color w:val="000000"/>
        </w:rPr>
        <w:drawing>
          <wp:inline distT="0" distB="0" distL="114300" distR="114300">
            <wp:extent cx="1971675" cy="15525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971675" cy="1552575"/>
                    </a:xfrm>
                    <a:prstGeom prst="rect">
                      <a:avLst/>
                    </a:prstGeom>
                  </pic:spPr>
                </pic:pic>
              </a:graphicData>
            </a:graphic>
          </wp:inline>
        </w:drawing>
      </w:r>
    </w:p>
    <w:p w14:paraId="5B7B5E75">
      <w:pPr>
        <w:spacing w:line="360" w:lineRule="auto"/>
        <w:jc w:val="left"/>
        <w:textAlignment w:val="center"/>
        <w:rPr>
          <w:color w:val="000000"/>
        </w:rPr>
      </w:pPr>
      <w:r>
        <w:rPr>
          <w:color w:val="000000"/>
        </w:rPr>
        <w:t xml:space="preserve">A. </w:t>
      </w:r>
      <w:r>
        <w:rPr>
          <w:rFonts w:ascii="宋体" w:hAnsi="宋体" w:eastAsia="宋体" w:cs="宋体"/>
          <w:color w:val="000000"/>
        </w:rPr>
        <w:t>小灯泡正常工作时电流为</w:t>
      </w:r>
      <w:r>
        <w:rPr>
          <w:rFonts w:ascii="Times New Roman" w:hAnsi="Times New Roman" w:eastAsia="Times New Roman" w:cs="Times New Roman"/>
          <w:color w:val="000000"/>
        </w:rPr>
        <w:t>0.5A</w:t>
      </w:r>
    </w:p>
    <w:p w14:paraId="0786A976">
      <w:pPr>
        <w:spacing w:line="360" w:lineRule="auto"/>
        <w:jc w:val="left"/>
        <w:textAlignment w:val="center"/>
        <w:rPr>
          <w:color w:val="000000"/>
        </w:rPr>
      </w:pPr>
      <w:r>
        <w:rPr>
          <w:color w:val="000000"/>
        </w:rPr>
        <w:t xml:space="preserve">B. </w:t>
      </w:r>
      <w:r>
        <w:rPr>
          <w:rFonts w:ascii="宋体" w:hAnsi="宋体" w:eastAsia="宋体" w:cs="宋体"/>
          <w:color w:val="000000"/>
        </w:rPr>
        <w:t>当开关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3</w:t>
      </w:r>
      <w:r>
        <w:rPr>
          <w:rFonts w:ascii="宋体" w:hAnsi="宋体" w:eastAsia="宋体" w:cs="宋体"/>
          <w:color w:val="000000"/>
        </w:rPr>
        <w:t>断开，</w:t>
      </w:r>
      <w:r>
        <w:rPr>
          <w:rFonts w:ascii="Times New Roman" w:hAnsi="Times New Roman" w:eastAsia="Times New Roman" w:cs="Times New Roman"/>
          <w:color w:val="000000"/>
        </w:rPr>
        <w:t>S</w:t>
      </w:r>
      <w:r>
        <w:rPr>
          <w:rFonts w:ascii="宋体" w:hAnsi="宋体" w:eastAsia="宋体" w:cs="宋体"/>
          <w:color w:val="000000"/>
        </w:rPr>
        <w:t>闭合时，</w:t>
      </w:r>
      <w:r>
        <w:rPr>
          <w:rFonts w:ascii="Times New Roman" w:hAnsi="Times New Roman" w:eastAsia="Times New Roman" w:cs="Times New Roman"/>
          <w:color w:val="000000"/>
        </w:rPr>
        <w:t>R</w:t>
      </w:r>
      <w:r>
        <w:rPr>
          <w:color w:val="000000"/>
          <w:vertAlign w:val="subscript"/>
        </w:rPr>
        <w:t>2</w:t>
      </w:r>
      <w:r>
        <w:rPr>
          <w:rFonts w:ascii="宋体" w:hAnsi="宋体" w:eastAsia="宋体" w:cs="宋体"/>
          <w:color w:val="000000"/>
        </w:rPr>
        <w:t>接入电路的最小阻值为</w:t>
      </w:r>
      <w:r>
        <w:rPr>
          <w:rFonts w:ascii="Times New Roman" w:hAnsi="Times New Roman" w:eastAsia="Times New Roman" w:cs="Times New Roman"/>
          <w:color w:val="000000"/>
        </w:rPr>
        <w:t>3</w:t>
      </w:r>
      <w:r>
        <w:object>
          <v:shape id="_x0000_i1027"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23" o:title="eqId0047f659c182291c84c224df6b5e993f"/>
            <o:lock v:ext="edit" aspectratio="t"/>
            <w10:wrap type="none"/>
            <w10:anchorlock/>
          </v:shape>
          <o:OLEObject Type="Embed" ProgID="Equation.DSMT4" ShapeID="_x0000_i1027" DrawAspect="Content" ObjectID="_1468075727" r:id="rId26">
            <o:LockedField>false</o:LockedField>
          </o:OLEObject>
        </w:object>
      </w:r>
    </w:p>
    <w:p w14:paraId="460AD7D2">
      <w:pPr>
        <w:spacing w:line="360" w:lineRule="auto"/>
        <w:jc w:val="left"/>
        <w:textAlignment w:val="center"/>
        <w:rPr>
          <w:color w:val="000000"/>
        </w:rPr>
      </w:pPr>
      <w:r>
        <w:rPr>
          <w:color w:val="000000"/>
        </w:rPr>
        <w:t xml:space="preserve">C. </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color w:val="000000"/>
          <w:vertAlign w:val="subscript"/>
        </w:rPr>
        <w:t>3</w:t>
      </w:r>
      <w:r>
        <w:rPr>
          <w:rFonts w:ascii="宋体" w:hAnsi="宋体" w:eastAsia="宋体" w:cs="宋体"/>
          <w:color w:val="000000"/>
        </w:rPr>
        <w:t>断开时，电路总功率最小值为</w:t>
      </w:r>
      <w:r>
        <w:rPr>
          <w:rFonts w:ascii="Times New Roman" w:hAnsi="Times New Roman" w:eastAsia="Times New Roman" w:cs="Times New Roman"/>
          <w:color w:val="000000"/>
        </w:rPr>
        <w:t>3.375W</w:t>
      </w:r>
    </w:p>
    <w:p w14:paraId="2F821E08">
      <w:pPr>
        <w:spacing w:line="360" w:lineRule="auto"/>
        <w:jc w:val="left"/>
        <w:textAlignment w:val="center"/>
        <w:rPr>
          <w:color w:val="000000"/>
        </w:rPr>
      </w:pPr>
      <w:r>
        <w:rPr>
          <w:color w:val="000000"/>
        </w:rPr>
        <w:t xml:space="preserve">D. </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3</w:t>
      </w:r>
      <w:r>
        <w:rPr>
          <w:rFonts w:ascii="宋体" w:hAnsi="宋体" w:eastAsia="宋体" w:cs="宋体"/>
          <w:color w:val="000000"/>
        </w:rPr>
        <w:t>闭合，</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断开时，</w:t>
      </w:r>
      <w:r>
        <w:rPr>
          <w:rFonts w:ascii="Times New Roman" w:hAnsi="Times New Roman" w:eastAsia="Times New Roman" w:cs="Times New Roman"/>
          <w:color w:val="000000"/>
        </w:rPr>
        <w:t>R</w:t>
      </w:r>
      <w:r>
        <w:rPr>
          <w:color w:val="000000"/>
          <w:vertAlign w:val="subscript"/>
        </w:rPr>
        <w:t>2</w:t>
      </w:r>
      <w:r>
        <w:rPr>
          <w:rFonts w:ascii="宋体" w:hAnsi="宋体" w:eastAsia="宋体" w:cs="宋体"/>
          <w:color w:val="000000"/>
        </w:rPr>
        <w:t>接入电路的最大阻值为</w:t>
      </w:r>
      <w:r>
        <w:rPr>
          <w:rFonts w:ascii="Times New Roman" w:hAnsi="Times New Roman" w:eastAsia="Times New Roman" w:cs="Times New Roman"/>
          <w:color w:val="000000"/>
        </w:rPr>
        <w:t>15</w:t>
      </w:r>
      <w:r>
        <w:object>
          <v:shape id="_x0000_i1028"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23" o:title="eqId0047f659c182291c84c224df6b5e993f"/>
            <o:lock v:ext="edit" aspectratio="t"/>
            <w10:wrap type="none"/>
            <w10:anchorlock/>
          </v:shape>
          <o:OLEObject Type="Embed" ProgID="Equation.DSMT4" ShapeID="_x0000_i1028" DrawAspect="Content" ObjectID="_1468075728" r:id="rId27">
            <o:LockedField>false</o:LockedField>
          </o:OLEObject>
        </w:object>
      </w:r>
    </w:p>
    <w:p w14:paraId="1C616972">
      <w:pPr>
        <w:spacing w:line="285"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个小题，每个空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2440B403">
      <w:pPr>
        <w:spacing w:line="360" w:lineRule="auto"/>
        <w:jc w:val="left"/>
        <w:textAlignment w:val="center"/>
        <w:rPr>
          <w:color w:val="000000"/>
        </w:rPr>
      </w:pPr>
      <w:r>
        <w:rPr>
          <w:color w:val="000000"/>
        </w:rPr>
        <w:t xml:space="preserve">13. </w:t>
      </w:r>
      <w:r>
        <w:rPr>
          <w:rFonts w:ascii="宋体" w:hAnsi="宋体" w:eastAsia="宋体" w:cs="宋体"/>
          <w:color w:val="000000"/>
        </w:rPr>
        <w:t>如图为德州广场标志性的建筑物“世纪风”，它在水中的倒影是由于光的</w:t>
      </w:r>
      <w:r>
        <w:rPr>
          <w:color w:val="000000"/>
        </w:rPr>
        <w:t>__________</w:t>
      </w:r>
      <w:r>
        <w:rPr>
          <w:rFonts w:ascii="宋体" w:hAnsi="宋体" w:eastAsia="宋体" w:cs="宋体"/>
          <w:color w:val="000000"/>
        </w:rPr>
        <w:t>现象形成的</w:t>
      </w:r>
      <w:r>
        <w:rPr>
          <w:color w:val="000000"/>
        </w:rPr>
        <w:t>__________</w:t>
      </w:r>
      <w:r>
        <w:rPr>
          <w:rFonts w:ascii="宋体" w:hAnsi="宋体" w:eastAsia="宋体" w:cs="宋体"/>
          <w:color w:val="000000"/>
        </w:rPr>
        <w:t>（选填“实像”或“虚像”）。</w:t>
      </w:r>
    </w:p>
    <w:p w14:paraId="2B9040E8">
      <w:pPr>
        <w:spacing w:line="360" w:lineRule="auto"/>
        <w:jc w:val="left"/>
        <w:textAlignment w:val="center"/>
        <w:rPr>
          <w:color w:val="000000"/>
        </w:rPr>
      </w:pPr>
      <w:r>
        <w:rPr>
          <w:color w:val="000000"/>
        </w:rPr>
        <w:drawing>
          <wp:inline distT="0" distB="0" distL="114300" distR="114300">
            <wp:extent cx="1476375" cy="11906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476375" cy="1190625"/>
                    </a:xfrm>
                    <a:prstGeom prst="rect">
                      <a:avLst/>
                    </a:prstGeom>
                  </pic:spPr>
                </pic:pic>
              </a:graphicData>
            </a:graphic>
          </wp:inline>
        </w:drawing>
      </w:r>
    </w:p>
    <w:p w14:paraId="370DCCB7">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w:t>
      </w:r>
      <w:r>
        <w:rPr>
          <w:rFonts w:ascii="宋体" w:hAnsi="宋体" w:eastAsia="宋体" w:cs="宋体"/>
          <w:color w:val="000000"/>
        </w:rPr>
        <w:t>日，嫦娥六号探测器成功发射，开启世界首次月球背面采样返回之旅，探测器与地球之间的信息传递依靠的是</w:t>
      </w:r>
      <w:r>
        <w:rPr>
          <w:color w:val="000000"/>
        </w:rPr>
        <w:t>__________</w:t>
      </w:r>
      <w:r>
        <w:rPr>
          <w:rFonts w:ascii="宋体" w:hAnsi="宋体" w:eastAsia="宋体" w:cs="宋体"/>
          <w:color w:val="000000"/>
        </w:rPr>
        <w:t>，探测器着陆前减速下落，其动能</w:t>
      </w:r>
      <w:r>
        <w:rPr>
          <w:color w:val="000000"/>
        </w:rPr>
        <w:t>__________</w:t>
      </w:r>
      <w:r>
        <w:rPr>
          <w:rFonts w:ascii="宋体" w:hAnsi="宋体" w:eastAsia="宋体" w:cs="宋体"/>
          <w:color w:val="000000"/>
        </w:rPr>
        <w:t>（选填“增大”“减小”或“不变”），采集的月壤样本返回地球后其质量</w:t>
      </w:r>
      <w:r>
        <w:rPr>
          <w:color w:val="000000"/>
        </w:rPr>
        <w:t>__________</w:t>
      </w:r>
      <w:r>
        <w:rPr>
          <w:rFonts w:ascii="宋体" w:hAnsi="宋体" w:eastAsia="宋体" w:cs="宋体"/>
          <w:color w:val="000000"/>
        </w:rPr>
        <w:t>（选填“增大”“减小”或“不变”）。</w:t>
      </w:r>
    </w:p>
    <w:p w14:paraId="1FE82EF2">
      <w:pPr>
        <w:spacing w:line="360" w:lineRule="auto"/>
        <w:jc w:val="left"/>
        <w:textAlignment w:val="center"/>
        <w:rPr>
          <w:color w:val="000000"/>
        </w:rPr>
      </w:pPr>
      <w:r>
        <w:rPr>
          <w:color w:val="000000"/>
        </w:rPr>
        <w:t xml:space="preserve">15. </w:t>
      </w:r>
      <w:r>
        <w:rPr>
          <w:rFonts w:ascii="宋体" w:hAnsi="宋体" w:eastAsia="宋体" w:cs="宋体"/>
          <w:color w:val="000000"/>
        </w:rPr>
        <w:t>炎热</w:t>
      </w:r>
      <w:r>
        <w:rPr>
          <w:rFonts w:ascii="宋体" w:hAnsi="宋体" w:eastAsia="宋体" w:cs="宋体"/>
          <w:color w:val="000000"/>
          <w:position w:val="0"/>
        </w:rPr>
        <w:drawing>
          <wp:inline distT="0" distB="0" distL="114300" distR="114300">
            <wp:extent cx="133350" cy="177800"/>
            <wp:effectExtent l="0" t="0" r="0" b="0"/>
            <wp:docPr id="4022539" name="图片 402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539" name="图片 402253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夏天路面被晒得发烫，这是通过</w:t>
      </w:r>
      <w:r>
        <w:rPr>
          <w:color w:val="000000"/>
        </w:rPr>
        <w:t>__________</w:t>
      </w:r>
      <w:r>
        <w:rPr>
          <w:rFonts w:ascii="宋体" w:hAnsi="宋体" w:eastAsia="宋体" w:cs="宋体"/>
          <w:color w:val="000000"/>
        </w:rPr>
        <w:t>的方式改变内能，人们通过在城市中心修建人工湖来调节气温是利用了水的</w:t>
      </w:r>
      <w:r>
        <w:rPr>
          <w:color w:val="000000"/>
        </w:rPr>
        <w:t>__________</w:t>
      </w:r>
      <w:r>
        <w:rPr>
          <w:rFonts w:ascii="宋体" w:hAnsi="宋体" w:eastAsia="宋体" w:cs="宋体"/>
          <w:color w:val="000000"/>
        </w:rPr>
        <w:t>大。</w:t>
      </w:r>
    </w:p>
    <w:p w14:paraId="3F44A664">
      <w:pPr>
        <w:spacing w:line="360" w:lineRule="auto"/>
        <w:jc w:val="left"/>
        <w:textAlignment w:val="center"/>
        <w:rPr>
          <w:color w:val="000000"/>
        </w:rPr>
      </w:pPr>
      <w:r>
        <w:rPr>
          <w:color w:val="000000"/>
        </w:rPr>
        <w:t xml:space="preserve">16. </w:t>
      </w:r>
      <w:r>
        <w:rPr>
          <w:rFonts w:ascii="宋体" w:hAnsi="宋体" w:eastAsia="宋体" w:cs="宋体"/>
          <w:color w:val="000000"/>
        </w:rPr>
        <w:t>如图是某同学用高压锅煮饭的情景，限压阀被气流顶起的过程与内燃机的</w:t>
      </w:r>
      <w:r>
        <w:rPr>
          <w:color w:val="000000"/>
        </w:rPr>
        <w:t>__________</w:t>
      </w:r>
      <w:r>
        <w:rPr>
          <w:rFonts w:ascii="宋体" w:hAnsi="宋体" w:eastAsia="宋体" w:cs="宋体"/>
          <w:color w:val="000000"/>
        </w:rPr>
        <w:t>冲程原理相同，我们在开饭前就能闻到饭菜的香味，这是生活中的</w:t>
      </w:r>
      <w:r>
        <w:rPr>
          <w:color w:val="000000"/>
        </w:rPr>
        <w:t>__________</w:t>
      </w:r>
      <w:r>
        <w:rPr>
          <w:rFonts w:ascii="宋体" w:hAnsi="宋体" w:eastAsia="宋体" w:cs="宋体"/>
          <w:color w:val="000000"/>
        </w:rPr>
        <w:t>现象。</w:t>
      </w:r>
    </w:p>
    <w:p w14:paraId="419A2FBB">
      <w:pPr>
        <w:spacing w:line="360" w:lineRule="auto"/>
        <w:jc w:val="left"/>
        <w:textAlignment w:val="center"/>
        <w:rPr>
          <w:color w:val="000000"/>
        </w:rPr>
      </w:pPr>
      <w:r>
        <w:rPr>
          <w:color w:val="000000"/>
        </w:rPr>
        <w:drawing>
          <wp:inline distT="0" distB="0" distL="114300" distR="114300">
            <wp:extent cx="1123950" cy="12192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123950" cy="1219200"/>
                    </a:xfrm>
                    <a:prstGeom prst="rect">
                      <a:avLst/>
                    </a:prstGeom>
                  </pic:spPr>
                </pic:pic>
              </a:graphicData>
            </a:graphic>
          </wp:inline>
        </w:drawing>
      </w:r>
    </w:p>
    <w:p w14:paraId="2538349C">
      <w:pPr>
        <w:spacing w:line="360" w:lineRule="auto"/>
        <w:jc w:val="left"/>
        <w:textAlignment w:val="center"/>
        <w:rPr>
          <w:color w:val="000000"/>
        </w:rPr>
      </w:pPr>
      <w:r>
        <w:rPr>
          <w:color w:val="000000"/>
        </w:rPr>
        <w:t xml:space="preserve">17. </w:t>
      </w:r>
      <w:r>
        <w:rPr>
          <w:rFonts w:ascii="宋体" w:hAnsi="宋体" w:eastAsia="宋体" w:cs="宋体"/>
          <w:color w:val="000000"/>
        </w:rPr>
        <w:t>如图所示，水平桌面上有</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两个相同容器，分别装有密度为</w:t>
      </w:r>
      <w:r>
        <w:rPr>
          <w:rFonts w:ascii="Times New Roman" w:hAnsi="Times New Roman" w:eastAsia="Times New Roman" w:cs="Times New Roman"/>
          <w:i/>
          <w:color w:val="000000"/>
        </w:rPr>
        <w:t>ρ</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ρ</w:t>
      </w:r>
      <w:r>
        <w:rPr>
          <w:color w:val="000000"/>
          <w:vertAlign w:val="subscript"/>
        </w:rPr>
        <w:t>2</w:t>
      </w:r>
      <w:r>
        <w:rPr>
          <w:rFonts w:ascii="宋体" w:hAnsi="宋体" w:eastAsia="宋体" w:cs="宋体"/>
          <w:color w:val="000000"/>
        </w:rPr>
        <w:t>的两种不同液体，将两个相同的小球分别放入两容器中，小球静止时，两容器液面相平，</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两容器对桌面的压力分别为</w:t>
      </w:r>
      <w:r>
        <w:rPr>
          <w:rFonts w:ascii="Times New Roman" w:hAnsi="Times New Roman" w:eastAsia="Times New Roman" w:cs="Times New Roman"/>
          <w:i/>
          <w:color w:val="000000"/>
        </w:rPr>
        <w:t>F</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2</w:t>
      </w:r>
      <w:r>
        <w:rPr>
          <w:rFonts w:ascii="宋体" w:hAnsi="宋体" w:eastAsia="宋体" w:cs="宋体"/>
          <w:color w:val="000000"/>
        </w:rPr>
        <w:t>，则</w:t>
      </w:r>
      <w:r>
        <w:rPr>
          <w:rFonts w:ascii="Times New Roman" w:hAnsi="Times New Roman" w:eastAsia="Times New Roman" w:cs="Times New Roman"/>
          <w:i/>
          <w:color w:val="000000"/>
        </w:rPr>
        <w:t>ρ</w:t>
      </w:r>
      <w:r>
        <w:rPr>
          <w:color w:val="000000"/>
          <w:vertAlign w:val="subscript"/>
        </w:rPr>
        <w:t>1</w:t>
      </w:r>
      <w:r>
        <w:rPr>
          <w:color w:val="000000"/>
        </w:rPr>
        <w:t>__________</w:t>
      </w:r>
      <w:r>
        <w:rPr>
          <w:rFonts w:ascii="Times New Roman" w:hAnsi="Times New Roman" w:eastAsia="Times New Roman" w:cs="Times New Roman"/>
          <w:i/>
          <w:color w:val="000000"/>
        </w:rPr>
        <w:t>ρ</w:t>
      </w:r>
      <w:r>
        <w:rPr>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1</w:t>
      </w:r>
      <w:r>
        <w:rPr>
          <w:color w:val="000000"/>
        </w:rPr>
        <w:t>__________</w:t>
      </w:r>
      <w:r>
        <w:rPr>
          <w:rFonts w:ascii="Times New Roman" w:hAnsi="Times New Roman" w:eastAsia="Times New Roman" w:cs="Times New Roman"/>
          <w:i/>
          <w:color w:val="000000"/>
        </w:rPr>
        <w:t>F</w:t>
      </w:r>
      <w:r>
        <w:rPr>
          <w:color w:val="000000"/>
          <w:vertAlign w:val="subscript"/>
        </w:rPr>
        <w:t>2</w:t>
      </w:r>
      <w:r>
        <w:rPr>
          <w:rFonts w:ascii="宋体" w:hAnsi="宋体" w:eastAsia="宋体" w:cs="宋体"/>
          <w:color w:val="000000"/>
        </w:rPr>
        <w:t>（均选填“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 xml:space="preserve"> &lt;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w:t>
      </w:r>
    </w:p>
    <w:p w14:paraId="21C680C7">
      <w:pPr>
        <w:spacing w:line="360" w:lineRule="auto"/>
        <w:jc w:val="left"/>
        <w:textAlignment w:val="center"/>
        <w:rPr>
          <w:color w:val="000000"/>
        </w:rPr>
      </w:pPr>
      <w:r>
        <w:rPr>
          <w:color w:val="000000"/>
        </w:rPr>
        <w:drawing>
          <wp:inline distT="0" distB="0" distL="114300" distR="114300">
            <wp:extent cx="1866900" cy="9906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866900" cy="990600"/>
                    </a:xfrm>
                    <a:prstGeom prst="rect">
                      <a:avLst/>
                    </a:prstGeom>
                  </pic:spPr>
                </pic:pic>
              </a:graphicData>
            </a:graphic>
          </wp:inline>
        </w:drawing>
      </w:r>
    </w:p>
    <w:p w14:paraId="0C6E78F8">
      <w:pPr>
        <w:spacing w:line="360" w:lineRule="auto"/>
        <w:jc w:val="left"/>
        <w:textAlignment w:val="center"/>
        <w:rPr>
          <w:color w:val="000000"/>
        </w:rPr>
      </w:pPr>
      <w:r>
        <w:rPr>
          <w:color w:val="000000"/>
        </w:rPr>
        <w:t xml:space="preserve">18. </w:t>
      </w:r>
      <w:r>
        <w:rPr>
          <w:rFonts w:ascii="宋体" w:hAnsi="宋体" w:eastAsia="宋体" w:cs="宋体"/>
          <w:color w:val="000000"/>
        </w:rPr>
        <w:t>图甲是一款家用蒸箱，图乙是其加热盘模块的简化电路，蒸箱有“低温”“中温”“高温”三挡，其中</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为阻值不变的电热丝，当开关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时，蒸箱处于</w:t>
      </w:r>
      <w:r>
        <w:rPr>
          <w:color w:val="000000"/>
        </w:rPr>
        <w:t>__________</w:t>
      </w:r>
      <w:r>
        <w:rPr>
          <w:rFonts w:ascii="宋体" w:hAnsi="宋体" w:eastAsia="宋体" w:cs="宋体"/>
          <w:color w:val="000000"/>
        </w:rPr>
        <w:t>挡，此时通过温控开关的电流为</w:t>
      </w:r>
      <w:r>
        <w:rPr>
          <w:rFonts w:ascii="Times New Roman" w:hAnsi="Times New Roman" w:eastAsia="Times New Roman" w:cs="Times New Roman"/>
          <w:color w:val="000000"/>
        </w:rPr>
        <w:t>2A</w:t>
      </w:r>
      <w:r>
        <w:rPr>
          <w:rFonts w:ascii="宋体" w:hAnsi="宋体" w:eastAsia="宋体" w:cs="宋体"/>
          <w:color w:val="000000"/>
        </w:rPr>
        <w:t>，已知蒸箱的额定电压为</w:t>
      </w:r>
      <w:r>
        <w:rPr>
          <w:rFonts w:ascii="Times New Roman" w:hAnsi="Times New Roman" w:eastAsia="Times New Roman" w:cs="Times New Roman"/>
          <w:color w:val="000000"/>
        </w:rPr>
        <w:t>220V</w:t>
      </w:r>
      <w:r>
        <w:rPr>
          <w:rFonts w:ascii="宋体" w:hAnsi="宋体" w:eastAsia="宋体" w:cs="宋体"/>
          <w:color w:val="000000"/>
        </w:rPr>
        <w:t>，</w:t>
      </w:r>
      <w:r>
        <w:object>
          <v:shape id="_x0000_i1029"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32" o:title="eqIdfc6e1edcb01090a1636bd567f1b12d02"/>
            <o:lock v:ext="edit" aspectratio="t"/>
            <w10:wrap type="none"/>
            <w10:anchorlock/>
          </v:shape>
          <o:OLEObject Type="Embed" ProgID="Equation.DSMT4" ShapeID="_x0000_i1029" DrawAspect="Content" ObjectID="_1468075729" r:id="rId31">
            <o:LockedField>false</o:LockedField>
          </o:OLEObject>
        </w:object>
      </w:r>
      <w:r>
        <w:rPr>
          <w:rFonts w:ascii="宋体" w:hAnsi="宋体" w:eastAsia="宋体" w:cs="宋体"/>
          <w:color w:val="000000"/>
        </w:rPr>
        <w:t>，则</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的阻值为</w:t>
      </w:r>
      <w:r>
        <w:rPr>
          <w:color w:val="000000"/>
        </w:rPr>
        <w:t>__________</w:t>
      </w:r>
      <w:r>
        <w:object>
          <v:shape id="_x0000_i1030"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23" o:title="eqId0047f659c182291c84c224df6b5e993f"/>
            <o:lock v:ext="edit" aspectratio="t"/>
            <w10:wrap type="none"/>
            <w10:anchorlock/>
          </v:shape>
          <o:OLEObject Type="Embed" ProgID="Equation.DSMT4" ShapeID="_x0000_i1030" DrawAspect="Content" ObjectID="_1468075730" r:id="rId33">
            <o:LockedField>false</o:LockedField>
          </o:OLEObject>
        </w:object>
      </w:r>
      <w:r>
        <w:rPr>
          <w:rFonts w:ascii="宋体" w:hAnsi="宋体" w:eastAsia="宋体" w:cs="宋体"/>
          <w:color w:val="000000"/>
        </w:rPr>
        <w:t>，高温挡的电功率为</w:t>
      </w:r>
      <w:r>
        <w:rPr>
          <w:color w:val="000000"/>
        </w:rPr>
        <w:t>__________</w:t>
      </w:r>
      <w:r>
        <w:rPr>
          <w:rFonts w:ascii="Times New Roman" w:hAnsi="Times New Roman" w:eastAsia="Times New Roman" w:cs="Times New Roman"/>
          <w:color w:val="000000"/>
        </w:rPr>
        <w:t>W</w:t>
      </w:r>
      <w:r>
        <w:rPr>
          <w:rFonts w:ascii="宋体" w:hAnsi="宋体" w:eastAsia="宋体" w:cs="宋体"/>
          <w:color w:val="000000"/>
        </w:rPr>
        <w:t>。</w:t>
      </w:r>
    </w:p>
    <w:p w14:paraId="73296F7C">
      <w:pPr>
        <w:spacing w:line="360" w:lineRule="auto"/>
        <w:jc w:val="left"/>
        <w:textAlignment w:val="center"/>
        <w:rPr>
          <w:color w:val="000000"/>
        </w:rPr>
      </w:pPr>
      <w:r>
        <w:rPr>
          <w:color w:val="000000"/>
        </w:rPr>
        <w:drawing>
          <wp:inline distT="0" distB="0" distL="114300" distR="114300">
            <wp:extent cx="3962400" cy="15144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3962400" cy="1514475"/>
                    </a:xfrm>
                    <a:prstGeom prst="rect">
                      <a:avLst/>
                    </a:prstGeom>
                  </pic:spPr>
                </pic:pic>
              </a:graphicData>
            </a:graphic>
          </wp:inline>
        </w:drawing>
      </w:r>
    </w:p>
    <w:p w14:paraId="621A1687">
      <w:pPr>
        <w:spacing w:line="285" w:lineRule="auto"/>
        <w:jc w:val="left"/>
        <w:textAlignment w:val="center"/>
        <w:rPr>
          <w:color w:val="000000"/>
        </w:rPr>
      </w:pPr>
      <w:r>
        <w:rPr>
          <w:rFonts w:ascii="宋体" w:hAnsi="宋体" w:eastAsia="宋体" w:cs="宋体"/>
          <w:b/>
          <w:color w:val="000000"/>
          <w:sz w:val="24"/>
        </w:rPr>
        <w:t>三、作图与实验题：本大题包括</w:t>
      </w:r>
      <w:r>
        <w:rPr>
          <w:rFonts w:ascii="Times New Roman" w:hAnsi="Times New Roman" w:eastAsia="Times New Roman" w:cs="Times New Roman"/>
          <w:b/>
          <w:color w:val="000000"/>
          <w:sz w:val="24"/>
        </w:rPr>
        <w:t>6</w:t>
      </w:r>
      <w:r>
        <w:rPr>
          <w:rFonts w:ascii="宋体" w:hAnsi="宋体" w:eastAsia="宋体" w:cs="宋体"/>
          <w:b/>
          <w:color w:val="000000"/>
          <w:sz w:val="24"/>
        </w:rPr>
        <w:t>个小题，共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09415ACA">
      <w:pPr>
        <w:spacing w:line="360" w:lineRule="auto"/>
        <w:jc w:val="left"/>
        <w:textAlignment w:val="center"/>
        <w:rPr>
          <w:color w:val="000000"/>
        </w:rPr>
      </w:pPr>
      <w:r>
        <w:rPr>
          <w:color w:val="000000"/>
        </w:rPr>
        <w:t xml:space="preserve">19. </w:t>
      </w:r>
      <w:r>
        <w:rPr>
          <w:rFonts w:ascii="宋体" w:hAnsi="宋体" w:eastAsia="宋体" w:cs="宋体"/>
          <w:color w:val="000000"/>
        </w:rPr>
        <w:t>如图是古代劳动人民用桔槔汲水的简化图，请画出杠杆上</w:t>
      </w:r>
      <w:r>
        <w:rPr>
          <w:rFonts w:ascii="Times New Roman" w:hAnsi="Times New Roman" w:eastAsia="Times New Roman" w:cs="Times New Roman"/>
          <w:i/>
          <w:color w:val="000000"/>
        </w:rPr>
        <w:t>A</w:t>
      </w:r>
      <w:r>
        <w:rPr>
          <w:rFonts w:ascii="宋体" w:hAnsi="宋体" w:eastAsia="宋体" w:cs="宋体"/>
          <w:color w:val="000000"/>
        </w:rPr>
        <w:t>点受到的拉力</w:t>
      </w:r>
      <w:r>
        <w:rPr>
          <w:rFonts w:ascii="Times New Roman" w:hAnsi="Times New Roman" w:eastAsia="Times New Roman" w:cs="Times New Roman"/>
          <w:i/>
          <w:color w:val="000000"/>
        </w:rPr>
        <w:t>F</w:t>
      </w:r>
      <w:r>
        <w:rPr>
          <w:color w:val="000000"/>
          <w:vertAlign w:val="subscript"/>
        </w:rPr>
        <w:t>1</w:t>
      </w:r>
      <w:r>
        <w:rPr>
          <w:rFonts w:ascii="宋体" w:hAnsi="宋体" w:eastAsia="宋体" w:cs="宋体"/>
          <w:color w:val="000000"/>
        </w:rPr>
        <w:t>及其力臂</w:t>
      </w:r>
      <w:r>
        <w:object>
          <v:shape id="_x0000_i1031"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36" o:title="eqId2e9b0f5f44abbc6544a2f672b025b013"/>
            <o:lock v:ext="edit" aspectratio="t"/>
            <w10:wrap type="none"/>
            <w10:anchorlock/>
          </v:shape>
          <o:OLEObject Type="Embed" ProgID="Equation.DSMT4" ShapeID="_x0000_i1031" DrawAspect="Content" ObjectID="_1468075731" r:id="rId35">
            <o:LockedField>false</o:LockedField>
          </o:OLEObject>
        </w:object>
      </w:r>
      <w:r>
        <w:rPr>
          <w:rFonts w:ascii="宋体" w:hAnsi="宋体" w:eastAsia="宋体" w:cs="宋体"/>
          <w:color w:val="000000"/>
        </w:rPr>
        <w:t>。</w:t>
      </w:r>
    </w:p>
    <w:p w14:paraId="292924DB">
      <w:pPr>
        <w:spacing w:line="360" w:lineRule="auto"/>
        <w:jc w:val="left"/>
        <w:textAlignment w:val="center"/>
        <w:rPr>
          <w:color w:val="000000"/>
        </w:rPr>
      </w:pPr>
      <w:r>
        <w:rPr>
          <w:color w:val="000000"/>
        </w:rPr>
        <w:drawing>
          <wp:inline distT="0" distB="0" distL="114300" distR="114300">
            <wp:extent cx="1685925" cy="11620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685925" cy="1162050"/>
                    </a:xfrm>
                    <a:prstGeom prst="rect">
                      <a:avLst/>
                    </a:prstGeom>
                  </pic:spPr>
                </pic:pic>
              </a:graphicData>
            </a:graphic>
          </wp:inline>
        </w:drawing>
      </w:r>
    </w:p>
    <w:p w14:paraId="268D3CC0">
      <w:pPr>
        <w:spacing w:line="360" w:lineRule="auto"/>
        <w:jc w:val="left"/>
        <w:textAlignment w:val="center"/>
        <w:rPr>
          <w:color w:val="000000"/>
        </w:rPr>
      </w:pPr>
      <w:r>
        <w:rPr>
          <w:color w:val="000000"/>
        </w:rPr>
        <w:t xml:space="preserve">20. </w:t>
      </w:r>
      <w:r>
        <w:rPr>
          <w:rFonts w:ascii="宋体" w:hAnsi="宋体" w:eastAsia="宋体" w:cs="宋体"/>
          <w:color w:val="000000"/>
        </w:rPr>
        <w:t>如图所示，</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宋体" w:hAnsi="宋体" w:eastAsia="宋体" w:cs="宋体"/>
          <w:color w:val="000000"/>
        </w:rPr>
        <w:t>是点光源</w:t>
      </w:r>
      <w:r>
        <w:rPr>
          <w:rFonts w:ascii="Times New Roman" w:hAnsi="Times New Roman" w:eastAsia="Times New Roman" w:cs="Times New Roman"/>
          <w:i/>
          <w:color w:val="000000"/>
        </w:rPr>
        <w:t>A</w:t>
      </w:r>
      <w:r>
        <w:rPr>
          <w:rFonts w:ascii="宋体" w:hAnsi="宋体" w:eastAsia="宋体" w:cs="宋体"/>
          <w:color w:val="000000"/>
        </w:rPr>
        <w:t>在平面镜中所成的像，</w:t>
      </w:r>
      <w:r>
        <w:rPr>
          <w:rFonts w:ascii="Times New Roman" w:hAnsi="Times New Roman" w:eastAsia="Times New Roman" w:cs="Times New Roman"/>
          <w:i/>
          <w:color w:val="000000"/>
        </w:rPr>
        <w:t>A</w:t>
      </w:r>
      <w:r>
        <w:rPr>
          <w:rFonts w:ascii="宋体" w:hAnsi="宋体" w:eastAsia="宋体" w:cs="宋体"/>
          <w:color w:val="000000"/>
        </w:rPr>
        <w:t>发出的一条光线经平面镜反射后射向凸透镜，反射光线恰好过凸透镜的焦点，请画出：</w:t>
      </w:r>
    </w:p>
    <w:p w14:paraId="2C2E23EB">
      <w:pPr>
        <w:spacing w:line="360" w:lineRule="auto"/>
        <w:jc w:val="left"/>
        <w:textAlignment w:val="center"/>
        <w:rPr>
          <w:color w:val="000000"/>
        </w:rPr>
      </w:pPr>
      <w:r>
        <w:rPr>
          <w:color w:val="000000"/>
        </w:rPr>
        <w:drawing>
          <wp:inline distT="0" distB="0" distL="114300" distR="114300">
            <wp:extent cx="1657350" cy="10287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657350" cy="1028700"/>
                    </a:xfrm>
                    <a:prstGeom prst="rect">
                      <a:avLst/>
                    </a:prstGeom>
                  </pic:spPr>
                </pic:pic>
              </a:graphicData>
            </a:graphic>
          </wp:inline>
        </w:drawing>
      </w:r>
    </w:p>
    <w:p w14:paraId="4488D2E9">
      <w:pPr>
        <w:spacing w:line="360" w:lineRule="auto"/>
        <w:jc w:val="left"/>
        <w:textAlignment w:val="center"/>
        <w:rPr>
          <w:color w:val="000000"/>
        </w:rPr>
      </w:pPr>
      <w:r>
        <w:rPr>
          <w:color w:val="000000"/>
        </w:rPr>
        <w:t>（1）</w:t>
      </w:r>
      <w:r>
        <w:rPr>
          <w:rFonts w:ascii="宋体" w:hAnsi="宋体" w:eastAsia="宋体" w:cs="宋体"/>
          <w:color w:val="000000"/>
        </w:rPr>
        <w:t>射向平面镜的入射光线；</w:t>
      </w:r>
    </w:p>
    <w:p w14:paraId="4AED173E">
      <w:pPr>
        <w:spacing w:line="360" w:lineRule="auto"/>
        <w:jc w:val="left"/>
        <w:textAlignment w:val="center"/>
        <w:rPr>
          <w:color w:val="000000"/>
        </w:rPr>
      </w:pPr>
      <w:r>
        <w:rPr>
          <w:color w:val="000000"/>
        </w:rPr>
        <w:t>（2）</w:t>
      </w:r>
      <w:r>
        <w:rPr>
          <w:rFonts w:ascii="宋体" w:hAnsi="宋体" w:eastAsia="宋体" w:cs="宋体"/>
          <w:color w:val="000000"/>
        </w:rPr>
        <w:t>经过凸透镜后的折射光线。</w:t>
      </w:r>
    </w:p>
    <w:p w14:paraId="21155ACD">
      <w:pPr>
        <w:spacing w:line="360" w:lineRule="auto"/>
        <w:jc w:val="left"/>
        <w:textAlignment w:val="center"/>
        <w:rPr>
          <w:color w:val="000000"/>
        </w:rPr>
      </w:pPr>
      <w:r>
        <w:rPr>
          <w:color w:val="000000"/>
        </w:rPr>
        <w:t xml:space="preserve">21. </w:t>
      </w:r>
      <w:r>
        <w:rPr>
          <w:rFonts w:ascii="宋体" w:hAnsi="宋体" w:eastAsia="宋体" w:cs="宋体"/>
          <w:color w:val="000000"/>
        </w:rPr>
        <w:t>在探究水沸腾时温度变化的特点和测量盐水的密度实验中：</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65"/>
        <w:gridCol w:w="2505"/>
        <w:gridCol w:w="4740"/>
      </w:tblGrid>
      <w:tr w14:paraId="57085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7808CA">
            <w:pPr>
              <w:spacing w:line="360" w:lineRule="auto"/>
              <w:jc w:val="left"/>
              <w:textAlignment w:val="center"/>
              <w:rPr>
                <w:color w:val="000000"/>
              </w:rPr>
            </w:pPr>
            <w:r>
              <w:rPr>
                <w:rFonts w:ascii="宋体" w:hAnsi="宋体" w:eastAsia="宋体" w:cs="宋体"/>
                <w:color w:val="000000"/>
              </w:rPr>
              <w:t>实验名称</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38FFCA">
            <w:pPr>
              <w:spacing w:line="360" w:lineRule="auto"/>
              <w:jc w:val="left"/>
              <w:textAlignment w:val="center"/>
              <w:rPr>
                <w:color w:val="000000"/>
              </w:rPr>
            </w:pPr>
            <w:r>
              <w:rPr>
                <w:rFonts w:ascii="宋体" w:hAnsi="宋体" w:eastAsia="宋体" w:cs="宋体"/>
                <w:color w:val="000000"/>
              </w:rPr>
              <w:t>事实与证据</w:t>
            </w:r>
          </w:p>
        </w:tc>
        <w:tc>
          <w:tcPr>
            <w:tcW w:w="47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55FE7C">
            <w:pPr>
              <w:spacing w:line="360" w:lineRule="auto"/>
              <w:jc w:val="left"/>
              <w:textAlignment w:val="center"/>
              <w:rPr>
                <w:color w:val="000000"/>
              </w:rPr>
            </w:pPr>
            <w:r>
              <w:rPr>
                <w:rFonts w:ascii="宋体" w:hAnsi="宋体" w:eastAsia="宋体" w:cs="宋体"/>
                <w:color w:val="000000"/>
              </w:rPr>
              <w:t>问题讨论</w:t>
            </w:r>
          </w:p>
        </w:tc>
      </w:tr>
      <w:tr w14:paraId="779C1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1B061D">
            <w:pPr>
              <w:spacing w:line="360" w:lineRule="auto"/>
              <w:jc w:val="left"/>
              <w:textAlignment w:val="center"/>
              <w:rPr>
                <w:color w:val="000000"/>
              </w:rPr>
            </w:pPr>
            <w:r>
              <w:rPr>
                <w:rFonts w:ascii="宋体" w:hAnsi="宋体" w:eastAsia="宋体" w:cs="宋体"/>
                <w:color w:val="000000"/>
              </w:rPr>
              <w:t>探究水沸腾时温度变化的特点</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DDF56E">
            <w:pPr>
              <w:spacing w:line="360" w:lineRule="auto"/>
              <w:jc w:val="left"/>
              <w:textAlignment w:val="center"/>
              <w:rPr>
                <w:color w:val="000000"/>
              </w:rPr>
            </w:pPr>
            <w:r>
              <w:rPr>
                <w:color w:val="000000"/>
              </w:rPr>
              <w:drawing>
                <wp:inline distT="0" distB="0" distL="114300" distR="114300">
                  <wp:extent cx="1000125" cy="10953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000125" cy="1095375"/>
                          </a:xfrm>
                          <a:prstGeom prst="rect">
                            <a:avLst/>
                          </a:prstGeom>
                        </pic:spPr>
                      </pic:pic>
                    </a:graphicData>
                  </a:graphic>
                </wp:inline>
              </w:drawing>
            </w:r>
          </w:p>
        </w:tc>
        <w:tc>
          <w:tcPr>
            <w:tcW w:w="47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6874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）由图像可知，水沸腾时，继续吸热，温度</w:t>
            </w:r>
            <w:r>
              <w:rPr>
                <w:color w:val="000000"/>
              </w:rPr>
              <w:t>___________</w:t>
            </w:r>
            <w:r>
              <w:rPr>
                <w:rFonts w:ascii="宋体" w:hAnsi="宋体" w:eastAsia="宋体" w:cs="宋体"/>
                <w:color w:val="000000"/>
              </w:rPr>
              <w:t>。</w:t>
            </w:r>
          </w:p>
          <w:p w14:paraId="03DB47D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）用相同装置完成的两组实验中，所用水的质量大小关系为</w:t>
            </w:r>
            <w:r>
              <w:rPr>
                <w:rFonts w:ascii="Times New Roman" w:hAnsi="Times New Roman" w:eastAsia="Times New Roman" w:cs="Times New Roman"/>
                <w:i/>
                <w:color w:val="000000"/>
              </w:rPr>
              <w:t>m</w:t>
            </w:r>
            <w:r>
              <w:rPr>
                <w:color w:val="000000"/>
                <w:vertAlign w:val="subscript"/>
              </w:rPr>
              <w:t>A</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i/>
                <w:color w:val="000000"/>
              </w:rPr>
              <w:t>m</w:t>
            </w:r>
            <w:r>
              <w:rPr>
                <w:color w:val="000000"/>
                <w:vertAlign w:val="subscript"/>
              </w:rPr>
              <w:t>B</w:t>
            </w:r>
            <w:r>
              <w:rPr>
                <w:rFonts w:ascii="宋体" w:hAnsi="宋体" w:eastAsia="宋体" w:cs="宋体"/>
                <w:color w:val="000000"/>
              </w:rPr>
              <w:t>；</w:t>
            </w:r>
          </w:p>
        </w:tc>
      </w:tr>
      <w:tr w14:paraId="5A7AB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D50DDC">
            <w:pPr>
              <w:spacing w:line="360" w:lineRule="auto"/>
              <w:jc w:val="left"/>
              <w:textAlignment w:val="center"/>
              <w:rPr>
                <w:color w:val="000000"/>
              </w:rPr>
            </w:pPr>
            <w:r>
              <w:rPr>
                <w:rFonts w:ascii="宋体" w:hAnsi="宋体" w:eastAsia="宋体" w:cs="宋体"/>
                <w:color w:val="000000"/>
              </w:rPr>
              <w:t>测量盐水</w:t>
            </w:r>
            <w:r>
              <w:rPr>
                <w:rFonts w:ascii="宋体" w:hAnsi="宋体" w:eastAsia="宋体" w:cs="宋体"/>
                <w:color w:val="000000"/>
                <w:position w:val="0"/>
              </w:rPr>
              <w:drawing>
                <wp:inline distT="0" distB="0" distL="114300" distR="114300">
                  <wp:extent cx="133350" cy="177800"/>
                  <wp:effectExtent l="0" t="0" r="0" b="0"/>
                  <wp:docPr id="4022547" name="图片 402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547" name="图片 402254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EA9EAF">
            <w:pPr>
              <w:spacing w:line="360" w:lineRule="auto"/>
              <w:jc w:val="left"/>
              <w:textAlignment w:val="center"/>
              <w:rPr>
                <w:color w:val="000000"/>
              </w:rPr>
            </w:pPr>
            <w:r>
              <w:rPr>
                <w:color w:val="000000"/>
              </w:rPr>
              <w:drawing>
                <wp:inline distT="0" distB="0" distL="114300" distR="114300">
                  <wp:extent cx="371475" cy="10287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371475" cy="1028700"/>
                          </a:xfrm>
                          <a:prstGeom prst="rect">
                            <a:avLst/>
                          </a:prstGeom>
                        </pic:spPr>
                      </pic:pic>
                    </a:graphicData>
                  </a:graphic>
                </wp:inline>
              </w:drawing>
            </w:r>
          </w:p>
          <w:p w14:paraId="5BF45C1B">
            <w:pPr>
              <w:spacing w:line="360" w:lineRule="auto"/>
              <w:jc w:val="left"/>
              <w:textAlignment w:val="center"/>
              <w:rPr>
                <w:color w:val="000000"/>
              </w:rPr>
            </w:pPr>
            <w:r>
              <w:rPr>
                <w:color w:val="000000"/>
              </w:rPr>
              <w:drawing>
                <wp:inline distT="0" distB="0" distL="114300" distR="114300">
                  <wp:extent cx="904875" cy="9144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904875" cy="914400"/>
                          </a:xfrm>
                          <a:prstGeom prst="rect">
                            <a:avLst/>
                          </a:prstGeom>
                        </pic:spPr>
                      </pic:pic>
                    </a:graphicData>
                  </a:graphic>
                </wp:inline>
              </w:drawing>
            </w:r>
          </w:p>
        </w:tc>
        <w:tc>
          <w:tcPr>
            <w:tcW w:w="47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A1E39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）用天平测量烧杯和盐水的总质量为</w:t>
            </w:r>
            <w:r>
              <w:rPr>
                <w:rFonts w:ascii="Times New Roman" w:hAnsi="Times New Roman" w:eastAsia="Times New Roman" w:cs="Times New Roman"/>
                <w:color w:val="000000"/>
              </w:rPr>
              <w:t>106g</w:t>
            </w:r>
            <w:r>
              <w:rPr>
                <w:rFonts w:ascii="宋体" w:hAnsi="宋体" w:eastAsia="宋体" w:cs="宋体"/>
                <w:color w:val="000000"/>
              </w:rPr>
              <w:t>。</w:t>
            </w:r>
          </w:p>
          <w:p w14:paraId="61E6AF9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）将烧杯中的部分盐水倒入量筒中，如图甲所示，量筒中盐水的体积为</w:t>
            </w:r>
            <w:r>
              <w:rPr>
                <w:color w:val="000000"/>
              </w:rPr>
              <w:t>___________</w:t>
            </w:r>
            <w:r>
              <w:rPr>
                <w:rFonts w:ascii="Times New Roman" w:hAnsi="Times New Roman" w:eastAsia="Times New Roman" w:cs="Times New Roman"/>
                <w:color w:val="000000"/>
              </w:rPr>
              <w:t>cm</w:t>
            </w:r>
            <w:r>
              <w:rPr>
                <w:color w:val="000000"/>
                <w:vertAlign w:val="superscript"/>
              </w:rPr>
              <w:t>3</w:t>
            </w:r>
            <w:r>
              <w:rPr>
                <w:rFonts w:ascii="宋体" w:hAnsi="宋体" w:eastAsia="宋体" w:cs="宋体"/>
                <w:color w:val="000000"/>
              </w:rPr>
              <w:t>。</w:t>
            </w:r>
          </w:p>
          <w:p w14:paraId="3DAC461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）用天平测得烧杯和剩余盐水的总质量如图乙所示，则盐水的密度为</w:t>
            </w:r>
            <w:r>
              <w:rPr>
                <w:color w:val="000000"/>
              </w:rPr>
              <w:t>___________</w: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w:t>
            </w:r>
          </w:p>
        </w:tc>
      </w:tr>
    </w:tbl>
    <w:p w14:paraId="585B720D">
      <w:pPr>
        <w:spacing w:line="360" w:lineRule="auto"/>
        <w:jc w:val="left"/>
        <w:textAlignment w:val="center"/>
        <w:rPr>
          <w:color w:val="000000"/>
        </w:rPr>
      </w:pPr>
    </w:p>
    <w:p w14:paraId="64A598FC">
      <w:pPr>
        <w:spacing w:line="360" w:lineRule="auto"/>
        <w:jc w:val="both"/>
        <w:textAlignment w:val="center"/>
        <w:rPr>
          <w:color w:val="000000"/>
        </w:rPr>
      </w:pPr>
      <w:r>
        <w:rPr>
          <w:color w:val="000000"/>
        </w:rPr>
        <w:t xml:space="preserve">22. </w:t>
      </w:r>
      <w:r>
        <w:rPr>
          <w:rFonts w:ascii="宋体" w:hAnsi="宋体" w:eastAsia="宋体" w:cs="宋体"/>
          <w:color w:val="000000"/>
        </w:rPr>
        <w:t>物理兴趣小组的同学展示了以下两个实验：</w:t>
      </w:r>
    </w:p>
    <w:p w14:paraId="55DE739F">
      <w:pPr>
        <w:spacing w:line="360" w:lineRule="auto"/>
        <w:jc w:val="both"/>
        <w:textAlignment w:val="center"/>
        <w:rPr>
          <w:color w:val="000000"/>
        </w:rPr>
      </w:pPr>
      <w:r>
        <w:rPr>
          <w:color w:val="000000"/>
        </w:rPr>
        <w:drawing>
          <wp:inline distT="0" distB="0" distL="114300" distR="114300">
            <wp:extent cx="4438650" cy="12763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4438650" cy="1276350"/>
                    </a:xfrm>
                    <a:prstGeom prst="rect">
                      <a:avLst/>
                    </a:prstGeom>
                  </pic:spPr>
                </pic:pic>
              </a:graphicData>
            </a:graphic>
          </wp:inline>
        </w:drawing>
      </w:r>
    </w:p>
    <w:p w14:paraId="2FD3A5CE">
      <w:pPr>
        <w:spacing w:line="360" w:lineRule="auto"/>
        <w:jc w:val="left"/>
        <w:textAlignment w:val="center"/>
        <w:rPr>
          <w:color w:val="000000"/>
        </w:rPr>
      </w:pPr>
      <w:r>
        <w:rPr>
          <w:color w:val="000000"/>
        </w:rPr>
        <w:t>（1）</w:t>
      </w:r>
      <w:r>
        <w:rPr>
          <w:rFonts w:ascii="宋体" w:hAnsi="宋体" w:eastAsia="宋体" w:cs="宋体"/>
          <w:color w:val="000000"/>
        </w:rPr>
        <w:t>图甲为探究“光的反射规律”实验，若让另一束光线沿</w:t>
      </w:r>
      <w:r>
        <w:rPr>
          <w:rFonts w:ascii="Times New Roman" w:hAnsi="Times New Roman" w:eastAsia="Times New Roman" w:cs="Times New Roman"/>
          <w:i/>
          <w:color w:val="000000"/>
        </w:rPr>
        <w:t>BO</w:t>
      </w:r>
      <w:r>
        <w:rPr>
          <w:rFonts w:ascii="宋体" w:hAnsi="宋体" w:eastAsia="宋体" w:cs="宋体"/>
          <w:color w:val="000000"/>
        </w:rPr>
        <w:t>方向射向平面镜，反射光线沿</w:t>
      </w:r>
      <w:r>
        <w:rPr>
          <w:rFonts w:ascii="Times New Roman" w:hAnsi="Times New Roman" w:eastAsia="Times New Roman" w:cs="Times New Roman"/>
          <w:i/>
          <w:color w:val="000000"/>
        </w:rPr>
        <w:t>OA</w:t>
      </w:r>
      <w:r>
        <w:rPr>
          <w:rFonts w:ascii="宋体" w:hAnsi="宋体" w:eastAsia="宋体" w:cs="宋体"/>
          <w:color w:val="000000"/>
        </w:rPr>
        <w:t>方向射出，这一现象说明：在光的反射现象中</w:t>
      </w:r>
      <w:r>
        <w:rPr>
          <w:color w:val="000000"/>
        </w:rPr>
        <w:t>_________</w:t>
      </w:r>
      <w:r>
        <w:rPr>
          <w:rFonts w:ascii="宋体" w:hAnsi="宋体" w:eastAsia="宋体" w:cs="宋体"/>
          <w:color w:val="000000"/>
        </w:rPr>
        <w:t>；</w:t>
      </w:r>
    </w:p>
    <w:p w14:paraId="486FF5ED">
      <w:pPr>
        <w:spacing w:line="360" w:lineRule="auto"/>
        <w:jc w:val="left"/>
        <w:textAlignment w:val="center"/>
        <w:rPr>
          <w:color w:val="000000"/>
        </w:rPr>
      </w:pPr>
      <w:r>
        <w:rPr>
          <w:color w:val="000000"/>
        </w:rPr>
        <w:t>（2）</w:t>
      </w:r>
      <w:r>
        <w:rPr>
          <w:rFonts w:ascii="宋体" w:hAnsi="宋体" w:eastAsia="宋体" w:cs="宋体"/>
          <w:color w:val="000000"/>
        </w:rPr>
        <w:t>为了得到“反射角等于入射角”这一普遍规律，接下来的操作是改变</w:t>
      </w:r>
      <w:r>
        <w:rPr>
          <w:color w:val="000000"/>
        </w:rPr>
        <w:t>_________</w:t>
      </w:r>
      <w:r>
        <w:rPr>
          <w:rFonts w:ascii="宋体" w:hAnsi="宋体" w:eastAsia="宋体" w:cs="宋体"/>
          <w:color w:val="000000"/>
        </w:rPr>
        <w:t>，多次实验；</w:t>
      </w:r>
    </w:p>
    <w:p w14:paraId="032D0533">
      <w:pPr>
        <w:spacing w:line="360" w:lineRule="auto"/>
        <w:jc w:val="left"/>
        <w:textAlignment w:val="center"/>
        <w:rPr>
          <w:color w:val="000000"/>
        </w:rPr>
      </w:pPr>
      <w:r>
        <w:rPr>
          <w:color w:val="000000"/>
        </w:rPr>
        <w:t>（3）</w:t>
      </w:r>
      <w:r>
        <w:rPr>
          <w:rFonts w:ascii="宋体" w:hAnsi="宋体" w:eastAsia="宋体" w:cs="宋体"/>
          <w:color w:val="000000"/>
        </w:rPr>
        <w:t>“探究凸透镜成像的规律”实验，凸透镜的焦距为</w:t>
      </w:r>
      <w:r>
        <w:rPr>
          <w:rFonts w:ascii="Times New Roman" w:hAnsi="Times New Roman" w:eastAsia="Times New Roman" w:cs="Times New Roman"/>
          <w:color w:val="000000"/>
        </w:rPr>
        <w:t>10cm</w:t>
      </w:r>
      <w:r>
        <w:rPr>
          <w:rFonts w:ascii="宋体" w:hAnsi="宋体" w:eastAsia="宋体" w:cs="宋体"/>
          <w:color w:val="000000"/>
        </w:rPr>
        <w:t>，图乙中光屏上呈现出清晰的像，该像的性质是倒立、</w:t>
      </w:r>
      <w:r>
        <w:rPr>
          <w:color w:val="000000"/>
        </w:rPr>
        <w:t>_________</w:t>
      </w:r>
      <w:r>
        <w:rPr>
          <w:rFonts w:ascii="宋体" w:hAnsi="宋体" w:eastAsia="宋体" w:cs="宋体"/>
          <w:color w:val="000000"/>
        </w:rPr>
        <w:t>的实像，将蜡烛移至</w:t>
      </w:r>
      <w:r>
        <w:rPr>
          <w:rFonts w:ascii="Times New Roman" w:hAnsi="Times New Roman" w:eastAsia="Times New Roman" w:cs="Times New Roman"/>
          <w:color w:val="000000"/>
        </w:rPr>
        <w:t>5cm</w:t>
      </w:r>
      <w:r>
        <w:rPr>
          <w:rFonts w:ascii="宋体" w:hAnsi="宋体" w:eastAsia="宋体" w:cs="宋体"/>
          <w:color w:val="000000"/>
        </w:rPr>
        <w:t>刻度线处，其他元件的位置不变，若使清晰的像再次呈现在光屏上，需在蜡烛与凸透镜间放置</w:t>
      </w:r>
      <w:r>
        <w:rPr>
          <w:rFonts w:ascii="Times New Roman" w:hAnsi="Times New Roman" w:eastAsia="Times New Roman" w:cs="Times New Roman"/>
          <w:color w:val="000000"/>
        </w:rPr>
        <w:t>—</w:t>
      </w:r>
      <w:r>
        <w:rPr>
          <w:rFonts w:ascii="宋体" w:hAnsi="宋体" w:eastAsia="宋体" w:cs="宋体"/>
          <w:color w:val="000000"/>
        </w:rPr>
        <w:t>个</w:t>
      </w:r>
      <w:r>
        <w:rPr>
          <w:color w:val="000000"/>
        </w:rPr>
        <w:t>_________</w:t>
      </w:r>
      <w:r>
        <w:rPr>
          <w:rFonts w:ascii="宋体" w:hAnsi="宋体" w:eastAsia="宋体" w:cs="宋体"/>
          <w:color w:val="000000"/>
        </w:rPr>
        <w:t>（选填“近视”或“远视”）眼镜；</w:t>
      </w:r>
    </w:p>
    <w:p w14:paraId="018AA093">
      <w:pPr>
        <w:spacing w:line="360" w:lineRule="auto"/>
        <w:jc w:val="left"/>
        <w:textAlignment w:val="center"/>
        <w:rPr>
          <w:color w:val="000000"/>
        </w:rPr>
      </w:pPr>
      <w:r>
        <w:rPr>
          <w:color w:val="000000"/>
        </w:rPr>
        <w:t>（4）</w:t>
      </w:r>
      <w:r>
        <w:rPr>
          <w:rFonts w:ascii="宋体" w:hAnsi="宋体" w:eastAsia="宋体" w:cs="宋体"/>
          <w:color w:val="000000"/>
        </w:rPr>
        <w:t>实验中，保持蜡烛、凸透镜和光屏的位置不变，用焦距相同、直径更大的凸透镜替换原凸透镜，光屏上呈现的像与原来的像相比</w:t>
      </w:r>
      <w:r>
        <w:rPr>
          <w:color w:val="000000"/>
        </w:rPr>
        <w:t>_________</w:t>
      </w:r>
      <w:r>
        <w:rPr>
          <w:rFonts w:ascii="宋体" w:hAnsi="宋体" w:eastAsia="宋体" w:cs="宋体"/>
          <w:color w:val="000000"/>
        </w:rPr>
        <w:t>（选填“更大”“更小”或“更亮”）。</w:t>
      </w:r>
    </w:p>
    <w:p w14:paraId="050C8DB3">
      <w:pPr>
        <w:spacing w:line="360" w:lineRule="auto"/>
        <w:jc w:val="left"/>
        <w:textAlignment w:val="center"/>
        <w:rPr>
          <w:color w:val="000000"/>
        </w:rPr>
      </w:pPr>
      <w:r>
        <w:rPr>
          <w:color w:val="000000"/>
        </w:rPr>
        <w:t xml:space="preserve">23. </w:t>
      </w:r>
      <w:r>
        <w:rPr>
          <w:rFonts w:ascii="宋体" w:hAnsi="宋体" w:eastAsia="宋体" w:cs="宋体"/>
          <w:color w:val="000000"/>
        </w:rPr>
        <w:t>实验项目小组利用弹簧测力计等器材完成以下实验：</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13"/>
        <w:gridCol w:w="5940"/>
        <w:gridCol w:w="1857"/>
      </w:tblGrid>
      <w:tr w14:paraId="460FB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2485E5">
            <w:pPr>
              <w:spacing w:line="360" w:lineRule="auto"/>
              <w:jc w:val="left"/>
              <w:textAlignment w:val="center"/>
              <w:rPr>
                <w:color w:val="000000"/>
              </w:rPr>
            </w:pPr>
            <w:r>
              <w:rPr>
                <w:rFonts w:ascii="宋体" w:hAnsi="宋体" w:eastAsia="宋体" w:cs="宋体"/>
                <w:color w:val="000000"/>
              </w:rPr>
              <w:t>实验名称</w:t>
            </w:r>
          </w:p>
        </w:tc>
        <w:tc>
          <w:tcPr>
            <w:tcW w:w="3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945A59">
            <w:pPr>
              <w:spacing w:line="360" w:lineRule="auto"/>
              <w:jc w:val="left"/>
              <w:textAlignment w:val="center"/>
              <w:rPr>
                <w:color w:val="000000"/>
              </w:rPr>
            </w:pPr>
            <w:r>
              <w:rPr>
                <w:rFonts w:ascii="宋体" w:hAnsi="宋体" w:eastAsia="宋体" w:cs="宋体"/>
                <w:color w:val="000000"/>
              </w:rPr>
              <w:t>装置图</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B104E1">
            <w:pPr>
              <w:spacing w:line="360" w:lineRule="auto"/>
              <w:jc w:val="left"/>
              <w:textAlignment w:val="center"/>
              <w:rPr>
                <w:color w:val="000000"/>
              </w:rPr>
            </w:pPr>
            <w:r>
              <w:rPr>
                <w:rFonts w:ascii="宋体" w:hAnsi="宋体" w:eastAsia="宋体" w:cs="宋体"/>
                <w:color w:val="000000"/>
              </w:rPr>
              <w:t>问题讨论</w:t>
            </w:r>
          </w:p>
        </w:tc>
      </w:tr>
      <w:tr w14:paraId="5E760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39FF1B">
            <w:pPr>
              <w:spacing w:line="360" w:lineRule="auto"/>
              <w:jc w:val="left"/>
              <w:textAlignment w:val="center"/>
              <w:rPr>
                <w:color w:val="000000"/>
              </w:rPr>
            </w:pPr>
            <w:r>
              <w:rPr>
                <w:rFonts w:ascii="宋体" w:hAnsi="宋体" w:eastAsia="宋体" w:cs="宋体"/>
                <w:color w:val="000000"/>
              </w:rPr>
              <w:t>探究影响滑动摩擦力大小的因素</w:t>
            </w:r>
          </w:p>
        </w:tc>
        <w:tc>
          <w:tcPr>
            <w:tcW w:w="3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C9A733">
            <w:pPr>
              <w:spacing w:line="360" w:lineRule="auto"/>
              <w:jc w:val="left"/>
              <w:textAlignment w:val="center"/>
              <w:rPr>
                <w:color w:val="000000"/>
              </w:rPr>
            </w:pPr>
            <w:r>
              <w:rPr>
                <w:color w:val="000000"/>
              </w:rPr>
              <w:drawing>
                <wp:inline distT="0" distB="0" distL="114300" distR="114300">
                  <wp:extent cx="3619500" cy="24003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3619500" cy="2400300"/>
                          </a:xfrm>
                          <a:prstGeom prst="rect">
                            <a:avLst/>
                          </a:prstGeom>
                        </pic:spPr>
                      </pic:pic>
                    </a:graphicData>
                  </a:graphic>
                </wp:inline>
              </w:drawing>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6A58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）比较甲、乙两图可得：在接触而粗糙程度相同时，压力</w:t>
            </w:r>
            <w:r>
              <w:rPr>
                <w:color w:val="000000"/>
              </w:rPr>
              <w:t xml:space="preserve">__________ </w:t>
            </w:r>
            <w:r>
              <w:rPr>
                <w:rFonts w:ascii="宋体" w:hAnsi="宋体" w:eastAsia="宋体" w:cs="宋体"/>
                <w:color w:val="000000"/>
              </w:rPr>
              <w:t>，滑动摩擦力越大。</w:t>
            </w:r>
          </w:p>
          <w:p w14:paraId="0F904E7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）通过比较</w:t>
            </w:r>
            <w:r>
              <w:rPr>
                <w:color w:val="000000"/>
              </w:rPr>
              <w:t xml:space="preserve">_________ </w:t>
            </w:r>
            <w:r>
              <w:rPr>
                <w:rFonts w:ascii="宋体" w:hAnsi="宋体" w:eastAsia="宋体" w:cs="宋体"/>
                <w:color w:val="000000"/>
              </w:rPr>
              <w:t>两图可探究滑动摩擦力大小与接触面粗糙程度</w:t>
            </w:r>
            <w:r>
              <w:rPr>
                <w:rFonts w:ascii="宋体" w:hAnsi="宋体" w:eastAsia="宋体" w:cs="宋体"/>
                <w:color w:val="000000"/>
                <w:position w:val="0"/>
              </w:rPr>
              <w:drawing>
                <wp:inline distT="0" distB="0" distL="114300" distR="114300">
                  <wp:extent cx="133350" cy="177800"/>
                  <wp:effectExtent l="0" t="0" r="0" b="0"/>
                  <wp:docPr id="4022543" name="图片 402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543" name="图片 402254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关系。</w:t>
            </w:r>
          </w:p>
          <w:p w14:paraId="19592E3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）如图丁所示的实验装置</w:t>
            </w:r>
            <w:r>
              <w:rPr>
                <w:color w:val="000000"/>
              </w:rPr>
              <w:t xml:space="preserve">_________ </w:t>
            </w:r>
            <w:r>
              <w:rPr>
                <w:rFonts w:ascii="宋体" w:hAnsi="宋体" w:eastAsia="宋体" w:cs="宋体"/>
                <w:color w:val="000000"/>
              </w:rPr>
              <w:t>（选填“需要”或“不需要”）长木板做匀速直线运动。</w:t>
            </w:r>
          </w:p>
        </w:tc>
      </w:tr>
      <w:tr w14:paraId="5B149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24178F">
            <w:pPr>
              <w:spacing w:line="360" w:lineRule="auto"/>
              <w:jc w:val="left"/>
              <w:textAlignment w:val="center"/>
              <w:rPr>
                <w:color w:val="000000"/>
              </w:rPr>
            </w:pPr>
            <w:r>
              <w:rPr>
                <w:rFonts w:ascii="宋体" w:hAnsi="宋体" w:eastAsia="宋体" w:cs="宋体"/>
                <w:color w:val="000000"/>
              </w:rPr>
              <w:t>探究浮力的大小跟哪些因素有关</w:t>
            </w:r>
          </w:p>
        </w:tc>
        <w:tc>
          <w:tcPr>
            <w:tcW w:w="3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A025AF">
            <w:pPr>
              <w:spacing w:line="360" w:lineRule="auto"/>
              <w:jc w:val="left"/>
              <w:textAlignment w:val="center"/>
              <w:rPr>
                <w:color w:val="000000"/>
              </w:rPr>
            </w:pPr>
            <w:r>
              <w:rPr>
                <w:color w:val="000000"/>
              </w:rPr>
              <w:drawing>
                <wp:inline distT="0" distB="0" distL="114300" distR="114300">
                  <wp:extent cx="1981200" cy="19240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981200" cy="1924050"/>
                          </a:xfrm>
                          <a:prstGeom prst="rect">
                            <a:avLst/>
                          </a:prstGeom>
                        </pic:spPr>
                      </pic:pic>
                    </a:graphicData>
                  </a:graphic>
                </wp:inline>
              </w:drawing>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2C7BE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）物块的重力为</w:t>
            </w:r>
            <w:r>
              <w:rPr>
                <w:color w:val="000000"/>
              </w:rPr>
              <w:t xml:space="preserve">_________ </w:t>
            </w:r>
            <w:r>
              <w:rPr>
                <w:rFonts w:ascii="Times New Roman" w:hAnsi="Times New Roman" w:eastAsia="Times New Roman" w:cs="Times New Roman"/>
                <w:color w:val="000000"/>
              </w:rPr>
              <w:t>N</w:t>
            </w:r>
            <w:r>
              <w:rPr>
                <w:rFonts w:ascii="宋体" w:hAnsi="宋体" w:eastAsia="宋体" w:cs="宋体"/>
                <w:color w:val="000000"/>
              </w:rPr>
              <w:t>。</w:t>
            </w:r>
          </w:p>
          <w:p w14:paraId="08A966E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）比较</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，可知：浮力大小与</w:t>
            </w:r>
            <w:r>
              <w:rPr>
                <w:color w:val="000000"/>
              </w:rPr>
              <w:t xml:space="preserve">_________ </w:t>
            </w:r>
            <w:r>
              <w:rPr>
                <w:rFonts w:ascii="宋体" w:hAnsi="宋体" w:eastAsia="宋体" w:cs="宋体"/>
                <w:color w:val="000000"/>
              </w:rPr>
              <w:t>有关。</w:t>
            </w:r>
          </w:p>
          <w:p w14:paraId="7C66F7A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）物块的密度为</w:t>
            </w:r>
            <w:r>
              <w:rPr>
                <w:color w:val="000000"/>
              </w:rPr>
              <w:t xml:space="preserve">__________ </w: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ρ</w:t>
            </w:r>
            <w:r>
              <w:rPr>
                <w:color w:val="000000"/>
                <w:vertAlign w:val="subscript"/>
              </w:rPr>
              <w:t>水</w:t>
            </w:r>
            <w:r>
              <w:rPr>
                <w:rFonts w:ascii="Times New Roman" w:hAnsi="Times New Roman" w:eastAsia="Times New Roman" w:cs="Times New Roman"/>
                <w:color w:val="000000"/>
              </w:rPr>
              <w:t>=1.0×10</w:t>
            </w:r>
            <w:r>
              <w:rPr>
                <w:color w:val="000000"/>
                <w:vertAlign w:val="superscript"/>
              </w:rPr>
              <w:t>3</w: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w:t>
            </w:r>
          </w:p>
        </w:tc>
      </w:tr>
    </w:tbl>
    <w:p w14:paraId="6B1E4E89">
      <w:pPr>
        <w:spacing w:line="360" w:lineRule="auto"/>
        <w:jc w:val="left"/>
        <w:textAlignment w:val="center"/>
        <w:rPr>
          <w:color w:val="000000"/>
        </w:rPr>
      </w:pPr>
    </w:p>
    <w:p w14:paraId="70E63E85">
      <w:pPr>
        <w:spacing w:line="360" w:lineRule="auto"/>
        <w:jc w:val="left"/>
        <w:textAlignment w:val="center"/>
        <w:rPr>
          <w:color w:val="000000"/>
        </w:rPr>
      </w:pPr>
      <w:r>
        <w:rPr>
          <w:color w:val="000000"/>
        </w:rPr>
        <w:t xml:space="preserve">24. </w:t>
      </w:r>
      <w:r>
        <w:rPr>
          <w:rFonts w:ascii="宋体" w:hAnsi="宋体" w:eastAsia="宋体" w:cs="宋体"/>
          <w:color w:val="000000"/>
        </w:rPr>
        <w:t>探究“电流与电阻的关系”时，实验器材有：学生电源、电流表、电压表、滑动变阻器（标有“</w:t>
      </w:r>
      <w:r>
        <w:rPr>
          <w:rFonts w:ascii="Times New Roman" w:hAnsi="Times New Roman" w:eastAsia="Times New Roman" w:cs="Times New Roman"/>
          <w:color w:val="000000"/>
        </w:rPr>
        <w:t>20Ω  2A</w:t>
      </w:r>
      <w:r>
        <w:rPr>
          <w:rFonts w:ascii="宋体" w:hAnsi="宋体" w:eastAsia="宋体" w:cs="宋体"/>
          <w:color w:val="000000"/>
        </w:rPr>
        <w:t>”字样）、定值电阻</w:t>
      </w:r>
      <w:r>
        <w:rPr>
          <w:rFonts w:ascii="Times New Roman" w:hAnsi="Times New Roman" w:eastAsia="Times New Roman" w:cs="Times New Roman"/>
          <w:color w:val="000000"/>
        </w:rPr>
        <w:t>5</w:t>
      </w:r>
      <w:r>
        <w:rPr>
          <w:rFonts w:ascii="宋体" w:hAnsi="宋体" w:eastAsia="宋体" w:cs="宋体"/>
          <w:color w:val="000000"/>
        </w:rPr>
        <w:t>个（</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50Ω</w:t>
      </w:r>
      <w:r>
        <w:rPr>
          <w:rFonts w:ascii="宋体" w:hAnsi="宋体" w:eastAsia="宋体" w:cs="宋体"/>
          <w:color w:val="000000"/>
        </w:rPr>
        <w:t>）、开关一个、导线若干。</w:t>
      </w:r>
    </w:p>
    <w:p w14:paraId="242346F3">
      <w:pPr>
        <w:spacing w:line="360" w:lineRule="auto"/>
        <w:jc w:val="left"/>
        <w:textAlignment w:val="center"/>
        <w:rPr>
          <w:color w:val="000000"/>
        </w:rPr>
      </w:pPr>
      <w:r>
        <w:rPr>
          <w:color w:val="000000"/>
        </w:rPr>
        <w:drawing>
          <wp:inline distT="0" distB="0" distL="114300" distR="114300">
            <wp:extent cx="5238750" cy="165481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5238750" cy="1655324"/>
                    </a:xfrm>
                    <a:prstGeom prst="rect">
                      <a:avLst/>
                    </a:prstGeom>
                  </pic:spPr>
                </pic:pic>
              </a:graphicData>
            </a:graphic>
          </wp:inline>
        </w:drawing>
      </w:r>
    </w:p>
    <w:p w14:paraId="11650D64">
      <w:pPr>
        <w:spacing w:line="360" w:lineRule="auto"/>
        <w:jc w:val="left"/>
        <w:textAlignment w:val="center"/>
        <w:rPr>
          <w:color w:val="000000"/>
        </w:rPr>
      </w:pPr>
      <w:r>
        <w:rPr>
          <w:color w:val="000000"/>
        </w:rPr>
        <w:t>（1）</w:t>
      </w:r>
      <w:r>
        <w:rPr>
          <w:rFonts w:ascii="宋体" w:hAnsi="宋体" w:eastAsia="宋体" w:cs="宋体"/>
          <w:color w:val="000000"/>
        </w:rPr>
        <w:t>请用笔画线代替导线将图甲中的实物图连接完整，要求：滑片</w:t>
      </w:r>
      <w:r>
        <w:rPr>
          <w:rFonts w:ascii="Times New Roman" w:hAnsi="Times New Roman" w:eastAsia="Times New Roman" w:cs="Times New Roman"/>
          <w:color w:val="000000"/>
        </w:rPr>
        <w:t>P</w:t>
      </w:r>
      <w:r>
        <w:rPr>
          <w:rFonts w:ascii="宋体" w:hAnsi="宋体" w:eastAsia="宋体" w:cs="宋体"/>
          <w:color w:val="000000"/>
        </w:rPr>
        <w:t>向右移动时电压表示数变大，导线不交叉。</w:t>
      </w:r>
    </w:p>
    <w:p w14:paraId="17111B80">
      <w:pPr>
        <w:spacing w:line="360" w:lineRule="auto"/>
        <w:jc w:val="left"/>
        <w:textAlignment w:val="center"/>
        <w:rPr>
          <w:color w:val="000000"/>
        </w:rPr>
      </w:pPr>
      <w:r>
        <w:rPr>
          <w:color w:val="000000"/>
        </w:rPr>
        <w:t>（2）</w:t>
      </w:r>
      <w:r>
        <w:rPr>
          <w:rFonts w:ascii="宋体" w:hAnsi="宋体" w:eastAsia="宋体" w:cs="宋体"/>
          <w:color w:val="000000"/>
        </w:rPr>
        <w:t>连接好电路，将电源电压调至</w:t>
      </w:r>
      <w:r>
        <w:rPr>
          <w:rFonts w:ascii="Times New Roman" w:hAnsi="Times New Roman" w:eastAsia="Times New Roman" w:cs="Times New Roman"/>
          <w:color w:val="000000"/>
        </w:rPr>
        <w:t>4.5V</w:t>
      </w:r>
      <w:r>
        <w:rPr>
          <w:rFonts w:ascii="宋体" w:hAnsi="宋体" w:eastAsia="宋体" w:cs="宋体"/>
          <w:color w:val="000000"/>
        </w:rPr>
        <w:t>，滑动变阻器阻值调到最大，闭合开关</w:t>
      </w:r>
      <w:r>
        <w:rPr>
          <w:rFonts w:ascii="Times New Roman" w:hAnsi="Times New Roman" w:eastAsia="Times New Roman" w:cs="Times New Roman"/>
          <w:color w:val="000000"/>
        </w:rPr>
        <w:t>S</w:t>
      </w:r>
      <w:r>
        <w:rPr>
          <w:rFonts w:ascii="宋体" w:hAnsi="宋体" w:eastAsia="宋体" w:cs="宋体"/>
          <w:color w:val="000000"/>
        </w:rPr>
        <w:t>，移动滑片</w:t>
      </w:r>
      <w:r>
        <w:rPr>
          <w:rFonts w:ascii="Times New Roman" w:hAnsi="Times New Roman" w:eastAsia="Times New Roman" w:cs="Times New Roman"/>
          <w:color w:val="000000"/>
        </w:rPr>
        <w:t>P</w:t>
      </w:r>
      <w:r>
        <w:rPr>
          <w:rFonts w:ascii="宋体" w:hAnsi="宋体" w:eastAsia="宋体" w:cs="宋体"/>
          <w:color w:val="000000"/>
        </w:rPr>
        <w:t>，发现电流表无示数，电压表示数始终接近电源电压，导致这一现象的原因可能是</w:t>
      </w:r>
      <w:r>
        <w:rPr>
          <w:rFonts w:ascii="Times New Roman" w:hAnsi="Times New Roman" w:eastAsia="Times New Roman" w:cs="Times New Roman"/>
          <w:color w:val="000000"/>
        </w:rPr>
        <w:t>_________</w:t>
      </w:r>
      <w:r>
        <w:rPr>
          <w:rFonts w:ascii="宋体" w:hAnsi="宋体" w:eastAsia="宋体" w:cs="宋体"/>
          <w:color w:val="000000"/>
        </w:rPr>
        <w:t>（填序号）。</w:t>
      </w:r>
    </w:p>
    <w:p w14:paraId="1E14FED4">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滑动变阻器断路</w:t>
      </w:r>
      <w:r>
        <w:rPr>
          <w:color w:val="000000"/>
        </w:rPr>
        <w:tab/>
      </w:r>
      <w:r>
        <w:rPr>
          <w:color w:val="000000"/>
        </w:rPr>
        <w:t xml:space="preserve">B. </w:t>
      </w:r>
      <w:r>
        <w:rPr>
          <w:rFonts w:ascii="宋体" w:hAnsi="宋体" w:eastAsia="宋体" w:cs="宋体"/>
          <w:color w:val="000000"/>
        </w:rPr>
        <w:t>定值电阻</w:t>
      </w:r>
      <w:r>
        <w:rPr>
          <w:rFonts w:ascii="Times New Roman" w:hAnsi="Times New Roman" w:eastAsia="Times New Roman" w:cs="Times New Roman"/>
          <w:i/>
          <w:color w:val="000000"/>
        </w:rPr>
        <w:t>R</w:t>
      </w:r>
      <w:r>
        <w:rPr>
          <w:rFonts w:ascii="宋体" w:hAnsi="宋体" w:eastAsia="宋体" w:cs="宋体"/>
          <w:color w:val="000000"/>
        </w:rPr>
        <w:t>断路</w:t>
      </w:r>
      <w:r>
        <w:rPr>
          <w:color w:val="000000"/>
        </w:rPr>
        <w:tab/>
      </w:r>
      <w:r>
        <w:rPr>
          <w:color w:val="000000"/>
        </w:rPr>
        <w:t xml:space="preserve">C. </w:t>
      </w:r>
      <w:r>
        <w:rPr>
          <w:rFonts w:ascii="宋体" w:hAnsi="宋体" w:eastAsia="宋体" w:cs="宋体"/>
          <w:color w:val="000000"/>
        </w:rPr>
        <w:t>定值电阻</w:t>
      </w:r>
      <w:r>
        <w:rPr>
          <w:rFonts w:ascii="Times New Roman" w:hAnsi="Times New Roman" w:eastAsia="Times New Roman" w:cs="Times New Roman"/>
          <w:i/>
          <w:color w:val="000000"/>
        </w:rPr>
        <w:t>R</w:t>
      </w:r>
      <w:r>
        <w:rPr>
          <w:rFonts w:ascii="宋体" w:hAnsi="宋体" w:eastAsia="宋体" w:cs="宋体"/>
          <w:color w:val="000000"/>
        </w:rPr>
        <w:t>短路</w:t>
      </w:r>
    </w:p>
    <w:p w14:paraId="4965767B">
      <w:pPr>
        <w:spacing w:line="360" w:lineRule="auto"/>
        <w:jc w:val="left"/>
        <w:textAlignment w:val="center"/>
        <w:rPr>
          <w:color w:val="000000"/>
        </w:rPr>
      </w:pPr>
      <w:r>
        <w:rPr>
          <w:color w:val="000000"/>
        </w:rPr>
        <w:t>（3）</w:t>
      </w:r>
      <w:r>
        <w:rPr>
          <w:rFonts w:ascii="宋体" w:hAnsi="宋体" w:eastAsia="宋体" w:cs="宋体"/>
          <w:color w:val="000000"/>
        </w:rPr>
        <w:t>排除故障后利用前四个定值电阻进行实验，图乙是根据实验数据得到的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宋体" w:hAnsi="宋体" w:eastAsia="宋体" w:cs="宋体"/>
          <w:color w:val="000000"/>
        </w:rPr>
        <w:t>图像：</w:t>
      </w:r>
    </w:p>
    <w:p w14:paraId="3D749C3F">
      <w:pPr>
        <w:spacing w:line="360" w:lineRule="auto"/>
        <w:jc w:val="left"/>
        <w:textAlignment w:val="center"/>
        <w:rPr>
          <w:color w:val="000000"/>
        </w:rPr>
      </w:pPr>
      <w:r>
        <w:rPr>
          <w:rFonts w:ascii="宋体" w:hAnsi="宋体" w:eastAsia="宋体" w:cs="宋体"/>
          <w:color w:val="000000"/>
        </w:rPr>
        <w:t>①其中阴影部分面积表示的物理量是</w:t>
      </w:r>
      <w:r>
        <w:rPr>
          <w:color w:val="000000"/>
        </w:rPr>
        <w:t>_________</w:t>
      </w:r>
      <w:r>
        <w:rPr>
          <w:rFonts w:ascii="宋体" w:hAnsi="宋体" w:eastAsia="宋体" w:cs="宋体"/>
          <w:color w:val="000000"/>
        </w:rPr>
        <w:t>，其值为</w:t>
      </w:r>
      <w:r>
        <w:rPr>
          <w:color w:val="000000"/>
        </w:rPr>
        <w:t>_________</w:t>
      </w:r>
      <w:r>
        <w:rPr>
          <w:rFonts w:ascii="宋体" w:hAnsi="宋体" w:eastAsia="宋体" w:cs="宋体"/>
          <w:color w:val="000000"/>
        </w:rPr>
        <w:t>；</w:t>
      </w:r>
    </w:p>
    <w:p w14:paraId="19DE2C52">
      <w:pPr>
        <w:spacing w:line="360" w:lineRule="auto"/>
        <w:jc w:val="left"/>
        <w:textAlignment w:val="center"/>
        <w:rPr>
          <w:color w:val="000000"/>
        </w:rPr>
      </w:pPr>
      <w:r>
        <w:rPr>
          <w:rFonts w:ascii="宋体" w:hAnsi="宋体" w:eastAsia="宋体" w:cs="宋体"/>
          <w:color w:val="000000"/>
        </w:rPr>
        <w:t>②由实验图像可得出结论：在电压一定时，</w:t>
      </w:r>
      <w:r>
        <w:rPr>
          <w:color w:val="000000"/>
        </w:rPr>
        <w:t>_________</w:t>
      </w:r>
      <w:r>
        <w:rPr>
          <w:rFonts w:ascii="宋体" w:hAnsi="宋体" w:eastAsia="宋体" w:cs="宋体"/>
          <w:color w:val="000000"/>
        </w:rPr>
        <w:t>。</w:t>
      </w:r>
    </w:p>
    <w:p w14:paraId="797B2193">
      <w:pPr>
        <w:spacing w:line="360" w:lineRule="auto"/>
        <w:jc w:val="left"/>
        <w:textAlignment w:val="center"/>
        <w:rPr>
          <w:color w:val="000000"/>
        </w:rPr>
      </w:pPr>
      <w:r>
        <w:rPr>
          <w:color w:val="000000"/>
        </w:rPr>
        <w:t>（4）</w:t>
      </w:r>
      <w:r>
        <w:rPr>
          <w:rFonts w:ascii="宋体" w:hAnsi="宋体" w:eastAsia="宋体" w:cs="宋体"/>
          <w:color w:val="000000"/>
        </w:rPr>
        <w:t>实验时更换为</w:t>
      </w:r>
      <w:r>
        <w:rPr>
          <w:rFonts w:ascii="Times New Roman" w:hAnsi="Times New Roman" w:eastAsia="Times New Roman" w:cs="Times New Roman"/>
          <w:color w:val="000000"/>
        </w:rPr>
        <w:t>50Ω</w:t>
      </w:r>
      <w:r>
        <w:rPr>
          <w:rFonts w:ascii="宋体" w:hAnsi="宋体" w:eastAsia="宋体" w:cs="宋体"/>
          <w:color w:val="000000"/>
        </w:rPr>
        <w:t>的定值电阻后，无论怎样移动滑动变阻器的滑片都不能使电压表示数达到原来的数值，为了能完成这次实验，下列措施可行的是</w:t>
      </w:r>
      <w:r>
        <w:rPr>
          <w:rFonts w:ascii="Times New Roman" w:hAnsi="Times New Roman" w:eastAsia="Times New Roman" w:cs="Times New Roman"/>
          <w:color w:val="000000"/>
        </w:rPr>
        <w:t>_________</w:t>
      </w:r>
      <w:r>
        <w:rPr>
          <w:rFonts w:ascii="宋体" w:hAnsi="宋体" w:eastAsia="宋体" w:cs="宋体"/>
          <w:color w:val="000000"/>
        </w:rPr>
        <w:t>（填序号）。</w:t>
      </w:r>
    </w:p>
    <w:p w14:paraId="34D68323">
      <w:pPr>
        <w:spacing w:line="360" w:lineRule="auto"/>
        <w:jc w:val="left"/>
        <w:textAlignment w:val="center"/>
        <w:rPr>
          <w:color w:val="000000"/>
        </w:rPr>
      </w:pPr>
      <w:r>
        <w:rPr>
          <w:color w:val="000000"/>
        </w:rPr>
        <w:t xml:space="preserve">A. </w:t>
      </w:r>
      <w:r>
        <w:rPr>
          <w:rFonts w:ascii="宋体" w:hAnsi="宋体" w:eastAsia="宋体" w:cs="宋体"/>
          <w:color w:val="000000"/>
        </w:rPr>
        <w:t>调高电源电压</w:t>
      </w:r>
    </w:p>
    <w:p w14:paraId="4AA466F4">
      <w:pPr>
        <w:spacing w:line="360" w:lineRule="auto"/>
        <w:jc w:val="left"/>
        <w:textAlignment w:val="center"/>
        <w:rPr>
          <w:color w:val="000000"/>
        </w:rPr>
      </w:pPr>
      <w:r>
        <w:rPr>
          <w:color w:val="000000"/>
        </w:rPr>
        <w:t xml:space="preserve">B. </w:t>
      </w:r>
      <w:r>
        <w:rPr>
          <w:rFonts w:ascii="宋体" w:hAnsi="宋体" w:eastAsia="宋体" w:cs="宋体"/>
          <w:color w:val="000000"/>
        </w:rPr>
        <w:t>将电压表改接到滑动变阻器两端</w:t>
      </w:r>
    </w:p>
    <w:p w14:paraId="6B2C6C84">
      <w:pPr>
        <w:spacing w:line="360" w:lineRule="auto"/>
        <w:jc w:val="left"/>
        <w:textAlignment w:val="center"/>
        <w:rPr>
          <w:color w:val="000000"/>
        </w:rPr>
      </w:pPr>
      <w:r>
        <w:rPr>
          <w:color w:val="000000"/>
        </w:rPr>
        <w:t xml:space="preserve">C. </w:t>
      </w:r>
      <w:r>
        <w:rPr>
          <w:rFonts w:ascii="宋体" w:hAnsi="宋体" w:eastAsia="宋体" w:cs="宋体"/>
          <w:color w:val="000000"/>
        </w:rPr>
        <w:t>在电源和开关之间串联一个</w:t>
      </w:r>
      <w:r>
        <w:rPr>
          <w:rFonts w:ascii="Times New Roman" w:hAnsi="Times New Roman" w:eastAsia="Times New Roman" w:cs="Times New Roman"/>
          <w:color w:val="000000"/>
        </w:rPr>
        <w:t>15Ω</w:t>
      </w:r>
      <w:r>
        <w:rPr>
          <w:rFonts w:ascii="宋体" w:hAnsi="宋体" w:eastAsia="宋体" w:cs="宋体"/>
          <w:color w:val="000000"/>
        </w:rPr>
        <w:t>的电阻</w:t>
      </w:r>
    </w:p>
    <w:p w14:paraId="2FE4E634">
      <w:pPr>
        <w:spacing w:line="360" w:lineRule="auto"/>
        <w:jc w:val="left"/>
        <w:textAlignment w:val="center"/>
        <w:rPr>
          <w:color w:val="000000"/>
        </w:rPr>
      </w:pPr>
      <w:r>
        <w:rPr>
          <w:color w:val="000000"/>
        </w:rPr>
        <w:t>（5）</w:t>
      </w:r>
      <w:r>
        <w:rPr>
          <w:rFonts w:ascii="宋体" w:hAnsi="宋体" w:eastAsia="宋体" w:cs="宋体"/>
          <w:color w:val="000000"/>
        </w:rPr>
        <w:t>实验结束后，该小组用电压表和一个已知最大阻值为</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的滑动变阻器，测量未知电阻</w:t>
      </w:r>
      <w:r>
        <w:rPr>
          <w:rFonts w:ascii="Times New Roman" w:hAnsi="Times New Roman" w:eastAsia="Times New Roman" w:cs="Times New Roman"/>
          <w:i/>
          <w:color w:val="000000"/>
        </w:rPr>
        <w:t>R</w:t>
      </w:r>
      <w:r>
        <w:rPr>
          <w:color w:val="000000"/>
          <w:vertAlign w:val="subscript"/>
        </w:rPr>
        <w:t>x</w:t>
      </w:r>
      <w:r>
        <w:rPr>
          <w:rFonts w:ascii="宋体" w:hAnsi="宋体" w:eastAsia="宋体" w:cs="宋体"/>
          <w:color w:val="000000"/>
        </w:rPr>
        <w:t>的阻值。他们设计了如图丙所示电路图，实验操作如下：</w:t>
      </w:r>
    </w:p>
    <w:p w14:paraId="20B5068E">
      <w:pPr>
        <w:spacing w:line="360" w:lineRule="auto"/>
        <w:jc w:val="left"/>
        <w:textAlignment w:val="center"/>
        <w:rPr>
          <w:color w:val="000000"/>
        </w:rPr>
      </w:pPr>
      <w:r>
        <w:rPr>
          <w:rFonts w:ascii="宋体" w:hAnsi="宋体" w:eastAsia="宋体" w:cs="宋体"/>
          <w:color w:val="000000"/>
        </w:rPr>
        <w:t>①将滑动变阻器滑片</w:t>
      </w:r>
      <w:r>
        <w:rPr>
          <w:rFonts w:ascii="Times New Roman" w:hAnsi="Times New Roman" w:eastAsia="Times New Roman" w:cs="Times New Roman"/>
          <w:color w:val="000000"/>
        </w:rPr>
        <w:t>P</w:t>
      </w:r>
      <w:r>
        <w:rPr>
          <w:rFonts w:ascii="宋体" w:hAnsi="宋体" w:eastAsia="宋体" w:cs="宋体"/>
          <w:color w:val="000000"/>
        </w:rPr>
        <w:t>移到最右端，闭合开关</w:t>
      </w:r>
      <w:r>
        <w:rPr>
          <w:rFonts w:ascii="Times New Roman" w:hAnsi="Times New Roman" w:eastAsia="Times New Roman" w:cs="Times New Roman"/>
          <w:color w:val="000000"/>
        </w:rPr>
        <w:t>S</w:t>
      </w:r>
      <w:r>
        <w:rPr>
          <w:rFonts w:ascii="宋体" w:hAnsi="宋体" w:eastAsia="宋体" w:cs="宋体"/>
          <w:color w:val="000000"/>
        </w:rPr>
        <w:t>，此时电压表的示数为</w:t>
      </w:r>
      <w:r>
        <w:rPr>
          <w:rFonts w:ascii="Times New Roman" w:hAnsi="Times New Roman" w:eastAsia="Times New Roman" w:cs="Times New Roman"/>
          <w:i/>
          <w:color w:val="000000"/>
        </w:rPr>
        <w:t>U</w:t>
      </w:r>
      <w:r>
        <w:rPr>
          <w:color w:val="000000"/>
          <w:vertAlign w:val="subscript"/>
        </w:rPr>
        <w:t>1</w:t>
      </w:r>
      <w:r>
        <w:rPr>
          <w:rFonts w:ascii="宋体" w:hAnsi="宋体" w:eastAsia="宋体" w:cs="宋体"/>
          <w:color w:val="000000"/>
        </w:rPr>
        <w:t>；</w:t>
      </w:r>
    </w:p>
    <w:p w14:paraId="41FF7945">
      <w:pPr>
        <w:spacing w:line="360" w:lineRule="auto"/>
        <w:jc w:val="left"/>
        <w:textAlignment w:val="center"/>
        <w:rPr>
          <w:color w:val="000000"/>
        </w:rPr>
      </w:pPr>
      <w:r>
        <w:rPr>
          <w:rFonts w:ascii="宋体" w:hAnsi="宋体" w:eastAsia="宋体" w:cs="宋体"/>
          <w:color w:val="000000"/>
        </w:rPr>
        <w:t>②将滑动变阻器滑片</w:t>
      </w:r>
      <w:r>
        <w:rPr>
          <w:rFonts w:ascii="Times New Roman" w:hAnsi="Times New Roman" w:eastAsia="Times New Roman" w:cs="Times New Roman"/>
          <w:color w:val="000000"/>
        </w:rPr>
        <w:t>P</w:t>
      </w:r>
      <w:r>
        <w:rPr>
          <w:rFonts w:ascii="宋体" w:hAnsi="宋体" w:eastAsia="宋体" w:cs="宋体"/>
          <w:color w:val="000000"/>
        </w:rPr>
        <w:t>移到最左端，此时电压表的示数为</w:t>
      </w:r>
      <w:r>
        <w:rPr>
          <w:rFonts w:ascii="Times New Roman" w:hAnsi="Times New Roman" w:eastAsia="Times New Roman" w:cs="Times New Roman"/>
          <w:i/>
          <w:color w:val="000000"/>
        </w:rPr>
        <w:t>U</w:t>
      </w:r>
      <w:r>
        <w:rPr>
          <w:color w:val="000000"/>
          <w:vertAlign w:val="subscript"/>
        </w:rPr>
        <w:t>2</w:t>
      </w:r>
      <w:r>
        <w:rPr>
          <w:rFonts w:ascii="宋体" w:hAnsi="宋体" w:eastAsia="宋体" w:cs="宋体"/>
          <w:color w:val="000000"/>
        </w:rPr>
        <w:t>；</w:t>
      </w:r>
    </w:p>
    <w:p w14:paraId="1F0AE65D">
      <w:pPr>
        <w:spacing w:line="360" w:lineRule="auto"/>
        <w:jc w:val="left"/>
        <w:textAlignment w:val="center"/>
        <w:rPr>
          <w:color w:val="000000"/>
        </w:rPr>
      </w:pPr>
      <w:r>
        <w:rPr>
          <w:rFonts w:ascii="宋体" w:hAnsi="宋体" w:eastAsia="宋体" w:cs="宋体"/>
          <w:color w:val="000000"/>
        </w:rPr>
        <w:t>③则</w:t>
      </w:r>
      <w:r>
        <w:rPr>
          <w:rFonts w:ascii="Times New Roman" w:hAnsi="Times New Roman" w:eastAsia="Times New Roman" w:cs="Times New Roman"/>
          <w:i/>
          <w:color w:val="000000"/>
        </w:rPr>
        <w:t>R</w:t>
      </w:r>
      <w:r>
        <w:rPr>
          <w:color w:val="000000"/>
          <w:vertAlign w:val="subscript"/>
        </w:rPr>
        <w:t>x</w:t>
      </w:r>
      <w:r>
        <w:rPr>
          <w:rFonts w:ascii="Times New Roman" w:hAnsi="Times New Roman" w:eastAsia="Times New Roman" w:cs="Times New Roman"/>
          <w:color w:val="000000"/>
        </w:rPr>
        <w:t>=</w:t>
      </w:r>
      <w:r>
        <w:rPr>
          <w:color w:val="000000"/>
        </w:rPr>
        <w:t>__________</w:t>
      </w:r>
      <w:r>
        <w:rPr>
          <w:rFonts w:ascii="宋体" w:hAnsi="宋体" w:eastAsia="宋体" w:cs="宋体"/>
          <w:color w:val="000000"/>
        </w:rPr>
        <w:t>（用</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U</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color w:val="000000"/>
          <w:vertAlign w:val="subscript"/>
        </w:rPr>
        <w:t>2</w:t>
      </w:r>
      <w:r>
        <w:rPr>
          <w:rFonts w:ascii="宋体" w:hAnsi="宋体" w:eastAsia="宋体" w:cs="宋体"/>
          <w:color w:val="000000"/>
        </w:rPr>
        <w:t>表示）。</w:t>
      </w:r>
    </w:p>
    <w:p w14:paraId="2AF6CB22">
      <w:pPr>
        <w:spacing w:line="285" w:lineRule="auto"/>
        <w:jc w:val="left"/>
        <w:textAlignment w:val="center"/>
        <w:rPr>
          <w:color w:val="000000"/>
        </w:rPr>
      </w:pPr>
      <w:r>
        <w:rPr>
          <w:rFonts w:ascii="宋体" w:hAnsi="宋体" w:eastAsia="宋体" w:cs="宋体"/>
          <w:b/>
          <w:color w:val="000000"/>
          <w:sz w:val="24"/>
        </w:rPr>
        <w:t>四、计算题：本大题包括</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24</w:t>
      </w:r>
      <w:r>
        <w:rPr>
          <w:rFonts w:ascii="宋体" w:hAnsi="宋体" w:eastAsia="宋体" w:cs="宋体"/>
          <w:b/>
          <w:color w:val="000000"/>
          <w:sz w:val="24"/>
        </w:rPr>
        <w:t>分。解答时应写出必要的文字说明，公式和重要的演算步骤，只写出最后答案的不能得分。</w:t>
      </w:r>
    </w:p>
    <w:p w14:paraId="0B662B29">
      <w:pPr>
        <w:spacing w:line="360" w:lineRule="auto"/>
        <w:jc w:val="left"/>
        <w:textAlignment w:val="center"/>
        <w:rPr>
          <w:color w:val="000000"/>
        </w:rPr>
      </w:pPr>
      <w:r>
        <w:rPr>
          <w:color w:val="000000"/>
        </w:rPr>
        <w:t xml:space="preserve">25. </w:t>
      </w:r>
      <w:r>
        <w:rPr>
          <w:rFonts w:ascii="宋体" w:hAnsi="宋体" w:eastAsia="宋体" w:cs="宋体"/>
          <w:color w:val="000000"/>
        </w:rPr>
        <w:t>如图所示，</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日我国完全自主设计建造的首艘弹射型航空母舰“福建舰”完成首次海试，航空母舰在某段海域以</w:t>
      </w:r>
      <w:r>
        <w:rPr>
          <w:rFonts w:ascii="Times New Roman" w:hAnsi="Times New Roman" w:eastAsia="Times New Roman" w:cs="Times New Roman"/>
          <w:color w:val="000000"/>
        </w:rPr>
        <w:t>54km/h</w:t>
      </w:r>
      <w:r>
        <w:rPr>
          <w:rFonts w:ascii="宋体" w:hAnsi="宋体" w:eastAsia="宋体" w:cs="宋体"/>
          <w:color w:val="000000"/>
        </w:rPr>
        <w:t>的速度匀速直线航行，此过程发动机的输出功率为</w:t>
      </w:r>
      <w:r>
        <w:rPr>
          <w:rFonts w:ascii="Times New Roman" w:hAnsi="Times New Roman" w:eastAsia="Times New Roman" w:cs="Times New Roman"/>
          <w:color w:val="000000"/>
        </w:rPr>
        <w:t>1.5×10</w:t>
      </w:r>
      <w:r>
        <w:rPr>
          <w:color w:val="000000"/>
          <w:vertAlign w:val="superscript"/>
        </w:rPr>
        <w:t>8</w:t>
      </w:r>
      <w:r>
        <w:rPr>
          <w:rFonts w:ascii="Times New Roman" w:hAnsi="Times New Roman" w:eastAsia="Times New Roman" w:cs="Times New Roman"/>
          <w:color w:val="000000"/>
        </w:rPr>
        <w:t>W</w:t>
      </w:r>
      <w:r>
        <w:rPr>
          <w:rFonts w:ascii="宋体" w:hAnsi="宋体" w:eastAsia="宋体" w:cs="宋体"/>
          <w:color w:val="000000"/>
        </w:rPr>
        <w:t>。（</w:t>
      </w:r>
      <w:r>
        <w:rPr>
          <w:rFonts w:ascii="Times New Roman" w:hAnsi="Times New Roman" w:eastAsia="Times New Roman" w:cs="Times New Roman"/>
          <w:i/>
          <w:color w:val="000000"/>
        </w:rPr>
        <w:t>ρ</w:t>
      </w:r>
      <w:r>
        <w:rPr>
          <w:color w:val="000000"/>
          <w:vertAlign w:val="subscript"/>
        </w:rPr>
        <w:t>海水</w:t>
      </w:r>
      <w:r>
        <w:rPr>
          <w:rFonts w:ascii="Times New Roman" w:hAnsi="Times New Roman" w:eastAsia="Times New Roman" w:cs="Times New Roman"/>
          <w:color w:val="000000"/>
        </w:rPr>
        <w:t>=1.0×10</w:t>
      </w:r>
      <w:r>
        <w:rPr>
          <w:color w:val="000000"/>
          <w:vertAlign w:val="superscript"/>
        </w:rPr>
        <w:t>3</w: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39083B43">
      <w:pPr>
        <w:spacing w:line="360" w:lineRule="auto"/>
        <w:jc w:val="left"/>
        <w:textAlignment w:val="center"/>
        <w:rPr>
          <w:color w:val="000000"/>
        </w:rPr>
      </w:pPr>
      <w:r>
        <w:rPr>
          <w:color w:val="000000"/>
        </w:rPr>
        <w:drawing>
          <wp:inline distT="0" distB="0" distL="114300" distR="114300">
            <wp:extent cx="1609725" cy="9525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609725" cy="952500"/>
                    </a:xfrm>
                    <a:prstGeom prst="rect">
                      <a:avLst/>
                    </a:prstGeom>
                  </pic:spPr>
                </pic:pic>
              </a:graphicData>
            </a:graphic>
          </wp:inline>
        </w:drawing>
      </w:r>
    </w:p>
    <w:p w14:paraId="105B780A">
      <w:pPr>
        <w:spacing w:line="360" w:lineRule="auto"/>
        <w:jc w:val="left"/>
        <w:textAlignment w:val="center"/>
        <w:rPr>
          <w:color w:val="000000"/>
        </w:rPr>
      </w:pPr>
      <w:r>
        <w:rPr>
          <w:color w:val="000000"/>
        </w:rPr>
        <w:t>（1）</w:t>
      </w:r>
      <w:r>
        <w:rPr>
          <w:rFonts w:ascii="宋体" w:hAnsi="宋体" w:eastAsia="宋体" w:cs="宋体"/>
          <w:color w:val="000000"/>
        </w:rPr>
        <w:t>在水下</w:t>
      </w:r>
      <w:r>
        <w:rPr>
          <w:rFonts w:ascii="Times New Roman" w:hAnsi="Times New Roman" w:eastAsia="Times New Roman" w:cs="Times New Roman"/>
          <w:color w:val="000000"/>
        </w:rPr>
        <w:t>5m</w:t>
      </w:r>
      <w:r>
        <w:rPr>
          <w:rFonts w:ascii="宋体" w:hAnsi="宋体" w:eastAsia="宋体" w:cs="宋体"/>
          <w:color w:val="000000"/>
        </w:rPr>
        <w:t>深处，舰体受到海水的压强；</w:t>
      </w:r>
    </w:p>
    <w:p w14:paraId="560D783A">
      <w:pPr>
        <w:spacing w:line="360" w:lineRule="auto"/>
        <w:jc w:val="left"/>
        <w:textAlignment w:val="center"/>
        <w:rPr>
          <w:color w:val="000000"/>
        </w:rPr>
      </w:pPr>
      <w:r>
        <w:rPr>
          <w:color w:val="000000"/>
        </w:rPr>
        <w:t>（2）</w:t>
      </w:r>
      <w:r>
        <w:rPr>
          <w:rFonts w:ascii="宋体" w:hAnsi="宋体" w:eastAsia="宋体" w:cs="宋体"/>
          <w:color w:val="000000"/>
        </w:rPr>
        <w:t>一架质量为</w:t>
      </w:r>
      <w:r>
        <w:rPr>
          <w:rFonts w:ascii="Times New Roman" w:hAnsi="Times New Roman" w:eastAsia="Times New Roman" w:cs="Times New Roman"/>
          <w:color w:val="000000"/>
        </w:rPr>
        <w:t>18t</w:t>
      </w:r>
      <w:r>
        <w:rPr>
          <w:rFonts w:ascii="宋体" w:hAnsi="宋体" w:eastAsia="宋体" w:cs="宋体"/>
          <w:color w:val="000000"/>
        </w:rPr>
        <w:t>的舰载机静止在水平甲板上，与水平甲板总接触面积为</w:t>
      </w:r>
      <w:r>
        <w:rPr>
          <w:rFonts w:ascii="Times New Roman" w:hAnsi="Times New Roman" w:eastAsia="Times New Roman" w:cs="Times New Roman"/>
          <w:color w:val="000000"/>
        </w:rPr>
        <w:t>0.5m</w:t>
      </w:r>
      <w:r>
        <w:rPr>
          <w:color w:val="000000"/>
          <w:vertAlign w:val="superscript"/>
        </w:rPr>
        <w:t>2</w:t>
      </w:r>
      <w:r>
        <w:rPr>
          <w:rFonts w:ascii="宋体" w:hAnsi="宋体" w:eastAsia="宋体" w:cs="宋体"/>
          <w:color w:val="000000"/>
        </w:rPr>
        <w:t>，该舰载机对水平甲板的压强；</w:t>
      </w:r>
    </w:p>
    <w:p w14:paraId="4C9885BE">
      <w:pPr>
        <w:spacing w:line="360" w:lineRule="auto"/>
        <w:jc w:val="left"/>
        <w:textAlignment w:val="center"/>
        <w:rPr>
          <w:color w:val="000000"/>
        </w:rPr>
      </w:pPr>
      <w:r>
        <w:rPr>
          <w:color w:val="000000"/>
        </w:rPr>
        <w:t>（3）</w:t>
      </w:r>
      <w:r>
        <w:rPr>
          <w:rFonts w:ascii="宋体" w:hAnsi="宋体" w:eastAsia="宋体" w:cs="宋体"/>
          <w:color w:val="000000"/>
        </w:rPr>
        <w:t>航空母舰以</w:t>
      </w:r>
      <w:r>
        <w:rPr>
          <w:rFonts w:ascii="Times New Roman" w:hAnsi="Times New Roman" w:eastAsia="Times New Roman" w:cs="Times New Roman"/>
          <w:color w:val="000000"/>
        </w:rPr>
        <w:t>54km/h</w:t>
      </w:r>
      <w:r>
        <w:rPr>
          <w:rFonts w:ascii="宋体" w:hAnsi="宋体" w:eastAsia="宋体" w:cs="宋体"/>
          <w:color w:val="000000"/>
        </w:rPr>
        <w:t>的速度匀速直线航行时受到的牵引力。</w:t>
      </w:r>
    </w:p>
    <w:p w14:paraId="077C6E87">
      <w:pPr>
        <w:spacing w:line="360" w:lineRule="auto"/>
        <w:jc w:val="left"/>
        <w:textAlignment w:val="center"/>
        <w:rPr>
          <w:color w:val="000000"/>
        </w:rPr>
      </w:pPr>
      <w:r>
        <w:rPr>
          <w:color w:val="000000"/>
        </w:rPr>
        <w:t xml:space="preserve">26. </w:t>
      </w:r>
      <w:r>
        <w:rPr>
          <w:rFonts w:ascii="宋体" w:hAnsi="宋体" w:eastAsia="宋体" w:cs="宋体"/>
          <w:color w:val="000000"/>
        </w:rPr>
        <w:t>近年来我国大力提倡风力发电，如图为某小型风力发电机，已知该发电机</w:t>
      </w:r>
      <w:r>
        <w:rPr>
          <w:rFonts w:ascii="Times New Roman" w:hAnsi="Times New Roman" w:eastAsia="Times New Roman" w:cs="Times New Roman"/>
          <w:color w:val="000000"/>
        </w:rPr>
        <w:t>1s</w:t>
      </w:r>
      <w:r>
        <w:rPr>
          <w:rFonts w:ascii="宋体" w:hAnsi="宋体" w:eastAsia="宋体" w:cs="宋体"/>
          <w:color w:val="000000"/>
        </w:rPr>
        <w:t>内获得的风能</w:t>
      </w:r>
      <w:r>
        <w:rPr>
          <w:rFonts w:ascii="Times New Roman" w:hAnsi="Times New Roman" w:eastAsia="Times New Roman" w:cs="Times New Roman"/>
          <w:i/>
          <w:color w:val="000000"/>
        </w:rPr>
        <w:t>E</w:t>
      </w:r>
      <w:r>
        <w:rPr>
          <w:rFonts w:ascii="宋体" w:hAnsi="宋体" w:eastAsia="宋体" w:cs="宋体"/>
          <w:color w:val="000000"/>
        </w:rPr>
        <w:t>为</w:t>
      </w:r>
      <w:r>
        <w:rPr>
          <w:rFonts w:ascii="Times New Roman" w:hAnsi="Times New Roman" w:eastAsia="Times New Roman" w:cs="Times New Roman"/>
          <w:color w:val="000000"/>
        </w:rPr>
        <w:t>8×10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r>
        <w:rPr>
          <w:rFonts w:ascii="宋体" w:hAnsi="宋体" w:eastAsia="宋体" w:cs="宋体"/>
          <w:color w:val="000000"/>
        </w:rPr>
        <w:t>，风能转化为电能的效率为</w:t>
      </w:r>
      <w:r>
        <w:rPr>
          <w:rFonts w:ascii="Times New Roman" w:hAnsi="Times New Roman" w:eastAsia="Times New Roman" w:cs="Times New Roman"/>
          <w:color w:val="000000"/>
        </w:rPr>
        <w:t>25%</w:t>
      </w:r>
      <w:r>
        <w:rPr>
          <w:rFonts w:ascii="宋体" w:hAnsi="宋体" w:eastAsia="宋体" w:cs="宋体"/>
          <w:color w:val="000000"/>
        </w:rPr>
        <w:t>，当地平均风速</w:t>
      </w:r>
      <w:r>
        <w:rPr>
          <w:rFonts w:ascii="Times New Roman" w:hAnsi="Times New Roman" w:eastAsia="Times New Roman" w:cs="Times New Roman"/>
          <w:i/>
          <w:color w:val="000000"/>
        </w:rPr>
        <w:t>v</w:t>
      </w:r>
      <w:r>
        <w:rPr>
          <w:rFonts w:ascii="宋体" w:hAnsi="宋体" w:eastAsia="宋体" w:cs="宋体"/>
          <w:color w:val="000000"/>
        </w:rPr>
        <w:t>为</w:t>
      </w:r>
      <w:r>
        <w:rPr>
          <w:rFonts w:ascii="Times New Roman" w:hAnsi="Times New Roman" w:eastAsia="Times New Roman" w:cs="Times New Roman"/>
          <w:color w:val="000000"/>
        </w:rPr>
        <w:t>10m/s</w:t>
      </w:r>
      <w:r>
        <w:rPr>
          <w:rFonts w:ascii="宋体" w:hAnsi="宋体" w:eastAsia="宋体" w:cs="宋体"/>
          <w:color w:val="000000"/>
        </w:rPr>
        <w:t>，发电机一天工作时间按</w:t>
      </w:r>
      <w:r>
        <w:rPr>
          <w:rFonts w:ascii="Times New Roman" w:hAnsi="Times New Roman" w:eastAsia="Times New Roman" w:cs="Times New Roman"/>
          <w:color w:val="000000"/>
        </w:rPr>
        <w:t>5h</w:t>
      </w:r>
      <w:r>
        <w:rPr>
          <w:rFonts w:ascii="宋体" w:hAnsi="宋体" w:eastAsia="宋体" w:cs="宋体"/>
          <w:color w:val="000000"/>
        </w:rPr>
        <w:t>计算。</w:t>
      </w:r>
    </w:p>
    <w:p w14:paraId="0DEBA95C">
      <w:pPr>
        <w:spacing w:line="360" w:lineRule="auto"/>
        <w:jc w:val="left"/>
        <w:textAlignment w:val="center"/>
        <w:rPr>
          <w:color w:val="000000"/>
        </w:rPr>
      </w:pPr>
      <w:r>
        <w:rPr>
          <w:color w:val="000000"/>
        </w:rPr>
        <w:drawing>
          <wp:inline distT="0" distB="0" distL="114300" distR="114300">
            <wp:extent cx="1914525" cy="14859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914525" cy="1485900"/>
                    </a:xfrm>
                    <a:prstGeom prst="rect">
                      <a:avLst/>
                    </a:prstGeom>
                  </pic:spPr>
                </pic:pic>
              </a:graphicData>
            </a:graphic>
          </wp:inline>
        </w:drawing>
      </w:r>
    </w:p>
    <w:p w14:paraId="72DA7EFC">
      <w:pPr>
        <w:spacing w:line="360" w:lineRule="auto"/>
        <w:jc w:val="left"/>
        <w:textAlignment w:val="center"/>
        <w:rPr>
          <w:color w:val="000000"/>
        </w:rPr>
      </w:pPr>
      <w:r>
        <w:rPr>
          <w:color w:val="000000"/>
        </w:rPr>
        <w:t>（1）</w:t>
      </w:r>
      <w:r>
        <w:rPr>
          <w:rFonts w:ascii="宋体" w:hAnsi="宋体" w:eastAsia="宋体" w:cs="宋体"/>
          <w:color w:val="000000"/>
        </w:rPr>
        <w:t>若发电机在</w:t>
      </w:r>
      <w:r>
        <w:rPr>
          <w:rFonts w:ascii="Times New Roman" w:hAnsi="Times New Roman" w:eastAsia="Times New Roman" w:cs="Times New Roman"/>
          <w:color w:val="000000"/>
        </w:rPr>
        <w:t>1s</w:t>
      </w:r>
      <w:r>
        <w:rPr>
          <w:rFonts w:ascii="宋体" w:hAnsi="宋体" w:eastAsia="宋体" w:cs="宋体"/>
          <w:color w:val="000000"/>
        </w:rPr>
        <w:t>内获得的风能</w:t>
      </w:r>
      <w:r>
        <w:rPr>
          <w:rFonts w:ascii="Times New Roman" w:hAnsi="Times New Roman" w:eastAsia="Times New Roman" w:cs="Times New Roman"/>
          <w:i/>
          <w:color w:val="000000"/>
        </w:rPr>
        <w:t>E</w:t>
      </w:r>
      <w:r>
        <w:rPr>
          <w:rFonts w:ascii="宋体" w:hAnsi="宋体" w:eastAsia="宋体" w:cs="宋体"/>
          <w:color w:val="000000"/>
        </w:rPr>
        <w:t>与风速</w:t>
      </w:r>
      <w:r>
        <w:rPr>
          <w:rFonts w:ascii="Times New Roman" w:hAnsi="Times New Roman" w:eastAsia="Times New Roman" w:cs="Times New Roman"/>
          <w:i/>
          <w:color w:val="000000"/>
        </w:rPr>
        <w:t>v</w:t>
      </w:r>
      <w:r>
        <w:rPr>
          <w:rFonts w:ascii="宋体" w:hAnsi="宋体" w:eastAsia="宋体" w:cs="宋体"/>
          <w:color w:val="000000"/>
        </w:rPr>
        <w:t>的定量关系为</w:t>
      </w:r>
      <w:r>
        <w:rPr>
          <w:rFonts w:ascii="Times New Roman" w:hAnsi="Times New Roman" w:eastAsia="Times New Roman" w:cs="Times New Roman"/>
          <w:i/>
          <w:color w:val="000000"/>
        </w:rPr>
        <w:t>E</w:t>
      </w:r>
      <w:r>
        <w:rPr>
          <w:rFonts w:ascii="Times New Roman" w:hAnsi="Times New Roman" w:eastAsia="Times New Roman" w:cs="Times New Roman"/>
          <w:color w:val="000000"/>
        </w:rPr>
        <w:t>=</w:t>
      </w:r>
      <w:r>
        <w:rPr>
          <w:rFonts w:ascii="Times New Roman" w:hAnsi="Times New Roman" w:eastAsia="Times New Roman" w:cs="Times New Roman"/>
          <w:i/>
          <w:color w:val="000000"/>
        </w:rPr>
        <w:t>kv</w:t>
      </w:r>
      <w:r>
        <w:rPr>
          <w:rFonts w:ascii="Times New Roman" w:hAnsi="Times New Roman" w:eastAsia="Times New Roman" w:cs="Times New Roman"/>
          <w:color w:val="000000"/>
          <w:vertAlign w:val="superscript"/>
        </w:rPr>
        <w:t>3</w:t>
      </w:r>
      <w:r>
        <w:rPr>
          <w:rFonts w:ascii="宋体" w:hAnsi="宋体" w:eastAsia="宋体" w:cs="宋体"/>
          <w:color w:val="000000"/>
        </w:rPr>
        <w:t>，则常数</w:t>
      </w:r>
      <w:r>
        <w:rPr>
          <w:rFonts w:ascii="Times New Roman" w:hAnsi="Times New Roman" w:eastAsia="Times New Roman" w:cs="Times New Roman"/>
          <w:i/>
          <w:color w:val="000000"/>
        </w:rPr>
        <w:t>k</w:t>
      </w:r>
      <w:r>
        <w:rPr>
          <w:rFonts w:ascii="Times New Roman" w:hAnsi="Times New Roman" w:eastAsia="Times New Roman" w:cs="Times New Roman"/>
          <w:color w:val="000000"/>
        </w:rPr>
        <w:t>=</w:t>
      </w:r>
      <w:r>
        <w:rPr>
          <w:color w:val="000000"/>
        </w:rPr>
        <w:t>__________</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m/s</w:t>
      </w:r>
      <w:r>
        <w:rPr>
          <w:rFonts w:ascii="宋体" w:hAnsi="宋体" w:eastAsia="宋体" w:cs="宋体"/>
          <w:color w:val="000000"/>
        </w:rPr>
        <w:t>）</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2049BE87">
      <w:pPr>
        <w:spacing w:line="360" w:lineRule="auto"/>
        <w:jc w:val="left"/>
        <w:textAlignment w:val="center"/>
        <w:rPr>
          <w:color w:val="000000"/>
        </w:rPr>
      </w:pPr>
      <w:r>
        <w:rPr>
          <w:color w:val="000000"/>
        </w:rPr>
        <w:t>（2）</w:t>
      </w:r>
      <w:r>
        <w:rPr>
          <w:rFonts w:ascii="宋体" w:hAnsi="宋体" w:eastAsia="宋体" w:cs="宋体"/>
          <w:color w:val="000000"/>
        </w:rPr>
        <w:t>发电机</w:t>
      </w:r>
      <w:r>
        <w:rPr>
          <w:rFonts w:ascii="Times New Roman" w:hAnsi="Times New Roman" w:eastAsia="Times New Roman" w:cs="Times New Roman"/>
          <w:color w:val="000000"/>
        </w:rPr>
        <w:t>1</w:t>
      </w:r>
      <w:r>
        <w:rPr>
          <w:rFonts w:ascii="宋体" w:hAnsi="宋体" w:eastAsia="宋体" w:cs="宋体"/>
          <w:color w:val="000000"/>
        </w:rPr>
        <w:t>天内产生的电能相当于完全燃烧多少千克煤放出的热量；（</w:t>
      </w:r>
      <w:r>
        <w:rPr>
          <w:rFonts w:ascii="Times New Roman" w:hAnsi="Times New Roman" w:eastAsia="Times New Roman" w:cs="Times New Roman"/>
          <w:i/>
          <w:color w:val="000000"/>
        </w:rPr>
        <w:t>q</w:t>
      </w:r>
      <w:r>
        <w:rPr>
          <w:rFonts w:ascii="宋体" w:hAnsi="宋体" w:eastAsia="宋体" w:cs="宋体"/>
          <w:color w:val="000000"/>
          <w:vertAlign w:val="subscript"/>
        </w:rPr>
        <w:t>煤</w:t>
      </w:r>
      <w:r>
        <w:rPr>
          <w:rFonts w:ascii="Times New Roman" w:hAnsi="Times New Roman" w:eastAsia="Times New Roman" w:cs="Times New Roman"/>
          <w:color w:val="000000"/>
        </w:rPr>
        <w:t>=3.0×10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w:t>
      </w:r>
    </w:p>
    <w:p w14:paraId="64F49399">
      <w:pPr>
        <w:spacing w:line="360" w:lineRule="auto"/>
        <w:jc w:val="left"/>
        <w:textAlignment w:val="center"/>
        <w:rPr>
          <w:color w:val="000000"/>
        </w:rPr>
      </w:pPr>
      <w:r>
        <w:rPr>
          <w:color w:val="000000"/>
        </w:rPr>
        <w:t>（3）</w:t>
      </w:r>
      <w:r>
        <w:rPr>
          <w:rFonts w:ascii="宋体" w:hAnsi="宋体" w:eastAsia="宋体" w:cs="宋体"/>
          <w:color w:val="000000"/>
        </w:rPr>
        <w:t>若发电机</w:t>
      </w:r>
      <w:r>
        <w:rPr>
          <w:rFonts w:ascii="Times New Roman" w:hAnsi="Times New Roman" w:eastAsia="Times New Roman" w:cs="Times New Roman"/>
          <w:color w:val="000000"/>
        </w:rPr>
        <w:t>1</w:t>
      </w:r>
      <w:r>
        <w:rPr>
          <w:rFonts w:ascii="宋体" w:hAnsi="宋体" w:eastAsia="宋体" w:cs="宋体"/>
          <w:color w:val="000000"/>
        </w:rPr>
        <w:t>天产生的电能全部用于给电动汽车提供动力，可供牵引力为</w:t>
      </w:r>
      <w:r>
        <w:rPr>
          <w:rFonts w:ascii="Times New Roman" w:hAnsi="Times New Roman" w:eastAsia="Times New Roman" w:cs="Times New Roman"/>
          <w:color w:val="000000"/>
        </w:rPr>
        <w:t>1.2×10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N</w:t>
      </w:r>
      <w:r>
        <w:rPr>
          <w:rFonts w:ascii="宋体" w:hAnsi="宋体" w:eastAsia="宋体" w:cs="宋体"/>
          <w:color w:val="000000"/>
        </w:rPr>
        <w:t>的电动汽车以</w:t>
      </w:r>
      <w:r>
        <w:rPr>
          <w:rFonts w:ascii="Times New Roman" w:hAnsi="Times New Roman" w:eastAsia="Times New Roman" w:cs="Times New Roman"/>
          <w:color w:val="000000"/>
        </w:rPr>
        <w:t>100km/h</w:t>
      </w:r>
      <w:r>
        <w:rPr>
          <w:rFonts w:ascii="宋体" w:hAnsi="宋体" w:eastAsia="宋体" w:cs="宋体"/>
          <w:color w:val="000000"/>
        </w:rPr>
        <w:t>的速度匀速直线行驶多少小时。</w:t>
      </w:r>
    </w:p>
    <w:p w14:paraId="7A81D546">
      <w:pPr>
        <w:spacing w:line="360" w:lineRule="auto"/>
        <w:jc w:val="left"/>
        <w:textAlignment w:val="center"/>
        <w:rPr>
          <w:color w:val="000000"/>
        </w:rPr>
      </w:pPr>
      <w:r>
        <w:rPr>
          <w:color w:val="000000"/>
        </w:rPr>
        <w:t xml:space="preserve">27. </w:t>
      </w:r>
      <w:r>
        <w:rPr>
          <w:rFonts w:ascii="宋体" w:hAnsi="宋体" w:eastAsia="宋体" w:cs="宋体"/>
          <w:color w:val="000000"/>
        </w:rPr>
        <w:t>如图甲所示，为物理创新小组设计的光控路灯原理图，由控制电路和工作电路组成，光敏电阻</w:t>
      </w:r>
      <w:r>
        <w:rPr>
          <w:rFonts w:ascii="Times New Roman" w:hAnsi="Times New Roman" w:eastAsia="Times New Roman" w:cs="Times New Roman"/>
          <w:color w:val="000000"/>
        </w:rPr>
        <w:t>R</w:t>
      </w:r>
      <w:r>
        <w:rPr>
          <w:color w:val="000000"/>
          <w:vertAlign w:val="subscript"/>
        </w:rPr>
        <w:t>1</w:t>
      </w:r>
      <w:r>
        <w:rPr>
          <w:rFonts w:ascii="宋体" w:hAnsi="宋体" w:eastAsia="宋体" w:cs="宋体"/>
          <w:color w:val="000000"/>
        </w:rPr>
        <w:t>的阻值随照度</w:t>
      </w:r>
      <w:r>
        <w:rPr>
          <w:rFonts w:ascii="Times New Roman" w:hAnsi="Times New Roman" w:eastAsia="Times New Roman" w:cs="Times New Roman"/>
          <w:color w:val="000000"/>
        </w:rPr>
        <w:t>E</w:t>
      </w:r>
      <w:r>
        <w:rPr>
          <w:rFonts w:ascii="宋体" w:hAnsi="宋体" w:eastAsia="宋体" w:cs="宋体"/>
          <w:color w:val="000000"/>
        </w:rPr>
        <w:t>（描述光照强度的物理量）的变化关系如图乙所示，</w:t>
      </w:r>
      <w:r>
        <w:rPr>
          <w:rFonts w:ascii="Times New Roman" w:hAnsi="Times New Roman" w:eastAsia="Times New Roman" w:cs="Times New Roman"/>
          <w:color w:val="000000"/>
        </w:rPr>
        <w:t>Lx</w:t>
      </w:r>
      <w:r>
        <w:rPr>
          <w:rFonts w:ascii="宋体" w:hAnsi="宋体" w:eastAsia="宋体" w:cs="宋体"/>
          <w:color w:val="000000"/>
        </w:rPr>
        <w:t>是照度的单位。闭合开关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，当通过线圈的电流</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1.5mA</w:t>
      </w:r>
      <w:r>
        <w:rPr>
          <w:rFonts w:ascii="宋体" w:hAnsi="宋体" w:eastAsia="宋体" w:cs="宋体"/>
          <w:color w:val="000000"/>
        </w:rPr>
        <w:t>时，触点</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接通，当通过线圈的电流</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1.5mA</w:t>
      </w:r>
      <w:r>
        <w:rPr>
          <w:rFonts w:ascii="宋体" w:hAnsi="宋体" w:eastAsia="宋体" w:cs="宋体"/>
          <w:color w:val="000000"/>
        </w:rPr>
        <w:t>时，触点</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断开。已知控制电路电源电压</w:t>
      </w:r>
      <w:r>
        <w:rPr>
          <w:rFonts w:ascii="Times New Roman" w:hAnsi="Times New Roman" w:eastAsia="Times New Roman" w:cs="Times New Roman"/>
          <w:color w:val="000000"/>
        </w:rPr>
        <w:t>U</w:t>
      </w:r>
      <w:r>
        <w:rPr>
          <w:color w:val="000000"/>
          <w:vertAlign w:val="subscript"/>
        </w:rPr>
        <w:t>1</w:t>
      </w:r>
      <w:r>
        <w:rPr>
          <w:rFonts w:ascii="宋体" w:hAnsi="宋体" w:eastAsia="宋体" w:cs="宋体"/>
          <w:color w:val="000000"/>
        </w:rPr>
        <w:t>为</w:t>
      </w:r>
      <w:r>
        <w:rPr>
          <w:rFonts w:ascii="Times New Roman" w:hAnsi="Times New Roman" w:eastAsia="Times New Roman" w:cs="Times New Roman"/>
          <w:color w:val="000000"/>
        </w:rPr>
        <w:t>6V</w:t>
      </w:r>
      <w:r>
        <w:rPr>
          <w:rFonts w:ascii="宋体" w:hAnsi="宋体" w:eastAsia="宋体" w:cs="宋体"/>
          <w:color w:val="000000"/>
        </w:rPr>
        <w:t>，定值电阻</w:t>
      </w:r>
      <w:r>
        <w:rPr>
          <w:rFonts w:ascii="Times New Roman" w:hAnsi="Times New Roman" w:eastAsia="Times New Roman" w:cs="Times New Roman"/>
          <w:color w:val="000000"/>
        </w:rPr>
        <w:t>R</w:t>
      </w:r>
      <w:r>
        <w:rPr>
          <w:color w:val="000000"/>
          <w:vertAlign w:val="subscript"/>
        </w:rPr>
        <w:t>2</w:t>
      </w:r>
      <w:r>
        <w:rPr>
          <w:rFonts w:ascii="宋体" w:hAnsi="宋体" w:eastAsia="宋体" w:cs="宋体"/>
          <w:color w:val="000000"/>
        </w:rPr>
        <w:t>的阻值为</w:t>
      </w:r>
      <w:r>
        <w:rPr>
          <w:rFonts w:ascii="Times New Roman" w:hAnsi="Times New Roman" w:eastAsia="Times New Roman" w:cs="Times New Roman"/>
          <w:color w:val="000000"/>
        </w:rPr>
        <w:t>2k</w:t>
      </w:r>
      <w:r>
        <w:rPr>
          <w:rFonts w:ascii="宋体" w:hAnsi="宋体" w:eastAsia="宋体" w:cs="宋体"/>
          <w:color w:val="000000"/>
        </w:rPr>
        <w:t>Ω，工作电路电源电压</w:t>
      </w:r>
      <w:r>
        <w:rPr>
          <w:rFonts w:ascii="Times New Roman" w:hAnsi="Times New Roman" w:eastAsia="Times New Roman" w:cs="Times New Roman"/>
          <w:color w:val="000000"/>
        </w:rPr>
        <w:t>U</w:t>
      </w:r>
      <w:r>
        <w:rPr>
          <w:color w:val="000000"/>
          <w:vertAlign w:val="subscript"/>
        </w:rPr>
        <w:t>2</w:t>
      </w:r>
      <w:r>
        <w:rPr>
          <w:rFonts w:ascii="宋体" w:hAnsi="宋体" w:eastAsia="宋体" w:cs="宋体"/>
          <w:color w:val="000000"/>
        </w:rPr>
        <w:t>为</w:t>
      </w:r>
      <w:r>
        <w:rPr>
          <w:rFonts w:ascii="Times New Roman" w:hAnsi="Times New Roman" w:eastAsia="Times New Roman" w:cs="Times New Roman"/>
          <w:color w:val="000000"/>
        </w:rPr>
        <w:t>220V</w:t>
      </w:r>
      <w:r>
        <w:rPr>
          <w:rFonts w:ascii="宋体" w:hAnsi="宋体" w:eastAsia="宋体" w:cs="宋体"/>
          <w:color w:val="000000"/>
        </w:rPr>
        <w:t>，灯泡</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color w:val="000000"/>
          <w:vertAlign w:val="subscript"/>
        </w:rPr>
        <w:t>2</w:t>
      </w:r>
      <w:r>
        <w:rPr>
          <w:rFonts w:ascii="宋体" w:hAnsi="宋体" w:eastAsia="宋体" w:cs="宋体"/>
          <w:color w:val="000000"/>
        </w:rPr>
        <w:t>规格均为“</w:t>
      </w:r>
      <w:r>
        <w:rPr>
          <w:rFonts w:ascii="Times New Roman" w:hAnsi="Times New Roman" w:eastAsia="Times New Roman" w:cs="Times New Roman"/>
          <w:color w:val="000000"/>
        </w:rPr>
        <w:t>220V 44W</w:t>
      </w:r>
      <w:r>
        <w:rPr>
          <w:rFonts w:ascii="宋体" w:hAnsi="宋体" w:eastAsia="宋体" w:cs="宋体"/>
          <w:color w:val="000000"/>
        </w:rPr>
        <w:t>”。（电磁铁线圈电阻忽略不计）求：</w:t>
      </w:r>
    </w:p>
    <w:p w14:paraId="0AC551B9">
      <w:pPr>
        <w:spacing w:line="360" w:lineRule="auto"/>
        <w:jc w:val="left"/>
        <w:textAlignment w:val="center"/>
        <w:rPr>
          <w:color w:val="000000"/>
        </w:rPr>
      </w:pPr>
      <w:r>
        <w:rPr>
          <w:color w:val="000000"/>
        </w:rPr>
        <w:drawing>
          <wp:inline distT="0" distB="0" distL="114300" distR="114300">
            <wp:extent cx="4800600" cy="24384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4800600" cy="2438400"/>
                    </a:xfrm>
                    <a:prstGeom prst="rect">
                      <a:avLst/>
                    </a:prstGeom>
                  </pic:spPr>
                </pic:pic>
              </a:graphicData>
            </a:graphic>
          </wp:inline>
        </w:drawing>
      </w:r>
    </w:p>
    <w:p w14:paraId="3E80E9B5">
      <w:pPr>
        <w:spacing w:line="360" w:lineRule="auto"/>
        <w:jc w:val="left"/>
        <w:textAlignment w:val="center"/>
        <w:rPr>
          <w:color w:val="000000"/>
        </w:rPr>
      </w:pPr>
      <w:r>
        <w:rPr>
          <w:color w:val="000000"/>
        </w:rPr>
        <w:t>（1）</w:t>
      </w:r>
      <w:r>
        <w:rPr>
          <w:rFonts w:ascii="宋体" w:hAnsi="宋体" w:eastAsia="宋体" w:cs="宋体"/>
          <w:color w:val="000000"/>
        </w:rPr>
        <w:t>灯泡</w:t>
      </w:r>
      <w:r>
        <w:rPr>
          <w:rFonts w:ascii="Times New Roman" w:hAnsi="Times New Roman" w:eastAsia="Times New Roman" w:cs="Times New Roman"/>
          <w:color w:val="000000"/>
        </w:rPr>
        <w:t>L</w:t>
      </w:r>
      <w:r>
        <w:rPr>
          <w:color w:val="000000"/>
          <w:vertAlign w:val="subscript"/>
        </w:rPr>
        <w:t>1</w:t>
      </w:r>
      <w:r>
        <w:rPr>
          <w:rFonts w:ascii="宋体" w:hAnsi="宋体" w:eastAsia="宋体" w:cs="宋体"/>
          <w:color w:val="000000"/>
        </w:rPr>
        <w:t>正常发光时的电阻；</w:t>
      </w:r>
    </w:p>
    <w:p w14:paraId="0C306F4D">
      <w:pPr>
        <w:spacing w:line="360" w:lineRule="auto"/>
        <w:jc w:val="left"/>
        <w:textAlignment w:val="center"/>
        <w:rPr>
          <w:color w:val="000000"/>
        </w:rPr>
      </w:pPr>
      <w:r>
        <w:rPr>
          <w:color w:val="000000"/>
        </w:rPr>
        <w:t>（2）</w:t>
      </w:r>
      <w:r>
        <w:rPr>
          <w:rFonts w:ascii="宋体" w:hAnsi="宋体" w:eastAsia="宋体" w:cs="宋体"/>
          <w:color w:val="000000"/>
        </w:rPr>
        <w:t>当</w:t>
      </w:r>
      <w:r>
        <w:rPr>
          <w:rFonts w:ascii="Times New Roman" w:hAnsi="Times New Roman" w:eastAsia="Times New Roman" w:cs="Times New Roman"/>
          <w:color w:val="000000"/>
        </w:rPr>
        <w:t>E=3.0Lx</w:t>
      </w:r>
      <w:r>
        <w:rPr>
          <w:rFonts w:ascii="宋体" w:hAnsi="宋体" w:eastAsia="宋体" w:cs="宋体"/>
          <w:color w:val="000000"/>
        </w:rPr>
        <w:t>时，工作电路在</w:t>
      </w:r>
      <w:r>
        <w:rPr>
          <w:rFonts w:ascii="Times New Roman" w:hAnsi="Times New Roman" w:eastAsia="Times New Roman" w:cs="Times New Roman"/>
          <w:color w:val="000000"/>
        </w:rPr>
        <w:t>10min</w:t>
      </w:r>
      <w:r>
        <w:rPr>
          <w:rFonts w:ascii="宋体" w:hAnsi="宋体" w:eastAsia="宋体" w:cs="宋体"/>
          <w:color w:val="000000"/>
        </w:rPr>
        <w:t>内消耗的电能；</w:t>
      </w:r>
    </w:p>
    <w:p w14:paraId="46566BBA">
      <w:pPr>
        <w:spacing w:line="360" w:lineRule="auto"/>
        <w:jc w:val="left"/>
        <w:textAlignment w:val="center"/>
        <w:rPr>
          <w:color w:val="000000"/>
        </w:rPr>
      </w:pPr>
      <w:r>
        <w:rPr>
          <w:color w:val="000000"/>
        </w:rPr>
        <w:t>（3）</w:t>
      </w:r>
      <w:r>
        <w:rPr>
          <w:rFonts w:ascii="宋体" w:hAnsi="宋体" w:eastAsia="宋体" w:cs="宋体"/>
          <w:color w:val="000000"/>
        </w:rPr>
        <w:t>当</w:t>
      </w:r>
      <w:r>
        <w:rPr>
          <w:rFonts w:ascii="Times New Roman" w:hAnsi="Times New Roman" w:eastAsia="Times New Roman" w:cs="Times New Roman"/>
          <w:color w:val="000000"/>
        </w:rPr>
        <w:t>E=1.5Lx</w:t>
      </w:r>
      <w:r>
        <w:rPr>
          <w:rFonts w:ascii="宋体" w:hAnsi="宋体" w:eastAsia="宋体" w:cs="宋体"/>
          <w:color w:val="000000"/>
        </w:rPr>
        <w:t>时，工作电路的电功率。</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C573A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80D30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3113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F940C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954C2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65C6F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5A351F"/>
    <w:rsid w:val="0C746699"/>
    <w:rsid w:val="38274566"/>
    <w:rsid w:val="5EEB42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0" Type="http://schemas.openxmlformats.org/officeDocument/2006/relationships/fontTable" Target="fontTable.xml"/><Relationship Id="rId5" Type="http://schemas.openxmlformats.org/officeDocument/2006/relationships/header" Target="header3.xml"/><Relationship Id="rId49" Type="http://schemas.openxmlformats.org/officeDocument/2006/relationships/customXml" Target="../customXml/item1.xml"/><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2.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wmf"/><Relationship Id="rId35" Type="http://schemas.openxmlformats.org/officeDocument/2006/relationships/oleObject" Target="embeddings/oleObject7.bin"/><Relationship Id="rId34" Type="http://schemas.openxmlformats.org/officeDocument/2006/relationships/image" Target="media/image19.png"/><Relationship Id="rId33" Type="http://schemas.openxmlformats.org/officeDocument/2006/relationships/oleObject" Target="embeddings/oleObject6.bin"/><Relationship Id="rId32" Type="http://schemas.openxmlformats.org/officeDocument/2006/relationships/image" Target="media/image18.wmf"/><Relationship Id="rId31" Type="http://schemas.openxmlformats.org/officeDocument/2006/relationships/oleObject" Target="embeddings/oleObject5.bin"/><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oleObject" Target="embeddings/oleObject4.bin"/><Relationship Id="rId26" Type="http://schemas.openxmlformats.org/officeDocument/2006/relationships/oleObject" Target="embeddings/oleObject3.bin"/><Relationship Id="rId25" Type="http://schemas.openxmlformats.org/officeDocument/2006/relationships/image" Target="media/image14.png"/><Relationship Id="rId24" Type="http://schemas.openxmlformats.org/officeDocument/2006/relationships/oleObject" Target="embeddings/oleObject2.bin"/><Relationship Id="rId23" Type="http://schemas.openxmlformats.org/officeDocument/2006/relationships/image" Target="media/image13.wmf"/><Relationship Id="rId22" Type="http://schemas.openxmlformats.org/officeDocument/2006/relationships/oleObject" Target="embeddings/oleObject1.bin"/><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4134</Words>
  <Characters>4795</Characters>
  <Lines>0</Lines>
  <Paragraphs>0</Paragraphs>
  <TotalTime>5</TotalTime>
  <ScaleCrop>false</ScaleCrop>
  <LinksUpToDate>false</LinksUpToDate>
  <CharactersWithSpaces>4921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2024-11-02T12:00:00Z</dcterms:created>
  <dc:creator>学科网试题生产平台</dc:creator>
  <dc:description>3614897364213760</dc:description>
  <cp:lastModifiedBy>上帝掷骰子吗</cp:lastModifiedBy>
  <dcterms:modified xsi:type="dcterms:W3CDTF">2026-02-09T06:10:53Z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preprocessed">
    <vt:lpwstr>1</vt:lpwstr>
  </property>
  <property fmtid="{D5CDD505-2E9C-101B-9397-08002B2CF9AE}" pid="4" name="qbmId">
    <vt:lpwstr>3614897364213760</vt:lpwstr>
  </property>
  <property fmtid="{D5CDD505-2E9C-101B-9397-08002B2CF9AE}" pid="5" name="ICV">
    <vt:lpwstr>DDF23174E0BF4EAC8983550EF34D1FA0_12</vt:lpwstr>
  </property>
  <property fmtid="{D5CDD505-2E9C-101B-9397-08002B2CF9AE}" pid="6" name="KSOTemplateDocerSaveRecord">
    <vt:lpwstr>eyJoZGlkIjoiMjljNjk0N2RhMTc0NzI3ZTQwZWEyZWMyMzA2NzliMDQiLCJ1c2VySWQiOiI3ODUwOTA2ODcifQ==</vt:lpwstr>
  </property>
</Properties>
</file>