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18A34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10274300</wp:posOffset>
            </wp:positionH>
            <wp:positionV relativeFrom="topMargin">
              <wp:posOffset>12509500</wp:posOffset>
            </wp:positionV>
            <wp:extent cx="469900" cy="393700"/>
            <wp:effectExtent l="0" t="0" r="6350" b="635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物理部分</w:t>
      </w:r>
    </w:p>
    <w:p w14:paraId="6594952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AEF931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g=10N/kg</w:t>
      </w:r>
    </w:p>
    <w:p w14:paraId="608E008F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一、选择题（本题为单选题，包括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9E52833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光，给人类带来光明。下列生活中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光现象，属于光的直线传播的是（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DBFE6D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1628775" cy="7905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手影</w:t>
      </w:r>
      <w:r>
        <w:tab/>
      </w:r>
      <w:r>
        <w:t xml:space="preserve">B. </w:t>
      </w:r>
      <w:r>
        <w:drawing>
          <wp:inline distT="0" distB="0" distL="114300" distR="114300">
            <wp:extent cx="1133475" cy="1028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水中倒影</w:t>
      </w:r>
    </w:p>
    <w:p w14:paraId="290D9A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1104900" cy="15335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直筷变弯</w:t>
      </w:r>
      <w:r>
        <w:tab/>
      </w:r>
      <w:r>
        <w:t xml:space="preserve">D. </w:t>
      </w:r>
      <w:r>
        <w:drawing>
          <wp:inline distT="0" distB="0" distL="114300" distR="114300">
            <wp:extent cx="1209675" cy="914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雨后彩虹</w:t>
      </w:r>
    </w:p>
    <w:p w14:paraId="6961CB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打印，其过程是：将固态材料在高温下变成液态材料，喷头按照</w:t>
      </w:r>
      <w:r>
        <w:rPr>
          <w:rFonts w:ascii="Times New Roman" w:hAnsi="Times New Roman" w:eastAsia="Times New Roman" w:cs="Times New Roman"/>
          <w:color w:val="000000"/>
        </w:rPr>
        <w:t>3D</w:t>
      </w:r>
      <w:r>
        <w:rPr>
          <w:rFonts w:ascii="宋体" w:hAnsi="宋体" w:eastAsia="宋体" w:cs="宋体"/>
          <w:color w:val="000000"/>
        </w:rPr>
        <w:t>图纸设计轨迹运动，将液态材料喷出，材料迅速冷却后形成立体实物。以上描述的打印过程中，涉及到的物态变化和吸放热，下列表述正确的是（　　）</w:t>
      </w:r>
    </w:p>
    <w:p w14:paraId="2AF0A8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先熔化放热，后凝固吸热</w:t>
      </w:r>
    </w:p>
    <w:p w14:paraId="7DE9ED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先升华放热，后液化吸热</w:t>
      </w:r>
    </w:p>
    <w:p w14:paraId="18A8C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先熔化吸热，后凝固放热</w:t>
      </w:r>
    </w:p>
    <w:p w14:paraId="2215D3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先液化吸热，后凝华放热</w:t>
      </w:r>
    </w:p>
    <w:p w14:paraId="7A3973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瑞瑞是呼和浩特市一名普通初三学生。自从学习初中物理后，他对与人体有关的各项数据产生了浓厚的兴趣。以下是他总结出的自己身体的各项常用数据，其中正确的是（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8FA4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他的体温在</w:t>
      </w:r>
      <w:r>
        <w:rPr>
          <w:rFonts w:ascii="Times New Roman" w:hAnsi="Times New Roman" w:eastAsia="Times New Roman" w:cs="Times New Roman"/>
          <w:color w:val="000000"/>
        </w:rPr>
        <w:t>42.5</w:t>
      </w:r>
      <w:r>
        <w:rPr>
          <w:rFonts w:ascii="宋体" w:hAnsi="宋体" w:eastAsia="宋体" w:cs="宋体"/>
          <w:color w:val="000000"/>
        </w:rPr>
        <w:t>℃左右</w:t>
      </w:r>
    </w:p>
    <w:p w14:paraId="15185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身高</w:t>
      </w:r>
      <w:r>
        <w:rPr>
          <w:rFonts w:ascii="Times New Roman" w:hAnsi="Times New Roman" w:eastAsia="Times New Roman" w:cs="Times New Roman"/>
          <w:color w:val="000000"/>
        </w:rPr>
        <w:t>170cm</w:t>
      </w:r>
      <w:r>
        <w:rPr>
          <w:rFonts w:ascii="宋体" w:hAnsi="宋体" w:eastAsia="宋体" w:cs="宋体"/>
          <w:color w:val="000000"/>
        </w:rPr>
        <w:t>左右</w:t>
      </w:r>
    </w:p>
    <w:p w14:paraId="5B5B0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体重约为</w:t>
      </w:r>
      <w:r>
        <w:rPr>
          <w:rFonts w:ascii="Times New Roman" w:hAnsi="Times New Roman" w:eastAsia="Times New Roman" w:cs="Times New Roman"/>
          <w:color w:val="000000"/>
        </w:rPr>
        <w:t>1500N</w:t>
      </w:r>
    </w:p>
    <w:p w14:paraId="44654F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百米赛跑的成绩约为</w:t>
      </w:r>
      <w:r>
        <w:rPr>
          <w:rFonts w:ascii="Times New Roman" w:hAnsi="Times New Roman" w:eastAsia="Times New Roman" w:cs="Times New Roman"/>
          <w:color w:val="000000"/>
        </w:rPr>
        <w:t>5s</w:t>
      </w:r>
    </w:p>
    <w:p w14:paraId="1F50D99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徐伟同学发现，日常生活中妈妈有很多不规范的用电行为，很容易造成危险。于是他对妈妈的某些用电行为进行了总结，以便及时纠正：</w:t>
      </w:r>
    </w:p>
    <w:p w14:paraId="7B68AE4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空气开关跳闸后，立即合上；②边给手机充电边用手机打电话；③用湿布擦拭用电器前断开开关；④在不断开电路的情况下，更换日光灯；⑤将三线插头变为两线插头使用；⑥家里电路定期检查，老旧线路及时更换。妈妈的这些行为中不符合安全用电原则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1B5E8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②③④⑤</w:t>
      </w:r>
    </w:p>
    <w:p w14:paraId="72E8D6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③④⑤⑥</w:t>
      </w:r>
    </w:p>
    <w:p w14:paraId="448F45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图是马恒同学在公园里玩滑板车的情形。他站在滑板车上不断蹬地，使滑板车沿水平方向前进，关于此情形，下列说法正确的是（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AFFA0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1906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E5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不断蹬地使滑板车向前，说明物体的运动需要力来维持</w:t>
      </w:r>
    </w:p>
    <w:p w14:paraId="77259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停止蹬地滑板车就会停下来，是因为受到了惯性的作用</w:t>
      </w:r>
    </w:p>
    <w:p w14:paraId="36C32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运动中的滑板车如果所受外力全部消失，它将做匀速直线运动</w:t>
      </w:r>
    </w:p>
    <w:p w14:paraId="67891B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当滑板车停下来时，它的惯性将会消失</w:t>
      </w:r>
    </w:p>
    <w:p w14:paraId="0BD30A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关于电与磁，下列说法正确的是（　　）</w:t>
      </w:r>
    </w:p>
    <w:p w14:paraId="608A9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在探究磁生电的实验中，需要用到电源</w:t>
      </w:r>
    </w:p>
    <w:p w14:paraId="543B42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电磁铁磁性的强弱与电流的大小、线圈的匝数有关</w:t>
      </w:r>
    </w:p>
    <w:p w14:paraId="2A8E92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电磁波与声波的传播都需要介质</w:t>
      </w:r>
    </w:p>
    <w:p w14:paraId="7BDE4F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风能、水能、太阳能、核能，均为可再生能源</w:t>
      </w:r>
    </w:p>
    <w:p w14:paraId="356E77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每年的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日，既是世界听力日，也是全国爱耳日。关于人耳听音：①听歌时，调节音量；②隔着墙能分辨熟悉的声音。分析这两种声现象，其声音特性，下列判断正确的是（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FB71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响度与音调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音色与音速</w:t>
      </w:r>
    </w:p>
    <w:p w14:paraId="115C08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响度与音色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音调与音速</w:t>
      </w:r>
    </w:p>
    <w:p w14:paraId="341721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现代科技迅猛发展，不断改变着我们的生活。梁伟同学观察到扫地机器人有这样的特点：（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，扫地机器人开始扫地；（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）同时闭合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，开启拖地功能（扫拖同时进行）。扫地功能由电动机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完成，拖地功能相当于电阻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。其等效电路图正确的是（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96406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47800" cy="12382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85900" cy="12763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53F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447800" cy="13239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04950" cy="13811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625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为了强身健体，泽轩同学每天都要用哑铃锻炼。如示意图所示，泽轩同学平举手臂，静止拿着哑铃。以下受力分析正确的是（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36C5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43050" cy="1181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10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当感觉肌肉酸软时，是因为哑铃给手的摩擦力大小增大了</w:t>
      </w:r>
    </w:p>
    <w:p w14:paraId="777305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哑铃所受重力和手对哑铃的摩擦力是一对相互作用力</w:t>
      </w:r>
    </w:p>
    <w:p w14:paraId="02E1A0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哑铃所受重力和手对哑铃的作用力是一对相互作用力</w:t>
      </w:r>
    </w:p>
    <w:p w14:paraId="09C059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哑铃所受重力和手对哑铃的作用力是一对平衡力</w:t>
      </w:r>
    </w:p>
    <w:p w14:paraId="06051B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晚自习时，教室中正常发光的某一盏灯突然熄灭了；新年联欢会上，一串正常发光的彩灯，某一盏灯灯丝烧断，其他灯正常发光。关于前灯熄灭原因，后灯与其他彩灯连接方式，下列判断正确的是（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6FA4B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前灯短路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后灯串联</w:t>
      </w:r>
    </w:p>
    <w:p w14:paraId="489FA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前灯短路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后灯并联</w:t>
      </w:r>
    </w:p>
    <w:p w14:paraId="301A5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前灯断路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后灯串联</w:t>
      </w:r>
    </w:p>
    <w:p w14:paraId="27C6AA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前灯断路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后灯并联</w:t>
      </w:r>
    </w:p>
    <w:p w14:paraId="7229F4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如图所示，海天同学将小球由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点静止释放，小球在管道内沿</w:t>
      </w:r>
      <w:r>
        <w:rPr>
          <w:rFonts w:ascii="Times New Roman" w:hAnsi="Times New Roman" w:eastAsia="Times New Roman" w:cs="Times New Roman"/>
          <w:i/>
          <w:color w:val="000000"/>
        </w:rPr>
        <w:t>abcd</w:t>
      </w:r>
      <w:r>
        <w:rPr>
          <w:rFonts w:ascii="宋体" w:hAnsi="宋体" w:eastAsia="宋体" w:cs="宋体"/>
          <w:color w:val="000000"/>
        </w:rPr>
        <w:t>运动，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段和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段内壁光滑，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段内壁粗糙，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点略高于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点等高。下列说法正确的是（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BC71F1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0287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CB8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的过程中，小球重力势能不变</w:t>
      </w:r>
    </w:p>
    <w:p w14:paraId="60EA1B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小球在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两点的动能可能相等</w:t>
      </w:r>
    </w:p>
    <w:p w14:paraId="3C28B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的过程中，小球运动到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点时，动能最大</w:t>
      </w:r>
    </w:p>
    <w:p w14:paraId="230079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的过程中，小球机械能守恒</w:t>
      </w:r>
    </w:p>
    <w:p w14:paraId="480FA8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是不为零的定值电阻，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是滑动变阻器。电源电压恒定，开关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处于断开状态。下列判断正确的是（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2D65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190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29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，向右移动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的滑片，电流表读数减小，电压表读数变大</w:t>
      </w:r>
    </w:p>
    <w:p w14:paraId="7B6E6C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，向左移动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的滑片，电流表读数减小，电压表读数减小</w:t>
      </w:r>
    </w:p>
    <w:p w14:paraId="519642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，电流表读数为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，电流表读数为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。则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5" o:title="eqId2bcc857520e25fad5428588ea6b94a92"/>
            <o:lock v:ext="edit" aspectratio="t"/>
            <w10:wrap type="none"/>
            <w10:anchorlock/>
          </v:shape>
          <o:OLEObject Type="Embed" ProgID="Equation.DSMT4" ShapeID="_x0000_i1025" DrawAspect="Content" ObjectID="_1468075725" r:id="rId24">
            <o:LockedField>false</o:LockedField>
          </o:OLEObject>
        </w:object>
      </w:r>
    </w:p>
    <w:p w14:paraId="2FD030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，电压表读数为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，电压表读数为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，此时，无论如何调节滑动变阻器，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总是小于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</w:p>
    <w:p w14:paraId="5D8B556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二、实验题（本题包括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1211D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小邵同学用图乙所示的实验装置，探究冰熔化时，温度的变化规律</w:t>
      </w:r>
    </w:p>
    <w:p w14:paraId="285D7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某一时刻温度计的示数如图甲所示，此时的温度为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°C</w:t>
      </w:r>
      <w:r>
        <w:rPr>
          <w:rFonts w:ascii="宋体" w:hAnsi="宋体" w:eastAsia="宋体" w:cs="宋体"/>
          <w:color w:val="000000"/>
        </w:rPr>
        <w:t>；</w:t>
      </w:r>
    </w:p>
    <w:p w14:paraId="12A1AA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0114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01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FD9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下列措施中能使冰均匀受热的是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（选填序号）；</w:t>
      </w:r>
    </w:p>
    <w:p w14:paraId="272B1B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用酒精灯外焰加热</w:t>
      </w:r>
    </w:p>
    <w:p w14:paraId="51DDE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通过水浴法来加热试管中的物质</w:t>
      </w:r>
    </w:p>
    <w:p w14:paraId="6D0FDE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根据实验数据绘出冰的温度一时间图像，老师发现小邵和小高两位同学的图像略有不同，如图丙所示，不可能造成这种情况的原因是</w:t>
      </w:r>
      <w:r>
        <w:rPr>
          <w:rFonts w:ascii="Times New Roman" w:hAnsi="Times New Roman" w:eastAsia="Times New Roman" w:cs="Times New Roman"/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（选填序号）。</w:t>
      </w:r>
    </w:p>
    <w:p w14:paraId="6A4DB4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冰的质量不同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酒精灯火焰不同</w:t>
      </w:r>
    </w:p>
    <w:p w14:paraId="25102D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烧杯中水的质量不同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冰的初温不同</w:t>
      </w:r>
    </w:p>
    <w:p w14:paraId="045DFC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小时候，赫仑同学常常听姥爷说，“照镜子要离镜子近些，离镜子远了，镜子里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像就变小啦”。当他学完光学后，回去给姥爷演示了如下实验。为让实验更准确，请完成下列问题：</w:t>
      </w:r>
    </w:p>
    <w:p w14:paraId="5577BD9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66825" cy="10763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F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如图所示，将白纸平铺在水平桌面上，用支架把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（选填“薄”或“厚”）玻璃板竖直地架立于白纸上；</w:t>
      </w:r>
    </w:p>
    <w:p w14:paraId="369B5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将两个完全相同的跳棋棋子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分别立于玻璃板前后，并移动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直至与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的像重合，测量并记录相关数据。多次改变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的前后位置，重复以上实验。他多次实验的目的是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（选填“得到普遍规律”或“减小实验误差”）；</w:t>
      </w:r>
    </w:p>
    <w:p w14:paraId="70585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分析相关数据，发现平面镜所成的像是虚像，像与实物等大，像距等于物距。“照镜子要离镜子近些，离镜子远了，镜子里的像就变小啦”，这种说法是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（选填“正确”或“错误”）的。</w:t>
      </w:r>
    </w:p>
    <w:p w14:paraId="2D986E1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小迪同学利用弹簧测力计、烧杯、水（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）、未知密度的小石块、咸奶茶和不吸水的细线，巧妙地设计实验，完成了：</w:t>
      </w:r>
    </w:p>
    <w:p w14:paraId="628885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2858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FF08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①浮力相关内容的复习；②测量内蒙古风味美食咸奶茶的密度。请完成下列问题：</w:t>
      </w:r>
    </w:p>
    <w:p w14:paraId="68F111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要测量小石块浸没在水中的浮力，最合适的实验顺序是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→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”）；</w:t>
      </w:r>
    </w:p>
    <w:p w14:paraId="3700B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根据上述实验数据计算出小石块的密度是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50736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咸奶茶的密度表达式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茶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表示）。</w:t>
      </w:r>
    </w:p>
    <w:p w14:paraId="2BFDA4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为了测量一个标有“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”字样的小灯泡的电阻，小伟同学用两节干电池、标有“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”字样的滑动变阻器，以及开关、电压表和电流表设计了如图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所示的电路。</w:t>
      </w:r>
    </w:p>
    <w:p w14:paraId="37C3584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67200" cy="20288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ADB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）小伟连接好电路后，检查发现电路中有一根导线连接错误。请你在错误的导线上画“×”，并用笔画线代替导线画出正确的导线；</w:t>
      </w:r>
      <w:r>
        <w:rPr>
          <w:color w:val="000000"/>
        </w:rPr>
        <w:t>__________</w:t>
      </w:r>
    </w:p>
    <w:p w14:paraId="4AE3107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）再次连接电路时，小伟又发现电压表无法正常使用。无奈、思考、创新，小伟用剩余实验仪器，重新设计了如图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电路。并按照如下步骤操作：</w:t>
      </w:r>
    </w:p>
    <w:p w14:paraId="1DE9360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①将滑动变阻器调到最右端，闭合开关，读出此时电流表示数为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；</w:t>
      </w:r>
    </w:p>
    <w:p w14:paraId="1360027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②再将滑动变阻器调到最左端，闭合开关，读出此时电流表示数为</w:t>
      </w:r>
      <w:r>
        <w:rPr>
          <w:rFonts w:ascii="Times New Roman" w:hAnsi="Times New Roman" w:eastAsia="Times New Roman" w:cs="Times New Roman"/>
          <w:color w:val="000000"/>
        </w:rPr>
        <w:t>0.30A</w:t>
      </w:r>
      <w:r>
        <w:rPr>
          <w:rFonts w:ascii="宋体" w:hAnsi="宋体" w:eastAsia="宋体" w:cs="宋体"/>
          <w:color w:val="000000"/>
        </w:rPr>
        <w:t>；</w:t>
      </w:r>
    </w:p>
    <w:p w14:paraId="53396C8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）如果认为灯丝电阻不变，根据以上数据，小伟顺利地计算出了灯泡的电阻值为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4DC29AA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）小伟操作后反思，认为灯丝的电阻受到温度的影响，电阻值会发生变化，因此测出的灯泡的电阻值并不准确，与真实值相比，应该比真实值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（选填“偏大”、“偏小”或“相等”）。</w:t>
      </w:r>
    </w:p>
    <w:p w14:paraId="1FD41F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FB232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骑自行车，去呼和浩特市东郊的大青山山顶看日出，是一件非常美好的事情。某天早晨，骑行爱好者小高，沿某段平直公路骑行时，看了两次码表（如图所示）。小高和自行车总质量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，其所受阻力恒为总重力的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rFonts w:ascii="宋体" w:hAnsi="宋体" w:eastAsia="宋体" w:cs="宋体"/>
          <w:color w:val="000000"/>
        </w:rPr>
        <w:t>倍。求：</w:t>
      </w:r>
    </w:p>
    <w:p w14:paraId="4E9FF7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5524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5B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小高这段骑行的平均速度；</w:t>
      </w:r>
    </w:p>
    <w:p w14:paraId="20505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某段小高匀速骑行，此时牵引力的大小。</w:t>
      </w:r>
    </w:p>
    <w:p w14:paraId="6FA8A9E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两个灯泡的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32" o:title="eqIddd1fd3cc33190245791eddc26c629b9f"/>
            <o:lock v:ext="edit" aspectratio="t"/>
            <w10:wrap type="none"/>
            <w10:anchorlock/>
          </v:shape>
          <o:OLEObject Type="Embed" ProgID="Equation.DSMT4" ShapeID="_x0000_i1026" DrawAspect="Content" ObjectID="_1468075726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图像，请根据图像所给信息进行计算：</w:t>
      </w:r>
    </w:p>
    <w:p w14:paraId="4569338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7256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7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22F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若两灯泡串联在电路中（如图乙所示），此时电流表的示数为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。求此时两灯泡的电阻；</w:t>
      </w:r>
    </w:p>
    <w:p w14:paraId="56773D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保持电源电压不变，将两灯泡的连接方式改为并联（如图丙所示），求此时电流表的示数。</w:t>
      </w:r>
    </w:p>
    <w:p w14:paraId="1FDBE2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杠杆是一种让人类突破自身力量极限的简单机械。如图所示，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长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长</w:t>
      </w:r>
      <w:r>
        <w:rPr>
          <w:rFonts w:ascii="Times New Roman" w:hAnsi="Times New Roman" w:eastAsia="Times New Roman" w:cs="Times New Roman"/>
          <w:color w:val="000000"/>
        </w:rPr>
        <w:t>120cm</w:t>
      </w:r>
      <w:r>
        <w:rPr>
          <w:rFonts w:ascii="宋体" w:hAnsi="宋体" w:eastAsia="宋体" w:cs="宋体"/>
          <w:color w:val="000000"/>
        </w:rPr>
        <w:t>，张宇同学竖直下压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端，重物被竖直匀速顶起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，已知重物质量为</w:t>
      </w:r>
      <w:r>
        <w:rPr>
          <w:rFonts w:ascii="Times New Roman" w:hAnsi="Times New Roman" w:eastAsia="Times New Roman" w:cs="Times New Roman"/>
          <w:color w:val="000000"/>
        </w:rPr>
        <w:t>270kg</w:t>
      </w:r>
      <w:r>
        <w:rPr>
          <w:rFonts w:ascii="宋体" w:hAnsi="宋体" w:eastAsia="宋体" w:cs="宋体"/>
          <w:color w:val="000000"/>
        </w:rPr>
        <w:t>，求：</w:t>
      </w:r>
    </w:p>
    <w:p w14:paraId="0CE47E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4382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F4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若不计杆重和摩擦，上述过程在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端施加多大的力；</w:t>
      </w:r>
    </w:p>
    <w:p w14:paraId="074B91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若实际使用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的力，则这个过程的机械效率。</w:t>
      </w:r>
    </w:p>
    <w:p w14:paraId="29E4AD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丹妮在姥姥家发现了一个多功能养生壶（如图甲）。该品牌养生壶的电路原理图，如图乙所示。其中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都为阻值不变的电阻丝，且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为温度控制开关，该养生壶通过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的通断和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，来实现高、中、低三个挡位的变化。求：</w:t>
      </w:r>
    </w:p>
    <w:p w14:paraId="57654E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48175" cy="1447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D12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若让该养生壶在低温挡下工作，则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须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（选填“通”或“断”），且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须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”或“不接”）；</w:t>
      </w:r>
    </w:p>
    <w:p w14:paraId="30369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该养生壶高温挡标有“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800W</w:t>
      </w:r>
      <w:r>
        <w:rPr>
          <w:rFonts w:ascii="宋体" w:hAnsi="宋体" w:eastAsia="宋体" w:cs="宋体"/>
          <w:color w:val="000000"/>
        </w:rPr>
        <w:t>”，此挡下正常工作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分钟，计算养生壶让图丙电能表指示灯闪烁的次数和电阻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的大小。</w:t>
      </w:r>
    </w:p>
    <w:p w14:paraId="40E81FC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四、综合题（本题包括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639D6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</w:p>
    <w:p w14:paraId="08DCDD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如图所示，左图是玉伟同学自制的一个昆虫观察罐，盖子是一个透明的光学镜头。通过盖子可以看到罐底的小昆虫成一个正立、放大的像，则盖子相当于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（选填“凸透镜”或“凹透镜”），盖子到罐底的距离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（选填“大于”、“小于”或“等于”）焦距，当昆虫靠近瓶盖，则看上去昆虫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（选填“变大”、“变小”或“不变”）；</w:t>
      </w:r>
    </w:p>
    <w:p w14:paraId="5E33CB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如右图所示，一束光从水中斜射入空气，请大致画出其折射光线（画出法线）。</w:t>
      </w:r>
    </w:p>
    <w:p w14:paraId="32BFFE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14575" cy="7620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928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CCB0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一个圆形铁片由“冷若冰霜”，变成“炙手可热”。甲同学认为一定是通过加热方式实现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，乙同学认为不一定是通过加热方式实现的，还有其他的实现方式。你认为哪位同学正确？请简要说明理由。</w:t>
      </w:r>
    </w:p>
    <w:p w14:paraId="295C78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丙同学认为：热量只能是由高温物体向低温物体传递。但是，丁同学却认为，只要条件合适，热量也可能由低温物体向高温物体传递。你认为哪位同学正确？请举例说明。</w:t>
      </w:r>
    </w:p>
    <w:p w14:paraId="7AA51B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为了保证设备能够正常运转，某大型实验室设计了如图所示的应急供电线路系统。其中发电机为柴油发电机，输出电压为</w:t>
      </w:r>
      <w:r>
        <w:rPr>
          <w:rFonts w:ascii="Times New Roman" w:hAnsi="Times New Roman" w:eastAsia="Times New Roman" w:cs="Times New Roman"/>
          <w:color w:val="000000"/>
        </w:rPr>
        <w:t>240V</w:t>
      </w:r>
      <w:r>
        <w:rPr>
          <w:rFonts w:ascii="宋体" w:hAnsi="宋体" w:eastAsia="宋体" w:cs="宋体"/>
          <w:color w:val="000000"/>
        </w:rPr>
        <w:t>。发电机到实验室的距离为</w:t>
      </w:r>
      <w:r>
        <w:rPr>
          <w:rFonts w:ascii="Times New Roman" w:hAnsi="Times New Roman" w:eastAsia="Times New Roman" w:cs="Times New Roman"/>
          <w:color w:val="000000"/>
        </w:rPr>
        <w:t>200m</w:t>
      </w:r>
      <w:r>
        <w:rPr>
          <w:rFonts w:ascii="宋体" w:hAnsi="宋体" w:eastAsia="宋体" w:cs="宋体"/>
          <w:color w:val="000000"/>
        </w:rPr>
        <w:t>，每条输电线每千米电阻为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Ω。实验室得到的电压为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，则：</w:t>
      </w:r>
    </w:p>
    <w:p w14:paraId="6DC76C4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028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356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发电机发电的过程是将燃料的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转化为电能（选填“机械能”或“化学能”）；</w:t>
      </w:r>
    </w:p>
    <w:p w14:paraId="619B46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求输电线路上的电流大小；</w:t>
      </w:r>
    </w:p>
    <w:p w14:paraId="47EDB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求实验室中所有用电器的总功率；</w:t>
      </w:r>
    </w:p>
    <w:p w14:paraId="62575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若该发电机的效率为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，则应急供电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消耗柴油多少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（柴油的热值为</w:t>
      </w:r>
      <w:r>
        <w:rPr>
          <w:rFonts w:ascii="Times New Roman" w:hAnsi="Times New Roman" w:eastAsia="Times New Roman" w:cs="Times New Roman"/>
          <w:color w:val="000000"/>
        </w:rPr>
        <w:t>4.0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）。</w:t>
      </w:r>
    </w:p>
    <w:p w14:paraId="053E80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子英同学在青城公园看到，工人们正从湖中打捞一个圆台型石墩。示意图如下，左图为石墩，右图为打捞简图。已知湖深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，石墩高</w:t>
      </w:r>
      <w:r>
        <w:rPr>
          <w:rFonts w:ascii="Times New Roman" w:hAnsi="Times New Roman" w:eastAsia="Times New Roman" w:cs="Times New Roman"/>
          <w:color w:val="000000"/>
        </w:rPr>
        <w:t>0.3m</w:t>
      </w:r>
      <w:r>
        <w:rPr>
          <w:rFonts w:ascii="宋体" w:hAnsi="宋体" w:eastAsia="宋体" w:cs="宋体"/>
          <w:color w:val="000000"/>
        </w:rPr>
        <w:t>，体积</w:t>
      </w:r>
      <w:r>
        <w:rPr>
          <w:rFonts w:ascii="Times New Roman" w:hAnsi="Times New Roman" w:eastAsia="Times New Roman" w:cs="Times New Roman"/>
          <w:color w:val="000000"/>
        </w:rPr>
        <w:t>0.07m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，密度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39" o:title="eqId171102a883b22fe6ca578efc8926f5b8"/>
            <o:lock v:ext="edit" aspectratio="t"/>
            <w10:wrap type="none"/>
            <w10:anchorlock/>
          </v:shape>
          <o:OLEObject Type="Embed" ProgID="Equation.DSMT4" ShapeID="_x0000_i1027" DrawAspect="Content" ObjectID="_1468075727" r:id="rId38">
            <o:LockedField>false</o:LockedField>
          </o:OLEObject>
        </w:object>
      </w:r>
      <w:r>
        <w:rPr>
          <w:color w:val="000000"/>
          <w:vertAlign w:val="subscript"/>
        </w:rPr>
        <w:t>石</w:t>
      </w:r>
      <w:r>
        <w:rPr>
          <w:rFonts w:ascii="Times New Roman" w:hAnsi="Times New Roman" w:eastAsia="Times New Roman" w:cs="Times New Roman"/>
          <w:color w:val="000000"/>
        </w:rPr>
        <w:t>=2.8×10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。把石墩从水底上拉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过程中，汽车一直向右匀速运动，速度大小为</w:t>
      </w:r>
      <w:r>
        <w:rPr>
          <w:rFonts w:ascii="Times New Roman" w:hAnsi="Times New Roman" w:eastAsia="Times New Roman" w:cs="Times New Roman"/>
          <w:color w:val="000000"/>
        </w:rPr>
        <w:t>1.5m/s</w:t>
      </w:r>
      <w:r>
        <w:rPr>
          <w:rFonts w:ascii="宋体" w:hAnsi="宋体" w:eastAsia="宋体" w:cs="宋体"/>
          <w:color w:val="000000"/>
        </w:rPr>
        <w:t>。（不计水的阻力、绳重和滑轮的摩擦，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<v:path/>
            <v:fill on="f" focussize="0,0"/>
            <v:stroke on="f" joinstyle="miter"/>
            <v:imagedata r:id="rId39" o:title="eqId171102a883b22fe6ca578efc8926f5b8"/>
            <o:lock v:ext="edit" aspectratio="t"/>
            <w10:wrap type="none"/>
            <w10:anchorlock/>
          </v:shape>
          <o:OLEObject Type="Embed" ProgID="Equation.DSMT4" ShapeID="_x0000_i1028" DrawAspect="Content" ObjectID="_1468075728" r:id="rId40">
            <o:LockedField>false</o:LockedField>
          </o:OLEObject>
        </w:objec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）求：</w:t>
      </w:r>
    </w:p>
    <w:p w14:paraId="05DD27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0953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F89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上升的过程中，石墩未露出水面前所受的浮力大小；</w:t>
      </w:r>
    </w:p>
    <w:p w14:paraId="538CD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打捞前，石墩上表面受到的水产生的压强；</w:t>
      </w:r>
    </w:p>
    <w:p w14:paraId="696D6B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石墩从水底到将要露出水面的过程中，汽车拉力所做的功；</w:t>
      </w:r>
    </w:p>
    <w:p w14:paraId="6CB221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整个打捞过程，汽车拉力做功的最大功率。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68A18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C7748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00FE6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769F0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05CC2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D64F4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862229"/>
    <w:rsid w:val="38274566"/>
    <w:rsid w:val="391D3BFF"/>
    <w:rsid w:val="7FBA1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3" Type="http://schemas.openxmlformats.org/officeDocument/2006/relationships/fontTable" Target="fontTable.xml"/><Relationship Id="rId42" Type="http://schemas.openxmlformats.org/officeDocument/2006/relationships/customXml" Target="../customXml/item1.xml"/><Relationship Id="rId41" Type="http://schemas.openxmlformats.org/officeDocument/2006/relationships/image" Target="media/image28.png"/><Relationship Id="rId40" Type="http://schemas.openxmlformats.org/officeDocument/2006/relationships/oleObject" Target="embeddings/oleObject4.bin"/><Relationship Id="rId4" Type="http://schemas.openxmlformats.org/officeDocument/2006/relationships/header" Target="header2.xml"/><Relationship Id="rId39" Type="http://schemas.openxmlformats.org/officeDocument/2006/relationships/image" Target="media/image27.wmf"/><Relationship Id="rId38" Type="http://schemas.openxmlformats.org/officeDocument/2006/relationships/oleObject" Target="embeddings/oleObject3.bin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wmf"/><Relationship Id="rId31" Type="http://schemas.openxmlformats.org/officeDocument/2006/relationships/oleObject" Target="embeddings/oleObject2.bin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wmf"/><Relationship Id="rId24" Type="http://schemas.openxmlformats.org/officeDocument/2006/relationships/oleObject" Target="embeddings/oleObject1.bin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4198</Words>
  <Characters>4633</Characters>
  <Lines>0</Lines>
  <Paragraphs>0</Paragraphs>
  <TotalTime>5</TotalTime>
  <ScaleCrop>false</ScaleCrop>
  <LinksUpToDate>false</LinksUpToDate>
  <CharactersWithSpaces>4775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2024-09-17T16:30:00Z</dcterms:created>
  <dc:creator>学科网试题生产平台</dc:creator>
  <dc:description>3580809747267584</dc:description>
  <cp:lastModifiedBy>上帝掷骰子吗</cp:lastModifiedBy>
  <dcterms:modified xsi:type="dcterms:W3CDTF">2026-02-09T06:10:46Z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102AE9756E324B32973F4323B6222CF4_12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