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1B82E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11036300</wp:posOffset>
            </wp:positionV>
            <wp:extent cx="393700" cy="482600"/>
            <wp:effectExtent l="0" t="0" r="6350" b="1270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393700" cy="482600"/>
                    </a:xfrm>
                    <a:prstGeom prst="rect">
                      <a:avLst/>
                    </a:prstGeom>
                  </pic:spPr>
                </pic:pic>
              </a:graphicData>
            </a:graphic>
          </wp:anchor>
        </w:drawing>
      </w:r>
      <w:r>
        <w:rPr>
          <w:rFonts w:ascii="宋体" w:hAnsi="宋体" w:eastAsia="宋体" w:cs="宋体"/>
          <w:b/>
          <w:color w:val="auto"/>
          <w:sz w:val="32"/>
        </w:rPr>
        <w:t>物理（</w:t>
      </w:r>
      <w:r>
        <w:rPr>
          <w:rFonts w:ascii="Times New Roman" w:hAnsi="Times New Roman" w:eastAsia="Times New Roman" w:cs="Times New Roman"/>
          <w:b/>
          <w:color w:val="auto"/>
          <w:sz w:val="32"/>
        </w:rPr>
        <w:t>75</w:t>
      </w:r>
      <w:r>
        <w:rPr>
          <w:rFonts w:ascii="宋体" w:hAnsi="宋体" w:eastAsia="宋体" w:cs="宋体"/>
          <w:b/>
          <w:color w:val="auto"/>
          <w:sz w:val="32"/>
        </w:rPr>
        <w:t>分）</w:t>
      </w:r>
    </w:p>
    <w:p w14:paraId="6F2467FF">
      <w:pPr>
        <w:spacing w:line="360"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7</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0286635A">
      <w:pPr>
        <w:spacing w:line="360" w:lineRule="auto"/>
        <w:jc w:val="left"/>
      </w:pPr>
      <w:r>
        <w:rPr>
          <w:color w:val="auto"/>
        </w:rPr>
        <w:t xml:space="preserve">1. </w:t>
      </w:r>
      <w:r>
        <w:rPr>
          <w:rFonts w:ascii="宋体" w:hAnsi="宋体" w:eastAsia="宋体" w:cs="宋体"/>
          <w:color w:val="auto"/>
        </w:rPr>
        <w:t>宁夏西吉土豆淀粉含量高，深受人们喜爱。某初中生手拿一个土豆，如图所示，请根据图片信息估测土豆的实际长度约为（　　）</w:t>
      </w:r>
    </w:p>
    <w:p w14:paraId="27B70C49">
      <w:pPr>
        <w:spacing w:line="360" w:lineRule="auto"/>
        <w:jc w:val="left"/>
      </w:pPr>
      <w:r>
        <w:drawing>
          <wp:inline distT="0" distB="0" distL="114300" distR="114300">
            <wp:extent cx="914400" cy="12287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14400" cy="1228725"/>
                    </a:xfrm>
                    <a:prstGeom prst="rect">
                      <a:avLst/>
                    </a:prstGeom>
                  </pic:spPr>
                </pic:pic>
              </a:graphicData>
            </a:graphic>
          </wp:inline>
        </w:drawing>
      </w:r>
    </w:p>
    <w:p w14:paraId="4E577E62">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1mm</w:t>
      </w:r>
      <w:r>
        <w:tab/>
      </w:r>
      <w:r>
        <w:t xml:space="preserve">B. </w:t>
      </w:r>
      <w:r>
        <w:rPr>
          <w:rFonts w:ascii="Times New Roman" w:hAnsi="Times New Roman" w:eastAsia="Times New Roman" w:cs="Times New Roman"/>
          <w:color w:val="auto"/>
        </w:rPr>
        <w:t>10cm</w:t>
      </w:r>
      <w:r>
        <w:tab/>
      </w:r>
      <w:r>
        <w:t xml:space="preserve">C. </w:t>
      </w:r>
      <w:r>
        <w:rPr>
          <w:rFonts w:ascii="Times New Roman" w:hAnsi="Times New Roman" w:eastAsia="Times New Roman" w:cs="Times New Roman"/>
          <w:color w:val="auto"/>
        </w:rPr>
        <w:t>50cm</w:t>
      </w:r>
      <w:r>
        <w:tab/>
      </w:r>
      <w:r>
        <w:t xml:space="preserve">D. </w:t>
      </w:r>
      <w:r>
        <w:rPr>
          <w:rFonts w:ascii="Times New Roman" w:hAnsi="Times New Roman" w:eastAsia="Times New Roman" w:cs="Times New Roman"/>
          <w:color w:val="auto"/>
        </w:rPr>
        <w:t>1m</w:t>
      </w:r>
    </w:p>
    <w:p w14:paraId="4A78EC04">
      <w:pPr>
        <w:spacing w:line="360" w:lineRule="auto"/>
        <w:jc w:val="left"/>
        <w:textAlignment w:val="center"/>
        <w:rPr>
          <w:color w:val="000000"/>
        </w:rPr>
      </w:pPr>
      <w:r>
        <w:rPr>
          <w:color w:val="000000"/>
        </w:rPr>
        <w:t xml:space="preserve">2. </w:t>
      </w:r>
      <w:r>
        <w:rPr>
          <w:rFonts w:ascii="宋体" w:hAnsi="宋体" w:eastAsia="宋体" w:cs="宋体"/>
          <w:color w:val="000000"/>
        </w:rPr>
        <w:t>图书馆张贴有“请勿大声喧哗”的标示语，其中“大声”是指声音的（　　）</w:t>
      </w:r>
    </w:p>
    <w:p w14:paraId="6EDF77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音调</w:t>
      </w:r>
      <w:r>
        <w:rPr>
          <w:color w:val="000000"/>
        </w:rPr>
        <w:tab/>
      </w:r>
      <w:r>
        <w:rPr>
          <w:color w:val="000000"/>
        </w:rPr>
        <w:t xml:space="preserve">B. </w:t>
      </w:r>
      <w:r>
        <w:rPr>
          <w:rFonts w:ascii="宋体" w:hAnsi="宋体" w:eastAsia="宋体" w:cs="宋体"/>
          <w:color w:val="000000"/>
        </w:rPr>
        <w:t>音色</w:t>
      </w:r>
      <w:r>
        <w:rPr>
          <w:color w:val="000000"/>
        </w:rPr>
        <w:tab/>
      </w:r>
      <w:r>
        <w:rPr>
          <w:color w:val="000000"/>
        </w:rPr>
        <w:t xml:space="preserve">C. </w:t>
      </w:r>
      <w:r>
        <w:rPr>
          <w:rFonts w:ascii="宋体" w:hAnsi="宋体" w:eastAsia="宋体" w:cs="宋体"/>
          <w:color w:val="000000"/>
        </w:rPr>
        <w:t>响度</w:t>
      </w:r>
      <w:r>
        <w:rPr>
          <w:color w:val="000000"/>
        </w:rPr>
        <w:tab/>
      </w:r>
      <w:r>
        <w:rPr>
          <w:color w:val="000000"/>
        </w:rPr>
        <w:t xml:space="preserve">D. </w:t>
      </w:r>
      <w:r>
        <w:rPr>
          <w:rFonts w:ascii="宋体" w:hAnsi="宋体" w:eastAsia="宋体" w:cs="宋体"/>
          <w:color w:val="000000"/>
        </w:rPr>
        <w:t>频率</w:t>
      </w:r>
    </w:p>
    <w:p w14:paraId="52649A5D">
      <w:pPr>
        <w:spacing w:line="360" w:lineRule="auto"/>
        <w:jc w:val="left"/>
        <w:textAlignment w:val="center"/>
        <w:rPr>
          <w:color w:val="000000"/>
        </w:rPr>
      </w:pPr>
      <w:r>
        <w:rPr>
          <w:color w:val="000000"/>
        </w:rPr>
        <w:t xml:space="preserve">3. </w:t>
      </w:r>
      <w:r>
        <w:rPr>
          <w:rFonts w:ascii="宋体" w:hAnsi="宋体" w:eastAsia="宋体" w:cs="宋体"/>
          <w:color w:val="000000"/>
        </w:rPr>
        <w:t>如图所示，中国名画《妆靓仕女图》（局部），女子利用铜镜梳妆，铜镜成像的原理是（　　）</w:t>
      </w:r>
    </w:p>
    <w:p w14:paraId="5C3E21A5">
      <w:pPr>
        <w:spacing w:line="360" w:lineRule="auto"/>
        <w:jc w:val="left"/>
        <w:textAlignment w:val="center"/>
        <w:rPr>
          <w:color w:val="000000"/>
        </w:rPr>
      </w:pPr>
      <w:r>
        <w:rPr>
          <w:color w:val="000000"/>
        </w:rPr>
        <w:drawing>
          <wp:inline distT="0" distB="0" distL="114300" distR="114300">
            <wp:extent cx="1543050" cy="1514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43050" cy="1514475"/>
                    </a:xfrm>
                    <a:prstGeom prst="rect">
                      <a:avLst/>
                    </a:prstGeom>
                  </pic:spPr>
                </pic:pic>
              </a:graphicData>
            </a:graphic>
          </wp:inline>
        </w:drawing>
      </w:r>
    </w:p>
    <w:p w14:paraId="1CBC5E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光的直线传播</w:t>
      </w:r>
      <w:r>
        <w:rPr>
          <w:color w:val="000000"/>
        </w:rPr>
        <w:tab/>
      </w:r>
      <w:r>
        <w:rPr>
          <w:color w:val="000000"/>
        </w:rPr>
        <w:t xml:space="preserve">B. </w:t>
      </w:r>
      <w:r>
        <w:rPr>
          <w:rFonts w:ascii="宋体" w:hAnsi="宋体" w:eastAsia="宋体" w:cs="宋体"/>
          <w:color w:val="000000"/>
        </w:rPr>
        <w:t>光的反射</w:t>
      </w:r>
      <w:r>
        <w:rPr>
          <w:color w:val="000000"/>
        </w:rPr>
        <w:tab/>
      </w:r>
      <w:r>
        <w:rPr>
          <w:color w:val="000000"/>
        </w:rPr>
        <w:t xml:space="preserve">C. </w:t>
      </w:r>
      <w:r>
        <w:rPr>
          <w:rFonts w:ascii="宋体" w:hAnsi="宋体" w:eastAsia="宋体" w:cs="宋体"/>
          <w:color w:val="000000"/>
        </w:rPr>
        <w:t>光的折射</w:t>
      </w:r>
      <w:r>
        <w:rPr>
          <w:color w:val="000000"/>
        </w:rPr>
        <w:tab/>
      </w:r>
      <w:r>
        <w:rPr>
          <w:color w:val="000000"/>
        </w:rPr>
        <w:t xml:space="preserve">D. </w:t>
      </w:r>
      <w:r>
        <w:rPr>
          <w:rFonts w:ascii="宋体" w:hAnsi="宋体" w:eastAsia="宋体" w:cs="宋体"/>
          <w:color w:val="000000"/>
        </w:rPr>
        <w:t>光的色散</w:t>
      </w:r>
    </w:p>
    <w:p w14:paraId="7A58D4AA">
      <w:pPr>
        <w:spacing w:line="360" w:lineRule="auto"/>
        <w:jc w:val="left"/>
        <w:textAlignment w:val="center"/>
        <w:rPr>
          <w:color w:val="000000"/>
        </w:rPr>
      </w:pPr>
      <w:r>
        <w:rPr>
          <w:color w:val="000000"/>
        </w:rPr>
        <w:t xml:space="preserve">4. </w:t>
      </w:r>
      <w:r>
        <w:rPr>
          <w:rFonts w:ascii="宋体" w:hAnsi="宋体" w:eastAsia="宋体" w:cs="宋体"/>
          <w:color w:val="000000"/>
        </w:rPr>
        <w:t>下列厨房中的物态变化，属于液化的是（　　）</w:t>
      </w:r>
    </w:p>
    <w:p w14:paraId="5E3114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湿抹布变干</w:t>
      </w:r>
      <w:r>
        <w:rPr>
          <w:color w:val="000000"/>
        </w:rPr>
        <w:tab/>
      </w:r>
      <w:r>
        <w:rPr>
          <w:color w:val="000000"/>
        </w:rPr>
        <w:t xml:space="preserve">B. </w:t>
      </w:r>
      <w:r>
        <w:rPr>
          <w:rFonts w:ascii="宋体" w:hAnsi="宋体" w:eastAsia="宋体" w:cs="宋体"/>
          <w:color w:val="000000"/>
        </w:rPr>
        <w:t>放入饮料中</w:t>
      </w:r>
      <w:r>
        <w:rPr>
          <w:rFonts w:ascii="宋体" w:hAnsi="宋体" w:eastAsia="宋体" w:cs="宋体"/>
          <w:color w:val="000000"/>
          <w:position w:val="0"/>
        </w:rPr>
        <w:drawing>
          <wp:inline distT="0" distB="0" distL="114300" distR="114300">
            <wp:extent cx="133350" cy="177800"/>
            <wp:effectExtent l="0" t="0" r="0" b="13335"/>
            <wp:docPr id="200389" name="图片 20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9" name="图片 20038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冰块消失</w:t>
      </w:r>
    </w:p>
    <w:p w14:paraId="0BB1C4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新鲜肉放入冰箱冷冻室变硬</w:t>
      </w:r>
      <w:r>
        <w:rPr>
          <w:color w:val="000000"/>
        </w:rPr>
        <w:tab/>
      </w:r>
      <w:r>
        <w:rPr>
          <w:color w:val="000000"/>
        </w:rPr>
        <w:t xml:space="preserve">D. </w:t>
      </w:r>
      <w:r>
        <w:rPr>
          <w:rFonts w:ascii="宋体" w:hAnsi="宋体" w:eastAsia="宋体" w:cs="宋体"/>
          <w:color w:val="000000"/>
        </w:rPr>
        <w:t>从冰箱冷藏室中拿出的西红柿表面变湿</w:t>
      </w:r>
    </w:p>
    <w:p w14:paraId="23CCDFC5">
      <w:pPr>
        <w:spacing w:line="360" w:lineRule="auto"/>
        <w:jc w:val="left"/>
        <w:textAlignment w:val="center"/>
        <w:rPr>
          <w:color w:val="000000"/>
        </w:rPr>
      </w:pPr>
      <w:r>
        <w:rPr>
          <w:color w:val="000000"/>
        </w:rPr>
        <w:t xml:space="preserve">5. </w:t>
      </w:r>
      <w:r>
        <w:rPr>
          <w:rFonts w:ascii="宋体" w:hAnsi="宋体" w:eastAsia="宋体" w:cs="宋体"/>
          <w:color w:val="000000"/>
        </w:rPr>
        <w:t>自行车上应用了很多物理知识，其中属于增大摩擦力的是（　　）</w:t>
      </w:r>
    </w:p>
    <w:p w14:paraId="63538A9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把手上刻有花纹</w:t>
      </w:r>
      <w:r>
        <w:rPr>
          <w:color w:val="000000"/>
        </w:rPr>
        <w:tab/>
      </w:r>
      <w:r>
        <w:rPr>
          <w:color w:val="000000"/>
        </w:rPr>
        <w:t xml:space="preserve">B. </w:t>
      </w:r>
      <w:r>
        <w:rPr>
          <w:rFonts w:ascii="宋体" w:hAnsi="宋体" w:eastAsia="宋体" w:cs="宋体"/>
          <w:color w:val="000000"/>
        </w:rPr>
        <w:t>车轮做成圆形</w:t>
      </w:r>
    </w:p>
    <w:p w14:paraId="27850B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给链条加润滑油</w:t>
      </w:r>
      <w:r>
        <w:rPr>
          <w:color w:val="000000"/>
        </w:rPr>
        <w:tab/>
      </w:r>
      <w:r>
        <w:rPr>
          <w:color w:val="000000"/>
        </w:rPr>
        <w:t xml:space="preserve">D. </w:t>
      </w:r>
      <w:r>
        <w:rPr>
          <w:rFonts w:ascii="宋体" w:hAnsi="宋体" w:eastAsia="宋体" w:cs="宋体"/>
          <w:color w:val="000000"/>
        </w:rPr>
        <w:t>前后轮都安装</w:t>
      </w:r>
      <w:r>
        <w:rPr>
          <w:rFonts w:ascii="宋体" w:hAnsi="宋体" w:eastAsia="宋体" w:cs="宋体"/>
          <w:color w:val="000000"/>
          <w:position w:val="-1"/>
        </w:rPr>
        <w:drawing>
          <wp:inline distT="0" distB="0" distL="114300" distR="114300">
            <wp:extent cx="139700" cy="190500"/>
            <wp:effectExtent l="0" t="0" r="12700" b="0"/>
            <wp:docPr id="200385" name="图片 20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5" name="图片 200385"/>
                    <pic:cNvPicPr>
                      <a:picLocks noChangeAspect="1"/>
                    </pic:cNvPicPr>
                  </pic:nvPicPr>
                  <pic:blipFill>
                    <a:blip r:embed="rId14"/>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滚动轴承上</w:t>
      </w:r>
    </w:p>
    <w:p w14:paraId="4E359B0D">
      <w:pPr>
        <w:spacing w:line="360" w:lineRule="auto"/>
        <w:jc w:val="left"/>
        <w:textAlignment w:val="center"/>
        <w:rPr>
          <w:color w:val="000000"/>
        </w:rPr>
      </w:pPr>
      <w:r>
        <w:rPr>
          <w:color w:val="000000"/>
        </w:rPr>
        <w:t xml:space="preserve">6. </w:t>
      </w:r>
      <w:r>
        <w:rPr>
          <w:rFonts w:ascii="宋体" w:hAnsi="宋体" w:eastAsia="宋体" w:cs="宋体"/>
          <w:color w:val="000000"/>
        </w:rPr>
        <w:t>下列实例中属于做功改变物体内能的是（　　）</w:t>
      </w:r>
    </w:p>
    <w:p w14:paraId="45F1F359">
      <w:pPr>
        <w:spacing w:line="360" w:lineRule="auto"/>
        <w:jc w:val="left"/>
        <w:textAlignment w:val="center"/>
        <w:rPr>
          <w:color w:val="000000"/>
        </w:rPr>
      </w:pPr>
      <w:r>
        <w:rPr>
          <w:color w:val="000000"/>
        </w:rPr>
        <w:drawing>
          <wp:inline distT="0" distB="0" distL="114300" distR="114300">
            <wp:extent cx="5238750" cy="1021080"/>
            <wp:effectExtent l="0" t="0" r="0" b="762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021541"/>
                    </a:xfrm>
                    <a:prstGeom prst="rect">
                      <a:avLst/>
                    </a:prstGeom>
                  </pic:spPr>
                </pic:pic>
              </a:graphicData>
            </a:graphic>
          </wp:inline>
        </w:drawing>
      </w:r>
    </w:p>
    <w:p w14:paraId="4F5A10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图甲中，炉火烧水</w:t>
      </w:r>
      <w:r>
        <w:rPr>
          <w:color w:val="000000"/>
        </w:rPr>
        <w:tab/>
      </w:r>
      <w:r>
        <w:rPr>
          <w:color w:val="000000"/>
        </w:rPr>
        <w:t xml:space="preserve">B. </w:t>
      </w:r>
      <w:r>
        <w:rPr>
          <w:rFonts w:ascii="宋体" w:hAnsi="宋体" w:eastAsia="宋体" w:cs="宋体"/>
          <w:color w:val="000000"/>
        </w:rPr>
        <w:t>图乙中，搓手取暖</w:t>
      </w:r>
    </w:p>
    <w:p w14:paraId="14D453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图丙中，用暖手宝暖手</w:t>
      </w:r>
      <w:r>
        <w:rPr>
          <w:color w:val="000000"/>
        </w:rPr>
        <w:tab/>
      </w:r>
      <w:r>
        <w:rPr>
          <w:color w:val="000000"/>
        </w:rPr>
        <w:t xml:space="preserve">D. </w:t>
      </w:r>
      <w:r>
        <w:rPr>
          <w:rFonts w:ascii="宋体" w:hAnsi="宋体" w:eastAsia="宋体" w:cs="宋体"/>
          <w:color w:val="000000"/>
        </w:rPr>
        <w:t>图丁中，热鸡蛋放在冷水中冷却</w:t>
      </w:r>
    </w:p>
    <w:p w14:paraId="379124C9">
      <w:pPr>
        <w:spacing w:line="360" w:lineRule="auto"/>
        <w:jc w:val="left"/>
        <w:textAlignment w:val="center"/>
        <w:rPr>
          <w:color w:val="000000"/>
        </w:rPr>
      </w:pPr>
      <w:r>
        <w:rPr>
          <w:color w:val="000000"/>
        </w:rPr>
        <w:t xml:space="preserve">7. </w:t>
      </w:r>
      <w:r>
        <w:rPr>
          <w:rFonts w:ascii="宋体" w:hAnsi="宋体" w:eastAsia="宋体" w:cs="宋体"/>
          <w:color w:val="000000"/>
        </w:rPr>
        <w:t>气凝胶是当今世界上密度最小的固体。某种气凝胶具有隔热、耐高温、绝缘等性能，有多种用途。将它应用于实际生产生活中，以下可行的是（　　）</w:t>
      </w:r>
    </w:p>
    <w:p w14:paraId="5FF6AF5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保险丝</w:t>
      </w:r>
      <w:r>
        <w:rPr>
          <w:color w:val="000000"/>
        </w:rPr>
        <w:tab/>
      </w:r>
      <w:r>
        <w:rPr>
          <w:color w:val="000000"/>
        </w:rPr>
        <w:t xml:space="preserve">B. </w:t>
      </w:r>
      <w:r>
        <w:rPr>
          <w:rFonts w:ascii="宋体" w:hAnsi="宋体" w:eastAsia="宋体" w:cs="宋体"/>
          <w:color w:val="000000"/>
        </w:rPr>
        <w:t>暖气散热片</w:t>
      </w:r>
      <w:r>
        <w:rPr>
          <w:color w:val="000000"/>
        </w:rPr>
        <w:tab/>
      </w:r>
      <w:r>
        <w:rPr>
          <w:color w:val="000000"/>
        </w:rPr>
        <w:t xml:space="preserve">C. </w:t>
      </w:r>
      <w:r>
        <w:rPr>
          <w:rFonts w:ascii="宋体" w:hAnsi="宋体" w:eastAsia="宋体" w:cs="宋体"/>
          <w:color w:val="000000"/>
        </w:rPr>
        <w:t>建筑保温材料</w:t>
      </w:r>
      <w:r>
        <w:rPr>
          <w:color w:val="000000"/>
        </w:rPr>
        <w:tab/>
      </w:r>
      <w:r>
        <w:rPr>
          <w:color w:val="000000"/>
        </w:rPr>
        <w:t xml:space="preserve">D. </w:t>
      </w:r>
      <w:r>
        <w:rPr>
          <w:rFonts w:ascii="宋体" w:hAnsi="宋体" w:eastAsia="宋体" w:cs="宋体"/>
          <w:color w:val="000000"/>
        </w:rPr>
        <w:t>压路机的碾子</w:t>
      </w:r>
    </w:p>
    <w:p w14:paraId="4D30251C">
      <w:pPr>
        <w:spacing w:line="360" w:lineRule="auto"/>
        <w:jc w:val="left"/>
        <w:textAlignment w:val="center"/>
        <w:rPr>
          <w:color w:val="000000"/>
        </w:rPr>
      </w:pPr>
      <w:r>
        <w:rPr>
          <w:rFonts w:ascii="宋体" w:hAnsi="宋体" w:eastAsia="宋体" w:cs="宋体"/>
          <w:b/>
          <w:color w:val="000000"/>
          <w:sz w:val="24"/>
        </w:rPr>
        <w:t>二、选择说理题（本题共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分。选出各小题唯一正确的答案，并在横线上说明理由）</w:t>
      </w:r>
    </w:p>
    <w:p w14:paraId="0D5E8536">
      <w:pPr>
        <w:spacing w:line="360" w:lineRule="auto"/>
        <w:jc w:val="left"/>
        <w:textAlignment w:val="center"/>
        <w:rPr>
          <w:color w:val="000000"/>
        </w:rPr>
      </w:pPr>
      <w:r>
        <w:rPr>
          <w:color w:val="000000"/>
        </w:rPr>
        <w:t xml:space="preserve">8. </w:t>
      </w:r>
      <w:r>
        <w:rPr>
          <w:rFonts w:ascii="宋体" w:hAnsi="宋体" w:eastAsia="宋体" w:cs="宋体"/>
          <w:color w:val="000000"/>
        </w:rPr>
        <w:t>如图所示，</w:t>
      </w:r>
      <w:r>
        <w:object>
          <v:shape id="_x0000_i102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7" o:title="eqIdf5076289823db419f94e9c0c8f4aafd9"/>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9" o:title="eqIda3fb78c5f885034612c0e030b920143d"/>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是物体所受的两个力，其中受力情况属于二力平衡的是</w:t>
      </w:r>
      <w:r>
        <w:rPr>
          <w:color w:val="000000"/>
        </w:rPr>
        <w:t>（    ）</w:t>
      </w:r>
    </w:p>
    <w:p w14:paraId="5ADD23F6">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drawing>
          <wp:inline distT="0" distB="0" distL="114300" distR="114300">
            <wp:extent cx="1190625" cy="8001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90625" cy="800100"/>
                    </a:xfrm>
                    <a:prstGeom prst="rect">
                      <a:avLst/>
                    </a:prstGeom>
                  </pic:spPr>
                </pic:pic>
              </a:graphicData>
            </a:graphic>
          </wp:inline>
        </w:drawing>
      </w:r>
      <w:r>
        <w:rPr>
          <w:rFonts w:ascii="Times New Roman" w:hAnsi="Times New Roman" w:eastAsia="Times New Roman" w:cs="Times New Roman"/>
          <w:color w:val="000000"/>
        </w:rPr>
        <w:t xml:space="preserve">   B. </w:t>
      </w:r>
      <w:r>
        <w:rPr>
          <w:color w:val="000000"/>
        </w:rPr>
        <w:drawing>
          <wp:inline distT="0" distB="0" distL="114300" distR="114300">
            <wp:extent cx="1181100" cy="647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81100" cy="647700"/>
                    </a:xfrm>
                    <a:prstGeom prst="rect">
                      <a:avLst/>
                    </a:prstGeom>
                  </pic:spPr>
                </pic:pic>
              </a:graphicData>
            </a:graphic>
          </wp:inline>
        </w:drawing>
      </w:r>
    </w:p>
    <w:p w14:paraId="4ECAAC7A">
      <w:pPr>
        <w:spacing w:line="360" w:lineRule="auto"/>
        <w:jc w:val="left"/>
        <w:textAlignment w:val="center"/>
        <w:rPr>
          <w:color w:val="000000"/>
        </w:rPr>
      </w:pPr>
      <w:r>
        <w:rPr>
          <w:rFonts w:ascii="Times New Roman" w:hAnsi="Times New Roman" w:eastAsia="Times New Roman" w:cs="Times New Roman"/>
          <w:color w:val="000000"/>
        </w:rPr>
        <w:t xml:space="preserve">C.  </w:t>
      </w:r>
      <w:r>
        <w:rPr>
          <w:color w:val="000000"/>
        </w:rPr>
        <w:drawing>
          <wp:inline distT="0" distB="0" distL="114300" distR="114300">
            <wp:extent cx="1343025" cy="457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43025" cy="457200"/>
                    </a:xfrm>
                    <a:prstGeom prst="rect">
                      <a:avLst/>
                    </a:prstGeom>
                  </pic:spPr>
                </pic:pic>
              </a:graphicData>
            </a:graphic>
          </wp:inline>
        </w:drawing>
      </w:r>
      <w:r>
        <w:rPr>
          <w:rFonts w:ascii="Times New Roman" w:hAnsi="Times New Roman" w:eastAsia="Times New Roman" w:cs="Times New Roman"/>
          <w:color w:val="000000"/>
        </w:rPr>
        <w:t xml:space="preserve">   D. </w:t>
      </w:r>
      <w:r>
        <w:rPr>
          <w:color w:val="000000"/>
        </w:rPr>
        <w:drawing>
          <wp:inline distT="0" distB="0" distL="114300" distR="114300">
            <wp:extent cx="1476375" cy="485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76375" cy="485775"/>
                    </a:xfrm>
                    <a:prstGeom prst="rect">
                      <a:avLst/>
                    </a:prstGeom>
                  </pic:spPr>
                </pic:pic>
              </a:graphicData>
            </a:graphic>
          </wp:inline>
        </w:drawing>
      </w:r>
    </w:p>
    <w:p w14:paraId="2BF386D0">
      <w:pPr>
        <w:spacing w:line="360" w:lineRule="auto"/>
        <w:jc w:val="left"/>
        <w:textAlignment w:val="center"/>
        <w:rPr>
          <w:color w:val="000000"/>
        </w:rPr>
      </w:pPr>
      <w:r>
        <w:rPr>
          <w:rFonts w:ascii="宋体" w:hAnsi="宋体" w:eastAsia="宋体" w:cs="宋体"/>
          <w:color w:val="000000"/>
        </w:rPr>
        <w:t>选择理由：</w:t>
      </w:r>
      <w:r>
        <w:rPr>
          <w:color w:val="000000"/>
        </w:rPr>
        <w:t>___________。</w:t>
      </w:r>
    </w:p>
    <w:p w14:paraId="41906B95">
      <w:pPr>
        <w:spacing w:line="360" w:lineRule="auto"/>
        <w:jc w:val="left"/>
        <w:textAlignment w:val="center"/>
        <w:rPr>
          <w:color w:val="000000"/>
        </w:rPr>
      </w:pPr>
      <w:r>
        <w:rPr>
          <w:color w:val="000000"/>
        </w:rPr>
        <w:t xml:space="preserve">9. </w:t>
      </w:r>
      <w:r>
        <w:rPr>
          <w:rFonts w:ascii="宋体" w:hAnsi="宋体" w:eastAsia="宋体" w:cs="宋体"/>
          <w:color w:val="000000"/>
        </w:rPr>
        <w:t>某科技创新小组设计的体重计电路原理图如图所示，其中</w:t>
      </w:r>
      <w:r>
        <w:rPr>
          <w:rFonts w:ascii="Times New Roman" w:hAnsi="Times New Roman" w:eastAsia="Times New Roman" w:cs="Times New Roman"/>
          <w:i/>
          <w:color w:val="000000"/>
        </w:rPr>
        <w:t>R</w:t>
      </w:r>
      <w:r>
        <w:rPr>
          <w:rFonts w:ascii="宋体" w:hAnsi="宋体" w:eastAsia="宋体" w:cs="宋体"/>
          <w:color w:val="000000"/>
        </w:rPr>
        <w:t>为压敏电阻，其阻值随压力的增大而减小，</w:t>
      </w:r>
      <w:r>
        <w:object>
          <v:shape id="_x0000_i102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5" o:title="eqIdbe9b4a83b9aebebf29de0c4406ebf894"/>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是定值电阻，电源电压保持</w:t>
      </w:r>
      <w:r>
        <w:rPr>
          <w:rFonts w:ascii="Times New Roman" w:hAnsi="Times New Roman" w:eastAsia="Times New Roman" w:cs="Times New Roman"/>
          <w:color w:val="000000"/>
        </w:rPr>
        <w:t>3V</w:t>
      </w:r>
      <w:r>
        <w:rPr>
          <w:rFonts w:ascii="宋体" w:hAnsi="宋体" w:eastAsia="宋体" w:cs="宋体"/>
          <w:color w:val="000000"/>
        </w:rPr>
        <w:t>不变。闭合开关</w:t>
      </w:r>
      <w:r>
        <w:rPr>
          <w:rFonts w:ascii="Times New Roman" w:hAnsi="Times New Roman" w:eastAsia="Times New Roman" w:cs="Times New Roman"/>
          <w:color w:val="000000"/>
        </w:rPr>
        <w:t>S</w:t>
      </w:r>
      <w:r>
        <w:rPr>
          <w:rFonts w:ascii="宋体" w:hAnsi="宋体" w:eastAsia="宋体" w:cs="宋体"/>
          <w:color w:val="000000"/>
        </w:rPr>
        <w:t>，当平板受到的压力增大时，下列说法正确的是</w:t>
      </w:r>
      <w:r>
        <w:rPr>
          <w:color w:val="000000"/>
        </w:rPr>
        <w:t>（    ）</w:t>
      </w:r>
    </w:p>
    <w:p w14:paraId="52365E16">
      <w:pPr>
        <w:spacing w:line="360" w:lineRule="auto"/>
        <w:jc w:val="left"/>
        <w:textAlignment w:val="center"/>
        <w:rPr>
          <w:color w:val="000000"/>
        </w:rPr>
      </w:pPr>
      <w:r>
        <w:rPr>
          <w:color w:val="000000"/>
        </w:rPr>
        <w:drawing>
          <wp:inline distT="0" distB="0" distL="114300" distR="114300">
            <wp:extent cx="1609725" cy="12001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09725" cy="1200150"/>
                    </a:xfrm>
                    <a:prstGeom prst="rect">
                      <a:avLst/>
                    </a:prstGeom>
                  </pic:spPr>
                </pic:pic>
              </a:graphicData>
            </a:graphic>
          </wp:inline>
        </w:drawing>
      </w:r>
    </w:p>
    <w:p w14:paraId="6122085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电流表示数减小</w:t>
      </w:r>
      <w:r>
        <w:rPr>
          <w:color w:val="000000"/>
        </w:rPr>
        <w:t xml:space="preserve">        </w:t>
      </w:r>
    </w:p>
    <w:p w14:paraId="2085808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电压表示数减小</w:t>
      </w:r>
    </w:p>
    <w:p w14:paraId="62EB594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电压表示数与电流表示数的比值增大</w:t>
      </w:r>
      <w:r>
        <w:rPr>
          <w:color w:val="000000"/>
        </w:rPr>
        <w:t xml:space="preserve">    </w:t>
      </w:r>
    </w:p>
    <w:p w14:paraId="266BB83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电路消耗的总功率增大</w:t>
      </w:r>
    </w:p>
    <w:p w14:paraId="0F66C435">
      <w:pPr>
        <w:spacing w:line="360" w:lineRule="auto"/>
        <w:jc w:val="left"/>
        <w:textAlignment w:val="center"/>
        <w:rPr>
          <w:color w:val="000000"/>
        </w:rPr>
      </w:pPr>
      <w:r>
        <w:rPr>
          <w:rFonts w:ascii="宋体" w:hAnsi="宋体" w:eastAsia="宋体" w:cs="宋体"/>
          <w:color w:val="000000"/>
        </w:rPr>
        <w:t>选择理由：</w:t>
      </w:r>
      <w:r>
        <w:rPr>
          <w:color w:val="000000"/>
        </w:rPr>
        <w:t>___________</w:t>
      </w:r>
    </w:p>
    <w:p w14:paraId="3CDFD521">
      <w:pPr>
        <w:spacing w:line="360" w:lineRule="auto"/>
        <w:jc w:val="left"/>
        <w:textAlignment w:val="center"/>
        <w:rPr>
          <w:color w:val="000000"/>
        </w:rPr>
      </w:pPr>
      <w:r>
        <w:rPr>
          <w:rFonts w:ascii="宋体" w:hAnsi="宋体" w:eastAsia="宋体" w:cs="宋体"/>
          <w:b/>
          <w:color w:val="000000"/>
          <w:sz w:val="24"/>
        </w:rPr>
        <w:t>三、填空题（每空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39B35B59">
      <w:pPr>
        <w:spacing w:line="360" w:lineRule="auto"/>
        <w:jc w:val="left"/>
        <w:textAlignment w:val="center"/>
        <w:rPr>
          <w:color w:val="000000"/>
        </w:rPr>
      </w:pPr>
      <w:r>
        <w:rPr>
          <w:color w:val="000000"/>
        </w:rPr>
        <w:t xml:space="preserve">10. </w:t>
      </w:r>
      <w:r>
        <w:rPr>
          <w:rFonts w:ascii="宋体" w:hAnsi="宋体" w:eastAsia="宋体" w:cs="宋体"/>
          <w:color w:val="000000"/>
        </w:rPr>
        <w:t>运动员用力踢足球，足球飞出，说明力可以改变物体的</w:t>
      </w:r>
      <w:r>
        <w:rPr>
          <w:color w:val="000000"/>
        </w:rPr>
        <w:t>___________</w:t>
      </w:r>
      <w:r>
        <w:rPr>
          <w:rFonts w:ascii="宋体" w:hAnsi="宋体" w:eastAsia="宋体" w:cs="宋体"/>
          <w:color w:val="000000"/>
        </w:rPr>
        <w:t>，踢出去的足球继续前进是因为足球具有</w:t>
      </w:r>
      <w:r>
        <w:rPr>
          <w:color w:val="000000"/>
        </w:rPr>
        <w:t>___________</w:t>
      </w:r>
      <w:r>
        <w:rPr>
          <w:rFonts w:ascii="宋体" w:hAnsi="宋体" w:eastAsia="宋体" w:cs="宋体"/>
          <w:color w:val="000000"/>
        </w:rPr>
        <w:t>，足球最终会落到地面上，是由于受到</w:t>
      </w:r>
      <w:r>
        <w:rPr>
          <w:color w:val="000000"/>
        </w:rPr>
        <w:t>___________</w:t>
      </w:r>
      <w:r>
        <w:rPr>
          <w:rFonts w:ascii="宋体" w:hAnsi="宋体" w:eastAsia="宋体" w:cs="宋体"/>
          <w:color w:val="000000"/>
        </w:rPr>
        <w:t>力的作用。</w:t>
      </w:r>
    </w:p>
    <w:p w14:paraId="0644BB1B">
      <w:pPr>
        <w:spacing w:line="360" w:lineRule="auto"/>
        <w:jc w:val="left"/>
        <w:textAlignment w:val="center"/>
        <w:rPr>
          <w:color w:val="000000"/>
        </w:rPr>
      </w:pPr>
      <w:r>
        <w:rPr>
          <w:color w:val="000000"/>
        </w:rPr>
        <w:t xml:space="preserve">11. </w:t>
      </w:r>
      <w:r>
        <w:rPr>
          <w:rFonts w:ascii="宋体" w:hAnsi="宋体" w:eastAsia="宋体" w:cs="宋体"/>
          <w:color w:val="000000"/>
        </w:rPr>
        <w:t>如图所示，闭合开关后，通电螺线管</w:t>
      </w:r>
      <w:r>
        <w:rPr>
          <w:rFonts w:ascii="宋体" w:hAnsi="宋体" w:eastAsia="宋体" w:cs="宋体"/>
          <w:color w:val="000000"/>
          <w:position w:val="0"/>
        </w:rPr>
        <w:drawing>
          <wp:inline distT="0" distB="0" distL="114300" distR="114300">
            <wp:extent cx="133350" cy="177800"/>
            <wp:effectExtent l="0" t="0" r="0" b="0"/>
            <wp:docPr id="200383" name="图片 2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3" name="图片 20038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左端为</w:t>
      </w:r>
      <w:r>
        <w:rPr>
          <w:color w:val="000000"/>
        </w:rPr>
        <w:t>___________</w:t>
      </w:r>
      <w:r>
        <w:rPr>
          <w:rFonts w:ascii="宋体" w:hAnsi="宋体" w:eastAsia="宋体" w:cs="宋体"/>
          <w:color w:val="000000"/>
        </w:rPr>
        <w:t>极；通电螺线管左侧的小磁针将</w:t>
      </w:r>
      <w:r>
        <w:rPr>
          <w:color w:val="000000"/>
        </w:rPr>
        <w:t>___________</w:t>
      </w:r>
      <w:r>
        <w:rPr>
          <w:rFonts w:ascii="宋体" w:hAnsi="宋体" w:eastAsia="宋体" w:cs="宋体"/>
          <w:color w:val="000000"/>
        </w:rPr>
        <w:t>（选填“顺时针”或“逆时针”）旋转。</w:t>
      </w:r>
    </w:p>
    <w:p w14:paraId="1A22565C">
      <w:pPr>
        <w:spacing w:line="360" w:lineRule="auto"/>
        <w:jc w:val="left"/>
        <w:textAlignment w:val="center"/>
        <w:rPr>
          <w:color w:val="000000"/>
        </w:rPr>
      </w:pPr>
      <w:r>
        <w:rPr>
          <w:color w:val="000000"/>
        </w:rPr>
        <w:drawing>
          <wp:inline distT="0" distB="0" distL="114300" distR="114300">
            <wp:extent cx="1085850" cy="8096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85850" cy="809625"/>
                    </a:xfrm>
                    <a:prstGeom prst="rect">
                      <a:avLst/>
                    </a:prstGeom>
                  </pic:spPr>
                </pic:pic>
              </a:graphicData>
            </a:graphic>
          </wp:inline>
        </w:drawing>
      </w:r>
    </w:p>
    <w:p w14:paraId="5FF44845">
      <w:pPr>
        <w:spacing w:line="360" w:lineRule="auto"/>
        <w:jc w:val="left"/>
        <w:textAlignment w:val="center"/>
        <w:rPr>
          <w:color w:val="000000"/>
        </w:rPr>
      </w:pPr>
      <w:r>
        <w:rPr>
          <w:color w:val="000000"/>
        </w:rPr>
        <w:t xml:space="preserve">12. </w:t>
      </w:r>
      <w:r>
        <w:rPr>
          <w:rFonts w:ascii="宋体" w:hAnsi="宋体" w:eastAsia="宋体" w:cs="宋体"/>
          <w:color w:val="000000"/>
        </w:rPr>
        <w:t>如图所示，高铁车头采用流线型设计是为了减小</w:t>
      </w:r>
      <w:r>
        <w:rPr>
          <w:color w:val="000000"/>
        </w:rPr>
        <w:t>___________</w:t>
      </w:r>
      <w:r>
        <w:rPr>
          <w:rFonts w:ascii="宋体" w:hAnsi="宋体" w:eastAsia="宋体" w:cs="宋体"/>
          <w:color w:val="000000"/>
        </w:rPr>
        <w:t>；高铁站台设置有安全线，乘客候车时，不能越过安全线，这是因为在气体中，流速越大的位置，压强越</w:t>
      </w:r>
      <w:r>
        <w:rPr>
          <w:color w:val="000000"/>
        </w:rPr>
        <w:t>___________</w:t>
      </w:r>
      <w:r>
        <w:rPr>
          <w:rFonts w:ascii="宋体" w:hAnsi="宋体" w:eastAsia="宋体" w:cs="宋体"/>
          <w:color w:val="000000"/>
        </w:rPr>
        <w:t>。</w:t>
      </w:r>
    </w:p>
    <w:p w14:paraId="5656DBF7">
      <w:pPr>
        <w:spacing w:line="360" w:lineRule="auto"/>
        <w:jc w:val="left"/>
        <w:textAlignment w:val="center"/>
        <w:rPr>
          <w:color w:val="000000"/>
        </w:rPr>
      </w:pPr>
      <w:r>
        <w:rPr>
          <w:color w:val="000000"/>
        </w:rPr>
        <w:drawing>
          <wp:inline distT="0" distB="0" distL="114300" distR="114300">
            <wp:extent cx="1295400" cy="981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95400" cy="981075"/>
                    </a:xfrm>
                    <a:prstGeom prst="rect">
                      <a:avLst/>
                    </a:prstGeom>
                  </pic:spPr>
                </pic:pic>
              </a:graphicData>
            </a:graphic>
          </wp:inline>
        </w:drawing>
      </w:r>
    </w:p>
    <w:p w14:paraId="3788FCCC">
      <w:pPr>
        <w:spacing w:line="360" w:lineRule="auto"/>
        <w:jc w:val="left"/>
        <w:textAlignment w:val="center"/>
        <w:rPr>
          <w:color w:val="000000"/>
        </w:rPr>
      </w:pPr>
      <w:r>
        <w:rPr>
          <w:color w:val="000000"/>
        </w:rPr>
        <w:t xml:space="preserve">13. </w:t>
      </w:r>
      <w:r>
        <w:rPr>
          <w:rFonts w:ascii="宋体" w:hAnsi="宋体" w:eastAsia="宋体" w:cs="宋体"/>
          <w:color w:val="000000"/>
        </w:rPr>
        <w:t>拔火罐具有促进血液循环、缓解肌肉疼痛等功效。如图所示，拔火罐时，用火加热玻璃罐内部后迅速扣在皮肤上，玻璃罐在</w:t>
      </w:r>
      <w:r>
        <w:rPr>
          <w:color w:val="000000"/>
        </w:rPr>
        <w:t>___________</w:t>
      </w:r>
      <w:r>
        <w:rPr>
          <w:rFonts w:ascii="宋体" w:hAnsi="宋体" w:eastAsia="宋体" w:cs="宋体"/>
          <w:color w:val="000000"/>
        </w:rPr>
        <w:t>的作用下“吸”在皮肤上。请列举一个生产生活中应用该原理的实例：</w:t>
      </w:r>
      <w:r>
        <w:rPr>
          <w:color w:val="000000"/>
        </w:rPr>
        <w:t>___________</w:t>
      </w:r>
      <w:r>
        <w:rPr>
          <w:rFonts w:ascii="宋体" w:hAnsi="宋体" w:eastAsia="宋体" w:cs="宋体"/>
          <w:color w:val="000000"/>
        </w:rPr>
        <w:t>。</w:t>
      </w:r>
    </w:p>
    <w:p w14:paraId="656D2D13">
      <w:pPr>
        <w:spacing w:line="360" w:lineRule="auto"/>
        <w:jc w:val="left"/>
        <w:textAlignment w:val="center"/>
        <w:rPr>
          <w:color w:val="000000"/>
        </w:rPr>
      </w:pPr>
      <w:r>
        <w:rPr>
          <w:color w:val="000000"/>
        </w:rPr>
        <w:drawing>
          <wp:inline distT="0" distB="0" distL="114300" distR="114300">
            <wp:extent cx="1209675" cy="8286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09675" cy="828675"/>
                    </a:xfrm>
                    <a:prstGeom prst="rect">
                      <a:avLst/>
                    </a:prstGeom>
                  </pic:spPr>
                </pic:pic>
              </a:graphicData>
            </a:graphic>
          </wp:inline>
        </w:drawing>
      </w:r>
    </w:p>
    <w:p w14:paraId="1930630D">
      <w:pPr>
        <w:spacing w:line="360" w:lineRule="auto"/>
        <w:jc w:val="left"/>
        <w:textAlignment w:val="center"/>
        <w:rPr>
          <w:color w:val="000000"/>
        </w:rPr>
      </w:pPr>
      <w:r>
        <w:rPr>
          <w:rFonts w:ascii="宋体" w:hAnsi="宋体" w:eastAsia="宋体" w:cs="宋体"/>
          <w:b/>
          <w:color w:val="000000"/>
          <w:sz w:val="24"/>
        </w:rPr>
        <w:t>四、应用题（共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88497FA">
      <w:pPr>
        <w:spacing w:line="360" w:lineRule="auto"/>
        <w:jc w:val="left"/>
        <w:textAlignment w:val="center"/>
        <w:rPr>
          <w:color w:val="000000"/>
        </w:rPr>
      </w:pPr>
      <w:r>
        <w:rPr>
          <w:color w:val="000000"/>
        </w:rPr>
        <w:t xml:space="preserve">14. </w:t>
      </w:r>
      <w:r>
        <w:rPr>
          <w:rFonts w:ascii="宋体" w:hAnsi="宋体" w:eastAsia="宋体" w:cs="宋体"/>
          <w:color w:val="000000"/>
        </w:rPr>
        <w:t>如图为用螺丝刀撬图钉的示意图，在图中画出动力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38A7E413">
      <w:pPr>
        <w:spacing w:line="360" w:lineRule="auto"/>
        <w:jc w:val="left"/>
        <w:textAlignment w:val="center"/>
        <w:rPr>
          <w:color w:val="000000"/>
        </w:rPr>
      </w:pPr>
      <w:r>
        <w:rPr>
          <w:color w:val="000000"/>
        </w:rPr>
        <w:drawing>
          <wp:inline distT="0" distB="0" distL="114300" distR="114300">
            <wp:extent cx="2743200" cy="1247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743200" cy="1247775"/>
                    </a:xfrm>
                    <a:prstGeom prst="rect">
                      <a:avLst/>
                    </a:prstGeom>
                  </pic:spPr>
                </pic:pic>
              </a:graphicData>
            </a:graphic>
          </wp:inline>
        </w:drawing>
      </w:r>
      <w:r>
        <w:rPr>
          <w:color w:val="000000"/>
        </w:rPr>
        <w:t xml:space="preserve">  </w:t>
      </w:r>
    </w:p>
    <w:p w14:paraId="660AD63E">
      <w:pPr>
        <w:spacing w:line="360" w:lineRule="auto"/>
        <w:jc w:val="left"/>
        <w:textAlignment w:val="center"/>
        <w:rPr>
          <w:color w:val="000000"/>
        </w:rPr>
      </w:pPr>
      <w:r>
        <w:rPr>
          <w:color w:val="000000"/>
        </w:rPr>
        <w:t xml:space="preserve">15. </w:t>
      </w:r>
      <w:r>
        <w:rPr>
          <w:rFonts w:ascii="宋体" w:hAnsi="宋体" w:eastAsia="宋体" w:cs="宋体"/>
          <w:color w:val="000000"/>
        </w:rPr>
        <w:t>阅读材料，回答下列问题：</w:t>
      </w:r>
    </w:p>
    <w:p w14:paraId="4B2ECEBC">
      <w:pPr>
        <w:spacing w:line="360" w:lineRule="auto"/>
        <w:jc w:val="left"/>
        <w:textAlignment w:val="center"/>
        <w:rPr>
          <w:color w:val="000000"/>
        </w:rPr>
      </w:pP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时</w:t>
      </w:r>
      <w:r>
        <w:rPr>
          <w:rFonts w:ascii="Times New Roman" w:hAnsi="Times New Roman" w:eastAsia="Times New Roman" w:cs="Times New Roman"/>
          <w:color w:val="000000"/>
        </w:rPr>
        <w:t>23</w:t>
      </w:r>
      <w:r>
        <w:rPr>
          <w:rFonts w:ascii="宋体" w:hAnsi="宋体" w:eastAsia="宋体" w:cs="宋体"/>
          <w:color w:val="000000"/>
        </w:rPr>
        <w:t>分，嫦娥六号着陆器和上升器组合体成功着陆在月球背面南极</w:t>
      </w:r>
      <w:r>
        <w:rPr>
          <w:rFonts w:ascii="Times New Roman" w:hAnsi="Times New Roman" w:eastAsia="Times New Roman" w:cs="Times New Roman"/>
          <w:color w:val="000000"/>
        </w:rPr>
        <w:t>——</w:t>
      </w:r>
      <w:r>
        <w:rPr>
          <w:rFonts w:ascii="宋体" w:hAnsi="宋体" w:eastAsia="宋体" w:cs="宋体"/>
          <w:color w:val="000000"/>
        </w:rPr>
        <w:t>艾特肯盆地预选着陆区，开启人类探测器首次在月球背面实施样品采集任务，如图甲所示。</w:t>
      </w:r>
    </w:p>
    <w:p w14:paraId="713D4A2B">
      <w:pPr>
        <w:spacing w:line="360" w:lineRule="auto"/>
        <w:jc w:val="left"/>
        <w:textAlignment w:val="center"/>
        <w:rPr>
          <w:color w:val="000000"/>
        </w:rPr>
      </w:pPr>
      <w:r>
        <w:rPr>
          <w:rFonts w:ascii="宋体" w:hAnsi="宋体" w:eastAsia="宋体" w:cs="宋体"/>
          <w:color w:val="000000"/>
        </w:rPr>
        <w:t>由于嫦娥六号的着陆点位于月球背面，受到月球遮挡无法直接与地球通信，需要通过鹊桥二号中继卫星来转发月面航天器与地球之间的通信。鹊桥二号中继卫星受月球引力作用，目前正在环月大椭圆冻结轨道上稳定运行。环月大椭圆轨道离月球最近的一点叫近月点，最远的一点叫远月点，如图乙所示。</w:t>
      </w:r>
    </w:p>
    <w:p w14:paraId="2A0666AC">
      <w:pPr>
        <w:spacing w:line="360" w:lineRule="auto"/>
        <w:jc w:val="left"/>
        <w:textAlignment w:val="center"/>
        <w:rPr>
          <w:color w:val="000000"/>
        </w:rPr>
      </w:pPr>
      <w:r>
        <w:rPr>
          <w:rFonts w:ascii="宋体" w:hAnsi="宋体" w:eastAsia="宋体" w:cs="宋体"/>
          <w:color w:val="000000"/>
        </w:rPr>
        <w:t>着陆器与上升器组合体成功着陆后，着陆器将通过鹊桥二号中继卫星，在地面控制下，进行太阳翼和定向天线展开等状态检查与设置工作，此后正式开始持续约</w:t>
      </w:r>
      <w:r>
        <w:rPr>
          <w:rFonts w:ascii="Times New Roman" w:hAnsi="Times New Roman" w:eastAsia="Times New Roman" w:cs="Times New Roman"/>
          <w:color w:val="000000"/>
        </w:rPr>
        <w:t>2</w:t>
      </w:r>
      <w:r>
        <w:rPr>
          <w:rFonts w:ascii="宋体" w:hAnsi="宋体" w:eastAsia="宋体" w:cs="宋体"/>
          <w:color w:val="000000"/>
        </w:rPr>
        <w:t>天的月背采样工作，通过钻具钻取和机械臂表取两种方式分别采集月壤样品和月表岩石。表取完成后，嫦娥六号着陆器携带的五星红旗在月球背面成功展开。这是中国首次在月球背面独立动态展示国旗。</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w:t>
      </w:r>
      <w:r>
        <w:rPr>
          <w:rFonts w:ascii="Times New Roman" w:hAnsi="Times New Roman" w:eastAsia="Times New Roman" w:cs="Times New Roman"/>
          <w:color w:val="000000"/>
        </w:rPr>
        <w:t>7</w:t>
      </w:r>
      <w:r>
        <w:rPr>
          <w:rFonts w:ascii="宋体" w:hAnsi="宋体" w:eastAsia="宋体" w:cs="宋体"/>
          <w:color w:val="000000"/>
        </w:rPr>
        <w:t>时</w:t>
      </w:r>
      <w:r>
        <w:rPr>
          <w:rFonts w:ascii="Times New Roman" w:hAnsi="Times New Roman" w:eastAsia="Times New Roman" w:cs="Times New Roman"/>
          <w:color w:val="000000"/>
        </w:rPr>
        <w:t>38</w:t>
      </w:r>
      <w:r>
        <w:rPr>
          <w:rFonts w:ascii="宋体" w:hAnsi="宋体" w:eastAsia="宋体" w:cs="宋体"/>
          <w:color w:val="000000"/>
        </w:rPr>
        <w:t>分，上升器携带月球样品自月球背面起飞，</w:t>
      </w:r>
      <w:r>
        <w:rPr>
          <w:rFonts w:ascii="Times New Roman" w:hAnsi="Times New Roman" w:eastAsia="Times New Roman" w:cs="Times New Roman"/>
          <w:color w:val="000000"/>
        </w:rPr>
        <w:t>3000N</w:t>
      </w:r>
      <w:r>
        <w:rPr>
          <w:rFonts w:ascii="宋体" w:hAnsi="宋体" w:eastAsia="宋体" w:cs="宋体"/>
          <w:color w:val="000000"/>
        </w:rPr>
        <w:t>的发动机工作约</w:t>
      </w:r>
      <w:r>
        <w:rPr>
          <w:rFonts w:ascii="Times New Roman" w:hAnsi="Times New Roman" w:eastAsia="Times New Roman" w:cs="Times New Roman"/>
          <w:color w:val="000000"/>
        </w:rPr>
        <w:t>6min</w:t>
      </w:r>
      <w:r>
        <w:rPr>
          <w:rFonts w:ascii="宋体" w:hAnsi="宋体" w:eastAsia="宋体" w:cs="宋体"/>
          <w:color w:val="000000"/>
        </w:rPr>
        <w:t>后，成功将上升器送入预定环月轨道。</w:t>
      </w:r>
    </w:p>
    <w:p w14:paraId="5BACB697">
      <w:pPr>
        <w:spacing w:line="360" w:lineRule="auto"/>
        <w:jc w:val="left"/>
        <w:textAlignment w:val="center"/>
        <w:rPr>
          <w:color w:val="000000"/>
        </w:rPr>
      </w:pPr>
      <w:r>
        <w:rPr>
          <w:color w:val="000000"/>
        </w:rPr>
        <w:drawing>
          <wp:inline distT="0" distB="0" distL="114300" distR="114300">
            <wp:extent cx="3009900" cy="8477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009900" cy="847725"/>
                    </a:xfrm>
                    <a:prstGeom prst="rect">
                      <a:avLst/>
                    </a:prstGeom>
                  </pic:spPr>
                </pic:pic>
              </a:graphicData>
            </a:graphic>
          </wp:inline>
        </w:drawing>
      </w:r>
    </w:p>
    <w:p w14:paraId="20D065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）在鹊桥二号中继卫星支持下，嫦娥六号通过</w:t>
      </w:r>
      <w:r>
        <w:rPr>
          <w:color w:val="000000"/>
        </w:rPr>
        <w:t>___________</w:t>
      </w:r>
      <w:r>
        <w:rPr>
          <w:rFonts w:ascii="宋体" w:hAnsi="宋体" w:eastAsia="宋体" w:cs="宋体"/>
          <w:color w:val="000000"/>
        </w:rPr>
        <w:t>波将采样画面实时传输到地面测控中心；太阳能电池板工作时，将太阳能转化为</w:t>
      </w:r>
      <w:r>
        <w:rPr>
          <w:color w:val="000000"/>
        </w:rPr>
        <w:t>___________</w:t>
      </w:r>
      <w:r>
        <w:rPr>
          <w:rFonts w:ascii="宋体" w:hAnsi="宋体" w:eastAsia="宋体" w:cs="宋体"/>
          <w:color w:val="000000"/>
        </w:rPr>
        <w:t>能，太阳能属于</w:t>
      </w:r>
      <w:r>
        <w:rPr>
          <w:color w:val="000000"/>
        </w:rPr>
        <w:t>___________</w:t>
      </w:r>
      <w:r>
        <w:rPr>
          <w:rFonts w:ascii="宋体" w:hAnsi="宋体" w:eastAsia="宋体" w:cs="宋体"/>
          <w:color w:val="000000"/>
        </w:rPr>
        <w:t>（选填“可再生”或“不可再生”）能源。</w:t>
      </w:r>
    </w:p>
    <w:p w14:paraId="565F44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）嫦娥六号采用液态氢做燃料是因为它具有较大的</w:t>
      </w:r>
      <w:r>
        <w:rPr>
          <w:color w:val="000000"/>
        </w:rPr>
        <w:t>___________</w:t>
      </w:r>
      <w:r>
        <w:rPr>
          <w:rFonts w:ascii="宋体" w:hAnsi="宋体" w:eastAsia="宋体" w:cs="宋体"/>
          <w:color w:val="000000"/>
        </w:rPr>
        <w:t>；上升器点火起飞，离开月球表面，以上升器为参照物，月球是</w:t>
      </w:r>
      <w:r>
        <w:rPr>
          <w:color w:val="000000"/>
        </w:rPr>
        <w:t>___________</w:t>
      </w:r>
      <w:r>
        <w:rPr>
          <w:rFonts w:ascii="宋体" w:hAnsi="宋体" w:eastAsia="宋体" w:cs="宋体"/>
          <w:color w:val="000000"/>
        </w:rPr>
        <w:t>的；月壤运回地球后，质量</w:t>
      </w:r>
      <w:r>
        <w:rPr>
          <w:color w:val="000000"/>
        </w:rPr>
        <w:t>___________</w:t>
      </w:r>
      <w:r>
        <w:rPr>
          <w:rFonts w:ascii="宋体" w:hAnsi="宋体" w:eastAsia="宋体" w:cs="宋体"/>
          <w:color w:val="000000"/>
        </w:rPr>
        <w:t>。（选填“变大”“变小”或“不变”）</w:t>
      </w:r>
    </w:p>
    <w:p w14:paraId="264CD6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）鹊桥二号中继卫星在环月大椭圆冻结轨道上从远月点向近月点运动时，结合图乙说明它的势能如何变化，势能和动能之间如何转化？</w:t>
      </w:r>
      <w:r>
        <w:rPr>
          <w:color w:val="000000"/>
        </w:rPr>
        <w:t>____</w:t>
      </w:r>
    </w:p>
    <w:p w14:paraId="7A239BF3">
      <w:pPr>
        <w:spacing w:line="360" w:lineRule="auto"/>
        <w:jc w:val="left"/>
        <w:textAlignment w:val="center"/>
        <w:rPr>
          <w:color w:val="000000"/>
        </w:rPr>
      </w:pPr>
      <w:r>
        <w:rPr>
          <w:color w:val="000000"/>
        </w:rPr>
        <w:t xml:space="preserve">16. </w:t>
      </w:r>
      <w:r>
        <w:rPr>
          <w:rFonts w:ascii="宋体" w:hAnsi="宋体" w:eastAsia="宋体" w:cs="宋体"/>
          <w:color w:val="000000"/>
        </w:rPr>
        <w:t>我国城乡一些老旧小区家庭供电线路线芯横截面积未达到《民用建筑电气设计标准》要求，需要对这部分电路进行改造。</w:t>
      </w:r>
    </w:p>
    <w:p w14:paraId="4FF16D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）因为输电线有电阻，会有电能损耗，这主要是由于电流的</w:t>
      </w:r>
      <w:r>
        <w:rPr>
          <w:color w:val="000000"/>
        </w:rPr>
        <w:t>___________</w:t>
      </w:r>
      <w:r>
        <w:rPr>
          <w:rFonts w:ascii="宋体" w:hAnsi="宋体" w:eastAsia="宋体" w:cs="宋体"/>
          <w:color w:val="000000"/>
        </w:rPr>
        <w:t>效应引起的。</w:t>
      </w:r>
    </w:p>
    <w:p w14:paraId="204821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）改造的主要内容是把电线线芯换成更粗的，请用物理知识解释这样做的目的。</w:t>
      </w:r>
      <w:r>
        <w:rPr>
          <w:color w:val="000000"/>
        </w:rPr>
        <w:t>____</w:t>
      </w:r>
    </w:p>
    <w:p w14:paraId="7CFD9909">
      <w:pPr>
        <w:spacing w:line="360" w:lineRule="auto"/>
        <w:jc w:val="left"/>
        <w:textAlignment w:val="center"/>
        <w:rPr>
          <w:color w:val="000000"/>
        </w:rPr>
      </w:pPr>
      <w:r>
        <w:rPr>
          <w:color w:val="000000"/>
        </w:rPr>
        <w:t xml:space="preserve">17. </w:t>
      </w:r>
      <w:r>
        <w:rPr>
          <w:rFonts w:ascii="宋体" w:hAnsi="宋体" w:eastAsia="宋体" w:cs="宋体"/>
          <w:color w:val="000000"/>
        </w:rPr>
        <w:t>电动垂直起降航空器，又称“空中出租车”，是一种能够垂直起降并依靠电力驱动的飞行器。某品牌“空中出租车”如图所示，最大起飞质量</w:t>
      </w:r>
      <w:r>
        <w:rPr>
          <w:rFonts w:ascii="Times New Roman" w:hAnsi="Times New Roman" w:eastAsia="Times New Roman" w:cs="Times New Roman"/>
          <w:color w:val="000000"/>
        </w:rPr>
        <w:t>2t</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座设计，最大巡航速度</w:t>
      </w:r>
      <w:r>
        <w:rPr>
          <w:rFonts w:ascii="Times New Roman" w:hAnsi="Times New Roman" w:eastAsia="Times New Roman" w:cs="Times New Roman"/>
          <w:color w:val="000000"/>
        </w:rPr>
        <w:t>200km/h</w:t>
      </w:r>
      <w:r>
        <w:rPr>
          <w:rFonts w:ascii="宋体" w:hAnsi="宋体" w:eastAsia="宋体" w:cs="宋体"/>
          <w:color w:val="000000"/>
        </w:rPr>
        <w:t>，核心模组</w:t>
      </w:r>
      <w:r>
        <w:rPr>
          <w:rFonts w:ascii="Times New Roman" w:hAnsi="Times New Roman" w:eastAsia="Times New Roman" w:cs="Times New Roman"/>
          <w:color w:val="000000"/>
        </w:rPr>
        <w:t>100%</w:t>
      </w:r>
      <w:r>
        <w:rPr>
          <w:rFonts w:ascii="宋体" w:hAnsi="宋体" w:eastAsia="宋体" w:cs="宋体"/>
          <w:color w:val="000000"/>
        </w:rPr>
        <w:t>国产化。</w:t>
      </w:r>
    </w:p>
    <w:p w14:paraId="7CBAA3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）它的动力装置主要是电动机，下图能够反映它工作原理的是</w:t>
      </w:r>
      <w:r>
        <w:rPr>
          <w:color w:val="000000"/>
        </w:rPr>
        <w:t>___________</w:t>
      </w:r>
      <w:r>
        <w:rPr>
          <w:rFonts w:ascii="宋体" w:hAnsi="宋体" w:eastAsia="宋体" w:cs="宋体"/>
          <w:color w:val="000000"/>
        </w:rPr>
        <w:t>。（填序号）</w:t>
      </w:r>
    </w:p>
    <w:p w14:paraId="3A35F04B">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drawing>
          <wp:inline distT="0" distB="0" distL="114300" distR="114300">
            <wp:extent cx="1857375" cy="12668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857375" cy="1266825"/>
                    </a:xfrm>
                    <a:prstGeom prst="rect">
                      <a:avLst/>
                    </a:prstGeom>
                  </pic:spPr>
                </pic:pic>
              </a:graphicData>
            </a:graphic>
          </wp:inline>
        </w:drawing>
      </w:r>
      <w:r>
        <w:rPr>
          <w:rFonts w:ascii="Times New Roman" w:hAnsi="Times New Roman" w:eastAsia="Times New Roman" w:cs="Times New Roman"/>
          <w:color w:val="000000"/>
        </w:rPr>
        <w:t xml:space="preserve">  B. </w:t>
      </w:r>
      <w:r>
        <w:rPr>
          <w:color w:val="000000"/>
        </w:rPr>
        <w:drawing>
          <wp:inline distT="0" distB="0" distL="114300" distR="114300">
            <wp:extent cx="1276350" cy="895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76350" cy="895350"/>
                    </a:xfrm>
                    <a:prstGeom prst="rect">
                      <a:avLst/>
                    </a:prstGeom>
                  </pic:spPr>
                </pic:pic>
              </a:graphicData>
            </a:graphic>
          </wp:inline>
        </w:drawing>
      </w:r>
    </w:p>
    <w:p w14:paraId="13220A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）某同学乘坐汽车从银川到中卫旅游，用时约</w:t>
      </w:r>
      <w:r>
        <w:rPr>
          <w:rFonts w:ascii="Times New Roman" w:hAnsi="Times New Roman" w:eastAsia="Times New Roman" w:cs="Times New Roman"/>
          <w:color w:val="000000"/>
        </w:rPr>
        <w:t>2.5h</w:t>
      </w:r>
      <w:r>
        <w:rPr>
          <w:rFonts w:ascii="宋体" w:hAnsi="宋体" w:eastAsia="宋体" w:cs="宋体"/>
          <w:color w:val="000000"/>
        </w:rPr>
        <w:t>。若乘坐此“空中出租车”以最大巡航速度从银川到中卫，两地航线距离约</w:t>
      </w:r>
      <w:r>
        <w:rPr>
          <w:rFonts w:ascii="Times New Roman" w:hAnsi="Times New Roman" w:eastAsia="Times New Roman" w:cs="Times New Roman"/>
          <w:color w:val="000000"/>
        </w:rPr>
        <w:t>150km</w:t>
      </w:r>
      <w:r>
        <w:rPr>
          <w:rFonts w:ascii="宋体" w:hAnsi="宋体" w:eastAsia="宋体" w:cs="宋体"/>
          <w:color w:val="000000"/>
        </w:rPr>
        <w:t>，相比乘坐汽车缩短多长时间？</w:t>
      </w:r>
      <w:r>
        <w:rPr>
          <w:color w:val="000000"/>
        </w:rPr>
        <w:t>____</w:t>
      </w:r>
    </w:p>
    <w:p w14:paraId="081C17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）若该“空中出租车”以最大起飞质量从</w:t>
      </w:r>
      <w:r>
        <w:rPr>
          <w:rFonts w:ascii="Times New Roman" w:hAnsi="Times New Roman" w:eastAsia="Times New Roman" w:cs="Times New Roman"/>
          <w:color w:val="000000"/>
        </w:rPr>
        <w:t>100m</w:t>
      </w:r>
      <w:r>
        <w:rPr>
          <w:rFonts w:ascii="宋体" w:hAnsi="宋体" w:eastAsia="宋体" w:cs="宋体"/>
          <w:color w:val="000000"/>
        </w:rPr>
        <w:t>的高度竖直降落到地面，重力做功是多少？（</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color w:val="000000"/>
        </w:rPr>
        <w:t>____</w:t>
      </w:r>
    </w:p>
    <w:p w14:paraId="02036F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）它静止时与水平地面的总接触面积为</w:t>
      </w:r>
      <w:r>
        <w:object>
          <v:shape id="_x0000_i1028" o:spt="75" alt="学科网(www.zxxk.com)--教育资源门户，提供试卷、教案、课件、论文、素材以及各类教学资源下载，还有大量而丰富的教学相关资讯！" type="#_x0000_t75" style="height:16.3pt;width:38.05pt;" o:ole="t" filled="f" o:preferrelative="t" stroked="f" coordsize="21600,21600">
            <v:path/>
            <v:fill on="f" focussize="0,0"/>
            <v:stroke on="f" joinstyle="miter"/>
            <v:imagedata r:id="rId35" o:title="eqId1b73c2fb4726e3234fc16f31c2d7007a"/>
            <o:lock v:ext="edit" aspectratio="t"/>
            <w10:wrap type="none"/>
            <w10:anchorlock/>
          </v:shape>
          <o:OLEObject Type="Embed" ProgID="Equation.DSMT4" ShapeID="_x0000_i1028" DrawAspect="Content" ObjectID="_1468075728" r:id="rId34">
            <o:LockedField>false</o:LockedField>
          </o:OLEObject>
        </w:object>
      </w:r>
      <w:r>
        <w:rPr>
          <w:rFonts w:ascii="宋体" w:hAnsi="宋体" w:eastAsia="宋体" w:cs="宋体"/>
          <w:color w:val="000000"/>
        </w:rPr>
        <w:t>，以最大起飞质量静止在水平地面，对地面的最大压强是多少？</w:t>
      </w:r>
      <w:r>
        <w:rPr>
          <w:color w:val="000000"/>
        </w:rPr>
        <w:t>____</w:t>
      </w:r>
    </w:p>
    <w:p w14:paraId="5514892E">
      <w:pPr>
        <w:spacing w:line="360" w:lineRule="auto"/>
        <w:jc w:val="left"/>
        <w:textAlignment w:val="center"/>
        <w:rPr>
          <w:color w:val="000000"/>
        </w:rPr>
      </w:pPr>
      <w:r>
        <w:rPr>
          <w:color w:val="000000"/>
        </w:rPr>
        <w:drawing>
          <wp:inline distT="0" distB="0" distL="114300" distR="114300">
            <wp:extent cx="2505075" cy="1400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505075" cy="1400175"/>
                    </a:xfrm>
                    <a:prstGeom prst="rect">
                      <a:avLst/>
                    </a:prstGeom>
                  </pic:spPr>
                </pic:pic>
              </a:graphicData>
            </a:graphic>
          </wp:inline>
        </w:drawing>
      </w:r>
    </w:p>
    <w:p w14:paraId="24B45913">
      <w:pPr>
        <w:spacing w:line="360" w:lineRule="auto"/>
        <w:jc w:val="left"/>
        <w:textAlignment w:val="center"/>
        <w:rPr>
          <w:color w:val="000000"/>
        </w:rPr>
      </w:pPr>
      <w:r>
        <w:rPr>
          <w:rFonts w:ascii="宋体" w:hAnsi="宋体" w:eastAsia="宋体" w:cs="宋体"/>
          <w:b/>
          <w:color w:val="000000"/>
          <w:sz w:val="24"/>
        </w:rPr>
        <w:t>五、实验探究（共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036A844F">
      <w:pPr>
        <w:spacing w:line="360" w:lineRule="auto"/>
        <w:jc w:val="left"/>
        <w:textAlignment w:val="center"/>
        <w:rPr>
          <w:color w:val="000000"/>
        </w:rPr>
      </w:pPr>
      <w:r>
        <w:rPr>
          <w:color w:val="000000"/>
        </w:rPr>
        <w:t xml:space="preserve">18. </w:t>
      </w:r>
      <w:r>
        <w:rPr>
          <w:rFonts w:ascii="宋体" w:hAnsi="宋体" w:eastAsia="宋体" w:cs="宋体"/>
          <w:color w:val="000000"/>
        </w:rPr>
        <w:t>贺兰山东麓产区位于北纬</w:t>
      </w:r>
      <w:r>
        <w:object>
          <v:shape id="_x0000_i102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8" o:title="eqId1e6f107b79080fa968334b16fec1dd4f"/>
            <o:lock v:ext="edit" aspectratio="t"/>
            <w10:wrap type="none"/>
            <w10:anchorlock/>
          </v:shape>
          <o:OLEObject Type="Embed" ProgID="Equation.DSMT4" ShapeID="_x0000_i1029" DrawAspect="Content" ObjectID="_1468075729" r:id="rId37">
            <o:LockedField>false</o:LockedField>
          </o:OLEObject>
        </w:object>
      </w:r>
      <w:r>
        <w:rPr>
          <w:rFonts w:ascii="宋体" w:hAnsi="宋体" w:eastAsia="宋体" w:cs="宋体"/>
          <w:color w:val="000000"/>
        </w:rPr>
        <w:t>至</w:t>
      </w:r>
      <w:r>
        <w:object>
          <v:shape id="_x0000_i103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0" o:title="eqIdf96eb762a089f3e5116015d0b5b0696b"/>
            <o:lock v:ext="edit" aspectratio="t"/>
            <w10:wrap type="none"/>
            <w10:anchorlock/>
          </v:shape>
          <o:OLEObject Type="Embed" ProgID="Equation.DSMT4" ShapeID="_x0000_i1030" DrawAspect="Content" ObjectID="_1468075730" r:id="rId39">
            <o:LockedField>false</o:LockedField>
          </o:OLEObject>
        </w:object>
      </w:r>
      <w:r>
        <w:rPr>
          <w:rFonts w:ascii="宋体" w:hAnsi="宋体" w:eastAsia="宋体" w:cs="宋体"/>
          <w:color w:val="000000"/>
        </w:rPr>
        <w:t>之间，是世界公认的种植酿酒葡萄和生产葡萄酒的黄金地带；某研学小组参观酒庄后，想测红酒的密度，进行了如下实验；</w:t>
      </w:r>
    </w:p>
    <w:p w14:paraId="3A6C94B9">
      <w:pPr>
        <w:spacing w:line="360" w:lineRule="auto"/>
        <w:jc w:val="left"/>
        <w:textAlignment w:val="center"/>
        <w:rPr>
          <w:color w:val="000000"/>
        </w:rPr>
      </w:pPr>
      <w:r>
        <w:rPr>
          <w:color w:val="000000"/>
        </w:rPr>
        <w:drawing>
          <wp:inline distT="0" distB="0" distL="114300" distR="114300">
            <wp:extent cx="3771900" cy="17621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771900" cy="1762125"/>
                    </a:xfrm>
                    <a:prstGeom prst="rect">
                      <a:avLst/>
                    </a:prstGeom>
                  </pic:spPr>
                </pic:pic>
              </a:graphicData>
            </a:graphic>
          </wp:inline>
        </w:drawing>
      </w:r>
    </w:p>
    <w:p w14:paraId="63A50C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）实验过程：</w:t>
      </w:r>
    </w:p>
    <w:p w14:paraId="1FF9D244">
      <w:pPr>
        <w:spacing w:line="360" w:lineRule="auto"/>
        <w:jc w:val="left"/>
        <w:textAlignment w:val="center"/>
        <w:rPr>
          <w:color w:val="000000"/>
        </w:rPr>
      </w:pPr>
      <w:r>
        <w:rPr>
          <w:rFonts w:ascii="宋体" w:hAnsi="宋体" w:eastAsia="宋体" w:cs="宋体"/>
          <w:color w:val="000000"/>
        </w:rPr>
        <w:t>①把天平放在水平台上，将游码移至标尺左端</w:t>
      </w:r>
      <w:r>
        <w:rPr>
          <w:rFonts w:ascii="宋体" w:hAnsi="宋体" w:eastAsia="宋体" w:cs="宋体"/>
          <w:color w:val="000000"/>
          <w:position w:val="0"/>
        </w:rPr>
        <w:drawing>
          <wp:inline distT="0" distB="0" distL="114300" distR="114300">
            <wp:extent cx="133350" cy="177800"/>
            <wp:effectExtent l="0" t="0" r="0" b="0"/>
            <wp:docPr id="200387" name="图片 20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7" name="图片 20038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零刻度线处，指针指在如图甲所示的位置，应将平衡螺母向</w:t>
      </w:r>
      <w:r>
        <w:rPr>
          <w:color w:val="000000"/>
        </w:rPr>
        <w:t>___________</w:t>
      </w:r>
      <w:r>
        <w:rPr>
          <w:rFonts w:ascii="宋体" w:hAnsi="宋体" w:eastAsia="宋体" w:cs="宋体"/>
          <w:color w:val="000000"/>
        </w:rPr>
        <w:t>调节，使天平平衡；</w:t>
      </w:r>
    </w:p>
    <w:p w14:paraId="51B0F0AC">
      <w:pPr>
        <w:spacing w:line="360" w:lineRule="auto"/>
        <w:jc w:val="left"/>
        <w:textAlignment w:val="center"/>
        <w:rPr>
          <w:color w:val="000000"/>
        </w:rPr>
      </w:pPr>
      <w:r>
        <w:rPr>
          <w:rFonts w:ascii="宋体" w:hAnsi="宋体" w:eastAsia="宋体" w:cs="宋体"/>
          <w:color w:val="000000"/>
        </w:rPr>
        <w:t>②用天平测出空烧杯质量为</w:t>
      </w:r>
      <w:r>
        <w:rPr>
          <w:rFonts w:ascii="Times New Roman" w:hAnsi="Times New Roman" w:eastAsia="Times New Roman" w:cs="Times New Roman"/>
          <w:color w:val="000000"/>
        </w:rPr>
        <w:t>46.4g</w:t>
      </w:r>
      <w:r>
        <w:rPr>
          <w:rFonts w:ascii="宋体" w:hAnsi="宋体" w:eastAsia="宋体" w:cs="宋体"/>
          <w:color w:val="000000"/>
        </w:rPr>
        <w:t>；</w:t>
      </w:r>
    </w:p>
    <w:p w14:paraId="5411E2B5">
      <w:pPr>
        <w:spacing w:line="360" w:lineRule="auto"/>
        <w:jc w:val="left"/>
        <w:textAlignment w:val="center"/>
        <w:rPr>
          <w:color w:val="000000"/>
        </w:rPr>
      </w:pPr>
      <w:r>
        <w:rPr>
          <w:rFonts w:ascii="宋体" w:hAnsi="宋体" w:eastAsia="宋体" w:cs="宋体"/>
          <w:color w:val="000000"/>
        </w:rPr>
        <w:t>③向烧杯中倒入适量红酒，放在天平</w:t>
      </w:r>
      <w:r>
        <w:rPr>
          <w:rFonts w:ascii="宋体" w:hAnsi="宋体" w:eastAsia="宋体" w:cs="宋体"/>
          <w:color w:val="000000"/>
          <w:position w:val="0"/>
        </w:rPr>
        <w:drawing>
          <wp:inline distT="0" distB="0" distL="114300" distR="114300">
            <wp:extent cx="133350" cy="177800"/>
            <wp:effectExtent l="0" t="0" r="0" b="0"/>
            <wp:docPr id="200391" name="图片 20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1" name="图片 20039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左盘中，在右盘加减砝码并调节游码，天平平衡时，所用砝码及游码在标尺上的位置如图乙所示，则质量为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3911973F">
      <w:pPr>
        <w:spacing w:line="360" w:lineRule="auto"/>
        <w:jc w:val="left"/>
        <w:textAlignment w:val="center"/>
        <w:rPr>
          <w:color w:val="000000"/>
        </w:rPr>
      </w:pPr>
      <w:r>
        <w:rPr>
          <w:rFonts w:ascii="宋体" w:hAnsi="宋体" w:eastAsia="宋体" w:cs="宋体"/>
          <w:color w:val="000000"/>
        </w:rPr>
        <w:t>④将红酒全部倒入量筒，如图丙所示；</w:t>
      </w:r>
    </w:p>
    <w:p w14:paraId="726E36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）利用上述方法测出红酒的密度为</w:t>
      </w:r>
      <w:r>
        <w:rPr>
          <w:color w:val="000000"/>
        </w:rPr>
        <w:t>___________</w:t>
      </w:r>
      <w:r>
        <w:object>
          <v:shape id="_x0000_i1031" o:spt="75" alt="学科网(www.zxxk.com)--教育资源门户，提供试卷、教案、课件、论文、素材以及各类教学资源下载，还有大量而丰富的教学相关资讯！" type="#_x0000_t75" style="height:18.15pt;width:36.3pt;" o:ole="t" filled="f" o:preferrelative="t" stroked="f" coordsize="21600,21600">
            <v:path/>
            <v:fill on="f" focussize="0,0"/>
            <v:stroke on="f" joinstyle="miter"/>
            <v:imagedata r:id="rId43" o:title="eqIda41b954c8cbb6a9c5e6375c380f7145d"/>
            <o:lock v:ext="edit" aspectratio="t"/>
            <w10:wrap type="none"/>
            <w10:anchorlock/>
          </v:shape>
          <o:OLEObject Type="Embed" ProgID="Equation.DSMT4" ShapeID="_x0000_i1031" DrawAspect="Content" ObjectID="_1468075731" r:id="rId42">
            <o:LockedField>false</o:LockedField>
          </o:OLEObject>
        </w:object>
      </w:r>
      <w:r>
        <w:rPr>
          <w:rFonts w:ascii="宋体" w:hAnsi="宋体" w:eastAsia="宋体" w:cs="宋体"/>
          <w:color w:val="000000"/>
        </w:rPr>
        <w:t>；（结果保留两位小数）</w:t>
      </w:r>
    </w:p>
    <w:p w14:paraId="490BE2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）这种方法测量的红酒密度值比真实值</w:t>
      </w:r>
      <w:r>
        <w:rPr>
          <w:color w:val="000000"/>
        </w:rPr>
        <w:t>___________</w:t>
      </w:r>
      <w:r>
        <w:rPr>
          <w:rFonts w:ascii="宋体" w:hAnsi="宋体" w:eastAsia="宋体" w:cs="宋体"/>
          <w:color w:val="000000"/>
        </w:rPr>
        <w:t>（选填“偏大”或“偏小”）；只需将②③④的操作顺序稍做调整即可减小这种误差，调整后的顺序是</w:t>
      </w:r>
      <w:r>
        <w:rPr>
          <w:color w:val="000000"/>
        </w:rPr>
        <w:t>___________</w:t>
      </w:r>
      <w:r>
        <w:rPr>
          <w:rFonts w:ascii="宋体" w:hAnsi="宋体" w:eastAsia="宋体" w:cs="宋体"/>
          <w:color w:val="000000"/>
        </w:rPr>
        <w:t>。</w:t>
      </w:r>
    </w:p>
    <w:p w14:paraId="3387E332">
      <w:pPr>
        <w:spacing w:line="360" w:lineRule="auto"/>
        <w:jc w:val="left"/>
        <w:textAlignment w:val="center"/>
        <w:rPr>
          <w:color w:val="000000"/>
        </w:rPr>
      </w:pPr>
      <w:r>
        <w:rPr>
          <w:color w:val="000000"/>
        </w:rPr>
        <w:t xml:space="preserve">19. </w:t>
      </w:r>
      <w:r>
        <w:rPr>
          <w:rFonts w:ascii="宋体" w:hAnsi="宋体" w:eastAsia="宋体" w:cs="宋体"/>
          <w:color w:val="000000"/>
        </w:rPr>
        <w:t>某同学利用光具座、焦距为</w:t>
      </w:r>
      <w:r>
        <w:rPr>
          <w:rFonts w:ascii="Times New Roman" w:hAnsi="Times New Roman" w:eastAsia="Times New Roman" w:cs="Times New Roman"/>
          <w:color w:val="000000"/>
        </w:rPr>
        <w:t>10.0cm</w:t>
      </w:r>
      <w:r>
        <w:rPr>
          <w:rFonts w:ascii="宋体" w:hAnsi="宋体" w:eastAsia="宋体" w:cs="宋体"/>
          <w:color w:val="000000"/>
        </w:rPr>
        <w:t>的凸透镜、蜡烛、光屏等实验器材探究凸透镜成像规律；</w:t>
      </w:r>
    </w:p>
    <w:p w14:paraId="5AA07BB9">
      <w:pPr>
        <w:spacing w:line="360" w:lineRule="auto"/>
        <w:jc w:val="left"/>
        <w:textAlignment w:val="center"/>
        <w:rPr>
          <w:color w:val="000000"/>
        </w:rPr>
      </w:pPr>
      <w:r>
        <w:rPr>
          <w:color w:val="000000"/>
        </w:rPr>
        <w:drawing>
          <wp:inline distT="0" distB="0" distL="114300" distR="114300">
            <wp:extent cx="2905125" cy="933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905125" cy="933450"/>
                    </a:xfrm>
                    <a:prstGeom prst="rect">
                      <a:avLst/>
                    </a:prstGeom>
                  </pic:spPr>
                </pic:pic>
              </a:graphicData>
            </a:graphic>
          </wp:inline>
        </w:drawing>
      </w:r>
    </w:p>
    <w:p w14:paraId="785F99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）实验时，调节烛焰、凸透镜和光屏三者的中心，使它们大致在同一高度，目的是</w:t>
      </w:r>
      <w:r>
        <w:rPr>
          <w:color w:val="000000"/>
        </w:rPr>
        <w:t>___________</w:t>
      </w:r>
      <w:r>
        <w:rPr>
          <w:rFonts w:ascii="宋体" w:hAnsi="宋体" w:eastAsia="宋体" w:cs="宋体"/>
          <w:color w:val="000000"/>
        </w:rPr>
        <w:t>；</w:t>
      </w:r>
    </w:p>
    <w:p w14:paraId="17C2CB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）当蜡烛、凸透镜、光屏的位置如图所示，烛焰在光屏上恰好成清晰的像，则该像是倒立、</w:t>
      </w:r>
      <w:r>
        <w:rPr>
          <w:color w:val="000000"/>
        </w:rPr>
        <w:t>___________</w:t>
      </w:r>
      <w:r>
        <w:rPr>
          <w:rFonts w:ascii="宋体" w:hAnsi="宋体" w:eastAsia="宋体" w:cs="宋体"/>
          <w:color w:val="000000"/>
        </w:rPr>
        <w:t>的实像；生活中的</w:t>
      </w:r>
      <w:r>
        <w:rPr>
          <w:color w:val="000000"/>
        </w:rPr>
        <w:t>___________</w:t>
      </w:r>
      <w:r>
        <w:rPr>
          <w:rFonts w:ascii="宋体" w:hAnsi="宋体" w:eastAsia="宋体" w:cs="宋体"/>
          <w:color w:val="000000"/>
        </w:rPr>
        <w:t>（选填“放大镜”、“投影仪”或“照相机”）就是利用这种成像规律工作的；</w:t>
      </w:r>
    </w:p>
    <w:p w14:paraId="3EC4C1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）保持凸透镜和光屏在图中的位置不变，将蜡烛适当远离凸透镜，光屏上原来清晰的像变模糊了，此时清晰的像应在光屏的</w:t>
      </w:r>
      <w:r>
        <w:rPr>
          <w:color w:val="000000"/>
        </w:rPr>
        <w:t>___________</w:t>
      </w:r>
      <w:r>
        <w:rPr>
          <w:rFonts w:ascii="宋体" w:hAnsi="宋体" w:eastAsia="宋体" w:cs="宋体"/>
          <w:color w:val="000000"/>
        </w:rPr>
        <w:t>（选填“左侧”或“右侧”），此现象可以模拟</w:t>
      </w:r>
      <w:r>
        <w:rPr>
          <w:color w:val="000000"/>
        </w:rPr>
        <w:t>___________</w:t>
      </w:r>
      <w:r>
        <w:rPr>
          <w:rFonts w:ascii="宋体" w:hAnsi="宋体" w:eastAsia="宋体" w:cs="宋体"/>
          <w:color w:val="000000"/>
        </w:rPr>
        <w:t>（选填“近视眼”或“远视眼”）的成像特点。</w:t>
      </w:r>
    </w:p>
    <w:p w14:paraId="27C942F1">
      <w:pPr>
        <w:spacing w:line="360" w:lineRule="auto"/>
        <w:jc w:val="left"/>
        <w:textAlignment w:val="center"/>
        <w:rPr>
          <w:color w:val="000000"/>
        </w:rPr>
      </w:pPr>
      <w:r>
        <w:rPr>
          <w:color w:val="000000"/>
        </w:rPr>
        <w:t xml:space="preserve">20. </w:t>
      </w:r>
      <w:r>
        <w:rPr>
          <w:rFonts w:ascii="宋体" w:hAnsi="宋体" w:eastAsia="宋体" w:cs="宋体"/>
          <w:color w:val="000000"/>
        </w:rPr>
        <w:t>某同学利用如图甲所示的电路探究“电流与电阻的关系”，电源电压恒为</w:t>
      </w:r>
      <w:r>
        <w:rPr>
          <w:rFonts w:ascii="Times New Roman" w:hAnsi="Times New Roman" w:eastAsia="Times New Roman" w:cs="Times New Roman"/>
          <w:color w:val="000000"/>
        </w:rPr>
        <w:t>3V</w:t>
      </w:r>
      <w:r>
        <w:rPr>
          <w:rFonts w:ascii="宋体" w:hAnsi="宋体" w:eastAsia="宋体" w:cs="宋体"/>
          <w:color w:val="000000"/>
        </w:rPr>
        <w:t>；</w:t>
      </w:r>
    </w:p>
    <w:p w14:paraId="6A710794">
      <w:pPr>
        <w:spacing w:line="360" w:lineRule="auto"/>
        <w:jc w:val="left"/>
        <w:textAlignment w:val="center"/>
        <w:rPr>
          <w:color w:val="000000"/>
        </w:rPr>
      </w:pPr>
      <w:r>
        <w:rPr>
          <w:color w:val="000000"/>
        </w:rPr>
        <w:drawing>
          <wp:inline distT="0" distB="0" distL="114300" distR="114300">
            <wp:extent cx="3048000" cy="1476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3048000" cy="1476375"/>
                    </a:xfrm>
                    <a:prstGeom prst="rect">
                      <a:avLst/>
                    </a:prstGeom>
                  </pic:spPr>
                </pic:pic>
              </a:graphicData>
            </a:graphic>
          </wp:inline>
        </w:drawing>
      </w:r>
    </w:p>
    <w:p w14:paraId="064399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）请用笔画线代替导线，将图甲电路补充完整；</w:t>
      </w:r>
      <w:r>
        <w:rPr>
          <w:color w:val="000000"/>
        </w:rPr>
        <w:t>____</w:t>
      </w:r>
    </w:p>
    <w:p w14:paraId="3DCE8C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）闭合开关后，观察到电流表有示数，电压表无示数；则故障可能是</w:t>
      </w:r>
      <w:r>
        <w:rPr>
          <w:color w:val="000000"/>
        </w:rPr>
        <w:t>_______</w:t>
      </w:r>
      <w:r>
        <w:rPr>
          <w:rFonts w:ascii="宋体" w:hAnsi="宋体" w:eastAsia="宋体" w:cs="宋体"/>
          <w:color w:val="000000"/>
        </w:rPr>
        <w:t>；</w:t>
      </w:r>
    </w:p>
    <w:p w14:paraId="31D71F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）排除故障后，继续实验，测量并记录实验数据，根据实验数据画出电流与电阻关系的图像如图乙所示（实验中各电路元件完好）；分析图像可知实验中控制定值电阻两端电压为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不变，并发现</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的定值电阻实验数据是错误的；去除错误数据，分析剩余数据得出的结论是：当导体两端电压一定时，通过导体的电流与导体的电阻成</w:t>
      </w:r>
      <w:r>
        <w:rPr>
          <w:color w:val="000000"/>
        </w:rPr>
        <w:t>___________</w:t>
      </w:r>
      <w:r>
        <w:rPr>
          <w:rFonts w:ascii="宋体" w:hAnsi="宋体" w:eastAsia="宋体" w:cs="宋体"/>
          <w:color w:val="000000"/>
        </w:rPr>
        <w:t>；</w:t>
      </w:r>
    </w:p>
    <w:p w14:paraId="7A1B93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）利用以上实验器材，还可以完成的电学实验是</w:t>
      </w:r>
      <w:r>
        <w:rPr>
          <w:color w:val="000000"/>
        </w:rPr>
        <w:t>___________</w:t>
      </w:r>
      <w:r>
        <w:rPr>
          <w:rFonts w:ascii="宋体" w:hAnsi="宋体" w:eastAsia="宋体" w:cs="宋体"/>
          <w:color w:val="000000"/>
        </w:rPr>
        <w:t>。（写出一个即可）</w:t>
      </w:r>
    </w:p>
    <w:p w14:paraId="49C8FB48">
      <w:pPr>
        <w:spacing w:line="360" w:lineRule="auto"/>
        <w:jc w:val="left"/>
        <w:textAlignment w:val="center"/>
        <w:rPr>
          <w:color w:val="000000"/>
        </w:rPr>
      </w:pPr>
      <w:r>
        <w:rPr>
          <w:color w:val="000000"/>
        </w:rPr>
        <w:t xml:space="preserve">21. </w:t>
      </w:r>
      <w:r>
        <w:rPr>
          <w:rFonts w:ascii="宋体" w:hAnsi="宋体" w:eastAsia="宋体" w:cs="宋体"/>
          <w:color w:val="000000"/>
        </w:rPr>
        <w:t>如图所示，是“探究浮力的大小与哪些因素有关”的实验；</w:t>
      </w:r>
    </w:p>
    <w:p w14:paraId="471EF4E1">
      <w:pPr>
        <w:spacing w:line="360" w:lineRule="auto"/>
        <w:jc w:val="left"/>
        <w:textAlignment w:val="center"/>
        <w:rPr>
          <w:color w:val="000000"/>
        </w:rPr>
      </w:pPr>
      <w:r>
        <w:rPr>
          <w:color w:val="000000"/>
        </w:rPr>
        <w:drawing>
          <wp:inline distT="0" distB="0" distL="114300" distR="114300">
            <wp:extent cx="4438650" cy="1466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438650" cy="1466850"/>
                    </a:xfrm>
                    <a:prstGeom prst="rect">
                      <a:avLst/>
                    </a:prstGeom>
                  </pic:spPr>
                </pic:pic>
              </a:graphicData>
            </a:graphic>
          </wp:inline>
        </w:drawing>
      </w:r>
    </w:p>
    <w:p w14:paraId="3B5226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）如图甲所示，用弹簧测力计测出物体的重力为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2D82F2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）将物体逐渐浸入水中，直至浸没，如图乙、丙、丁所示，记录弹簧测力计示数并分析数据可知：浮力的大小与</w:t>
      </w:r>
      <w:r>
        <w:rPr>
          <w:color w:val="000000"/>
        </w:rPr>
        <w:t>___________</w:t>
      </w:r>
      <w:r>
        <w:rPr>
          <w:rFonts w:ascii="宋体" w:hAnsi="宋体" w:eastAsia="宋体" w:cs="宋体"/>
          <w:color w:val="000000"/>
        </w:rPr>
        <w:t>有关；</w:t>
      </w:r>
    </w:p>
    <w:p w14:paraId="4C9408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）浸没后，继续缓慢地增大物体在水中的深度，同时记录弹簧测力计的示数和物体下表面的深度；下图能正确反映物体所受浮力</w:t>
      </w:r>
      <w:r>
        <w:object>
          <v:shape id="_x0000_i1032" o:spt="75" alt="学科网(www.zxxk.com)--教育资源门户，提供试卷、教案、课件、论文、素材以及各类教学资源下载，还有大量而丰富的教学相关资讯！" type="#_x0000_t75" style="height:19pt;width:17.5pt;" o:ole="t" filled="f" o:preferrelative="t" stroked="f" coordsize="21600,21600">
            <v:path/>
            <v:fill on="f" focussize="0,0"/>
            <v:stroke on="f" joinstyle="miter"/>
            <v:imagedata r:id="rId48" o:title="eqId7f981379c4666a67b48257939444ca27"/>
            <o:lock v:ext="edit" aspectratio="t"/>
            <w10:wrap type="none"/>
            <w10:anchorlock/>
          </v:shape>
          <o:OLEObject Type="Embed" ProgID="Equation.DSMT4" ShapeID="_x0000_i1032" DrawAspect="Content" ObjectID="_1468075732" r:id="rId47">
            <o:LockedField>false</o:LockedField>
          </o:OLEObject>
        </w:object>
      </w:r>
      <w:r>
        <w:rPr>
          <w:rFonts w:ascii="宋体" w:hAnsi="宋体" w:eastAsia="宋体" w:cs="宋体"/>
          <w:color w:val="000000"/>
        </w:rPr>
        <w:t>和物体下表面深度</w:t>
      </w:r>
      <w:r>
        <w:rPr>
          <w:rFonts w:ascii="Times New Roman" w:hAnsi="Times New Roman" w:eastAsia="Times New Roman" w:cs="Times New Roman"/>
          <w:i/>
          <w:color w:val="000000"/>
        </w:rPr>
        <w:t>h</w:t>
      </w:r>
      <w:r>
        <w:rPr>
          <w:rFonts w:ascii="宋体" w:hAnsi="宋体" w:eastAsia="宋体" w:cs="宋体"/>
          <w:color w:val="000000"/>
        </w:rPr>
        <w:t>关系的图像是</w:t>
      </w:r>
      <w:r>
        <w:rPr>
          <w:color w:val="000000"/>
        </w:rPr>
        <w:t>___________</w:t>
      </w:r>
      <w:r>
        <w:rPr>
          <w:rFonts w:ascii="宋体" w:hAnsi="宋体" w:eastAsia="宋体" w:cs="宋体"/>
          <w:color w:val="000000"/>
        </w:rPr>
        <w:t>；（填序号）</w:t>
      </w:r>
    </w:p>
    <w:p w14:paraId="09E84B14">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drawing>
          <wp:inline distT="0" distB="0" distL="114300" distR="114300">
            <wp:extent cx="1047750" cy="10858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047750" cy="1085850"/>
                    </a:xfrm>
                    <a:prstGeom prst="rect">
                      <a:avLst/>
                    </a:prstGeom>
                  </pic:spPr>
                </pic:pic>
              </a:graphicData>
            </a:graphic>
          </wp:inline>
        </w:drawing>
      </w:r>
      <w:r>
        <w:rPr>
          <w:rFonts w:ascii="Times New Roman" w:hAnsi="Times New Roman" w:eastAsia="Times New Roman" w:cs="Times New Roman"/>
          <w:color w:val="000000"/>
        </w:rPr>
        <w:t xml:space="preserve">   B.</w:t>
      </w:r>
      <w:r>
        <w:rPr>
          <w:color w:val="000000"/>
        </w:rPr>
        <w:t xml:space="preserve">    </w:t>
      </w:r>
      <w:r>
        <w:rPr>
          <w:color w:val="000000"/>
        </w:rPr>
        <w:drawing>
          <wp:inline distT="0" distB="0" distL="114300" distR="114300">
            <wp:extent cx="1066800" cy="11049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066800" cy="1104900"/>
                    </a:xfrm>
                    <a:prstGeom prst="rect">
                      <a:avLst/>
                    </a:prstGeom>
                  </pic:spPr>
                </pic:pic>
              </a:graphicData>
            </a:graphic>
          </wp:inline>
        </w:drawing>
      </w:r>
    </w:p>
    <w:p w14:paraId="6FC9739D">
      <w:pPr>
        <w:spacing w:line="360" w:lineRule="auto"/>
        <w:jc w:val="left"/>
        <w:textAlignment w:val="center"/>
        <w:rPr>
          <w:color w:val="000000"/>
        </w:rPr>
      </w:pPr>
      <w:r>
        <w:rPr>
          <w:rFonts w:ascii="Times New Roman" w:hAnsi="Times New Roman" w:eastAsia="Times New Roman" w:cs="Times New Roman"/>
          <w:color w:val="000000"/>
        </w:rPr>
        <w:t>C.</w:t>
      </w:r>
      <w:r>
        <w:rPr>
          <w:color w:val="000000"/>
        </w:rPr>
        <w:drawing>
          <wp:inline distT="0" distB="0" distL="114300" distR="114300">
            <wp:extent cx="1152525" cy="11906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152525" cy="1190625"/>
                    </a:xfrm>
                    <a:prstGeom prst="rect">
                      <a:avLst/>
                    </a:prstGeom>
                  </pic:spPr>
                </pic:pic>
              </a:graphicData>
            </a:graphic>
          </wp:inline>
        </w:drawing>
      </w:r>
      <w:r>
        <w:rPr>
          <w:rFonts w:ascii="Times New Roman" w:hAnsi="Times New Roman" w:eastAsia="Times New Roman" w:cs="Times New Roman"/>
          <w:color w:val="000000"/>
        </w:rPr>
        <w:t xml:space="preserve">    D.</w:t>
      </w:r>
      <w:r>
        <w:rPr>
          <w:color w:val="000000"/>
        </w:rPr>
        <w:drawing>
          <wp:inline distT="0" distB="0" distL="114300" distR="114300">
            <wp:extent cx="1209675" cy="1257300"/>
            <wp:effectExtent l="0" t="0" r="0" b="0"/>
            <wp:docPr id="2124624945" name="图片 21246249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624945" name="图片 2124624945"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209675" cy="1257300"/>
                    </a:xfrm>
                    <a:prstGeom prst="rect">
                      <a:avLst/>
                    </a:prstGeom>
                  </pic:spPr>
                </pic:pic>
              </a:graphicData>
            </a:graphic>
          </wp:inline>
        </w:drawing>
      </w:r>
    </w:p>
    <w:p w14:paraId="2207F9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）通过分析图中甲、丁、戊可知：当物体排开液体的体积一定时，液体的密度越大，物体所受的浮力</w:t>
      </w:r>
      <w:r>
        <w:rPr>
          <w:color w:val="000000"/>
        </w:rPr>
        <w:t>___________</w:t>
      </w:r>
      <w:r>
        <w:rPr>
          <w:rFonts w:ascii="宋体" w:hAnsi="宋体" w:eastAsia="宋体" w:cs="宋体"/>
          <w:color w:val="000000"/>
        </w:rPr>
        <w:t>；</w:t>
      </w:r>
    </w:p>
    <w:p w14:paraId="66C7AD4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）某同学猜想浮力大小可能与物体的密度有关；请你自选实验器材，简要设计实验步骤来证明他的猜想是否正确。</w:t>
      </w:r>
      <w:r>
        <w:rPr>
          <w:color w:val="000000"/>
        </w:rPr>
        <w:t>____</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C323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E550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7EE5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B751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C4638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10E19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9A752F6"/>
    <w:rsid w:val="6FE31A04"/>
    <w:rsid w:val="7DBE24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3.xml"/><Relationship Id="rId49" Type="http://schemas.openxmlformats.org/officeDocument/2006/relationships/image" Target="media/image32.png"/><Relationship Id="rId48" Type="http://schemas.openxmlformats.org/officeDocument/2006/relationships/image" Target="media/image31.wmf"/><Relationship Id="rId47" Type="http://schemas.openxmlformats.org/officeDocument/2006/relationships/oleObject" Target="embeddings/oleObject8.bin"/><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wmf"/><Relationship Id="rId42" Type="http://schemas.openxmlformats.org/officeDocument/2006/relationships/oleObject" Target="embeddings/oleObject7.bin"/><Relationship Id="rId41" Type="http://schemas.openxmlformats.org/officeDocument/2006/relationships/image" Target="media/image26.png"/><Relationship Id="rId40" Type="http://schemas.openxmlformats.org/officeDocument/2006/relationships/image" Target="media/image25.wmf"/><Relationship Id="rId4" Type="http://schemas.openxmlformats.org/officeDocument/2006/relationships/header" Target="header2.xml"/><Relationship Id="rId39" Type="http://schemas.openxmlformats.org/officeDocument/2006/relationships/oleObject" Target="embeddings/oleObject6.bin"/><Relationship Id="rId38" Type="http://schemas.openxmlformats.org/officeDocument/2006/relationships/image" Target="media/image24.wmf"/><Relationship Id="rId37" Type="http://schemas.openxmlformats.org/officeDocument/2006/relationships/oleObject" Target="embeddings/oleObject5.bin"/><Relationship Id="rId36" Type="http://schemas.openxmlformats.org/officeDocument/2006/relationships/image" Target="media/image23.png"/><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3307</Words>
  <Characters>3847</Characters>
  <Lines>0</Lines>
  <Paragraphs>0</Paragraphs>
  <TotalTime>5</TotalTime>
  <ScaleCrop>false</ScaleCrop>
  <LinksUpToDate>false</LinksUpToDate>
  <CharactersWithSpaces>3980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2024-07-19T17:50:00Z</dcterms:created>
  <dc:creator>学科网试题生产平台</dc:creator>
  <dc:description>3542525835239424</dc:description>
  <cp:lastModifiedBy>上帝掷骰子吗</cp:lastModifiedBy>
  <dcterms:modified xsi:type="dcterms:W3CDTF">2026-02-09T06:10:51Z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241883A39ED140D49FEDB4027B98B695_12</vt:lpwstr>
  </property>
  <property fmtid="{D5CDD505-2E9C-101B-9397-08002B2CF9AE}" pid="8" name="KSOTemplateDocerSaveRecord">
    <vt:lpwstr>eyJoZGlkIjoiMjljNjk0N2RhMTc0NzI3ZTQwZWEyZWMyMzA2NzliMDQiLCJ1c2VySWQiOiI3ODUwOTA2ODcifQ==</vt:lpwstr>
  </property>
</Properties>
</file>