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447A2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11836400</wp:posOffset>
            </wp:positionH>
            <wp:positionV relativeFrom="topMargin">
              <wp:posOffset>12014200</wp:posOffset>
            </wp:positionV>
            <wp:extent cx="457200" cy="469900"/>
            <wp:effectExtent l="0" t="0" r="0" b="6350"/>
            <wp:wrapNone/>
            <wp:docPr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济南市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年九年级学业水平考试物理试题</w:t>
      </w:r>
    </w:p>
    <w:p w14:paraId="5407ED6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b/>
          <w:color w:val="auto"/>
          <w:sz w:val="24"/>
        </w:rPr>
        <w:t xml:space="preserve">   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D7A4CB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分。每小题只有一个选项符合题目要求。</w:t>
      </w:r>
    </w:p>
    <w:p w14:paraId="13F47350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12" o:title="eqIde170f206fdbbd834aad7580c727e2cc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粒子散射实验的基础上，提出了原子核式结构模型的科学家是（　　）</w:t>
      </w:r>
    </w:p>
    <w:p w14:paraId="1F665B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阿伏加德罗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卢瑟福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汤姆孙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道尔顿</w:t>
      </w:r>
    </w:p>
    <w:p w14:paraId="6D7109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下列措施是在噪声的传播环节减弱噪声的是（　　）</w:t>
      </w:r>
    </w:p>
    <w:p w14:paraId="03501C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午休时佩戴防噪声耳塞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学校附近禁止汽车鸣笛</w:t>
      </w:r>
    </w:p>
    <w:p w14:paraId="28AE3C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图书馆内不得大声喧哗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高架道路两旁的隔音墙</w:t>
      </w:r>
    </w:p>
    <w:p w14:paraId="1CEEE8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年初，济南南部山区某地出现“雾凇漫道”奇观，如图所示。“雾凇”俗称树挂，是在严寒季节里，夜间气温骤降时树枝上形成的美丽景观。“雾凇”的形成对应的物态变化是（　　）</w:t>
      </w:r>
    </w:p>
    <w:p w14:paraId="7F29CE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0382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F9E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液化</w:t>
      </w:r>
    </w:p>
    <w:p w14:paraId="57CD77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小华发现，有时候垫毛巾更容易拧开罐头盖。下列改变摩擦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07646556" name="图片 807646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46556" name="图片 8076465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方法与之相同的是（　　）</w:t>
      </w:r>
    </w:p>
    <w:p w14:paraId="515395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骑自行车刹车时用力捏闸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使劲擦黑板擦得更干净</w:t>
      </w:r>
    </w:p>
    <w:p w14:paraId="17D2E3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装滚轮的储物箱更易推动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凹凸花纹的地砖更防滑</w:t>
      </w:r>
    </w:p>
    <w:p w14:paraId="11AAD6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完全燃烧</w:t>
      </w:r>
      <w:r>
        <w:rPr>
          <w:rFonts w:ascii="Times New Roman" w:hAnsi="Times New Roman" w:eastAsia="Times New Roman" w:cs="Times New Roman"/>
          <w:color w:val="000000"/>
        </w:rPr>
        <w:t>1g</w:t>
      </w:r>
      <w:r>
        <w:rPr>
          <w:rFonts w:ascii="宋体" w:hAnsi="宋体" w:eastAsia="宋体" w:cs="宋体"/>
          <w:color w:val="000000"/>
        </w:rPr>
        <w:t>液态氢能释放出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" o:title="eqIdc61f42131701ba855286eee9328b772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07646558" name="图片 807646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46558" name="图片 80764655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热量，是完全燃烧</w:t>
      </w:r>
      <w:r>
        <w:rPr>
          <w:rFonts w:ascii="Times New Roman" w:hAnsi="Times New Roman" w:eastAsia="Times New Roman" w:cs="Times New Roman"/>
          <w:color w:val="000000"/>
        </w:rPr>
        <w:t>1g</w:t>
      </w:r>
      <w:r>
        <w:rPr>
          <w:rFonts w:ascii="宋体" w:hAnsi="宋体" w:eastAsia="宋体" w:cs="宋体"/>
          <w:color w:val="000000"/>
        </w:rPr>
        <w:t>汽油释放热量的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倍，由此可知液态氢比汽油（　　）</w:t>
      </w:r>
    </w:p>
    <w:p w14:paraId="6F641C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内能大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温度高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热值大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密度大</w:t>
      </w:r>
    </w:p>
    <w:p w14:paraId="2AEBB8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物理实践活动课上，小明将半透明纸蒙在较粗纸筒的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端，将凸透镜安装在较细纸筒的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端（凸透镜未画出），两纸筒套在一起组成模拟照相机，如图所示。通过调节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的间距，他看到了桌子上蜡烛的火焰在半透明纸上成的等大的像，再次调节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的间距，他看到了窗外更远处大树在半透明纸上成的像。下列对大树的像描述正确的是（　　）</w:t>
      </w:r>
    </w:p>
    <w:p w14:paraId="3C9FED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784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倒立、缩小的实像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倒立、放大的实像</w:t>
      </w:r>
    </w:p>
    <w:p w14:paraId="4A57D4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正立、放大的虚像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正立、缩小的虚像</w:t>
      </w:r>
    </w:p>
    <w:p w14:paraId="5788C1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月，国内首颗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波段合成孔径雷达卫星“济高科创号”发射成功。如图所示，“济高科创号”卫星在随火箭加速直线升空的过程中（　　）</w:t>
      </w:r>
    </w:p>
    <w:p w14:paraId="030A36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9810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B54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动能减小，重力势能减小，机械能减小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动能减小，重力势能增大，机械能不变</w:t>
      </w:r>
    </w:p>
    <w:p w14:paraId="43A0C2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动能增大，重力势能增大，机械能增大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动能增大，重力势能减小，机械能不变</w:t>
      </w:r>
    </w:p>
    <w:p w14:paraId="3E9510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杆秤是我国发明的人类最早的衡器，是我国劳动人民智慧的结晶。小丽在课堂上了解杆秤后，在家里找到一杆除了秤砣生锈变重外，其他均完好的杆秤。用这杆秤测得的物体质量与秤砣生锈变重前测得的物体质量相比（　　）</w:t>
      </w:r>
    </w:p>
    <w:p w14:paraId="1A04543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238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64E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偏大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无法判断</w:t>
      </w:r>
    </w:p>
    <w:p w14:paraId="57F51F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如图所示，是“</w:t>
      </w:r>
      <w:r>
        <w:rPr>
          <w:rFonts w:ascii="Times New Roman" w:hAnsi="Times New Roman" w:eastAsia="Times New Roman" w:cs="Times New Roman"/>
          <w:color w:val="000000"/>
        </w:rPr>
        <w:t>220V  15W</w:t>
      </w:r>
      <w:r>
        <w:rPr>
          <w:rFonts w:ascii="宋体" w:hAnsi="宋体" w:eastAsia="宋体" w:cs="宋体"/>
          <w:color w:val="000000"/>
        </w:rPr>
        <w:t>”的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灯和“</w:t>
      </w:r>
      <w:r>
        <w:rPr>
          <w:rFonts w:ascii="Times New Roman" w:hAnsi="Times New Roman" w:eastAsia="Times New Roman" w:cs="Times New Roman"/>
          <w:color w:val="000000"/>
        </w:rPr>
        <w:t>220V  15W</w:t>
      </w:r>
      <w:r>
        <w:rPr>
          <w:rFonts w:ascii="宋体" w:hAnsi="宋体" w:eastAsia="宋体" w:cs="宋体"/>
          <w:color w:val="000000"/>
        </w:rPr>
        <w:t>”的白炽灯正常工作时将电能转化为内能和光能的占比图。当两灯均正常工作时，下列说法正确的是（　　）</w:t>
      </w:r>
    </w:p>
    <w:p w14:paraId="5763DF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4573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EEE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灯两端的实际电压：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灯低于白炽灯</w:t>
      </w:r>
    </w:p>
    <w:p w14:paraId="0AD2E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相同时间产生的内能：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灯多于白炽灯</w:t>
      </w:r>
    </w:p>
    <w:p w14:paraId="0D35A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相同时间消耗的电能：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灯少于白炽灯</w:t>
      </w:r>
    </w:p>
    <w:p w14:paraId="49CB26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电能转化为光能的效率：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灯高于白炽灯</w:t>
      </w:r>
    </w:p>
    <w:p w14:paraId="4BA7F6A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某学习小组连接了如图所示的实物电路，闭合开关，移动滑片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的过程中，关于电流表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22" o:title="eqIdacf35aa115963656d885b6440d6caa2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05pt;width:11.1pt;" o:ole="t" filled="f" o:preferrelative="t" stroked="f" coordsize="21600,21600">
            <v:path/>
            <v:fill on="f" focussize="0,0"/>
            <v:stroke on="f" joinstyle="miter"/>
            <v:imagedata r:id="rId24" o:title="eqId2f1ac49b4139636fb1809fe970b23a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、电流表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6" o:title="eqIdb34a75c2a392f235c5f07b91d9fb58d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05pt;width:11.95pt;" o:ole="t" filled="f" o:preferrelative="t" stroked="f" coordsize="21600,21600">
            <v:path/>
            <v:fill on="f" focussize="0,0"/>
            <v:stroke on="f" joinstyle="miter"/>
            <v:imagedata r:id="rId28" o:title="eqId2d1a0fd1ad044a9ecfcba672779bd67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以及灯泡的亮度，可能出现的现象是（　　）</w:t>
      </w:r>
    </w:p>
    <w:p w14:paraId="5AE224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17621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B9A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05pt;width:11.1pt;" o:ole="t" filled="f" o:preferrelative="t" stroked="f" coordsize="21600,21600">
            <v:path/>
            <v:fill on="f" focussize="0,0"/>
            <v:stroke on="f" joinstyle="miter"/>
            <v:imagedata r:id="rId24" o:title="eqId2f1ac49b4139636fb1809fe970b23a87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05pt;width:11.95pt;" o:ole="t" filled="f" o:preferrelative="t" stroked="f" coordsize="21600,21600">
            <v:path/>
            <v:fill on="f" focussize="0,0"/>
            <v:stroke on="f" joinstyle="miter"/>
            <v:imagedata r:id="rId28" o:title="eqId2d1a0fd1ad044a9ecfcba672779bd678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变小，灯泡亮度不变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05pt;width:11.1pt;" o:ole="t" filled="f" o:preferrelative="t" stroked="f" coordsize="21600,21600">
            <v:path/>
            <v:fill on="f" focussize="0,0"/>
            <v:stroke on="f" joinstyle="miter"/>
            <v:imagedata r:id="rId24" o:title="eqId2f1ac49b4139636fb1809fe970b23a87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05pt;width:11.95pt;" o:ole="t" filled="f" o:preferrelative="t" stroked="f" coordsize="21600,21600">
            <v:path/>
            <v:fill on="f" focussize="0,0"/>
            <v:stroke on="f" joinstyle="miter"/>
            <v:imagedata r:id="rId28" o:title="eqId2d1a0fd1ad044a9ecfcba672779bd67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变大，灯泡亮度变暗</w:t>
      </w:r>
    </w:p>
    <w:p w14:paraId="4FD6E8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05pt;width:11.1pt;" o:ole="t" filled="f" o:preferrelative="t" stroked="f" coordsize="21600,21600">
            <v:path/>
            <v:fill on="f" focussize="0,0"/>
            <v:stroke on="f" joinstyle="miter"/>
            <v:imagedata r:id="rId24" o:title="eqId2f1ac49b4139636fb1809fe970b23a8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05pt;width:11.95pt;" o:ole="t" filled="f" o:preferrelative="t" stroked="f" coordsize="21600,21600">
            <v:path/>
            <v:fill on="f" focussize="0,0"/>
            <v:stroke on="f" joinstyle="miter"/>
            <v:imagedata r:id="rId28" o:title="eqId2d1a0fd1ad044a9ecfcba672779bd678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变小，灯泡亮度不变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05pt;width:11.1pt;" o:ole="t" filled="f" o:preferrelative="t" stroked="f" coordsize="21600,21600">
            <v:path/>
            <v:fill on="f" focussize="0,0"/>
            <v:stroke on="f" joinstyle="miter"/>
            <v:imagedata r:id="rId24" o:title="eqId2f1ac49b4139636fb1809fe970b23a8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05pt;width:11.95pt;" o:ole="t" filled="f" o:preferrelative="t" stroked="f" coordsize="21600,21600">
            <v:path/>
            <v:fill on="f" focussize="0,0"/>
            <v:stroke on="f" joinstyle="miter"/>
            <v:imagedata r:id="rId28" o:title="eqId2d1a0fd1ad044a9ecfcba672779bd678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变大，灯泡亮度变亮</w:t>
      </w:r>
    </w:p>
    <w:p w14:paraId="41C4E5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分。每小题给出的四个选项中，至少有两个选项符合题目要求。</w:t>
      </w:r>
    </w:p>
    <w:p w14:paraId="3269BB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下列对家中厨房内相关数据的估计，与实际相符的是（　　）</w:t>
      </w:r>
    </w:p>
    <w:p w14:paraId="759AE1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十个鸡蛋的质量之和约为</w:t>
      </w:r>
      <w:r>
        <w:rPr>
          <w:rFonts w:ascii="Times New Roman" w:hAnsi="Times New Roman" w:eastAsia="Times New Roman" w:cs="Times New Roman"/>
          <w:color w:val="000000"/>
        </w:rPr>
        <w:t>500g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灶台的台面离地高度约为</w:t>
      </w:r>
      <w:r>
        <w:rPr>
          <w:rFonts w:ascii="Times New Roman" w:hAnsi="Times New Roman" w:eastAsia="Times New Roman" w:cs="Times New Roman"/>
          <w:color w:val="000000"/>
        </w:rPr>
        <w:t>90cm</w:t>
      </w:r>
    </w:p>
    <w:p w14:paraId="3B60CB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微波炉工作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耗电约为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39" o:title="eqIddf83ce39357a1a4a5c6f56a285dda2d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家用冰箱冷冻室内的温度约为</w:t>
      </w:r>
      <w:r>
        <w:rPr>
          <w:rFonts w:ascii="Times New Roman" w:hAnsi="Times New Roman" w:eastAsia="Times New Roman" w:cs="Times New Roman"/>
          <w:color w:val="000000"/>
        </w:rPr>
        <w:t>3℃</w:t>
      </w:r>
    </w:p>
    <w:p w14:paraId="3FF6658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济南作为一座历史悠久的文化名城，自古以来就是诗词吟咏的对象。下列诗句中涉及的物理知识，说法正确的是（　　）</w:t>
      </w:r>
    </w:p>
    <w:p w14:paraId="7625E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“云雾润蒸华不注，波涛声震大明湖”中的“声震”是指水发出的声音音调高</w:t>
      </w:r>
    </w:p>
    <w:p w14:paraId="15E3B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“云影入波天上下，藓痕经雨岸模糊”中的“云影”是云经过水面所成的虚像</w:t>
      </w:r>
    </w:p>
    <w:p w14:paraId="024AB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“雨余水涨双堤远，风起荷香四面来”中的“荷香”说明分子在做无规则运动</w:t>
      </w:r>
    </w:p>
    <w:p w14:paraId="346C1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“济南春好雪初晴，行到龙山马足轻”中的“雪”在熔化的过程中会放出热量</w:t>
      </w:r>
    </w:p>
    <w:p w14:paraId="4E0974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某公园安装的“智能脚蹬车”配备了太阳能电池板和遮阳伞，可实现太阳能发电、锂电池存储、运动数据分析处理等功能。健身者通过手机扫码连接“智能脚蹬车”后，就可以收集其运动数据。下列说法正确的是（　　）</w:t>
      </w:r>
    </w:p>
    <w:p w14:paraId="44F254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800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E2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“智能脚蹬车”利用的太阳能是可再生能源</w:t>
      </w:r>
    </w:p>
    <w:p w14:paraId="6A6F3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太阳能电池板主要是由半导体材料制成的</w:t>
      </w:r>
    </w:p>
    <w:p w14:paraId="4B5B6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锂电池在供电过程中将电能转化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807646562" name="图片 807646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46562" name="图片 80764656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化学能</w:t>
      </w:r>
    </w:p>
    <w:p w14:paraId="0AB8E3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手机与“智能脚蹬车”通过电磁波传输数据</w:t>
      </w:r>
    </w:p>
    <w:p w14:paraId="407468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如图所示，是载有舰载机的山东舰在某海域开展实战化训练的情景。舰载机经弹射器弹射获得一定的初速度后，在发动机推力的作用下，继续加速到甲板末段滑跃起飞，在空中进行实战演练。下列说法正确的是（　　）</w:t>
      </w:r>
    </w:p>
    <w:p w14:paraId="433030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1304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58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弹射后，发动机推力改变了舰载机的运动状态</w:t>
      </w:r>
    </w:p>
    <w:p w14:paraId="0CDF54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舰载机被弹射前的惯性小于它被弹射后的惯性</w:t>
      </w:r>
    </w:p>
    <w:p w14:paraId="5AE14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舰载机利用了流体压强与流速的关系获得升力</w:t>
      </w:r>
    </w:p>
    <w:p w14:paraId="623B62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以起飞后的舰载机为参照物，山东舰是运动的</w:t>
      </w:r>
    </w:p>
    <w:p w14:paraId="5F2CA5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我国牵头建设的国际月球科研站预计在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宋体" w:hAnsi="宋体" w:eastAsia="宋体" w:cs="宋体"/>
          <w:color w:val="000000"/>
        </w:rPr>
        <w:t>年基本建成。若月球科研站内温度、气压等环境条件与地球上实验室的环境条件相同，只有物体受到的重力是在地球上所受重力的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85pt;width:11.95pt;" o:ole="t" filled="f" o:preferrelative="t" stroked="f" coordsize="21600,21600">
            <v:path/>
            <v:fill on="f" focussize="0,0"/>
            <v:stroke on="f" joinstyle="miter"/>
            <v:imagedata r:id="rId44" o:title="eqId5e6486784415f3537c9a13556c05d89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，则在月球科研站内重做以下实验时，下列说法正确的是（　　）</w:t>
      </w:r>
    </w:p>
    <w:p w14:paraId="43E83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用托盘天平测量物体的质量时，测得的质量小于物体在地球上测得的质量</w:t>
      </w:r>
    </w:p>
    <w:p w14:paraId="6532FA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用酒精温度计测冰水混合物温度时，测得的温度等于在地球上测得的温度</w:t>
      </w:r>
    </w:p>
    <w:p w14:paraId="0C6CD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探究重力与质量的关系时，仍能得到物体所受的重力与质量成正比的结论</w:t>
      </w:r>
    </w:p>
    <w:p w14:paraId="6BA07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长的细玻璃管做托里拆利实验时，发现玻璃管内的水银柱不会下降</w:t>
      </w:r>
    </w:p>
    <w:p w14:paraId="1FBF21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D54AF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济南护城河有东、西两个船闸、游船进入船闸的闸室后，能随着水面的变化在上下游之间通行，船闸利用了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原理。炎热的夏天，大明湖公园内明显感觉比其他地方凉爽，主要是因为水的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比砂石和泥土大。</w:t>
      </w:r>
    </w:p>
    <w:p w14:paraId="7C5A12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8477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C27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针灸是我国古代劳动人民创造的一种独特的医疗方法。针灸之前，用高温蒸气对“复用针”（可多次使用的针）消毒时，“复用针”的温度会升高，这是通过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的方式改变了针的内能。如图所示，针灸用到的针非常细，这是通过减小受力面积来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，便于刺入人体穴位。</w:t>
      </w:r>
    </w:p>
    <w:p w14:paraId="380066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019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E31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《梦溪笔谈》中有对“缕悬法”的描述，以独根蚕丝作悬线，悬线的一端用蜡粘结磁针中部，另一端悬挂于木架上，静止时，磁针两端指南北方向。“缕悬法”中磁针之所以指南北，是因为磁针受到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的作用。书中另有对“海市”奇景的记载，在登州的海上，有时空中会出现清晰可见的宫殿居室、台阁景观等景象。“海市”奇景是由于光在不均匀的空气中发生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形成的。</w:t>
      </w:r>
    </w:p>
    <w:p w14:paraId="225925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自然界中，能量不但可以从一个物体转移到其他物体，而且可以从一种形式转化为其他形式。例如泉城广场荷花音乐喷泉利用电动机把水喷向空中时，电动机将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转化为机械能和内能，此过程中能的总量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（选填“逐渐增大”“保持不变”或“逐渐减小”）。</w:t>
      </w:r>
    </w:p>
    <w:p w14:paraId="1582D1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如图所示是探究“阻力对运动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07646554" name="图片 807646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46554" name="图片 80764655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影响”实验中滑块沿斜面下滑的情景。请画出此时滑块受到重力的示意图。</w:t>
      </w:r>
    </w:p>
    <w:p w14:paraId="7D280C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542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24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小宇家电饭锅的内部电路元件可简化为两个发热电阻和两个开关，其中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9" o:title="eqId910f1655703721b51006b887a2394b6d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是手动控制开关，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51" o:title="eqId530f5b63e797195906285c0c03eb927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是温控开关。当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9" o:title="eqId910f1655703721b51006b887a2394b6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51" o:title="eqId530f5b63e797195906285c0c03eb927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都闭合时，发热电阻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5" o:title="eqId9efc18a5bb2e53586331b2a58538a48b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7" o:title="eqId19f20f21a9d50b61dac519a3ddab539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均工作，电饭锅处于加热状态；当温度达到设定温度时，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51" o:title="eqId530f5b63e797195906285c0c03eb9276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自动断开，只有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5" o:title="eqId9efc18a5bb2e53586331b2a58538a48b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工作，电饭锅处于保温状态；只要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9" o:title="eqId910f1655703721b51006b887a2394b6d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5" o:title="eqId9efc18a5bb2e53586331b2a58538a48b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7" o:title="eqId19f20f21a9d50b61dac519a3ddab539d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均不工作。如图所示，已画出电源部分，请画出此电饭锅内部的电路图。</w:t>
      </w:r>
    </w:p>
    <w:p w14:paraId="1F7FD0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000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4E5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济南黑虎泉景区有双虎雕塑，东侧“黑虎”使用黑色花岗石雕凿，西侧“金虎”为铜铸。若铸成这只“金虎”需要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5" o:title="eqId244efea998b127c16f71d0ef114955ed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的铜，铜的密度是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67" o:title="eqId208ebb558bb2c9395d67c21bfcf7d4d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，则该“金虎”所用铜的质量是多少吨？</w:t>
      </w:r>
    </w:p>
    <w:p w14:paraId="322B36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352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45E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如图所示是一辆无人配送车。若该无人配送车装运快递后的总重为</w:t>
      </w:r>
      <w:r>
        <w:rPr>
          <w:rFonts w:ascii="Times New Roman" w:hAnsi="Times New Roman" w:eastAsia="Times New Roman" w:cs="Times New Roman"/>
          <w:color w:val="000000"/>
        </w:rPr>
        <w:t>6000N</w:t>
      </w:r>
      <w:r>
        <w:rPr>
          <w:rFonts w:ascii="宋体" w:hAnsi="宋体" w:eastAsia="宋体" w:cs="宋体"/>
          <w:color w:val="000000"/>
        </w:rPr>
        <w:t>，在某小区的平直道路上匀速行驶了</w:t>
      </w:r>
      <w:r>
        <w:rPr>
          <w:rFonts w:ascii="Times New Roman" w:hAnsi="Times New Roman" w:eastAsia="Times New Roman" w:cs="Times New Roman"/>
          <w:color w:val="000000"/>
        </w:rPr>
        <w:t>60m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40s</w:t>
      </w:r>
      <w:r>
        <w:rPr>
          <w:rFonts w:ascii="宋体" w:hAnsi="宋体" w:eastAsia="宋体" w:cs="宋体"/>
          <w:color w:val="000000"/>
        </w:rPr>
        <w:t>，此过程中受到的牵引力为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，轮胎与地面接触的总面积为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0" o:title="eqId6e9c4c2c6fcbceced18c16ef92c6cbc9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。通过计算回答：该无人配送车在</w:t>
      </w:r>
      <w:r>
        <w:rPr>
          <w:rFonts w:ascii="Times New Roman" w:hAnsi="Times New Roman" w:eastAsia="Times New Roman" w:cs="Times New Roman"/>
          <w:color w:val="000000"/>
        </w:rPr>
        <w:t>40s</w:t>
      </w:r>
      <w:r>
        <w:rPr>
          <w:rFonts w:ascii="宋体" w:hAnsi="宋体" w:eastAsia="宋体" w:cs="宋体"/>
          <w:color w:val="000000"/>
        </w:rPr>
        <w:t>的时间里；</w:t>
      </w:r>
    </w:p>
    <w:p w14:paraId="579882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0572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E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对水平地面的压强是多少？</w:t>
      </w:r>
    </w:p>
    <w:p w14:paraId="40B50F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牵引力做功是多少？</w:t>
      </w:r>
    </w:p>
    <w:p w14:paraId="7C3DC4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牵引力做功的功率是多少？</w:t>
      </w:r>
    </w:p>
    <w:p w14:paraId="64AB19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学校开展了防溺水安全教育后，小华组经过合作探究，设计了一种可以戴在手腕上的防溺水定位求救报警器，其简化电路如图甲所示。已知电源电压为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，报警器由电压表改装，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3" o:title="eqIdbe9b4a83b9aebebf29de0c4406ebf894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是定值电阻，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" o:title="eqIdb872247f63e1e4d9b519ffb9a70229e0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是压敏电阻，图乙是压敏电阻阻值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" o:title="eqIdb872247f63e1e4d9b519ffb9a70229e0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随水深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变化的图像。报警器未浸入水中时，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" o:title="eqIdb872247f63e1e4d9b519ffb9a70229e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，电流表示数是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；报警器浸入水下深度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大于等于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时，报警器报警，当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3" o:title="eqIdbe9b4a83b9aebebf29de0c4406ebf894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。通过计算回答：</w:t>
      </w:r>
    </w:p>
    <w:p w14:paraId="3DB879C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24225" cy="1838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A8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报警器未浸入水中时，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" o:title="eqIdb872247f63e1e4d9b519ffb9a70229e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两端的电压是多少？</w:t>
      </w:r>
    </w:p>
    <w:p w14:paraId="6C90B4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报警器浸入水下深度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时，通过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" o:title="eqIdb872247f63e1e4d9b519ffb9a70229e0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的电流是多少？</w:t>
      </w:r>
    </w:p>
    <w:p w14:paraId="4C021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报警器浸入水下深度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" o:title="eqIdb872247f63e1e4d9b519ffb9a70229e0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的电功率是多少？</w:t>
      </w:r>
    </w:p>
    <w:p w14:paraId="3555E1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小红在学习了电磁感应的知识后，用如图所示的装置重新做了“怎样产生感应电流”的实验。</w:t>
      </w:r>
    </w:p>
    <w:p w14:paraId="2C2248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343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A45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她发现，如果开关处于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状态，无论磁体怎样放置、导体棒怎样运动，灵敏电流计指针均不偏转，这说明闭合电路是产生感应电流的必要条件；</w:t>
      </w:r>
    </w:p>
    <w:p w14:paraId="5FF7BF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如图所示，电路闭合后，下列实验操作能使灵敏电流计指针发生偏转的是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0A84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磁体不动，导体棒水平向右运动</w:t>
      </w:r>
    </w:p>
    <w:p w14:paraId="570DA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07646560" name="图片 807646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46560" name="图片 80764656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磁体不动，导体棒向斜上方运动</w:t>
      </w:r>
    </w:p>
    <w:p w14:paraId="5EB25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导体棒不动，磁体竖直向下运动</w:t>
      </w:r>
    </w:p>
    <w:p w14:paraId="10812A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导体棒不动，磁体水平向左运动</w:t>
      </w:r>
    </w:p>
    <w:p w14:paraId="71D050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小红在实验中有了新的思考：如果把灵敏电流计换成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，就能继续探究磁场对通电导体的作用了。</w:t>
      </w:r>
    </w:p>
    <w:p w14:paraId="73BFD0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小东在学习“阿基米德原理”时，发现老师研究的物体都是在液体里下沉的，于是他想用木块验证“漂浮在液体中的物体所受浮力的大小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86" o:title="eqId7f981379c4666a67b48257939444ca27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是否等于物体排开的液体所受重力的大小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8" o:title="eqId401aa4d53b654f76ddc586bd32c041ec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”。</w:t>
      </w:r>
    </w:p>
    <w:p w14:paraId="33597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小东在设计实验时，通过推理得到了一种间接验证的方法。推理过程如下：</w:t>
      </w:r>
    </w:p>
    <w:p w14:paraId="2CB090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因为木块漂浮在水中，所以木块所受浮力的大小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86" o:title="eqId7f981379c4666a67b48257939444ca27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等于木块所受重力的大小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1" o:title="eqIdd2707982cfd86728afdd6174f4f14e6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AD1D9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若要验证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86" o:title="eqId7f981379c4666a67b48257939444ca27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是否等于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8" o:title="eqId401aa4d53b654f76ddc586bd32c041ec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，只需验证</w:t>
      </w:r>
      <w:r>
        <w:rPr>
          <w:color w:val="000000"/>
        </w:rPr>
        <w:t>___________；</w:t>
      </w:r>
    </w:p>
    <w:p w14:paraId="32632C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又因为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95" o:title="eqIdae48d09e2b20a354246a2a72637fc39a"/>
            <o:lock v:ext="edit" aspectratio="t"/>
            <w10:wrap type="none"/>
            <w10:anchorlock/>
          </v:shape>
          <o:OLEObject Type="Embed" ProgID="Equation.DSMT4" ShapeID="_x0000_i1069" DrawAspect="Content" ObjectID="_1468075769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，所以只需验证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9.5pt;width:19.5pt;" o:ole="t" filled="f" o:preferrelative="t" stroked="f" coordsize="21600,21600">
            <v:path/>
            <v:fill on="f" focussize="0,0"/>
            <v:stroke on="f" joinstyle="miter"/>
            <v:imagedata r:id="rId97" o:title="eqId74efa30912f3bc26a109643c8ff75238"/>
            <o:lock v:ext="edit" aspectratio="t"/>
            <w10:wrap type="none"/>
            <w10:anchorlock/>
          </v:shape>
          <o:OLEObject Type="Embed" ProgID="Equation.DSMT4" ShapeID="_x0000_i1070" DrawAspect="Content" ObjectID="_1468075770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是否等于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99" o:title="eqId79873b925cf5786064f184a533006f79"/>
            <o:lock v:ext="edit" aspectratio="t"/>
            <w10:wrap type="none"/>
            <w10:anchorlock/>
          </v:shape>
          <o:OLEObject Type="Embed" ProgID="Equation.DSMT4" ShapeID="_x0000_i1071" DrawAspect="Content" ObjectID="_1468075771" r:id="rId98">
            <o:LockedField>false</o:LockedField>
          </o:OLEObject>
        </w:object>
      </w:r>
      <w:r>
        <w:rPr>
          <w:color w:val="000000"/>
        </w:rPr>
        <w:t>；</w:t>
      </w:r>
    </w:p>
    <w:p w14:paraId="7E1747A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于是，小东找来了电子秤（可直接显示物体质量）、溢水杯和小烧杯进行实验，实验步骤如下：</w:t>
      </w:r>
    </w:p>
    <w:p w14:paraId="55783B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5334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9BF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、用电子秤测量木块的质量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9.5pt;width:19.5pt;" o:ole="t" filled="f" o:preferrelative="t" stroked="f" coordsize="21600,21600">
            <v:path/>
            <v:fill on="f" focussize="0,0"/>
            <v:stroke on="f" joinstyle="miter"/>
            <v:imagedata r:id="rId97" o:title="eqId74efa30912f3bc26a109643c8ff7523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5414E0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、用电子秤测量小烧杯的质量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9pt;width:19pt;" o:ole="t" filled="f" o:preferrelative="t" stroked="f" coordsize="21600,21600">
            <v:path/>
            <v:fill on="f" focussize="0,0"/>
            <v:stroke on="f" joinstyle="miter"/>
            <v:imagedata r:id="rId103" o:title="eqIdeb8d92bbf61770801d4bc3917d85874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3159A6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、把木块轻轻放入装满水的溢水杯中，用小烧杯收集从溢水杯中被木块排开的水；</w:t>
      </w:r>
    </w:p>
    <w:p w14:paraId="406672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、用电子秤测量小烧杯和排开的水的总质量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05" o:title="eqIdff135880ad85be94974550320671c74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F818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实验数据记录如表所示：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24"/>
        <w:gridCol w:w="1765"/>
        <w:gridCol w:w="1777"/>
        <w:gridCol w:w="1782"/>
        <w:gridCol w:w="1777"/>
      </w:tblGrid>
      <w:tr w14:paraId="053E6E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872A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研究对象</w:t>
            </w:r>
          </w:p>
        </w:tc>
        <w:tc>
          <w:tcPr>
            <w:tcW w:w="19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F8A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木块质量</w:t>
            </w:r>
          </w:p>
          <w:p w14:paraId="51BE95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9.5pt;width:19.5pt;" o:ole="t" filled="f" o:preferrelative="t" stroked="f" coordsize="21600,21600">
                  <v:path/>
                  <v:fill on="f" focussize="0,0"/>
                  <v:stroke on="f" joinstyle="miter"/>
                  <v:imagedata r:id="rId97" o:title="eqId74efa30912f3bc26a109643c8ff75238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06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6861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小烧杯质量</w:t>
            </w:r>
          </w:p>
          <w:p w14:paraId="1558F1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9pt;width:19pt;" o:ole="t" filled="f" o:preferrelative="t" stroked="f" coordsize="21600,21600">
                  <v:path/>
                  <v:fill on="f" focussize="0,0"/>
                  <v:stroke on="f" joinstyle="miter"/>
                  <v:imagedata r:id="rId103" o:title="eqIdeb8d92bbf61770801d4bc3917d85874d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0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6E4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杯、水总质量</w:t>
            </w:r>
          </w:p>
          <w:p w14:paraId="2D73D8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105" o:title="eqIdff135880ad85be94974550320671c749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08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A4A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排开水的质量</w:t>
            </w:r>
          </w:p>
          <w:p w14:paraId="031A30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      <v:path/>
                  <v:fill on="f" focussize="0,0"/>
                  <v:stroke on="f" joinstyle="miter"/>
                  <v:imagedata r:id="rId99" o:title="eqId79873b925cf5786064f184a533006f79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0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</w:tr>
      <w:tr w14:paraId="67E072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BB2A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木块</w:t>
            </w:r>
          </w:p>
        </w:tc>
        <w:tc>
          <w:tcPr>
            <w:tcW w:w="19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F5C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AB9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38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5FE2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118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A5A5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5D8C638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分析表格中的实验数据，得出结论：漂浮在液体中的物体所受浮力的大小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86" o:title="eqId7f981379c4666a67b48257939444ca2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与物体排开的液体所受重力的大小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8" o:title="eqId401aa4d53b654f76ddc586bd32c041e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1">
            <o:LockedField>false</o:LockedField>
          </o:OLEObject>
        </w:object>
      </w:r>
      <w:r>
        <w:rPr>
          <w:color w:val="000000"/>
        </w:rPr>
        <w:t>___________；</w:t>
      </w:r>
    </w:p>
    <w:p w14:paraId="4A654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和同学交流分享时，小华认为以上实验过程可以更加简化，如图乙所示，只需将装满水的溢水杯放在电子秤上，将木块轻轻放入溢水杯的同时用手拿着小烧杯收集排开的水，等溢水杯中不再有水溢出时，拿走小烧杯，若观察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，即可得到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75pt;width:45.75pt;" o:ole="t" filled="f" o:preferrelative="t" stroked="f" coordsize="21600,21600">
            <v:path/>
            <v:fill on="f" focussize="0,0"/>
            <v:stroke on="f" joinstyle="miter"/>
            <v:imagedata r:id="rId113" o:title="eqIddf3665c549f790120d908a907c21750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1D9CA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7239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0F3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小明梳理小东的推理过程时发现，下沉的物体不能通过“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0.05pt;width:19.4pt;" o:ole="t" filled="f" o:preferrelative="t" stroked="f" coordsize="21600,21600">
            <v:path/>
            <v:fill on="f" focussize="0,0"/>
            <v:stroke on="f" joinstyle="miter"/>
            <v:imagedata r:id="rId116" o:title="eqId0d33afc932b7e9e8d8c8f1826c3a81e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是否等于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99" o:title="eqId79873b925cf5786064f184a533006f7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”间接验证“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86" o:title="eqId7f981379c4666a67b48257939444ca2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是否等于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8" o:title="eqId401aa4d53b654f76ddc586bd32c041e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B3AEF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学习了“伏安法”测电阻后，某小组想进一步探究“导体的电阻与导体长度的关系”。他们选择了图甲所示的器材，并连接了部分电路。将固定在木板上长为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的铅笔芯作为研究对象，并标记为等长的五段，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为铅笔芯的两个端点，中间四点分别标记为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i/>
          <w:color w:val="000000"/>
        </w:rPr>
        <w:t>、</w:t>
      </w:r>
    </w:p>
    <w:p w14:paraId="2C94509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4478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C19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若使滑动变阻器的滑片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端滑动时电流表的示数增大。需用一根导线将电源的正极接线柱与滑动变阻器的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”）接线柱连接；</w:t>
      </w:r>
    </w:p>
    <w:p w14:paraId="36CEC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将电路连接完整后，把线夹夹在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点，闭合开关，发现无论如何调节滑动变阻器，电压表和电流表始终无示数。用一根导线检测电路故障，将导线的两端分别接到开关两端的接线柱上时，电压表和电流表仍无示数；将导线的两端分别接到滑动变阻器接入电路的两接线柱上时，电压表和电流表均有示数。若电路中只有一处元件故障，则故障是</w:t>
      </w:r>
      <w:r>
        <w:rPr>
          <w:color w:val="000000"/>
        </w:rPr>
        <w:t>___________</w:t>
      </w:r>
    </w:p>
    <w:p w14:paraId="3FA9C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该小组排除故障后继续实验，闭合开关后快速记录电流表和电压表的示数，然后立即断开开关。电流表的示数如图乙所示，该读数为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。调节滑动变阻器，多次测量并计算出电阻的平均值；</w:t>
      </w:r>
    </w:p>
    <w:p w14:paraId="3CBD11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将线夹分别夹在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点，重复步骤（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），得到铅笔芯接入长度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和对应的铅笔芯接入电阻的平均值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的数据，如表所示：</w:t>
      </w:r>
    </w:p>
    <w:tbl>
      <w:tblPr>
        <w:tblStyle w:val="4"/>
        <w:tblW w:w="50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20"/>
        <w:gridCol w:w="503"/>
        <w:gridCol w:w="503"/>
        <w:gridCol w:w="503"/>
        <w:gridCol w:w="503"/>
        <w:gridCol w:w="608"/>
      </w:tblGrid>
      <w:tr w14:paraId="783876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2EB5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线夹位置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12C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4132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EE5B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32B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e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D7D2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</w:p>
        </w:tc>
      </w:tr>
      <w:tr w14:paraId="62310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F663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铅笔芯接入长度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AA16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80B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9B5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ADD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37FF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03FFE8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D21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铅笔芯接入电阻的平均值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B07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FBB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355E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F41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55C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</w:tr>
    </w:tbl>
    <w:p w14:paraId="3620C4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请在坐标纸上描点，并画出铅笔芯接入电阻的平均值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和铅笔芯接入长度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的关系图像；</w:t>
      </w:r>
      <w:r>
        <w:rPr>
          <w:color w:val="000000"/>
        </w:rPr>
        <w:t>___________</w:t>
      </w:r>
    </w:p>
    <w:p w14:paraId="3FBABF9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通过分析图像可得实验结论：在材料和横截面积一定的条件下，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D5FA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在实验评估环节，有的同学认为，只通过对铅笔芯电阻与其长度的探究得到的结论具有偶然性，为了使证据更充分，接下来还应该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3E40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0A84B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E0A49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1539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806C2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C6307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A96EC9"/>
    <w:rsid w:val="38274566"/>
    <w:rsid w:val="52757D39"/>
    <w:rsid w:val="59931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3.wmf"/><Relationship Id="rId98" Type="http://schemas.openxmlformats.org/officeDocument/2006/relationships/oleObject" Target="embeddings/oleObject47.bin"/><Relationship Id="rId97" Type="http://schemas.openxmlformats.org/officeDocument/2006/relationships/image" Target="media/image42.wmf"/><Relationship Id="rId96" Type="http://schemas.openxmlformats.org/officeDocument/2006/relationships/oleObject" Target="embeddings/oleObject46.bin"/><Relationship Id="rId95" Type="http://schemas.openxmlformats.org/officeDocument/2006/relationships/image" Target="media/image41.wmf"/><Relationship Id="rId94" Type="http://schemas.openxmlformats.org/officeDocument/2006/relationships/oleObject" Target="embeddings/oleObject45.bin"/><Relationship Id="rId93" Type="http://schemas.openxmlformats.org/officeDocument/2006/relationships/oleObject" Target="embeddings/oleObject44.bin"/><Relationship Id="rId92" Type="http://schemas.openxmlformats.org/officeDocument/2006/relationships/oleObject" Target="embeddings/oleObject43.bin"/><Relationship Id="rId91" Type="http://schemas.openxmlformats.org/officeDocument/2006/relationships/image" Target="media/image40.wmf"/><Relationship Id="rId90" Type="http://schemas.openxmlformats.org/officeDocument/2006/relationships/oleObject" Target="embeddings/oleObject42.bin"/><Relationship Id="rId9" Type="http://schemas.openxmlformats.org/officeDocument/2006/relationships/theme" Target="theme/theme1.xml"/><Relationship Id="rId89" Type="http://schemas.openxmlformats.org/officeDocument/2006/relationships/oleObject" Target="embeddings/oleObject41.bin"/><Relationship Id="rId88" Type="http://schemas.openxmlformats.org/officeDocument/2006/relationships/image" Target="media/image39.wmf"/><Relationship Id="rId87" Type="http://schemas.openxmlformats.org/officeDocument/2006/relationships/oleObject" Target="embeddings/oleObject40.bin"/><Relationship Id="rId86" Type="http://schemas.openxmlformats.org/officeDocument/2006/relationships/image" Target="media/image38.wmf"/><Relationship Id="rId85" Type="http://schemas.openxmlformats.org/officeDocument/2006/relationships/oleObject" Target="embeddings/oleObject39.bin"/><Relationship Id="rId84" Type="http://schemas.openxmlformats.org/officeDocument/2006/relationships/image" Target="media/image37.wmf"/><Relationship Id="rId83" Type="http://schemas.openxmlformats.org/officeDocument/2006/relationships/image" Target="media/image36.png"/><Relationship Id="rId82" Type="http://schemas.openxmlformats.org/officeDocument/2006/relationships/oleObject" Target="embeddings/oleObject38.bin"/><Relationship Id="rId81" Type="http://schemas.openxmlformats.org/officeDocument/2006/relationships/oleObject" Target="embeddings/oleObject37.bin"/><Relationship Id="rId80" Type="http://schemas.openxmlformats.org/officeDocument/2006/relationships/oleObject" Target="embeddings/oleObject36.bin"/><Relationship Id="rId8" Type="http://schemas.openxmlformats.org/officeDocument/2006/relationships/footer" Target="footer3.xml"/><Relationship Id="rId79" Type="http://schemas.openxmlformats.org/officeDocument/2006/relationships/image" Target="media/image35.png"/><Relationship Id="rId78" Type="http://schemas.openxmlformats.org/officeDocument/2006/relationships/oleObject" Target="embeddings/oleObject35.bin"/><Relationship Id="rId77" Type="http://schemas.openxmlformats.org/officeDocument/2006/relationships/oleObject" Target="embeddings/oleObject34.bin"/><Relationship Id="rId76" Type="http://schemas.openxmlformats.org/officeDocument/2006/relationships/oleObject" Target="embeddings/oleObject33.bin"/><Relationship Id="rId75" Type="http://schemas.openxmlformats.org/officeDocument/2006/relationships/image" Target="media/image34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3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2.png"/><Relationship Id="rId70" Type="http://schemas.openxmlformats.org/officeDocument/2006/relationships/image" Target="media/image31.wmf"/><Relationship Id="rId7" Type="http://schemas.openxmlformats.org/officeDocument/2006/relationships/footer" Target="footer2.xml"/><Relationship Id="rId69" Type="http://schemas.openxmlformats.org/officeDocument/2006/relationships/oleObject" Target="embeddings/oleObject30.bin"/><Relationship Id="rId68" Type="http://schemas.openxmlformats.org/officeDocument/2006/relationships/image" Target="media/image30.png"/><Relationship Id="rId67" Type="http://schemas.openxmlformats.org/officeDocument/2006/relationships/image" Target="media/image29.wmf"/><Relationship Id="rId66" Type="http://schemas.openxmlformats.org/officeDocument/2006/relationships/oleObject" Target="embeddings/oleObject29.bin"/><Relationship Id="rId65" Type="http://schemas.openxmlformats.org/officeDocument/2006/relationships/image" Target="media/image28.wmf"/><Relationship Id="rId64" Type="http://schemas.openxmlformats.org/officeDocument/2006/relationships/oleObject" Target="embeddings/oleObject28.bin"/><Relationship Id="rId63" Type="http://schemas.openxmlformats.org/officeDocument/2006/relationships/image" Target="media/image27.png"/><Relationship Id="rId62" Type="http://schemas.openxmlformats.org/officeDocument/2006/relationships/oleObject" Target="embeddings/oleObject27.bin"/><Relationship Id="rId61" Type="http://schemas.openxmlformats.org/officeDocument/2006/relationships/oleObject" Target="embeddings/oleObject26.bin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oleObject" Target="embeddings/oleObject23.bin"/><Relationship Id="rId57" Type="http://schemas.openxmlformats.org/officeDocument/2006/relationships/image" Target="media/image26.wmf"/><Relationship Id="rId56" Type="http://schemas.openxmlformats.org/officeDocument/2006/relationships/oleObject" Target="embeddings/oleObject22.bin"/><Relationship Id="rId55" Type="http://schemas.openxmlformats.org/officeDocument/2006/relationships/image" Target="media/image25.wmf"/><Relationship Id="rId54" Type="http://schemas.openxmlformats.org/officeDocument/2006/relationships/oleObject" Target="embeddings/oleObject21.bin"/><Relationship Id="rId53" Type="http://schemas.openxmlformats.org/officeDocument/2006/relationships/oleObject" Target="embeddings/oleObject20.bin"/><Relationship Id="rId52" Type="http://schemas.openxmlformats.org/officeDocument/2006/relationships/oleObject" Target="embeddings/oleObject19.bin"/><Relationship Id="rId51" Type="http://schemas.openxmlformats.org/officeDocument/2006/relationships/image" Target="media/image24.wmf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7.bin"/><Relationship Id="rId47" Type="http://schemas.openxmlformats.org/officeDocument/2006/relationships/image" Target="media/image22.png"/><Relationship Id="rId46" Type="http://schemas.openxmlformats.org/officeDocument/2006/relationships/image" Target="media/image21.png"/><Relationship Id="rId45" Type="http://schemas.openxmlformats.org/officeDocument/2006/relationships/image" Target="media/image20.png"/><Relationship Id="rId44" Type="http://schemas.openxmlformats.org/officeDocument/2006/relationships/image" Target="media/image19.wmf"/><Relationship Id="rId43" Type="http://schemas.openxmlformats.org/officeDocument/2006/relationships/oleObject" Target="embeddings/oleObject16.bin"/><Relationship Id="rId42" Type="http://schemas.openxmlformats.org/officeDocument/2006/relationships/image" Target="media/image18.png"/><Relationship Id="rId41" Type="http://schemas.openxmlformats.org/officeDocument/2006/relationships/image" Target="media/image17.wmf"/><Relationship Id="rId40" Type="http://schemas.openxmlformats.org/officeDocument/2006/relationships/image" Target="media/image16.png"/><Relationship Id="rId4" Type="http://schemas.openxmlformats.org/officeDocument/2006/relationships/header" Target="header2.xml"/><Relationship Id="rId39" Type="http://schemas.openxmlformats.org/officeDocument/2006/relationships/image" Target="media/image15.wmf"/><Relationship Id="rId38" Type="http://schemas.openxmlformats.org/officeDocument/2006/relationships/oleObject" Target="embeddings/oleObject15.bin"/><Relationship Id="rId37" Type="http://schemas.openxmlformats.org/officeDocument/2006/relationships/oleObject" Target="embeddings/oleObject14.bin"/><Relationship Id="rId36" Type="http://schemas.openxmlformats.org/officeDocument/2006/relationships/oleObject" Target="embeddings/oleObject13.bin"/><Relationship Id="rId35" Type="http://schemas.openxmlformats.org/officeDocument/2006/relationships/oleObject" Target="embeddings/oleObject12.bin"/><Relationship Id="rId34" Type="http://schemas.openxmlformats.org/officeDocument/2006/relationships/oleObject" Target="embeddings/oleObject11.bin"/><Relationship Id="rId33" Type="http://schemas.openxmlformats.org/officeDocument/2006/relationships/oleObject" Target="embeddings/oleObject10.bin"/><Relationship Id="rId32" Type="http://schemas.openxmlformats.org/officeDocument/2006/relationships/oleObject" Target="embeddings/oleObject9.bin"/><Relationship Id="rId31" Type="http://schemas.openxmlformats.org/officeDocument/2006/relationships/oleObject" Target="embeddings/oleObject8.bin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wmf"/><Relationship Id="rId15" Type="http://schemas.openxmlformats.org/officeDocument/2006/relationships/oleObject" Target="embeddings/oleObject2.bin"/><Relationship Id="rId14" Type="http://schemas.openxmlformats.org/officeDocument/2006/relationships/image" Target="media/image4.wmf"/><Relationship Id="rId13" Type="http://schemas.openxmlformats.org/officeDocument/2006/relationships/image" Target="media/image3.png"/><Relationship Id="rId122" Type="http://schemas.openxmlformats.org/officeDocument/2006/relationships/fontTable" Target="fontTable.xml"/><Relationship Id="rId121" Type="http://schemas.openxmlformats.org/officeDocument/2006/relationships/customXml" Target="../customXml/item1.xml"/><Relationship Id="rId120" Type="http://schemas.openxmlformats.org/officeDocument/2006/relationships/image" Target="media/image50.png"/><Relationship Id="rId12" Type="http://schemas.openxmlformats.org/officeDocument/2006/relationships/image" Target="media/image2.wmf"/><Relationship Id="rId119" Type="http://schemas.openxmlformats.org/officeDocument/2006/relationships/oleObject" Target="embeddings/oleObject61.bin"/><Relationship Id="rId118" Type="http://schemas.openxmlformats.org/officeDocument/2006/relationships/oleObject" Target="embeddings/oleObject60.bin"/><Relationship Id="rId117" Type="http://schemas.openxmlformats.org/officeDocument/2006/relationships/oleObject" Target="embeddings/oleObject59.bin"/><Relationship Id="rId116" Type="http://schemas.openxmlformats.org/officeDocument/2006/relationships/image" Target="media/image49.wmf"/><Relationship Id="rId115" Type="http://schemas.openxmlformats.org/officeDocument/2006/relationships/oleObject" Target="embeddings/oleObject58.bin"/><Relationship Id="rId114" Type="http://schemas.openxmlformats.org/officeDocument/2006/relationships/image" Target="media/image48.png"/><Relationship Id="rId113" Type="http://schemas.openxmlformats.org/officeDocument/2006/relationships/image" Target="media/image47.wmf"/><Relationship Id="rId112" Type="http://schemas.openxmlformats.org/officeDocument/2006/relationships/oleObject" Target="embeddings/oleObject57.bin"/><Relationship Id="rId111" Type="http://schemas.openxmlformats.org/officeDocument/2006/relationships/oleObject" Target="embeddings/oleObject56.bin"/><Relationship Id="rId110" Type="http://schemas.openxmlformats.org/officeDocument/2006/relationships/oleObject" Target="embeddings/oleObject55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4.bin"/><Relationship Id="rId108" Type="http://schemas.openxmlformats.org/officeDocument/2006/relationships/oleObject" Target="embeddings/oleObject53.bin"/><Relationship Id="rId107" Type="http://schemas.openxmlformats.org/officeDocument/2006/relationships/oleObject" Target="embeddings/oleObject52.bin"/><Relationship Id="rId106" Type="http://schemas.openxmlformats.org/officeDocument/2006/relationships/oleObject" Target="embeddings/oleObject51.bin"/><Relationship Id="rId105" Type="http://schemas.openxmlformats.org/officeDocument/2006/relationships/image" Target="media/image46.wmf"/><Relationship Id="rId104" Type="http://schemas.openxmlformats.org/officeDocument/2006/relationships/oleObject" Target="embeddings/oleObject50.bin"/><Relationship Id="rId103" Type="http://schemas.openxmlformats.org/officeDocument/2006/relationships/image" Target="media/image45.wmf"/><Relationship Id="rId102" Type="http://schemas.openxmlformats.org/officeDocument/2006/relationships/oleObject" Target="embeddings/oleObject49.bin"/><Relationship Id="rId101" Type="http://schemas.openxmlformats.org/officeDocument/2006/relationships/oleObject" Target="embeddings/oleObject48.bin"/><Relationship Id="rId100" Type="http://schemas.openxmlformats.org/officeDocument/2006/relationships/image" Target="media/image44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4011</Words>
  <Characters>4354</Characters>
  <Lines>0</Lines>
  <Paragraphs>0</Paragraphs>
  <TotalTime>5</TotalTime>
  <ScaleCrop>false</ScaleCrop>
  <LinksUpToDate>false</LinksUpToDate>
  <CharactersWithSpaces>4506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2024-11-02T16:30:00Z</dcterms:created>
  <dc:creator>学科网试题生产平台</dc:creator>
  <dc:description>3586418636300288</dc:description>
  <cp:lastModifiedBy>上帝掷骰子吗</cp:lastModifiedBy>
  <dcterms:modified xsi:type="dcterms:W3CDTF">2026-02-09T06:10:54Z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8725A3A9CAB3437DA61BD0B41154B8DE_12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