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C17DE">
      <w:pPr>
        <w:spacing w:line="360" w:lineRule="auto"/>
        <w:jc w:val="center"/>
      </w:pPr>
      <w:bookmarkStart w:id="0" w:name="_GoBack"/>
      <w:bookmarkEnd w:id="0"/>
      <w:r>
        <w:rPr>
          <w:rFonts w:ascii="宋体" w:hAnsi="宋体" w:eastAsia="宋体" w:cs="宋体"/>
          <w:b/>
          <w:color w:val="auto"/>
          <w:sz w:val="30"/>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11531600</wp:posOffset>
            </wp:positionV>
            <wp:extent cx="279400" cy="393700"/>
            <wp:effectExtent l="0" t="0" r="6350" b="635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0"/>
                    <a:stretch>
                      <a:fillRect/>
                    </a:stretch>
                  </pic:blipFill>
                  <pic:spPr>
                    <a:xfrm>
                      <a:off x="0" y="0"/>
                      <a:ext cx="279400" cy="393700"/>
                    </a:xfrm>
                    <a:prstGeom prst="rect">
                      <a:avLst/>
                    </a:prstGeom>
                  </pic:spPr>
                </pic:pic>
              </a:graphicData>
            </a:graphic>
          </wp:anchor>
        </w:drawing>
      </w:r>
      <w:r>
        <w:rPr>
          <w:rFonts w:ascii="宋体" w:hAnsi="宋体" w:eastAsia="宋体" w:cs="宋体"/>
          <w:b/>
          <w:color w:val="auto"/>
          <w:sz w:val="30"/>
        </w:rPr>
        <w:t>九年级物理试题</w:t>
      </w:r>
    </w:p>
    <w:p w14:paraId="07BCAC6C">
      <w:pPr>
        <w:spacing w:line="360" w:lineRule="auto"/>
        <w:jc w:val="both"/>
      </w:pPr>
      <w:r>
        <w:rPr>
          <w:rFonts w:ascii="宋体" w:hAnsi="宋体" w:eastAsia="宋体" w:cs="宋体"/>
          <w:b/>
          <w:color w:val="auto"/>
          <w:sz w:val="24"/>
        </w:rPr>
        <w:t>一、选择题：本题</w:t>
      </w:r>
      <w:r>
        <w:rPr>
          <w:rFonts w:ascii="Times New Roman" w:hAnsi="Times New Roman" w:eastAsia="Times New Roman" w:cs="Times New Roman"/>
          <w:b/>
          <w:color w:val="auto"/>
          <w:sz w:val="24"/>
        </w:rPr>
        <w:t>15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D09F179">
      <w:pPr>
        <w:spacing w:line="360" w:lineRule="auto"/>
        <w:jc w:val="both"/>
      </w:pPr>
      <w:r>
        <w:rPr>
          <w:color w:val="auto"/>
        </w:rPr>
        <w:t xml:space="preserve">1. </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2</w:t>
      </w:r>
      <w:r>
        <w:rPr>
          <w:rFonts w:ascii="宋体" w:hAnsi="宋体" w:eastAsia="宋体" w:cs="宋体"/>
          <w:color w:val="auto"/>
        </w:rPr>
        <w:t>日，星耀枣庄，传奇绽放</w:t>
      </w:r>
      <w:r>
        <w:rPr>
          <w:rFonts w:ascii="Times New Roman" w:hAnsi="Times New Roman" w:eastAsia="Times New Roman" w:cs="Times New Roman"/>
          <w:color w:val="auto"/>
        </w:rPr>
        <w:t>——</w:t>
      </w:r>
      <w:r>
        <w:rPr>
          <w:rFonts w:ascii="宋体" w:hAnsi="宋体" w:eastAsia="宋体" w:cs="宋体"/>
          <w:color w:val="auto"/>
        </w:rPr>
        <w:t>“时光演唱会”在我市体育馆举行。歌手美妙的歌声穿越体育馆的上空。有关歌声说法正确的是（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11D51FC0">
      <w:pPr>
        <w:tabs>
          <w:tab w:val="left" w:pos="4873"/>
        </w:tabs>
        <w:spacing w:line="360" w:lineRule="auto"/>
        <w:jc w:val="left"/>
        <w:textAlignment w:val="center"/>
        <w:rPr>
          <w:color w:val="auto"/>
        </w:rPr>
      </w:pPr>
      <w:r>
        <w:t xml:space="preserve">A. </w:t>
      </w:r>
      <w:r>
        <w:rPr>
          <w:rFonts w:ascii="宋体" w:hAnsi="宋体" w:eastAsia="宋体" w:cs="宋体"/>
          <w:color w:val="auto"/>
        </w:rPr>
        <w:t>歌声是由声带振动产生的</w:t>
      </w:r>
      <w:r>
        <w:tab/>
      </w:r>
      <w:r>
        <w:t xml:space="preserve">B. </w:t>
      </w:r>
      <w:r>
        <w:rPr>
          <w:rFonts w:ascii="宋体" w:hAnsi="宋体" w:eastAsia="宋体" w:cs="宋体"/>
          <w:color w:val="auto"/>
        </w:rPr>
        <w:t>歌声的传播不需要介质</w:t>
      </w:r>
    </w:p>
    <w:p w14:paraId="38C30E8F">
      <w:pPr>
        <w:tabs>
          <w:tab w:val="left" w:pos="4873"/>
        </w:tabs>
        <w:spacing w:line="360" w:lineRule="auto"/>
        <w:jc w:val="left"/>
        <w:textAlignment w:val="center"/>
        <w:rPr>
          <w:color w:val="000000"/>
        </w:rPr>
      </w:pPr>
      <w:r>
        <w:t xml:space="preserve">C. </w:t>
      </w:r>
      <w:r>
        <w:rPr>
          <w:rFonts w:ascii="宋体" w:hAnsi="宋体" w:eastAsia="宋体" w:cs="宋体"/>
          <w:color w:val="auto"/>
        </w:rPr>
        <w:t>歌声在空气中的传播速度是</w:t>
      </w:r>
      <w:r>
        <w:object>
          <v:shape id="_x0000_i1025" o:spt="75" alt="学科网(www.zxxk.com)--教育资源门户，提供试卷、教案、课件、论文、素材以及各类教学资源下载，还有大量而丰富的教学相关资讯！" type="#_x0000_t75" style="height:16.3pt;width:33.3pt;" o:ole="t" filled="f" o:preferrelative="t" stroked="f" coordsize="21600,21600">
            <v:path/>
            <v:fill on="f" focussize="0,0"/>
            <v:stroke on="f" joinstyle="miter"/>
            <v:imagedata r:id="rId12" o:title="eqId805f1572ef236a01de00982c69130bcf"/>
            <o:lock v:ext="edit" aspectratio="t"/>
            <w10:wrap type="none"/>
            <w10:anchorlock/>
          </v:shape>
          <o:OLEObject Type="Embed" ProgID="Equation.DSMT4" ShapeID="_x0000_i1025" DrawAspect="Content" ObjectID="_1468075725" r:id="rId11">
            <o:LockedField>false</o:LockedField>
          </o:OLEObject>
        </w:object>
      </w:r>
      <w:r>
        <w:rPr>
          <w:rFonts w:ascii="Times New Roman" w:hAnsi="Times New Roman" w:eastAsia="Times New Roman" w:cs="Times New Roman"/>
          <w:color w:val="auto"/>
        </w:rPr>
        <w:t>m/s</w:t>
      </w:r>
      <w:r>
        <w:tab/>
      </w:r>
      <w:r>
        <w:t xml:space="preserve">D. </w:t>
      </w:r>
      <w:r>
        <w:rPr>
          <w:rFonts w:ascii="宋体" w:hAnsi="宋体" w:eastAsia="宋体" w:cs="宋体"/>
          <w:color w:val="auto"/>
        </w:rPr>
        <w:t>不同歌手发出声音的音色相同</w:t>
      </w:r>
    </w:p>
    <w:p w14:paraId="5EBCB305">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日是第</w:t>
      </w:r>
      <w:r>
        <w:rPr>
          <w:rFonts w:ascii="Times New Roman" w:hAnsi="Times New Roman" w:eastAsia="Times New Roman" w:cs="Times New Roman"/>
          <w:color w:val="000000"/>
        </w:rPr>
        <w:t>29</w:t>
      </w:r>
      <w:r>
        <w:rPr>
          <w:rFonts w:ascii="宋体" w:hAnsi="宋体" w:eastAsia="宋体" w:cs="宋体"/>
          <w:color w:val="000000"/>
        </w:rPr>
        <w:t>个全国</w:t>
      </w:r>
      <w:r>
        <w:rPr>
          <w:rFonts w:ascii="Times New Roman" w:hAnsi="Times New Roman" w:eastAsia="Times New Roman" w:cs="Times New Roman"/>
          <w:color w:val="000000"/>
        </w:rPr>
        <w:t>“</w:t>
      </w:r>
      <w:r>
        <w:rPr>
          <w:rFonts w:ascii="宋体" w:hAnsi="宋体" w:eastAsia="宋体" w:cs="宋体"/>
          <w:color w:val="000000"/>
        </w:rPr>
        <w:t>爱眼日</w:t>
      </w:r>
      <w:r>
        <w:rPr>
          <w:rFonts w:ascii="Times New Roman" w:hAnsi="Times New Roman" w:eastAsia="Times New Roman" w:cs="Times New Roman"/>
          <w:color w:val="000000"/>
        </w:rPr>
        <w:t>”</w:t>
      </w:r>
      <w:r>
        <w:rPr>
          <w:rFonts w:ascii="宋体" w:hAnsi="宋体" w:eastAsia="宋体" w:cs="宋体"/>
          <w:color w:val="000000"/>
        </w:rPr>
        <w:t>，其主题是：关注普遍的眼健康。保护视力、科学用眼已成为社会共识，下列有关眼睛和眼镜的说法正确的是（　　）</w:t>
      </w:r>
    </w:p>
    <w:p w14:paraId="655FBB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近视眼看远处物体，像成在视网膜的后方</w:t>
      </w:r>
      <w:r>
        <w:rPr>
          <w:color w:val="000000"/>
        </w:rPr>
        <w:tab/>
      </w:r>
      <w:r>
        <w:rPr>
          <w:color w:val="000000"/>
        </w:rPr>
        <w:t xml:space="preserve">B. </w:t>
      </w:r>
      <w:r>
        <w:rPr>
          <w:rFonts w:ascii="宋体" w:hAnsi="宋体" w:eastAsia="宋体" w:cs="宋体"/>
          <w:color w:val="000000"/>
        </w:rPr>
        <w:t>矫正近视眼需配戴合适度数的凹透镜</w:t>
      </w:r>
    </w:p>
    <w:p w14:paraId="140C79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矫正远视眼需配戴合适度数的凹透镜</w:t>
      </w:r>
      <w:r>
        <w:rPr>
          <w:color w:val="000000"/>
        </w:rPr>
        <w:tab/>
      </w:r>
      <w:r>
        <w:rPr>
          <w:color w:val="000000"/>
        </w:rPr>
        <w:t xml:space="preserve">D. </w:t>
      </w:r>
      <w:r>
        <w:rPr>
          <w:rFonts w:ascii="宋体" w:hAnsi="宋体" w:eastAsia="宋体" w:cs="宋体"/>
          <w:color w:val="000000"/>
        </w:rPr>
        <w:t>物体在正常眼睛的视网膜上成正立的实像</w:t>
      </w:r>
    </w:p>
    <w:p w14:paraId="252FB9FD">
      <w:pPr>
        <w:spacing w:line="360" w:lineRule="auto"/>
        <w:jc w:val="both"/>
        <w:textAlignment w:val="center"/>
        <w:rPr>
          <w:color w:val="000000"/>
        </w:rPr>
      </w:pPr>
      <w:r>
        <w:rPr>
          <w:color w:val="000000"/>
        </w:rPr>
        <w:t xml:space="preserve">3. </w:t>
      </w:r>
      <w:r>
        <w:rPr>
          <w:rFonts w:ascii="宋体" w:hAnsi="宋体" w:eastAsia="宋体" w:cs="宋体"/>
          <w:color w:val="000000"/>
        </w:rPr>
        <w:t>在体育测试中，小明同学掷实心球</w:t>
      </w:r>
      <w:r>
        <w:rPr>
          <w:rFonts w:ascii="宋体" w:hAnsi="宋体" w:eastAsia="宋体" w:cs="宋体"/>
          <w:color w:val="000000"/>
          <w:position w:val="0"/>
        </w:rPr>
        <w:drawing>
          <wp:inline distT="0" distB="0" distL="114300" distR="114300">
            <wp:extent cx="133350" cy="177800"/>
            <wp:effectExtent l="0" t="0" r="0" b="13335"/>
            <wp:docPr id="74371821" name="图片 7437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1821" name="图片 743718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场景如图所示，图中</w:t>
      </w:r>
      <w:r>
        <w:rPr>
          <w:rFonts w:ascii="Times New Roman" w:hAnsi="Times New Roman" w:eastAsia="Times New Roman" w:cs="Times New Roman"/>
          <w:i/>
          <w:color w:val="000000"/>
        </w:rPr>
        <w:t>a</w:t>
      </w:r>
      <w:r>
        <w:rPr>
          <w:rFonts w:ascii="宋体" w:hAnsi="宋体" w:eastAsia="宋体" w:cs="宋体"/>
          <w:color w:val="000000"/>
        </w:rPr>
        <w:t>点是球刚离开手的位置，球从</w:t>
      </w:r>
      <w:r>
        <w:rPr>
          <w:rFonts w:ascii="Times New Roman" w:hAnsi="Times New Roman" w:eastAsia="Times New Roman" w:cs="Times New Roman"/>
          <w:i/>
          <w:color w:val="000000"/>
        </w:rPr>
        <w:t>a</w:t>
      </w:r>
      <w:r>
        <w:rPr>
          <w:rFonts w:ascii="宋体" w:hAnsi="宋体" w:eastAsia="宋体" w:cs="宋体"/>
          <w:color w:val="000000"/>
        </w:rPr>
        <w:t>点上升到最高点</w:t>
      </w:r>
      <w:r>
        <w:rPr>
          <w:rFonts w:ascii="Times New Roman" w:hAnsi="Times New Roman" w:eastAsia="Times New Roman" w:cs="Times New Roman"/>
          <w:i/>
          <w:color w:val="000000"/>
        </w:rPr>
        <w:t>b</w:t>
      </w:r>
      <w:r>
        <w:rPr>
          <w:rFonts w:ascii="宋体" w:hAnsi="宋体" w:eastAsia="宋体" w:cs="宋体"/>
          <w:color w:val="000000"/>
        </w:rPr>
        <w:t>后下落到地面</w:t>
      </w:r>
      <w:r>
        <w:rPr>
          <w:rFonts w:ascii="Times New Roman" w:hAnsi="Times New Roman" w:eastAsia="Times New Roman" w:cs="Times New Roman"/>
          <w:i/>
          <w:color w:val="000000"/>
        </w:rPr>
        <w:t>c</w:t>
      </w:r>
      <w:r>
        <w:rPr>
          <w:rFonts w:ascii="宋体" w:hAnsi="宋体" w:eastAsia="宋体" w:cs="宋体"/>
          <w:color w:val="000000"/>
        </w:rPr>
        <w:t>点，然后滚动到</w:t>
      </w:r>
      <w:r>
        <w:rPr>
          <w:rFonts w:ascii="Times New Roman" w:hAnsi="Times New Roman" w:eastAsia="Times New Roman" w:cs="Times New Roman"/>
          <w:i/>
          <w:color w:val="000000"/>
        </w:rPr>
        <w:t>d</w:t>
      </w:r>
      <w:r>
        <w:rPr>
          <w:rFonts w:ascii="宋体" w:hAnsi="宋体" w:eastAsia="宋体" w:cs="宋体"/>
          <w:color w:val="000000"/>
        </w:rPr>
        <w:t>点停止。下列说法正确的是（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FCD6F3">
      <w:pPr>
        <w:spacing w:line="360" w:lineRule="auto"/>
        <w:jc w:val="both"/>
        <w:textAlignment w:val="center"/>
        <w:rPr>
          <w:color w:val="000000"/>
        </w:rPr>
      </w:pPr>
      <w:r>
        <w:rPr>
          <w:color w:val="000000"/>
        </w:rPr>
        <w:drawing>
          <wp:inline distT="0" distB="0" distL="114300" distR="114300">
            <wp:extent cx="2028825" cy="1047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28825" cy="1047750"/>
                    </a:xfrm>
                    <a:prstGeom prst="rect">
                      <a:avLst/>
                    </a:prstGeom>
                  </pic:spPr>
                </pic:pic>
              </a:graphicData>
            </a:graphic>
          </wp:inline>
        </w:drawing>
      </w:r>
    </w:p>
    <w:p w14:paraId="4DBAFA89">
      <w:pPr>
        <w:spacing w:line="360" w:lineRule="auto"/>
        <w:jc w:val="left"/>
        <w:textAlignment w:val="center"/>
        <w:rPr>
          <w:color w:val="000000"/>
        </w:rPr>
      </w:pPr>
      <w:r>
        <w:rPr>
          <w:color w:val="000000"/>
        </w:rPr>
        <w:t xml:space="preserve">A. </w:t>
      </w:r>
      <w:r>
        <w:rPr>
          <w:rFonts w:ascii="宋体" w:hAnsi="宋体" w:eastAsia="宋体" w:cs="宋体"/>
          <w:color w:val="000000"/>
        </w:rPr>
        <w:t>球从</w:t>
      </w:r>
      <w:r>
        <w:rPr>
          <w:rFonts w:ascii="Times New Roman" w:hAnsi="Times New Roman" w:eastAsia="Times New Roman" w:cs="Times New Roman"/>
          <w:i/>
          <w:color w:val="000000"/>
        </w:rPr>
        <w:t>a</w:t>
      </w:r>
      <w:r>
        <w:rPr>
          <w:rFonts w:ascii="宋体" w:hAnsi="宋体" w:eastAsia="宋体" w:cs="宋体"/>
          <w:color w:val="000000"/>
        </w:rPr>
        <w:t>点上升到</w:t>
      </w:r>
      <w:r>
        <w:rPr>
          <w:rFonts w:ascii="Times New Roman" w:hAnsi="Times New Roman" w:eastAsia="Times New Roman" w:cs="Times New Roman"/>
          <w:i/>
          <w:color w:val="000000"/>
        </w:rPr>
        <w:t>b</w:t>
      </w:r>
      <w:r>
        <w:rPr>
          <w:rFonts w:ascii="宋体" w:hAnsi="宋体" w:eastAsia="宋体" w:cs="宋体"/>
          <w:color w:val="000000"/>
        </w:rPr>
        <w:t>点，是因为球受到手的推力作用</w:t>
      </w:r>
    </w:p>
    <w:p w14:paraId="405F96FA">
      <w:pPr>
        <w:spacing w:line="360" w:lineRule="auto"/>
        <w:jc w:val="left"/>
        <w:textAlignment w:val="center"/>
        <w:rPr>
          <w:color w:val="000000"/>
        </w:rPr>
      </w:pPr>
      <w:r>
        <w:rPr>
          <w:color w:val="000000"/>
        </w:rPr>
        <w:t xml:space="preserve">B. </w:t>
      </w:r>
      <w:r>
        <w:rPr>
          <w:rFonts w:ascii="宋体" w:hAnsi="宋体" w:eastAsia="宋体" w:cs="宋体"/>
          <w:color w:val="000000"/>
        </w:rPr>
        <w:t>球在</w:t>
      </w:r>
      <w:r>
        <w:rPr>
          <w:rFonts w:ascii="Times New Roman" w:hAnsi="Times New Roman" w:eastAsia="Times New Roman" w:cs="Times New Roman"/>
          <w:i/>
          <w:color w:val="000000"/>
        </w:rPr>
        <w:t>b</w:t>
      </w:r>
      <w:r>
        <w:rPr>
          <w:rFonts w:ascii="宋体" w:hAnsi="宋体" w:eastAsia="宋体" w:cs="宋体"/>
          <w:color w:val="000000"/>
        </w:rPr>
        <w:t>点的速度为零</w:t>
      </w:r>
    </w:p>
    <w:p w14:paraId="47091201">
      <w:pPr>
        <w:spacing w:line="360" w:lineRule="auto"/>
        <w:jc w:val="left"/>
        <w:textAlignment w:val="center"/>
        <w:rPr>
          <w:color w:val="000000"/>
        </w:rPr>
      </w:pPr>
      <w:r>
        <w:rPr>
          <w:color w:val="000000"/>
        </w:rPr>
        <w:t xml:space="preserve">C. </w:t>
      </w:r>
      <w:r>
        <w:rPr>
          <w:rFonts w:ascii="宋体" w:hAnsi="宋体" w:eastAsia="宋体" w:cs="宋体"/>
          <w:color w:val="000000"/>
        </w:rPr>
        <w:t>若球在</w:t>
      </w:r>
      <w:r>
        <w:rPr>
          <w:rFonts w:ascii="Times New Roman" w:hAnsi="Times New Roman" w:eastAsia="Times New Roman" w:cs="Times New Roman"/>
          <w:i/>
          <w:color w:val="000000"/>
        </w:rPr>
        <w:t>b</w:t>
      </w:r>
      <w:r>
        <w:rPr>
          <w:rFonts w:ascii="宋体" w:hAnsi="宋体" w:eastAsia="宋体" w:cs="宋体"/>
          <w:color w:val="000000"/>
        </w:rPr>
        <w:t>点受到的力全部消失，则球做匀速直线运动</w:t>
      </w:r>
    </w:p>
    <w:p w14:paraId="1465A4C7">
      <w:pPr>
        <w:spacing w:line="360" w:lineRule="auto"/>
        <w:jc w:val="left"/>
        <w:textAlignment w:val="center"/>
        <w:rPr>
          <w:color w:val="000000"/>
        </w:rPr>
      </w:pPr>
      <w:r>
        <w:rPr>
          <w:color w:val="000000"/>
        </w:rPr>
        <w:t xml:space="preserve">D. </w:t>
      </w:r>
      <w:r>
        <w:rPr>
          <w:rFonts w:ascii="宋体" w:hAnsi="宋体" w:eastAsia="宋体" w:cs="宋体"/>
          <w:color w:val="000000"/>
        </w:rPr>
        <w:t>球从</w:t>
      </w:r>
      <w:r>
        <w:rPr>
          <w:rFonts w:ascii="Times New Roman" w:hAnsi="Times New Roman" w:eastAsia="Times New Roman" w:cs="Times New Roman"/>
          <w:i/>
          <w:color w:val="000000"/>
        </w:rPr>
        <w:t>c</w:t>
      </w:r>
      <w:r>
        <w:rPr>
          <w:rFonts w:ascii="宋体" w:hAnsi="宋体" w:eastAsia="宋体" w:cs="宋体"/>
          <w:color w:val="000000"/>
        </w:rPr>
        <w:t>点运动到</w:t>
      </w:r>
      <w:r>
        <w:rPr>
          <w:rFonts w:ascii="Times New Roman" w:hAnsi="Times New Roman" w:eastAsia="Times New Roman" w:cs="Times New Roman"/>
          <w:i/>
          <w:color w:val="000000"/>
        </w:rPr>
        <w:t>d</w:t>
      </w:r>
      <w:r>
        <w:rPr>
          <w:rFonts w:ascii="宋体" w:hAnsi="宋体" w:eastAsia="宋体" w:cs="宋体"/>
          <w:color w:val="000000"/>
        </w:rPr>
        <w:t>点停止，说明物体运动需要力来维持</w:t>
      </w:r>
    </w:p>
    <w:p w14:paraId="0CA87D5E">
      <w:pPr>
        <w:spacing w:line="360" w:lineRule="auto"/>
        <w:jc w:val="left"/>
        <w:textAlignment w:val="center"/>
        <w:rPr>
          <w:color w:val="000000"/>
        </w:rPr>
      </w:pPr>
      <w:r>
        <w:rPr>
          <w:color w:val="000000"/>
        </w:rPr>
        <w:t xml:space="preserve">4. </w:t>
      </w:r>
      <w:r>
        <w:rPr>
          <w:rFonts w:ascii="宋体" w:hAnsi="宋体" w:eastAsia="宋体" w:cs="宋体"/>
          <w:color w:val="000000"/>
        </w:rPr>
        <w:t>水是生命之源，节约用水是公民的基本素养。关于水的物态变化说法正确的是（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D349795">
      <w:pPr>
        <w:spacing w:line="360" w:lineRule="auto"/>
        <w:jc w:val="left"/>
        <w:textAlignment w:val="center"/>
        <w:rPr>
          <w:color w:val="000000"/>
        </w:rPr>
      </w:pPr>
      <w:r>
        <w:rPr>
          <w:color w:val="000000"/>
        </w:rPr>
        <w:t xml:space="preserve">A. </w:t>
      </w:r>
      <w:r>
        <w:rPr>
          <w:rFonts w:ascii="宋体" w:hAnsi="宋体" w:eastAsia="宋体" w:cs="宋体"/>
          <w:color w:val="000000"/>
        </w:rPr>
        <w:t>春天冰雪消融</w:t>
      </w:r>
      <w:r>
        <w:rPr>
          <w:rFonts w:ascii="Times New Roman" w:hAnsi="Times New Roman" w:eastAsia="Times New Roman" w:cs="Times New Roman"/>
          <w:color w:val="000000"/>
        </w:rPr>
        <w:t>——</w:t>
      </w:r>
      <w:r>
        <w:rPr>
          <w:rFonts w:ascii="宋体" w:hAnsi="宋体" w:eastAsia="宋体" w:cs="宋体"/>
          <w:color w:val="000000"/>
        </w:rPr>
        <w:t>熔化，需要吸热</w:t>
      </w:r>
    </w:p>
    <w:p w14:paraId="367CF451">
      <w:pPr>
        <w:spacing w:line="360" w:lineRule="auto"/>
        <w:jc w:val="left"/>
        <w:textAlignment w:val="center"/>
        <w:rPr>
          <w:color w:val="000000"/>
        </w:rPr>
      </w:pPr>
      <w:r>
        <w:rPr>
          <w:color w:val="000000"/>
        </w:rPr>
        <w:t xml:space="preserve">B. </w:t>
      </w:r>
      <w:r>
        <w:rPr>
          <w:rFonts w:ascii="宋体" w:hAnsi="宋体" w:eastAsia="宋体" w:cs="宋体"/>
          <w:color w:val="000000"/>
        </w:rPr>
        <w:t>夏天洒水降温</w:t>
      </w:r>
      <w:r>
        <w:rPr>
          <w:rFonts w:ascii="Times New Roman" w:hAnsi="Times New Roman" w:eastAsia="Times New Roman" w:cs="Times New Roman"/>
          <w:color w:val="000000"/>
        </w:rPr>
        <w:t>——</w:t>
      </w:r>
      <w:r>
        <w:rPr>
          <w:rFonts w:ascii="宋体" w:hAnsi="宋体" w:eastAsia="宋体" w:cs="宋体"/>
          <w:color w:val="000000"/>
        </w:rPr>
        <w:t>汽化，需要放热</w:t>
      </w:r>
    </w:p>
    <w:p w14:paraId="06258771">
      <w:pPr>
        <w:spacing w:line="360" w:lineRule="auto"/>
        <w:jc w:val="left"/>
        <w:textAlignment w:val="center"/>
        <w:rPr>
          <w:color w:val="000000"/>
        </w:rPr>
      </w:pPr>
      <w:r>
        <w:rPr>
          <w:color w:val="000000"/>
        </w:rPr>
        <w:t xml:space="preserve">C. </w:t>
      </w:r>
      <w:r>
        <w:rPr>
          <w:rFonts w:ascii="宋体" w:hAnsi="宋体" w:eastAsia="宋体" w:cs="宋体"/>
          <w:color w:val="000000"/>
        </w:rPr>
        <w:t>秋天细雨绵绵</w:t>
      </w:r>
      <w:r>
        <w:rPr>
          <w:rFonts w:ascii="Times New Roman" w:hAnsi="Times New Roman" w:eastAsia="Times New Roman" w:cs="Times New Roman"/>
          <w:color w:val="000000"/>
        </w:rPr>
        <w:t>——</w:t>
      </w:r>
      <w:r>
        <w:rPr>
          <w:rFonts w:ascii="宋体" w:hAnsi="宋体" w:eastAsia="宋体" w:cs="宋体"/>
          <w:color w:val="000000"/>
        </w:rPr>
        <w:t>液化，需要吸热</w:t>
      </w:r>
    </w:p>
    <w:p w14:paraId="1D9214A0">
      <w:pPr>
        <w:spacing w:line="360" w:lineRule="auto"/>
        <w:jc w:val="left"/>
        <w:textAlignment w:val="center"/>
        <w:rPr>
          <w:color w:val="000000"/>
        </w:rPr>
      </w:pPr>
      <w:r>
        <w:rPr>
          <w:color w:val="000000"/>
        </w:rPr>
        <w:t xml:space="preserve">D. </w:t>
      </w:r>
      <w:r>
        <w:rPr>
          <w:rFonts w:ascii="宋体" w:hAnsi="宋体" w:eastAsia="宋体" w:cs="宋体"/>
          <w:color w:val="000000"/>
        </w:rPr>
        <w:t>冬天大雪纷飞</w:t>
      </w:r>
      <w:r>
        <w:rPr>
          <w:rFonts w:ascii="Times New Roman" w:hAnsi="Times New Roman" w:eastAsia="Times New Roman" w:cs="Times New Roman"/>
          <w:color w:val="000000"/>
        </w:rPr>
        <w:t>——</w:t>
      </w:r>
      <w:r>
        <w:rPr>
          <w:rFonts w:ascii="宋体" w:hAnsi="宋体" w:eastAsia="宋体" w:cs="宋体"/>
          <w:color w:val="000000"/>
        </w:rPr>
        <w:t>凝华，需要吸热</w:t>
      </w:r>
    </w:p>
    <w:p w14:paraId="54DEEE5C">
      <w:pPr>
        <w:spacing w:line="360" w:lineRule="auto"/>
        <w:jc w:val="both"/>
        <w:textAlignment w:val="center"/>
        <w:rPr>
          <w:color w:val="000000"/>
        </w:rPr>
      </w:pPr>
      <w:r>
        <w:rPr>
          <w:color w:val="000000"/>
        </w:rPr>
        <w:t xml:space="preserve">5. </w:t>
      </w:r>
      <w:r>
        <w:rPr>
          <w:rFonts w:ascii="宋体" w:hAnsi="宋体" w:eastAsia="宋体" w:cs="宋体"/>
          <w:color w:val="000000"/>
        </w:rPr>
        <w:t>密度与生活联系非常紧密，关于密度的一些说法正确的是（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BA772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1kg</w:t>
      </w:r>
      <w:r>
        <w:rPr>
          <w:rFonts w:ascii="宋体" w:hAnsi="宋体" w:eastAsia="宋体" w:cs="宋体"/>
          <w:color w:val="000000"/>
        </w:rPr>
        <w:t>的铁块比</w:t>
      </w:r>
      <w:r>
        <w:rPr>
          <w:rFonts w:ascii="Times New Roman" w:hAnsi="Times New Roman" w:eastAsia="Times New Roman" w:cs="Times New Roman"/>
          <w:color w:val="000000"/>
        </w:rPr>
        <w:t>1kg</w:t>
      </w:r>
      <w:r>
        <w:rPr>
          <w:rFonts w:ascii="宋体" w:hAnsi="宋体" w:eastAsia="宋体" w:cs="宋体"/>
          <w:color w:val="000000"/>
        </w:rPr>
        <w:t>的棉花重</w:t>
      </w:r>
    </w:p>
    <w:p w14:paraId="0819378B">
      <w:pPr>
        <w:spacing w:line="360" w:lineRule="auto"/>
        <w:jc w:val="left"/>
        <w:textAlignment w:val="center"/>
        <w:rPr>
          <w:color w:val="000000"/>
        </w:rPr>
      </w:pPr>
      <w:r>
        <w:rPr>
          <w:color w:val="000000"/>
        </w:rPr>
        <w:t xml:space="preserve">B. </w:t>
      </w:r>
      <w:r>
        <w:rPr>
          <w:rFonts w:ascii="宋体" w:hAnsi="宋体" w:eastAsia="宋体" w:cs="宋体"/>
          <w:color w:val="000000"/>
        </w:rPr>
        <w:t>可以利用密度来鉴别物质，因为不同物质的密度一定不同</w:t>
      </w:r>
    </w:p>
    <w:p w14:paraId="0DB9BA18">
      <w:pPr>
        <w:spacing w:line="360" w:lineRule="auto"/>
        <w:jc w:val="left"/>
        <w:textAlignment w:val="center"/>
        <w:rPr>
          <w:color w:val="000000"/>
        </w:rPr>
      </w:pPr>
      <w:r>
        <w:rPr>
          <w:color w:val="000000"/>
        </w:rPr>
        <w:t xml:space="preserve">C. </w:t>
      </w:r>
      <w:r>
        <w:rPr>
          <w:rFonts w:ascii="宋体" w:hAnsi="宋体" w:eastAsia="宋体" w:cs="宋体"/>
          <w:color w:val="000000"/>
        </w:rPr>
        <w:t>航空器材常采用熔点高、密度大的新型材料</w:t>
      </w:r>
    </w:p>
    <w:p w14:paraId="0DA84EC3">
      <w:pPr>
        <w:spacing w:line="360" w:lineRule="auto"/>
        <w:jc w:val="left"/>
        <w:textAlignment w:val="center"/>
        <w:rPr>
          <w:color w:val="000000"/>
        </w:rPr>
      </w:pPr>
      <w:r>
        <w:rPr>
          <w:color w:val="000000"/>
        </w:rPr>
        <w:t xml:space="preserve">D. </w:t>
      </w:r>
      <w:r>
        <w:rPr>
          <w:rFonts w:ascii="宋体" w:hAnsi="宋体" w:eastAsia="宋体" w:cs="宋体"/>
          <w:color w:val="000000"/>
        </w:rPr>
        <w:t>一旦发生火灾，受困人员常采取弯腰撤离，是因为烟雾温度高、密度小，向上方聚集</w:t>
      </w:r>
    </w:p>
    <w:p w14:paraId="5A6652EF">
      <w:pPr>
        <w:spacing w:line="360" w:lineRule="auto"/>
        <w:jc w:val="both"/>
        <w:textAlignment w:val="center"/>
        <w:rPr>
          <w:color w:val="000000"/>
        </w:rPr>
      </w:pPr>
      <w:r>
        <w:rPr>
          <w:color w:val="000000"/>
        </w:rPr>
        <w:t xml:space="preserve">6. </w:t>
      </w:r>
      <w:r>
        <w:rPr>
          <w:rFonts w:ascii="宋体" w:hAnsi="宋体" w:eastAsia="宋体" w:cs="宋体"/>
          <w:color w:val="000000"/>
        </w:rPr>
        <w:t>我国“奋斗者”号载人潜水器</w:t>
      </w:r>
      <w:r>
        <w:rPr>
          <w:rFonts w:ascii="宋体" w:hAnsi="宋体" w:eastAsia="宋体" w:cs="宋体"/>
          <w:color w:val="000000"/>
          <w:position w:val="-1"/>
        </w:rPr>
        <w:drawing>
          <wp:inline distT="0" distB="0" distL="114300" distR="114300">
            <wp:extent cx="139700" cy="190500"/>
            <wp:effectExtent l="0" t="0" r="12700" b="0"/>
            <wp:docPr id="74371815" name="图片 7437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1815" name="图片 74371815"/>
                    <pic:cNvPicPr>
                      <a:picLocks noChangeAspect="1"/>
                    </pic:cNvPicPr>
                  </pic:nvPicPr>
                  <pic:blipFill>
                    <a:blip r:embed="rId15"/>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马里亚纳海沟万米深处多次成功坐底，标志着我国在载人深潜领域达到了世界领先水平。“奋斗者”号在水面以下下潜过程中，受到（</w:t>
      </w:r>
      <w:r>
        <w:rPr>
          <w:rFonts w:ascii="Times New Roman" w:hAnsi="Times New Roman" w:eastAsia="Times New Roman" w:cs="Times New Roman"/>
          <w:color w:val="000000"/>
        </w:rPr>
        <w:t xml:space="preserve">    </w:t>
      </w:r>
      <w:r>
        <w:rPr>
          <w:rFonts w:ascii="宋体" w:hAnsi="宋体" w:eastAsia="宋体" w:cs="宋体"/>
          <w:color w:val="000000"/>
        </w:rPr>
        <w:t>）</w:t>
      </w:r>
    </w:p>
    <w:p w14:paraId="2DCE81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压强增大，浮力增大</w:t>
      </w:r>
      <w:r>
        <w:rPr>
          <w:color w:val="000000"/>
        </w:rPr>
        <w:tab/>
      </w:r>
      <w:r>
        <w:rPr>
          <w:color w:val="000000"/>
        </w:rPr>
        <w:t xml:space="preserve">B. </w:t>
      </w:r>
      <w:r>
        <w:rPr>
          <w:rFonts w:ascii="宋体" w:hAnsi="宋体" w:eastAsia="宋体" w:cs="宋体"/>
          <w:color w:val="000000"/>
        </w:rPr>
        <w:t>压强不变，浮力增大</w:t>
      </w:r>
    </w:p>
    <w:p w14:paraId="607B513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压强增大，浮力不变</w:t>
      </w:r>
      <w:r>
        <w:rPr>
          <w:color w:val="000000"/>
        </w:rPr>
        <w:tab/>
      </w:r>
      <w:r>
        <w:rPr>
          <w:color w:val="000000"/>
        </w:rPr>
        <w:t xml:space="preserve">D. </w:t>
      </w:r>
      <w:r>
        <w:rPr>
          <w:rFonts w:ascii="宋体" w:hAnsi="宋体" w:eastAsia="宋体" w:cs="宋体"/>
          <w:color w:val="000000"/>
        </w:rPr>
        <w:t>压强不变，浮力不变</w:t>
      </w:r>
    </w:p>
    <w:p w14:paraId="241A2079">
      <w:pPr>
        <w:spacing w:line="360" w:lineRule="auto"/>
        <w:jc w:val="both"/>
        <w:textAlignment w:val="center"/>
        <w:rPr>
          <w:color w:val="000000"/>
        </w:rPr>
      </w:pPr>
      <w:r>
        <w:rPr>
          <w:color w:val="000000"/>
        </w:rPr>
        <w:t xml:space="preserve">7. </w:t>
      </w:r>
      <w:r>
        <w:rPr>
          <w:rFonts w:ascii="宋体" w:hAnsi="宋体" w:eastAsia="宋体" w:cs="宋体"/>
          <w:color w:val="000000"/>
        </w:rPr>
        <w:t>如图所示，小明用滑轮组将重为</w:t>
      </w:r>
      <w:r>
        <w:rPr>
          <w:rFonts w:ascii="Times New Roman" w:hAnsi="Times New Roman" w:eastAsia="Times New Roman" w:cs="Times New Roman"/>
          <w:color w:val="000000"/>
        </w:rPr>
        <w:t>400N</w:t>
      </w:r>
      <w:r>
        <w:rPr>
          <w:rFonts w:ascii="宋体" w:hAnsi="宋体" w:eastAsia="宋体" w:cs="宋体"/>
          <w:color w:val="000000"/>
        </w:rPr>
        <w:t>的货物在</w:t>
      </w:r>
      <w:r>
        <w:rPr>
          <w:rFonts w:ascii="Times New Roman" w:hAnsi="Times New Roman" w:eastAsia="Times New Roman" w:cs="Times New Roman"/>
          <w:color w:val="000000"/>
        </w:rPr>
        <w:t>20s</w:t>
      </w:r>
      <w:r>
        <w:rPr>
          <w:rFonts w:ascii="宋体" w:hAnsi="宋体" w:eastAsia="宋体" w:cs="宋体"/>
          <w:color w:val="000000"/>
        </w:rPr>
        <w:t>内匀速提升了</w:t>
      </w:r>
      <w:r>
        <w:rPr>
          <w:rFonts w:ascii="Times New Roman" w:hAnsi="Times New Roman" w:eastAsia="Times New Roman" w:cs="Times New Roman"/>
          <w:color w:val="000000"/>
        </w:rPr>
        <w:t>2m</w:t>
      </w:r>
      <w:r>
        <w:rPr>
          <w:rFonts w:ascii="宋体" w:hAnsi="宋体" w:eastAsia="宋体" w:cs="宋体"/>
          <w:color w:val="000000"/>
        </w:rPr>
        <w:t>，小明对绳子的拉力为</w:t>
      </w:r>
      <w:r>
        <w:rPr>
          <w:rFonts w:ascii="Times New Roman" w:hAnsi="Times New Roman" w:eastAsia="Times New Roman" w:cs="Times New Roman"/>
          <w:color w:val="000000"/>
        </w:rPr>
        <w:t>250N</w:t>
      </w:r>
      <w:r>
        <w:rPr>
          <w:rFonts w:ascii="宋体" w:hAnsi="宋体" w:eastAsia="宋体" w:cs="宋体"/>
          <w:color w:val="000000"/>
        </w:rPr>
        <w:t>，不计绳重及滑轮上的摩擦。下列说法正确的是（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75CC99">
      <w:pPr>
        <w:spacing w:line="360" w:lineRule="auto"/>
        <w:jc w:val="left"/>
        <w:textAlignment w:val="center"/>
        <w:rPr>
          <w:color w:val="000000"/>
        </w:rPr>
      </w:pPr>
      <w:r>
        <w:rPr>
          <w:color w:val="000000"/>
        </w:rPr>
        <w:drawing>
          <wp:inline distT="0" distB="0" distL="114300" distR="114300">
            <wp:extent cx="847725" cy="1409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47725" cy="1409700"/>
                    </a:xfrm>
                    <a:prstGeom prst="rect">
                      <a:avLst/>
                    </a:prstGeom>
                  </pic:spPr>
                </pic:pic>
              </a:graphicData>
            </a:graphic>
          </wp:inline>
        </w:drawing>
      </w:r>
    </w:p>
    <w:p w14:paraId="060114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动滑轮的重力为</w:t>
      </w:r>
      <w:r>
        <w:rPr>
          <w:rFonts w:ascii="Times New Roman" w:hAnsi="Times New Roman" w:eastAsia="Times New Roman" w:cs="Times New Roman"/>
          <w:color w:val="000000"/>
        </w:rPr>
        <w:t>50N</w:t>
      </w:r>
      <w:r>
        <w:rPr>
          <w:color w:val="000000"/>
        </w:rPr>
        <w:tab/>
      </w:r>
      <w:r>
        <w:rPr>
          <w:color w:val="000000"/>
        </w:rPr>
        <w:t xml:space="preserve">B. </w:t>
      </w:r>
      <w:r>
        <w:rPr>
          <w:rFonts w:ascii="宋体" w:hAnsi="宋体" w:eastAsia="宋体" w:cs="宋体"/>
          <w:color w:val="000000"/>
        </w:rPr>
        <w:t>滑轮组做的有用功为</w:t>
      </w:r>
      <w:r>
        <w:rPr>
          <w:rFonts w:ascii="Times New Roman" w:hAnsi="Times New Roman" w:eastAsia="Times New Roman" w:cs="Times New Roman"/>
          <w:color w:val="000000"/>
        </w:rPr>
        <w:t>500J</w:t>
      </w:r>
    </w:p>
    <w:p w14:paraId="32FD58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拉力</w:t>
      </w:r>
      <w:r>
        <w:rPr>
          <w:rFonts w:ascii="Times New Roman" w:hAnsi="Times New Roman" w:eastAsia="Times New Roman" w:cs="Times New Roman"/>
          <w:i/>
          <w:color w:val="000000"/>
        </w:rPr>
        <w:t>F</w:t>
      </w:r>
      <w:r>
        <w:rPr>
          <w:rFonts w:ascii="宋体" w:hAnsi="宋体" w:eastAsia="宋体" w:cs="宋体"/>
          <w:color w:val="000000"/>
        </w:rPr>
        <w:t>做功的功率为</w:t>
      </w:r>
      <w:r>
        <w:rPr>
          <w:rFonts w:ascii="Times New Roman" w:hAnsi="Times New Roman" w:eastAsia="Times New Roman" w:cs="Times New Roman"/>
          <w:color w:val="000000"/>
        </w:rPr>
        <w:t>25W</w:t>
      </w:r>
      <w:r>
        <w:rPr>
          <w:color w:val="000000"/>
        </w:rPr>
        <w:tab/>
      </w:r>
      <w:r>
        <w:rPr>
          <w:color w:val="000000"/>
        </w:rPr>
        <w:t xml:space="preserve">D. </w:t>
      </w:r>
      <w:r>
        <w:rPr>
          <w:rFonts w:ascii="宋体" w:hAnsi="宋体" w:eastAsia="宋体" w:cs="宋体"/>
          <w:color w:val="000000"/>
        </w:rPr>
        <w:t>滑轮组的机械效率为</w:t>
      </w:r>
      <w:r>
        <w:rPr>
          <w:rFonts w:ascii="Times New Roman" w:hAnsi="Times New Roman" w:eastAsia="Times New Roman" w:cs="Times New Roman"/>
          <w:color w:val="000000"/>
        </w:rPr>
        <w:t>80%</w:t>
      </w:r>
    </w:p>
    <w:p w14:paraId="6652F4A5">
      <w:pPr>
        <w:spacing w:line="360" w:lineRule="auto"/>
        <w:jc w:val="both"/>
        <w:textAlignment w:val="center"/>
        <w:rPr>
          <w:color w:val="000000"/>
        </w:rPr>
      </w:pPr>
      <w:r>
        <w:rPr>
          <w:color w:val="000000"/>
        </w:rPr>
        <w:t xml:space="preserve">8. </w:t>
      </w:r>
      <w:r>
        <w:rPr>
          <w:rFonts w:ascii="宋体" w:hAnsi="宋体" w:eastAsia="宋体" w:cs="宋体"/>
          <w:color w:val="000000"/>
        </w:rPr>
        <w:t>古代的人们曾发明一种活塞式点火器，如图所示。以牛角作套筒，木质推杆前端粘附艾绒。取火时，一手握住套筒，另一手猛推推杆，艾绒即燃。下列事例与猛推推杆入筒的过程中，能量转化情况不同的是（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A2F78F">
      <w:pPr>
        <w:spacing w:line="360" w:lineRule="auto"/>
        <w:jc w:val="both"/>
        <w:textAlignment w:val="center"/>
        <w:rPr>
          <w:color w:val="000000"/>
        </w:rPr>
      </w:pPr>
      <w:r>
        <w:rPr>
          <w:color w:val="000000"/>
        </w:rPr>
        <w:drawing>
          <wp:inline distT="0" distB="0" distL="114300" distR="114300">
            <wp:extent cx="1285875" cy="390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85875" cy="390525"/>
                    </a:xfrm>
                    <a:prstGeom prst="rect">
                      <a:avLst/>
                    </a:prstGeom>
                  </pic:spPr>
                </pic:pic>
              </a:graphicData>
            </a:graphic>
          </wp:inline>
        </w:drawing>
      </w:r>
    </w:p>
    <w:p w14:paraId="171982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内燃机的做功冲程</w:t>
      </w:r>
      <w:r>
        <w:rPr>
          <w:color w:val="000000"/>
        </w:rPr>
        <w:tab/>
      </w:r>
      <w:r>
        <w:rPr>
          <w:color w:val="000000"/>
        </w:rPr>
        <w:t xml:space="preserve">B. </w:t>
      </w:r>
      <w:r>
        <w:rPr>
          <w:rFonts w:ascii="宋体" w:hAnsi="宋体" w:eastAsia="宋体" w:cs="宋体"/>
          <w:color w:val="000000"/>
        </w:rPr>
        <w:t>内燃机的压缩冲程</w:t>
      </w:r>
    </w:p>
    <w:p w14:paraId="7AD538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钻木取火</w:t>
      </w:r>
      <w:r>
        <w:rPr>
          <w:color w:val="000000"/>
        </w:rPr>
        <w:tab/>
      </w:r>
      <w:r>
        <w:rPr>
          <w:color w:val="000000"/>
        </w:rPr>
        <w:t xml:space="preserve">D. </w:t>
      </w:r>
      <w:r>
        <w:rPr>
          <w:rFonts w:ascii="宋体" w:hAnsi="宋体" w:eastAsia="宋体" w:cs="宋体"/>
          <w:color w:val="000000"/>
        </w:rPr>
        <w:t>流星雨</w:t>
      </w:r>
      <w:r>
        <w:rPr>
          <w:rFonts w:ascii="宋体" w:hAnsi="宋体" w:eastAsia="宋体" w:cs="宋体"/>
          <w:color w:val="000000"/>
          <w:position w:val="0"/>
        </w:rPr>
        <w:drawing>
          <wp:inline distT="0" distB="0" distL="114300" distR="114300">
            <wp:extent cx="133350" cy="177800"/>
            <wp:effectExtent l="0" t="0" r="0" b="13335"/>
            <wp:docPr id="74371823" name="图片 7437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1823" name="图片 7437182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形成</w:t>
      </w:r>
    </w:p>
    <w:p w14:paraId="1FDD7316">
      <w:pPr>
        <w:spacing w:line="360" w:lineRule="auto"/>
        <w:jc w:val="left"/>
        <w:textAlignment w:val="center"/>
        <w:rPr>
          <w:color w:val="000000"/>
        </w:rPr>
      </w:pPr>
      <w:r>
        <w:rPr>
          <w:color w:val="000000"/>
        </w:rPr>
        <w:t xml:space="preserve">9. </w:t>
      </w:r>
      <w:r>
        <w:rPr>
          <w:rFonts w:ascii="宋体" w:hAnsi="宋体" w:eastAsia="宋体" w:cs="宋体"/>
          <w:color w:val="000000"/>
        </w:rPr>
        <w:t>在两辆靠得较近的小车上分别放一块磁体甲和乙，如图所示。下列说法正确的是（　　）</w:t>
      </w:r>
    </w:p>
    <w:p w14:paraId="4C5012CD">
      <w:pPr>
        <w:spacing w:line="360" w:lineRule="auto"/>
        <w:jc w:val="left"/>
        <w:textAlignment w:val="center"/>
        <w:rPr>
          <w:color w:val="000000"/>
        </w:rPr>
      </w:pPr>
      <w:r>
        <w:rPr>
          <w:color w:val="000000"/>
        </w:rPr>
        <w:drawing>
          <wp:inline distT="0" distB="0" distL="114300" distR="114300">
            <wp:extent cx="2914650" cy="628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914650" cy="628650"/>
                    </a:xfrm>
                    <a:prstGeom prst="rect">
                      <a:avLst/>
                    </a:prstGeom>
                  </pic:spPr>
                </pic:pic>
              </a:graphicData>
            </a:graphic>
          </wp:inline>
        </w:drawing>
      </w:r>
    </w:p>
    <w:p w14:paraId="09FE6350">
      <w:pPr>
        <w:spacing w:line="360" w:lineRule="auto"/>
        <w:jc w:val="left"/>
        <w:textAlignment w:val="center"/>
        <w:rPr>
          <w:color w:val="000000"/>
        </w:rPr>
      </w:pPr>
      <w:r>
        <w:rPr>
          <w:color w:val="000000"/>
        </w:rPr>
        <w:t xml:space="preserve">A. </w:t>
      </w:r>
      <w:r>
        <w:rPr>
          <w:rFonts w:ascii="宋体" w:hAnsi="宋体" w:eastAsia="宋体" w:cs="宋体"/>
          <w:color w:val="000000"/>
        </w:rPr>
        <w:t>甲对乙的作用力大于乙对甲的作用力</w:t>
      </w:r>
    </w:p>
    <w:p w14:paraId="59EB0E58">
      <w:pPr>
        <w:spacing w:line="360" w:lineRule="auto"/>
        <w:jc w:val="left"/>
        <w:textAlignment w:val="center"/>
        <w:rPr>
          <w:color w:val="000000"/>
        </w:rPr>
      </w:pPr>
      <w:r>
        <w:rPr>
          <w:color w:val="000000"/>
        </w:rPr>
        <w:t xml:space="preserve">B. </w:t>
      </w:r>
      <w:r>
        <w:rPr>
          <w:rFonts w:ascii="宋体" w:hAnsi="宋体" w:eastAsia="宋体" w:cs="宋体"/>
          <w:color w:val="000000"/>
        </w:rPr>
        <w:t>甲先对乙施力，然后乙才对甲施力</w:t>
      </w:r>
    </w:p>
    <w:p w14:paraId="4045E836">
      <w:pPr>
        <w:spacing w:line="360" w:lineRule="auto"/>
        <w:jc w:val="left"/>
        <w:textAlignment w:val="center"/>
        <w:rPr>
          <w:color w:val="000000"/>
        </w:rPr>
      </w:pPr>
      <w:r>
        <w:rPr>
          <w:color w:val="000000"/>
        </w:rPr>
        <w:t xml:space="preserve">C. </w:t>
      </w:r>
      <w:r>
        <w:rPr>
          <w:rFonts w:ascii="宋体" w:hAnsi="宋体" w:eastAsia="宋体" w:cs="宋体"/>
          <w:color w:val="000000"/>
        </w:rPr>
        <w:t>甲对乙的作用力和乙对甲的作用力是一对相互作用力</w:t>
      </w:r>
    </w:p>
    <w:p w14:paraId="58C73229">
      <w:pPr>
        <w:spacing w:line="360" w:lineRule="auto"/>
        <w:jc w:val="left"/>
        <w:textAlignment w:val="center"/>
        <w:rPr>
          <w:color w:val="000000"/>
        </w:rPr>
      </w:pPr>
      <w:r>
        <w:rPr>
          <w:color w:val="000000"/>
        </w:rPr>
        <w:t xml:space="preserve">D. </w:t>
      </w:r>
      <w:r>
        <w:rPr>
          <w:rFonts w:ascii="宋体" w:hAnsi="宋体" w:eastAsia="宋体" w:cs="宋体"/>
          <w:color w:val="000000"/>
        </w:rPr>
        <w:t>由于甲、乙两磁体没有接触，因此甲、乙之间没有力的作用</w:t>
      </w:r>
    </w:p>
    <w:p w14:paraId="5ECA865A">
      <w:pPr>
        <w:spacing w:line="360" w:lineRule="auto"/>
        <w:jc w:val="both"/>
        <w:textAlignment w:val="center"/>
        <w:rPr>
          <w:color w:val="000000"/>
        </w:rPr>
      </w:pPr>
      <w:r>
        <w:rPr>
          <w:color w:val="000000"/>
        </w:rPr>
        <w:t xml:space="preserve">10. </w:t>
      </w:r>
      <w:r>
        <w:rPr>
          <w:rFonts w:ascii="宋体" w:hAnsi="宋体" w:eastAsia="宋体" w:cs="宋体"/>
          <w:color w:val="000000"/>
        </w:rPr>
        <w:t>常用智能手机是通过指纹开关</w:t>
      </w:r>
      <w:r>
        <w:rPr>
          <w:rFonts w:ascii="Times New Roman" w:hAnsi="Times New Roman" w:eastAsia="Times New Roman" w:cs="Times New Roman"/>
          <w:i/>
          <w:color w:val="000000"/>
        </w:rPr>
        <w:t>S</w:t>
      </w:r>
      <w:r>
        <w:rPr>
          <w:color w:val="000000"/>
          <w:vertAlign w:val="subscript"/>
        </w:rPr>
        <w:t>1</w:t>
      </w:r>
      <w:r>
        <w:rPr>
          <w:rFonts w:ascii="宋体" w:hAnsi="宋体" w:eastAsia="宋体" w:cs="宋体"/>
          <w:color w:val="000000"/>
        </w:rPr>
        <w:t>或密码开关</w:t>
      </w:r>
      <w:r>
        <w:rPr>
          <w:rFonts w:ascii="Times New Roman" w:hAnsi="Times New Roman" w:eastAsia="Times New Roman" w:cs="Times New Roman"/>
          <w:i/>
          <w:color w:val="000000"/>
        </w:rPr>
        <w:t>S</w:t>
      </w:r>
      <w:r>
        <w:rPr>
          <w:color w:val="000000"/>
          <w:vertAlign w:val="subscript"/>
        </w:rPr>
        <w:t>2</w:t>
      </w:r>
      <w:r>
        <w:rPr>
          <w:rFonts w:ascii="宋体" w:hAnsi="宋体" w:eastAsia="宋体" w:cs="宋体"/>
          <w:color w:val="000000"/>
        </w:rPr>
        <w:t>来解锁的，若其中任何一种方式解锁失败后，锁定开关</w:t>
      </w:r>
      <w:r>
        <w:rPr>
          <w:rFonts w:ascii="Times New Roman" w:hAnsi="Times New Roman" w:eastAsia="Times New Roman" w:cs="Times New Roman"/>
          <w:i/>
          <w:color w:val="000000"/>
        </w:rPr>
        <w:t>S</w:t>
      </w:r>
      <w:r>
        <w:rPr>
          <w:color w:val="000000"/>
          <w:vertAlign w:val="subscript"/>
        </w:rPr>
        <w:t>3</w:t>
      </w:r>
      <w:r>
        <w:rPr>
          <w:rFonts w:ascii="宋体" w:hAnsi="宋体" w:eastAsia="宋体" w:cs="宋体"/>
          <w:color w:val="000000"/>
        </w:rPr>
        <w:t>均会断开而暂停手机解锁功能，开关</w:t>
      </w:r>
      <w:r>
        <w:rPr>
          <w:rFonts w:ascii="Times New Roman" w:hAnsi="Times New Roman" w:eastAsia="Times New Roman" w:cs="Times New Roman"/>
          <w:i/>
          <w:color w:val="000000"/>
        </w:rPr>
        <w:t>S</w:t>
      </w:r>
      <w:r>
        <w:rPr>
          <w:color w:val="000000"/>
          <w:vertAlign w:val="subscript"/>
        </w:rPr>
        <w:t>3</w:t>
      </w:r>
      <w:r>
        <w:rPr>
          <w:rFonts w:ascii="宋体" w:hAnsi="宋体" w:eastAsia="宋体" w:cs="宋体"/>
          <w:color w:val="000000"/>
        </w:rPr>
        <w:t>将在一段时间后自动闭合而恢复解锁功能。若用灯泡</w:t>
      </w:r>
      <w:r>
        <w:rPr>
          <w:rFonts w:ascii="Times New Roman" w:hAnsi="Times New Roman" w:eastAsia="Times New Roman" w:cs="Times New Roman"/>
          <w:color w:val="000000"/>
        </w:rPr>
        <w:t>L</w:t>
      </w:r>
      <w:r>
        <w:rPr>
          <w:rFonts w:ascii="宋体" w:hAnsi="宋体" w:eastAsia="宋体" w:cs="宋体"/>
          <w:color w:val="000000"/>
        </w:rPr>
        <w:t>发光模拟手机解锁成功，则图中符合要求的模拟电路是（</w:t>
      </w:r>
      <w:r>
        <w:rPr>
          <w:rFonts w:ascii="Times New Roman" w:hAnsi="Times New Roman" w:eastAsia="Times New Roman" w:cs="Times New Roman"/>
          <w:color w:val="000000"/>
        </w:rPr>
        <w:t xml:space="preserve">    </w:t>
      </w:r>
      <w:r>
        <w:rPr>
          <w:rFonts w:ascii="宋体" w:hAnsi="宋体" w:eastAsia="宋体" w:cs="宋体"/>
          <w:color w:val="000000"/>
        </w:rPr>
        <w:t>）</w:t>
      </w:r>
    </w:p>
    <w:p w14:paraId="7D39A11A">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190625" cy="1038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90625" cy="10382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438275" cy="8858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438275" cy="885825"/>
                    </a:xfrm>
                    <a:prstGeom prst="rect">
                      <a:avLst/>
                    </a:prstGeom>
                  </pic:spPr>
                </pic:pic>
              </a:graphicData>
            </a:graphic>
          </wp:inline>
        </w:drawing>
      </w:r>
    </w:p>
    <w:p w14:paraId="4E571549">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314450" cy="8858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14450" cy="8858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438275" cy="8858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438275" cy="885825"/>
                    </a:xfrm>
                    <a:prstGeom prst="rect">
                      <a:avLst/>
                    </a:prstGeom>
                  </pic:spPr>
                </pic:pic>
              </a:graphicData>
            </a:graphic>
          </wp:inline>
        </w:drawing>
      </w:r>
    </w:p>
    <w:p w14:paraId="00B376DD">
      <w:pPr>
        <w:spacing w:line="360" w:lineRule="auto"/>
        <w:jc w:val="left"/>
        <w:textAlignment w:val="center"/>
        <w:rPr>
          <w:color w:val="000000"/>
        </w:rPr>
      </w:pPr>
      <w:r>
        <w:rPr>
          <w:color w:val="000000"/>
        </w:rPr>
        <w:t xml:space="preserve">11. </w:t>
      </w:r>
      <w:r>
        <w:rPr>
          <w:rFonts w:ascii="宋体" w:hAnsi="宋体" w:eastAsia="宋体" w:cs="宋体"/>
          <w:color w:val="000000"/>
        </w:rPr>
        <w:t>如图所示是一款电子握力计的电路原理图，</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均为金属板，</w:t>
      </w:r>
      <w:r>
        <w:rPr>
          <w:rFonts w:ascii="Times New Roman" w:hAnsi="Times New Roman" w:eastAsia="Times New Roman" w:cs="Times New Roman"/>
          <w:i/>
          <w:color w:val="000000"/>
        </w:rPr>
        <w:t>N</w:t>
      </w:r>
      <w:r>
        <w:rPr>
          <w:rFonts w:ascii="宋体" w:hAnsi="宋体" w:eastAsia="宋体" w:cs="宋体"/>
          <w:color w:val="000000"/>
        </w:rPr>
        <w:t>固定不动，当握力</w:t>
      </w:r>
      <w:r>
        <w:rPr>
          <w:rFonts w:ascii="Times New Roman" w:hAnsi="Times New Roman" w:eastAsia="Times New Roman" w:cs="Times New Roman"/>
          <w:i/>
          <w:color w:val="000000"/>
        </w:rPr>
        <w:t>F</w:t>
      </w:r>
      <w:r>
        <w:rPr>
          <w:rFonts w:ascii="宋体" w:hAnsi="宋体" w:eastAsia="宋体" w:cs="宋体"/>
          <w:color w:val="000000"/>
        </w:rPr>
        <w:t>增大时，则（　　）</w:t>
      </w:r>
    </w:p>
    <w:p w14:paraId="1E98DF13">
      <w:pPr>
        <w:spacing w:line="360" w:lineRule="auto"/>
        <w:jc w:val="both"/>
        <w:textAlignment w:val="center"/>
        <w:rPr>
          <w:color w:val="000000"/>
        </w:rPr>
      </w:pPr>
      <w:r>
        <w:rPr>
          <w:color w:val="000000"/>
        </w:rPr>
        <w:drawing>
          <wp:inline distT="0" distB="0" distL="114300" distR="114300">
            <wp:extent cx="1209675" cy="18097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209675" cy="1809750"/>
                    </a:xfrm>
                    <a:prstGeom prst="rect">
                      <a:avLst/>
                    </a:prstGeom>
                  </pic:spPr>
                </pic:pic>
              </a:graphicData>
            </a:graphic>
          </wp:inline>
        </w:drawing>
      </w:r>
    </w:p>
    <w:p w14:paraId="4465F9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滑动变阻器</w:t>
      </w:r>
      <w:r>
        <w:rPr>
          <w:rFonts w:ascii="Times New Roman" w:hAnsi="Times New Roman" w:eastAsia="Times New Roman" w:cs="Times New Roman"/>
          <w:i/>
          <w:color w:val="000000"/>
        </w:rPr>
        <w:t>R</w:t>
      </w:r>
      <w:r>
        <w:rPr>
          <w:rFonts w:ascii="宋体" w:hAnsi="宋体" w:eastAsia="宋体" w:cs="宋体"/>
          <w:color w:val="000000"/>
        </w:rPr>
        <w:t>接入电路中的阻值变小</w:t>
      </w:r>
      <w:r>
        <w:rPr>
          <w:color w:val="000000"/>
        </w:rPr>
        <w:tab/>
      </w:r>
      <w:r>
        <w:rPr>
          <w:color w:val="000000"/>
        </w:rPr>
        <w:t xml:space="preserve">B. </w:t>
      </w:r>
      <w:r>
        <w:rPr>
          <w:rFonts w:ascii="宋体" w:hAnsi="宋体" w:eastAsia="宋体" w:cs="宋体"/>
          <w:color w:val="000000"/>
        </w:rPr>
        <w:t>电压表示数增大</w:t>
      </w:r>
    </w:p>
    <w:p w14:paraId="4E4CAC0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电阻</w:t>
      </w:r>
      <w:r>
        <w:rPr>
          <w:rFonts w:ascii="Times New Roman" w:hAnsi="Times New Roman" w:eastAsia="Times New Roman" w:cs="Times New Roman"/>
          <w:i/>
          <w:color w:val="000000"/>
        </w:rPr>
        <w:t>R</w:t>
      </w:r>
      <w:r>
        <w:rPr>
          <w:rFonts w:ascii="宋体" w:hAnsi="宋体" w:eastAsia="宋体" w:cs="宋体"/>
          <w:color w:val="000000"/>
        </w:rPr>
        <w:t>的功率一定减小</w:t>
      </w:r>
      <w:r>
        <w:rPr>
          <w:color w:val="000000"/>
        </w:rPr>
        <w:tab/>
      </w:r>
      <w:r>
        <w:rPr>
          <w:color w:val="000000"/>
        </w:rPr>
        <w:t xml:space="preserve">D. </w:t>
      </w:r>
      <w:r>
        <w:rPr>
          <w:rFonts w:ascii="宋体" w:hAnsi="宋体" w:eastAsia="宋体" w:cs="宋体"/>
          <w:color w:val="000000"/>
        </w:rPr>
        <w:t>电阻</w:t>
      </w:r>
      <w:r>
        <w:rPr>
          <w:rFonts w:ascii="Times New Roman" w:hAnsi="Times New Roman" w:eastAsia="Times New Roman" w:cs="Times New Roman"/>
          <w:i/>
          <w:color w:val="000000"/>
        </w:rPr>
        <w:t>R</w:t>
      </w:r>
      <w:r>
        <w:rPr>
          <w:color w:val="000000"/>
          <w:vertAlign w:val="subscript"/>
        </w:rPr>
        <w:t>0</w:t>
      </w:r>
      <w:r>
        <w:rPr>
          <w:rFonts w:ascii="宋体" w:hAnsi="宋体" w:eastAsia="宋体" w:cs="宋体"/>
          <w:color w:val="000000"/>
        </w:rPr>
        <w:t>的功率增大</w:t>
      </w:r>
    </w:p>
    <w:p w14:paraId="5C3AF602">
      <w:pPr>
        <w:spacing w:line="360" w:lineRule="auto"/>
        <w:jc w:val="left"/>
        <w:textAlignment w:val="center"/>
        <w:rPr>
          <w:color w:val="000000"/>
        </w:rPr>
      </w:pPr>
      <w:r>
        <w:rPr>
          <w:color w:val="000000"/>
        </w:rPr>
        <w:t xml:space="preserve">12. </w:t>
      </w:r>
      <w:r>
        <w:rPr>
          <w:rFonts w:ascii="宋体" w:hAnsi="宋体" w:eastAsia="宋体" w:cs="宋体"/>
          <w:color w:val="000000"/>
        </w:rPr>
        <w:t>“安全用电无小事，时时刻刻要牢记”，下列做法符合安全用电原则的是（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72844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高压线下钓鱼</w:t>
      </w:r>
      <w:r>
        <w:rPr>
          <w:color w:val="000000"/>
        </w:rPr>
        <w:tab/>
      </w:r>
      <w:r>
        <w:rPr>
          <w:color w:val="000000"/>
        </w:rPr>
        <w:t xml:space="preserve">B. </w:t>
      </w:r>
      <w:r>
        <w:rPr>
          <w:rFonts w:ascii="宋体" w:hAnsi="宋体" w:eastAsia="宋体" w:cs="宋体"/>
          <w:color w:val="000000"/>
        </w:rPr>
        <w:t>使用绝缘皮破损的导线</w:t>
      </w:r>
    </w:p>
    <w:p w14:paraId="186C94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冰箱的金属外壳接地</w:t>
      </w:r>
      <w:r>
        <w:rPr>
          <w:color w:val="000000"/>
        </w:rPr>
        <w:tab/>
      </w:r>
      <w:r>
        <w:rPr>
          <w:color w:val="000000"/>
        </w:rPr>
        <w:t xml:space="preserve">D. </w:t>
      </w:r>
      <w:r>
        <w:rPr>
          <w:rFonts w:ascii="宋体" w:hAnsi="宋体" w:eastAsia="宋体" w:cs="宋体"/>
          <w:color w:val="000000"/>
        </w:rPr>
        <w:t>不切断电源，更换灯泡</w:t>
      </w:r>
    </w:p>
    <w:p w14:paraId="19F76BF4">
      <w:pPr>
        <w:spacing w:line="360" w:lineRule="auto"/>
        <w:jc w:val="left"/>
        <w:textAlignment w:val="center"/>
        <w:rPr>
          <w:color w:val="000000"/>
        </w:rPr>
      </w:pPr>
      <w:r>
        <w:rPr>
          <w:color w:val="000000"/>
        </w:rPr>
        <w:t xml:space="preserve">13. </w:t>
      </w:r>
      <w:r>
        <w:rPr>
          <w:rFonts w:ascii="宋体" w:hAnsi="宋体" w:eastAsia="宋体" w:cs="宋体"/>
          <w:color w:val="000000"/>
        </w:rPr>
        <w:t>近年来，我国科技创新突飞猛进，各种新技术、新能源、新材料等科技成果不断涌现。有关说法中正确的是（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E7699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固态可燃冰属于二次能源</w:t>
      </w:r>
      <w:r>
        <w:rPr>
          <w:color w:val="000000"/>
        </w:rPr>
        <w:tab/>
      </w:r>
      <w:r>
        <w:rPr>
          <w:color w:val="000000"/>
        </w:rPr>
        <w:t xml:space="preserve">B. </w:t>
      </w:r>
      <w:r>
        <w:rPr>
          <w:rFonts w:ascii="宋体" w:hAnsi="宋体" w:eastAsia="宋体" w:cs="宋体"/>
          <w:color w:val="000000"/>
        </w:rPr>
        <w:t>水能、风能、太阳能属于可再生能源</w:t>
      </w:r>
    </w:p>
    <w:p w14:paraId="5576B0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核聚变获得核能的方式与普通核电站一致</w:t>
      </w:r>
      <w:r>
        <w:rPr>
          <w:color w:val="000000"/>
        </w:rPr>
        <w:tab/>
      </w:r>
      <w:r>
        <w:rPr>
          <w:color w:val="000000"/>
        </w:rPr>
        <w:t xml:space="preserve">D. </w:t>
      </w:r>
      <w:r>
        <w:rPr>
          <w:rFonts w:ascii="Times New Roman" w:hAnsi="Times New Roman" w:eastAsia="Times New Roman" w:cs="Times New Roman"/>
          <w:color w:val="000000"/>
        </w:rPr>
        <w:t>LED</w:t>
      </w:r>
      <w:r>
        <w:rPr>
          <w:rFonts w:ascii="宋体" w:hAnsi="宋体" w:eastAsia="宋体" w:cs="宋体"/>
          <w:color w:val="000000"/>
        </w:rPr>
        <w:t>屏幕主要是由超导材料制成的</w:t>
      </w:r>
    </w:p>
    <w:p w14:paraId="79192D03">
      <w:pPr>
        <w:spacing w:line="360" w:lineRule="auto"/>
        <w:jc w:val="left"/>
        <w:textAlignment w:val="center"/>
        <w:rPr>
          <w:color w:val="000000"/>
        </w:rPr>
      </w:pPr>
      <w:r>
        <w:rPr>
          <w:color w:val="000000"/>
        </w:rPr>
        <w:t xml:space="preserve">14. </w:t>
      </w:r>
      <w:r>
        <w:rPr>
          <w:rFonts w:ascii="宋体" w:hAnsi="宋体" w:eastAsia="宋体" w:cs="宋体"/>
          <w:color w:val="000000"/>
        </w:rPr>
        <w:t>将一底面积为</w:t>
      </w:r>
      <w:r>
        <w:rPr>
          <w:rFonts w:ascii="Times New Roman" w:hAnsi="Times New Roman" w:eastAsia="Times New Roman" w:cs="Times New Roman"/>
          <w:color w:val="000000"/>
        </w:rPr>
        <w:t>200cm</w:t>
      </w:r>
      <w:r>
        <w:rPr>
          <w:color w:val="000000"/>
          <w:vertAlign w:val="superscript"/>
        </w:rPr>
        <w:t>2</w:t>
      </w:r>
      <w:r>
        <w:rPr>
          <w:rFonts w:ascii="宋体" w:hAnsi="宋体" w:eastAsia="宋体" w:cs="宋体"/>
          <w:color w:val="000000"/>
        </w:rPr>
        <w:t>的圆柱形容器放置于水平面上，容器内放一个底面积</w:t>
      </w:r>
      <w:r>
        <w:rPr>
          <w:rFonts w:ascii="Times New Roman" w:hAnsi="Times New Roman" w:eastAsia="Times New Roman" w:cs="Times New Roman"/>
          <w:color w:val="000000"/>
        </w:rPr>
        <w:t>50cm</w:t>
      </w:r>
      <w:r>
        <w:rPr>
          <w:color w:val="000000"/>
          <w:vertAlign w:val="superscript"/>
        </w:rPr>
        <w:t>2</w:t>
      </w:r>
      <w:r>
        <w:rPr>
          <w:rFonts w:ascii="宋体" w:hAnsi="宋体" w:eastAsia="宋体" w:cs="宋体"/>
          <w:color w:val="000000"/>
        </w:rPr>
        <w:t>、高</w:t>
      </w:r>
      <w:r>
        <w:rPr>
          <w:rFonts w:ascii="Times New Roman" w:hAnsi="Times New Roman" w:eastAsia="Times New Roman" w:cs="Times New Roman"/>
          <w:color w:val="000000"/>
        </w:rPr>
        <w:t>20cm</w:t>
      </w:r>
      <w:r>
        <w:rPr>
          <w:rFonts w:ascii="宋体" w:hAnsi="宋体" w:eastAsia="宋体" w:cs="宋体"/>
          <w:color w:val="000000"/>
        </w:rPr>
        <w:t>的圆柱体，如图甲所示，缓慢向容器中注水到一定深度时圆柱体漂浮，继续注水到</w:t>
      </w:r>
      <w:r>
        <w:rPr>
          <w:rFonts w:ascii="Times New Roman" w:hAnsi="Times New Roman" w:eastAsia="Times New Roman" w:cs="Times New Roman"/>
          <w:color w:val="000000"/>
        </w:rPr>
        <w:t>25cm</w:t>
      </w:r>
      <w:r>
        <w:rPr>
          <w:rFonts w:ascii="宋体" w:hAnsi="宋体" w:eastAsia="宋体" w:cs="宋体"/>
          <w:color w:val="000000"/>
        </w:rPr>
        <w:t>时停止，在整个注水过程中，圆柱体始终处于直立状态，其注水质量</w:t>
      </w:r>
      <w:r>
        <w:rPr>
          <w:rFonts w:ascii="Times New Roman" w:hAnsi="Times New Roman" w:eastAsia="Times New Roman" w:cs="Times New Roman"/>
          <w:i/>
          <w:color w:val="000000"/>
        </w:rPr>
        <w:t>m</w:t>
      </w:r>
      <w:r>
        <w:rPr>
          <w:rFonts w:ascii="宋体" w:hAnsi="宋体" w:eastAsia="宋体" w:cs="宋体"/>
          <w:color w:val="000000"/>
        </w:rPr>
        <w:t>与容器中水的深度</w:t>
      </w:r>
      <w:r>
        <w:rPr>
          <w:rFonts w:ascii="Times New Roman" w:hAnsi="Times New Roman" w:eastAsia="Times New Roman" w:cs="Times New Roman"/>
          <w:i/>
          <w:color w:val="000000"/>
        </w:rPr>
        <w:t>h</w:t>
      </w:r>
      <w:r>
        <w:rPr>
          <w:rFonts w:ascii="宋体" w:hAnsi="宋体" w:eastAsia="宋体" w:cs="宋体"/>
          <w:color w:val="000000"/>
        </w:rPr>
        <w:t>的关系图像如图乙所示。（</w:t>
      </w:r>
      <w:r>
        <w:object>
          <v:shape id="_x0000_i1026" o:spt="75" alt="学科网(www.zxxk.com)--教育资源门户，提供试卷、教案、课件、论文、素材以及各类教学资源下载，还有大量而丰富的教学相关资讯！" type="#_x0000_t75" style="height:18pt;width:87pt;" o:ole="t" filled="f" o:preferrelative="t" stroked="f" coordsize="21600,21600">
            <v:path/>
            <v:fill on="f" focussize="0,0"/>
            <v:stroke on="f" joinstyle="miter"/>
            <v:imagedata r:id="rId25" o:title="eqId5edcc9de67794614a10cd9c68f66a4b9"/>
            <o:lock v:ext="edit" aspectratio="t"/>
            <w10:wrap type="none"/>
            <w10:anchorlock/>
          </v:shape>
          <o:OLEObject Type="Embed" ProgID="Equation.DSMT4" ShapeID="_x0000_i1026" DrawAspect="Content" ObjectID="_1468075726" r:id="rId24">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），则以下说法正确的是（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80383F">
      <w:pPr>
        <w:spacing w:line="360" w:lineRule="auto"/>
        <w:jc w:val="left"/>
        <w:textAlignment w:val="center"/>
        <w:rPr>
          <w:color w:val="000000"/>
        </w:rPr>
      </w:pPr>
      <w:r>
        <w:rPr>
          <w:color w:val="000000"/>
        </w:rPr>
        <w:drawing>
          <wp:inline distT="0" distB="0" distL="114300" distR="114300">
            <wp:extent cx="2628900" cy="13049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628900" cy="1304925"/>
                    </a:xfrm>
                    <a:prstGeom prst="rect">
                      <a:avLst/>
                    </a:prstGeom>
                  </pic:spPr>
                </pic:pic>
              </a:graphicData>
            </a:graphic>
          </wp:inline>
        </w:drawing>
      </w:r>
    </w:p>
    <w:p w14:paraId="7911D1D1">
      <w:pPr>
        <w:spacing w:line="360" w:lineRule="auto"/>
        <w:jc w:val="left"/>
        <w:textAlignment w:val="center"/>
        <w:rPr>
          <w:color w:val="000000"/>
        </w:rPr>
      </w:pPr>
      <w:r>
        <w:rPr>
          <w:color w:val="000000"/>
        </w:rPr>
        <w:t xml:space="preserve">A. </w:t>
      </w:r>
      <w:r>
        <w:rPr>
          <w:rFonts w:ascii="宋体" w:hAnsi="宋体" w:eastAsia="宋体" w:cs="宋体"/>
          <w:color w:val="000000"/>
        </w:rPr>
        <w:t>当圆柱体漂浮时，露出水面的高度为</w:t>
      </w:r>
      <w:r>
        <w:rPr>
          <w:rFonts w:ascii="Times New Roman" w:hAnsi="Times New Roman" w:eastAsia="Times New Roman" w:cs="Times New Roman"/>
          <w:color w:val="000000"/>
        </w:rPr>
        <w:t>9cm</w:t>
      </w:r>
    </w:p>
    <w:p w14:paraId="0A98546B">
      <w:pPr>
        <w:spacing w:line="360" w:lineRule="auto"/>
        <w:jc w:val="left"/>
        <w:textAlignment w:val="center"/>
        <w:rPr>
          <w:color w:val="000000"/>
        </w:rPr>
      </w:pPr>
      <w:r>
        <w:rPr>
          <w:color w:val="000000"/>
        </w:rPr>
        <w:t xml:space="preserve">B. </w:t>
      </w:r>
      <w:r>
        <w:rPr>
          <w:rFonts w:ascii="宋体" w:hAnsi="宋体" w:eastAsia="宋体" w:cs="宋体"/>
          <w:color w:val="000000"/>
        </w:rPr>
        <w:t>圆柱体的密度为</w:t>
      </w:r>
      <w:r>
        <w:object>
          <v:shape id="_x0000_i1027" o:spt="75" alt="学科网(www.zxxk.com)--教育资源门户，提供试卷、教案、课件、论文、素材以及各类教学资源下载，还有大量而丰富的教学相关资讯！" type="#_x0000_t75" style="height:16pt;width:48pt;" o:ole="t" filled="f" o:preferrelative="t" stroked="f" coordsize="21600,21600">
            <v:path/>
            <v:fill on="f" focussize="0,0"/>
            <v:stroke on="f" joinstyle="miter"/>
            <v:imagedata r:id="rId28" o:title="eqIda44f22f2928cee22afa06038c908d4de"/>
            <o:lock v:ext="edit" aspectratio="t"/>
            <w10:wrap type="none"/>
            <w10:anchorlock/>
          </v:shape>
          <o:OLEObject Type="Embed" ProgID="Equation.DSMT4" ShapeID="_x0000_i1027" DrawAspect="Content" ObjectID="_1468075727" r:id="rId27">
            <o:LockedField>false</o:LockedField>
          </o:OLEObject>
        </w:object>
      </w:r>
      <w:r>
        <w:rPr>
          <w:rFonts w:ascii="Times New Roman" w:hAnsi="Times New Roman" w:eastAsia="Times New Roman" w:cs="Times New Roman"/>
          <w:color w:val="000000"/>
        </w:rPr>
        <w:t>kg/m</w:t>
      </w:r>
      <w:r>
        <w:rPr>
          <w:color w:val="000000"/>
          <w:vertAlign w:val="superscript"/>
        </w:rPr>
        <w:t>3</w:t>
      </w:r>
    </w:p>
    <w:p w14:paraId="7E27B5F1">
      <w:pPr>
        <w:spacing w:line="360" w:lineRule="auto"/>
        <w:jc w:val="left"/>
        <w:textAlignment w:val="center"/>
        <w:rPr>
          <w:color w:val="000000"/>
        </w:rPr>
      </w:pPr>
      <w:r>
        <w:rPr>
          <w:color w:val="000000"/>
        </w:rPr>
        <w:t xml:space="preserve">C. </w:t>
      </w:r>
      <w:r>
        <w:rPr>
          <w:rFonts w:ascii="宋体" w:hAnsi="宋体" w:eastAsia="宋体" w:cs="宋体"/>
          <w:color w:val="000000"/>
        </w:rPr>
        <w:t>注水停止时，水对圆柱体底部</w:t>
      </w:r>
      <w:r>
        <w:rPr>
          <w:rFonts w:ascii="宋体" w:hAnsi="宋体" w:eastAsia="宋体" w:cs="宋体"/>
          <w:color w:val="000000"/>
          <w:position w:val="0"/>
        </w:rPr>
        <w:drawing>
          <wp:inline distT="0" distB="0" distL="114300" distR="114300">
            <wp:extent cx="133350" cy="177800"/>
            <wp:effectExtent l="0" t="0" r="0" b="0"/>
            <wp:docPr id="74371817" name="图片 7437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1817" name="图片 743718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压强为</w:t>
      </w:r>
      <w:r>
        <w:rPr>
          <w:rFonts w:ascii="Times New Roman" w:hAnsi="Times New Roman" w:eastAsia="Times New Roman" w:cs="Times New Roman"/>
          <w:color w:val="000000"/>
        </w:rPr>
        <w:t>2500Pa</w:t>
      </w:r>
    </w:p>
    <w:p w14:paraId="548F3027">
      <w:pPr>
        <w:spacing w:line="360" w:lineRule="auto"/>
        <w:jc w:val="left"/>
        <w:textAlignment w:val="center"/>
        <w:rPr>
          <w:color w:val="000000"/>
        </w:rPr>
      </w:pPr>
      <w:r>
        <w:rPr>
          <w:color w:val="000000"/>
        </w:rPr>
        <w:t xml:space="preserve">D. </w:t>
      </w:r>
      <w:r>
        <w:rPr>
          <w:rFonts w:ascii="宋体" w:hAnsi="宋体" w:eastAsia="宋体" w:cs="宋体"/>
          <w:color w:val="000000"/>
        </w:rPr>
        <w:t>向容器内注水的总质量是</w:t>
      </w:r>
      <w:r>
        <w:rPr>
          <w:rFonts w:ascii="Times New Roman" w:hAnsi="Times New Roman" w:eastAsia="Times New Roman" w:cs="Times New Roman"/>
          <w:color w:val="000000"/>
        </w:rPr>
        <w:t>4200g</w:t>
      </w:r>
    </w:p>
    <w:p w14:paraId="3D9C422B">
      <w:pPr>
        <w:spacing w:line="360" w:lineRule="auto"/>
        <w:jc w:val="left"/>
        <w:textAlignment w:val="center"/>
        <w:rPr>
          <w:color w:val="000000"/>
        </w:rPr>
      </w:pPr>
      <w:r>
        <w:rPr>
          <w:color w:val="000000"/>
        </w:rPr>
        <w:t xml:space="preserve">15. </w:t>
      </w:r>
      <w:r>
        <w:rPr>
          <w:rFonts w:ascii="宋体" w:hAnsi="宋体" w:eastAsia="宋体" w:cs="宋体"/>
          <w:color w:val="000000"/>
        </w:rPr>
        <w:t>如图所示，电源电压保持不变，</w:t>
      </w:r>
      <w:r>
        <w:rPr>
          <w:rFonts w:ascii="Times New Roman" w:hAnsi="Times New Roman" w:eastAsia="Times New Roman" w:cs="Times New Roman"/>
          <w:i/>
          <w:color w:val="000000"/>
        </w:rPr>
        <w:t>R</w:t>
      </w:r>
      <w:r>
        <w:rPr>
          <w:color w:val="000000"/>
          <w:vertAlign w:val="subscript"/>
        </w:rPr>
        <w:t>2</w:t>
      </w:r>
      <w:r>
        <w:rPr>
          <w:rFonts w:ascii="Times New Roman" w:hAnsi="Times New Roman" w:eastAsia="Times New Roman" w:cs="Times New Roman"/>
          <w:color w:val="000000"/>
        </w:rPr>
        <w:t>=2</w:t>
      </w:r>
      <w:r>
        <w:rPr>
          <w:rFonts w:ascii="Times New Roman" w:hAnsi="Times New Roman" w:eastAsia="Times New Roman" w:cs="Times New Roman"/>
          <w:i/>
          <w:color w:val="000000"/>
        </w:rPr>
        <w:t>R</w:t>
      </w:r>
      <w:r>
        <w:rPr>
          <w:color w:val="000000"/>
          <w:vertAlign w:val="subscript"/>
        </w:rPr>
        <w:t>1，</w:t>
      </w:r>
      <w:r>
        <w:rPr>
          <w:rFonts w:ascii="宋体" w:hAnsi="宋体" w:eastAsia="宋体" w:cs="宋体"/>
          <w:color w:val="000000"/>
        </w:rPr>
        <w:t>滑动变阻器标有“2</w:t>
      </w:r>
      <w:r>
        <w:rPr>
          <w:rFonts w:ascii="Times New Roman" w:hAnsi="Times New Roman" w:eastAsia="Times New Roman" w:cs="Times New Roman"/>
          <w:color w:val="000000"/>
        </w:rPr>
        <w:t>0Ω  1A</w:t>
      </w:r>
      <w:r>
        <w:rPr>
          <w:color w:val="000000"/>
        </w:rPr>
        <w:t>”字</w:t>
      </w:r>
      <w:r>
        <w:rPr>
          <w:rFonts w:ascii="宋体" w:hAnsi="宋体" w:eastAsia="宋体" w:cs="宋体"/>
          <w:color w:val="000000"/>
        </w:rPr>
        <w:t>样，闭合</w:t>
      </w:r>
      <w:r>
        <w:rPr>
          <w:rFonts w:ascii="Times New Roman" w:hAnsi="Times New Roman" w:eastAsia="Times New Roman" w:cs="Times New Roman"/>
          <w:color w:val="000000"/>
        </w:rPr>
        <w:t>S</w:t>
      </w:r>
      <w:r>
        <w:rPr>
          <w:color w:val="000000"/>
          <w:vertAlign w:val="subscript"/>
        </w:rPr>
        <w:t>1</w:t>
      </w:r>
      <w:r>
        <w:rPr>
          <w:rFonts w:ascii="宋体" w:hAnsi="宋体" w:eastAsia="宋体" w:cs="宋体"/>
          <w:color w:val="000000"/>
        </w:rPr>
        <w:t>，断开</w:t>
      </w:r>
      <w:r>
        <w:rPr>
          <w:rFonts w:ascii="Times New Roman" w:hAnsi="Times New Roman" w:eastAsia="Times New Roman" w:cs="Times New Roman"/>
          <w:color w:val="000000"/>
        </w:rPr>
        <w:t>S</w:t>
      </w:r>
      <w:r>
        <w:rPr>
          <w:color w:val="000000"/>
          <w:vertAlign w:val="subscript"/>
        </w:rPr>
        <w:t>2</w:t>
      </w:r>
      <w:r>
        <w:rPr>
          <w:rFonts w:ascii="宋体" w:hAnsi="宋体" w:eastAsia="宋体" w:cs="宋体"/>
          <w:color w:val="000000"/>
        </w:rPr>
        <w:t>，滑动变阻器的滑片位于最右端时，电压表的示数为</w:t>
      </w:r>
      <w:r>
        <w:rPr>
          <w:rFonts w:ascii="Times New Roman" w:hAnsi="Times New Roman" w:eastAsia="Times New Roman" w:cs="Times New Roman"/>
          <w:color w:val="000000"/>
        </w:rPr>
        <w:t>3V</w:t>
      </w:r>
      <w:r>
        <w:rPr>
          <w:rFonts w:ascii="宋体" w:hAnsi="宋体" w:eastAsia="宋体" w:cs="宋体"/>
          <w:color w:val="000000"/>
        </w:rPr>
        <w:t>，电路的总功率为</w:t>
      </w:r>
      <w:r>
        <w:rPr>
          <w:rFonts w:ascii="Times New Roman" w:hAnsi="Times New Roman" w:eastAsia="Times New Roman" w:cs="Times New Roman"/>
          <w:i/>
          <w:color w:val="000000"/>
        </w:rPr>
        <w:t>P</w:t>
      </w:r>
      <w:r>
        <w:rPr>
          <w:color w:val="000000"/>
          <w:vertAlign w:val="subscript"/>
        </w:rPr>
        <w:t>1</w:t>
      </w:r>
      <w:r>
        <w:rPr>
          <w:rFonts w:ascii="宋体" w:hAnsi="宋体" w:eastAsia="宋体" w:cs="宋体"/>
          <w:color w:val="000000"/>
        </w:rPr>
        <w:t>；当闭合</w:t>
      </w:r>
      <w:r>
        <w:rPr>
          <w:rFonts w:ascii="Times New Roman" w:hAnsi="Times New Roman" w:eastAsia="Times New Roman" w:cs="Times New Roman"/>
          <w:color w:val="000000"/>
        </w:rPr>
        <w:t>S</w:t>
      </w:r>
      <w:r>
        <w:rPr>
          <w:color w:val="000000"/>
          <w:vertAlign w:val="subscript"/>
        </w:rPr>
        <w:t>2</w:t>
      </w:r>
      <w:r>
        <w:rPr>
          <w:rFonts w:ascii="宋体" w:hAnsi="宋体" w:eastAsia="宋体" w:cs="宋体"/>
          <w:color w:val="000000"/>
        </w:rPr>
        <w:t>，断开</w:t>
      </w:r>
      <w:r>
        <w:rPr>
          <w:rFonts w:ascii="Times New Roman" w:hAnsi="Times New Roman" w:eastAsia="Times New Roman" w:cs="Times New Roman"/>
          <w:color w:val="000000"/>
        </w:rPr>
        <w:t>S</w:t>
      </w:r>
      <w:r>
        <w:rPr>
          <w:color w:val="000000"/>
          <w:vertAlign w:val="subscript"/>
        </w:rPr>
        <w:t>1</w:t>
      </w:r>
      <w:r>
        <w:rPr>
          <w:rFonts w:ascii="宋体" w:hAnsi="宋体" w:eastAsia="宋体" w:cs="宋体"/>
          <w:color w:val="000000"/>
        </w:rPr>
        <w:t>，滑动变阻器的滑片移至中点时，电压表示数为</w:t>
      </w:r>
      <w:r>
        <w:rPr>
          <w:rFonts w:ascii="Times New Roman" w:hAnsi="Times New Roman" w:eastAsia="Times New Roman" w:cs="Times New Roman"/>
          <w:color w:val="000000"/>
        </w:rPr>
        <w:t>1.2V</w:t>
      </w:r>
      <w:r>
        <w:rPr>
          <w:rFonts w:ascii="宋体" w:hAnsi="宋体" w:eastAsia="宋体" w:cs="宋体"/>
          <w:color w:val="000000"/>
        </w:rPr>
        <w:t>，电路的总功率为</w:t>
      </w:r>
      <w:r>
        <w:rPr>
          <w:rFonts w:ascii="Times New Roman" w:hAnsi="Times New Roman" w:eastAsia="Times New Roman" w:cs="Times New Roman"/>
          <w:i/>
          <w:color w:val="000000"/>
        </w:rPr>
        <w:t>P</w:t>
      </w:r>
      <w:r>
        <w:rPr>
          <w:color w:val="000000"/>
          <w:vertAlign w:val="subscript"/>
        </w:rPr>
        <w:t>2</w:t>
      </w:r>
      <w:r>
        <w:rPr>
          <w:rFonts w:ascii="宋体" w:hAnsi="宋体" w:eastAsia="宋体" w:cs="宋体"/>
          <w:color w:val="000000"/>
        </w:rPr>
        <w:t>。下列说法正确的是（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6A51BA">
      <w:pPr>
        <w:spacing w:line="360" w:lineRule="auto"/>
        <w:jc w:val="left"/>
        <w:textAlignment w:val="center"/>
        <w:rPr>
          <w:color w:val="000000"/>
        </w:rPr>
      </w:pPr>
      <w:r>
        <w:rPr>
          <w:color w:val="000000"/>
        </w:rPr>
        <w:drawing>
          <wp:inline distT="0" distB="0" distL="114300" distR="114300">
            <wp:extent cx="1247775" cy="9525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247775" cy="952500"/>
                    </a:xfrm>
                    <a:prstGeom prst="rect">
                      <a:avLst/>
                    </a:prstGeom>
                  </pic:spPr>
                </pic:pic>
              </a:graphicData>
            </a:graphic>
          </wp:inline>
        </w:drawing>
      </w:r>
    </w:p>
    <w:p w14:paraId="3E653B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P</w:t>
      </w:r>
      <w:r>
        <w:rPr>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P</w:t>
      </w:r>
      <w:r>
        <w:rPr>
          <w:color w:val="000000"/>
          <w:vertAlign w:val="subscript"/>
        </w:rPr>
        <w:t>2</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color w:val="000000"/>
        </w:rPr>
        <w:tab/>
      </w:r>
      <w:r>
        <w:rPr>
          <w:color w:val="000000"/>
        </w:rPr>
        <w:t xml:space="preserve">B. </w:t>
      </w:r>
      <w:r>
        <w:rPr>
          <w:rFonts w:ascii="宋体" w:hAnsi="宋体" w:eastAsia="宋体" w:cs="宋体"/>
          <w:color w:val="000000"/>
        </w:rPr>
        <w:t>电源电压为</w:t>
      </w:r>
      <w:r>
        <w:rPr>
          <w:rFonts w:ascii="Times New Roman" w:hAnsi="Times New Roman" w:eastAsia="Times New Roman" w:cs="Times New Roman"/>
          <w:color w:val="000000"/>
        </w:rPr>
        <w:t>12V</w:t>
      </w:r>
    </w:p>
    <w:p w14:paraId="2CC2B34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R</w:t>
      </w:r>
      <w:r>
        <w:rPr>
          <w:color w:val="000000"/>
          <w:vertAlign w:val="subscript"/>
        </w:rPr>
        <w:t>1</w:t>
      </w:r>
      <w:r>
        <w:rPr>
          <w:rFonts w:ascii="宋体" w:hAnsi="宋体" w:eastAsia="宋体" w:cs="宋体"/>
          <w:color w:val="000000"/>
        </w:rPr>
        <w:t>阻值为</w:t>
      </w:r>
      <w:r>
        <w:rPr>
          <w:rFonts w:ascii="Times New Roman" w:hAnsi="Times New Roman" w:eastAsia="Times New Roman" w:cs="Times New Roman"/>
          <w:color w:val="000000"/>
        </w:rPr>
        <w:t>40Ω</w:t>
      </w:r>
      <w:r>
        <w:rPr>
          <w:color w:val="000000"/>
        </w:rPr>
        <w:tab/>
      </w:r>
      <w:r>
        <w:rPr>
          <w:color w:val="000000"/>
        </w:rPr>
        <w:t xml:space="preserve">D. </w:t>
      </w:r>
      <w:r>
        <w:rPr>
          <w:rFonts w:ascii="宋体" w:hAnsi="宋体" w:eastAsia="宋体" w:cs="宋体"/>
          <w:color w:val="000000"/>
        </w:rPr>
        <w:t>电路的最大功率为</w:t>
      </w:r>
      <w:r>
        <w:rPr>
          <w:rFonts w:ascii="Times New Roman" w:hAnsi="Times New Roman" w:eastAsia="Times New Roman" w:cs="Times New Roman"/>
          <w:color w:val="000000"/>
        </w:rPr>
        <w:t>2.7W</w:t>
      </w:r>
    </w:p>
    <w:p w14:paraId="514EE5B0">
      <w:pPr>
        <w:spacing w:line="360" w:lineRule="auto"/>
        <w:jc w:val="left"/>
        <w:textAlignment w:val="center"/>
        <w:rPr>
          <w:color w:val="000000"/>
        </w:rPr>
      </w:pPr>
      <w:r>
        <w:rPr>
          <w:rFonts w:ascii="宋体" w:hAnsi="宋体" w:eastAsia="宋体" w:cs="宋体"/>
          <w:b/>
          <w:color w:val="000000"/>
          <w:sz w:val="24"/>
        </w:rPr>
        <w:t>二、填空题：本题</w:t>
      </w:r>
      <w:r>
        <w:rPr>
          <w:rFonts w:ascii="Times New Roman" w:hAnsi="Times New Roman" w:eastAsia="Times New Roman" w:cs="Times New Roman"/>
          <w:b/>
          <w:color w:val="000000"/>
          <w:sz w:val="24"/>
        </w:rPr>
        <w:t>7</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D8128C2">
      <w:pPr>
        <w:spacing w:line="360" w:lineRule="auto"/>
        <w:jc w:val="left"/>
        <w:textAlignment w:val="center"/>
        <w:rPr>
          <w:color w:val="000000"/>
        </w:rPr>
      </w:pPr>
      <w:r>
        <w:rPr>
          <w:color w:val="000000"/>
        </w:rPr>
        <w:t xml:space="preserve">16. </w:t>
      </w:r>
      <w:r>
        <w:rPr>
          <w:rFonts w:ascii="宋体" w:hAnsi="宋体" w:eastAsia="宋体" w:cs="宋体"/>
          <w:color w:val="000000"/>
        </w:rPr>
        <w:t>凤鸣湖公园湖光山色，水面如镜，一只蜻蜓平行于湖面飞行，距湖面</w:t>
      </w:r>
      <w:r>
        <w:rPr>
          <w:rFonts w:ascii="Times New Roman" w:hAnsi="Times New Roman" w:eastAsia="Times New Roman" w:cs="Times New Roman"/>
          <w:color w:val="000000"/>
        </w:rPr>
        <w:t>1m</w:t>
      </w:r>
      <w:r>
        <w:rPr>
          <w:rFonts w:ascii="宋体" w:hAnsi="宋体" w:eastAsia="宋体" w:cs="宋体"/>
          <w:color w:val="000000"/>
        </w:rPr>
        <w:t>，蜻蜓在水中所成的像与蜻蜓的大小</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选填“相等”或“不相等”</w:t>
      </w:r>
      <w:r>
        <w:rPr>
          <w:rFonts w:ascii="Calibri" w:hAnsi="Calibri" w:eastAsia="Calibri" w:cs="Calibri"/>
          <w:color w:val="000000"/>
        </w:rPr>
        <w:t>)</w:t>
      </w:r>
      <w:r>
        <w:rPr>
          <w:rFonts w:ascii="宋体" w:hAnsi="宋体" w:eastAsia="宋体" w:cs="宋体"/>
          <w:color w:val="000000"/>
        </w:rPr>
        <w:t>，蜻蜓的像到蜻蜓相距</w:t>
      </w:r>
      <w:r>
        <w:rPr>
          <w:color w:val="000000"/>
        </w:rPr>
        <w:t>_____</w:t>
      </w:r>
      <w:r>
        <w:rPr>
          <w:rFonts w:ascii="Times New Roman" w:hAnsi="Times New Roman" w:eastAsia="Times New Roman" w:cs="Times New Roman"/>
          <w:color w:val="000000"/>
        </w:rPr>
        <w:t>m</w:t>
      </w:r>
      <w:r>
        <w:rPr>
          <w:rFonts w:ascii="宋体" w:hAnsi="宋体" w:eastAsia="宋体" w:cs="宋体"/>
          <w:color w:val="000000"/>
        </w:rPr>
        <w:t>，以蜻蜓的像为参照物，蜻蜓是</w:t>
      </w:r>
      <w:r>
        <w:rPr>
          <w:color w:val="000000"/>
        </w:rPr>
        <w:t>_________</w:t>
      </w:r>
      <w:r>
        <w:rPr>
          <w:rFonts w:ascii="宋体" w:hAnsi="宋体" w:eastAsia="宋体" w:cs="宋体"/>
          <w:color w:val="000000"/>
        </w:rPr>
        <w:t>。</w:t>
      </w:r>
    </w:p>
    <w:p w14:paraId="4CD55222">
      <w:pPr>
        <w:spacing w:line="360" w:lineRule="auto"/>
        <w:jc w:val="left"/>
        <w:textAlignment w:val="center"/>
        <w:rPr>
          <w:color w:val="000000"/>
        </w:rPr>
      </w:pPr>
      <w:r>
        <w:rPr>
          <w:color w:val="000000"/>
        </w:rPr>
        <w:t xml:space="preserve">17. </w:t>
      </w:r>
      <w:r>
        <w:rPr>
          <w:rFonts w:ascii="宋体" w:hAnsi="宋体" w:eastAsia="宋体" w:cs="宋体"/>
          <w:color w:val="000000"/>
        </w:rPr>
        <w:t>嫦娥六号探测器于</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日着陆月球背面阿波罗盆地进行采样，嫦娥六号探测器在降落月球实施制动减速时，要将发动机喷管朝向</w:t>
      </w:r>
      <w:r>
        <w:rPr>
          <w:color w:val="000000"/>
        </w:rPr>
        <w:t>___</w:t>
      </w:r>
      <w:r>
        <w:rPr>
          <w:rFonts w:ascii="宋体" w:hAnsi="宋体" w:eastAsia="宋体" w:cs="宋体"/>
          <w:color w:val="000000"/>
        </w:rPr>
        <w:t>（选填“前方”“侧方”或“后方”</w:t>
      </w:r>
      <w:r>
        <w:rPr>
          <w:color w:val="000000"/>
        </w:rPr>
        <w:t>）</w:t>
      </w:r>
      <w:r>
        <w:rPr>
          <w:rFonts w:ascii="宋体" w:hAnsi="宋体" w:eastAsia="宋体" w:cs="宋体"/>
          <w:color w:val="000000"/>
        </w:rPr>
        <w:t>，使探测器减速的施力物体是</w:t>
      </w:r>
      <w:r>
        <w:rPr>
          <w:color w:val="000000"/>
        </w:rPr>
        <w:t>____</w:t>
      </w:r>
      <w:r>
        <w:rPr>
          <w:rFonts w:ascii="宋体" w:hAnsi="宋体" w:eastAsia="宋体" w:cs="宋体"/>
          <w:color w:val="000000"/>
        </w:rPr>
        <w:t>（选填“燃气”或“喷嘴”），此现象可以说明</w:t>
      </w:r>
      <w:r>
        <w:rPr>
          <w:color w:val="000000"/>
        </w:rPr>
        <w:t>______</w:t>
      </w:r>
      <w:r>
        <w:rPr>
          <w:rFonts w:ascii="宋体" w:hAnsi="宋体" w:eastAsia="宋体" w:cs="宋体"/>
          <w:color w:val="000000"/>
        </w:rPr>
        <w:t>。</w:t>
      </w:r>
    </w:p>
    <w:p w14:paraId="0DF30DBD">
      <w:pPr>
        <w:spacing w:line="360" w:lineRule="auto"/>
        <w:jc w:val="left"/>
        <w:textAlignment w:val="center"/>
        <w:rPr>
          <w:color w:val="000000"/>
        </w:rPr>
      </w:pPr>
      <w:r>
        <w:rPr>
          <w:color w:val="000000"/>
        </w:rPr>
        <w:t xml:space="preserve">18. </w:t>
      </w:r>
      <w:r>
        <w:rPr>
          <w:rFonts w:ascii="宋体" w:hAnsi="宋体" w:eastAsia="宋体" w:cs="宋体"/>
          <w:color w:val="000000"/>
        </w:rPr>
        <w:t>俗话说的好“只要功夫深，铁杵磨成针”，此过程中铁棒的密度</w:t>
      </w:r>
      <w:r>
        <w:rPr>
          <w:color w:val="000000"/>
        </w:rPr>
        <w:t>_____</w:t>
      </w:r>
      <w:r>
        <w:rPr>
          <w:rFonts w:ascii="宋体" w:hAnsi="宋体" w:eastAsia="宋体" w:cs="宋体"/>
          <w:color w:val="000000"/>
        </w:rPr>
        <w:t>；在寒冷的冬天，裸露在室外的自来水管容易爆裂，其原因是水管中的水结冰后，密度</w:t>
      </w:r>
      <w:r>
        <w:rPr>
          <w:color w:val="000000"/>
        </w:rPr>
        <w:t>_____</w:t>
      </w:r>
      <w:r>
        <w:rPr>
          <w:rFonts w:ascii="宋体" w:hAnsi="宋体" w:eastAsia="宋体" w:cs="宋体"/>
          <w:color w:val="000000"/>
        </w:rPr>
        <w:t>，体积</w:t>
      </w:r>
      <w:r>
        <w:rPr>
          <w:color w:val="000000"/>
        </w:rPr>
        <w:t>______</w:t>
      </w:r>
      <w:r>
        <w:rPr>
          <w:rFonts w:ascii="宋体" w:hAnsi="宋体" w:eastAsia="宋体" w:cs="宋体"/>
          <w:color w:val="000000"/>
        </w:rPr>
        <w:t>。</w:t>
      </w:r>
    </w:p>
    <w:p w14:paraId="54D3AC6B">
      <w:pPr>
        <w:spacing w:line="360" w:lineRule="auto"/>
        <w:jc w:val="both"/>
        <w:textAlignment w:val="center"/>
        <w:rPr>
          <w:color w:val="000000"/>
        </w:rPr>
      </w:pPr>
      <w:r>
        <w:rPr>
          <w:color w:val="000000"/>
        </w:rPr>
        <w:t xml:space="preserve">19. </w:t>
      </w:r>
      <w:r>
        <w:rPr>
          <w:rFonts w:ascii="宋体" w:hAnsi="宋体" w:eastAsia="宋体" w:cs="宋体"/>
          <w:color w:val="000000"/>
        </w:rPr>
        <w:t>如图甲所示，使圆柱体缓慢下降，直至其全部没入水中，整个过程中弹簧测力计示数</w:t>
      </w:r>
      <w:r>
        <w:rPr>
          <w:rFonts w:ascii="Times New Roman" w:hAnsi="Times New Roman" w:eastAsia="Times New Roman" w:cs="Times New Roman"/>
          <w:i/>
          <w:color w:val="000000"/>
        </w:rPr>
        <w:t>F</w:t>
      </w:r>
      <w:r>
        <w:rPr>
          <w:rFonts w:ascii="宋体" w:hAnsi="宋体" w:eastAsia="宋体" w:cs="宋体"/>
          <w:color w:val="000000"/>
        </w:rPr>
        <w:t>与圆柱体下降高度</w:t>
      </w:r>
      <w:r>
        <w:rPr>
          <w:rFonts w:ascii="Times New Roman" w:hAnsi="Times New Roman" w:eastAsia="Times New Roman" w:cs="Times New Roman"/>
          <w:i/>
          <w:color w:val="000000"/>
        </w:rPr>
        <w:t>h</w:t>
      </w:r>
      <w:r>
        <w:rPr>
          <w:rFonts w:ascii="宋体" w:hAnsi="宋体" w:eastAsia="宋体" w:cs="宋体"/>
          <w:color w:val="000000"/>
        </w:rPr>
        <w:t>变化关系的图像如乙所示。则圆柱体受到的重力是</w:t>
      </w:r>
      <w:r>
        <w:rPr>
          <w:color w:val="000000"/>
        </w:rPr>
        <w:t>___</w:t>
      </w:r>
      <w:r>
        <w:rPr>
          <w:rFonts w:ascii="Times New Roman" w:hAnsi="Times New Roman" w:eastAsia="Times New Roman" w:cs="Times New Roman"/>
          <w:color w:val="000000"/>
        </w:rPr>
        <w:t>N</w:t>
      </w:r>
      <w:r>
        <w:rPr>
          <w:rFonts w:ascii="宋体" w:hAnsi="宋体" w:eastAsia="宋体" w:cs="宋体"/>
          <w:color w:val="000000"/>
        </w:rPr>
        <w:t>，圆柱体刚好全部浸没时，下表面受到水的压强是</w:t>
      </w:r>
      <w:r>
        <w:rPr>
          <w:color w:val="000000"/>
        </w:rPr>
        <w:t>____</w:t>
      </w:r>
      <w:r>
        <w:rPr>
          <w:rFonts w:ascii="Times New Roman" w:hAnsi="Times New Roman" w:eastAsia="Times New Roman" w:cs="Times New Roman"/>
          <w:color w:val="000000"/>
        </w:rPr>
        <w:t>Pa</w:t>
      </w:r>
      <w:r>
        <w:rPr>
          <w:rFonts w:ascii="宋体" w:hAnsi="宋体" w:eastAsia="宋体" w:cs="宋体"/>
          <w:color w:val="000000"/>
        </w:rPr>
        <w:t>，圆柱体受到的最大浮力是</w:t>
      </w:r>
      <w:r>
        <w:rPr>
          <w:color w:val="000000"/>
        </w:rPr>
        <w:t>______</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，忽略圆柱体下降过程中液面高度的变化）</w:t>
      </w:r>
    </w:p>
    <w:p w14:paraId="3345D9A9">
      <w:pPr>
        <w:spacing w:line="360" w:lineRule="auto"/>
        <w:jc w:val="both"/>
        <w:textAlignment w:val="center"/>
        <w:rPr>
          <w:color w:val="000000"/>
        </w:rPr>
      </w:pPr>
      <w:r>
        <w:rPr>
          <w:color w:val="000000"/>
        </w:rPr>
        <w:drawing>
          <wp:inline distT="0" distB="0" distL="114300" distR="114300">
            <wp:extent cx="2400300" cy="14382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400300" cy="1438275"/>
                    </a:xfrm>
                    <a:prstGeom prst="rect">
                      <a:avLst/>
                    </a:prstGeom>
                  </pic:spPr>
                </pic:pic>
              </a:graphicData>
            </a:graphic>
          </wp:inline>
        </w:drawing>
      </w:r>
    </w:p>
    <w:p w14:paraId="2F356D04">
      <w:pPr>
        <w:spacing w:line="360" w:lineRule="auto"/>
        <w:jc w:val="both"/>
        <w:textAlignment w:val="center"/>
        <w:rPr>
          <w:color w:val="000000"/>
        </w:rPr>
      </w:pPr>
      <w:r>
        <w:rPr>
          <w:color w:val="000000"/>
        </w:rPr>
        <w:t xml:space="preserve">20. </w:t>
      </w:r>
      <w:r>
        <w:rPr>
          <w:rFonts w:ascii="宋体" w:hAnsi="宋体" w:eastAsia="宋体" w:cs="宋体"/>
          <w:color w:val="000000"/>
        </w:rPr>
        <w:t>“</w:t>
      </w:r>
      <w:r>
        <w:rPr>
          <w:color w:val="000000"/>
        </w:rPr>
        <w:t>智能手环</w:t>
      </w:r>
      <w:r>
        <w:rPr>
          <w:rFonts w:ascii="宋体" w:hAnsi="宋体" w:eastAsia="宋体" w:cs="宋体"/>
          <w:color w:val="000000"/>
        </w:rPr>
        <w:t>”</w:t>
      </w:r>
      <w:r>
        <w:rPr>
          <w:color w:val="000000"/>
        </w:rPr>
        <w:t>是</w:t>
      </w:r>
      <w:r>
        <w:rPr>
          <w:rFonts w:ascii="宋体" w:hAnsi="宋体" w:eastAsia="宋体" w:cs="宋体"/>
          <w:color w:val="000000"/>
        </w:rPr>
        <w:t>一种穿戴式智能设备，具有计步统计和语音助手等功能，“智能手环”利用</w:t>
      </w:r>
      <w:r>
        <w:rPr>
          <w:color w:val="000000"/>
        </w:rPr>
        <w:t>____________</w:t>
      </w:r>
      <w:r>
        <w:rPr>
          <w:rFonts w:ascii="Times New Roman" w:hAnsi="Times New Roman" w:eastAsia="Times New Roman" w:cs="Times New Roman"/>
          <w:color w:val="000000"/>
        </w:rPr>
        <w:t xml:space="preserve"> </w:t>
      </w:r>
      <w:r>
        <w:rPr>
          <w:rFonts w:ascii="宋体" w:hAnsi="宋体" w:eastAsia="宋体" w:cs="宋体"/>
          <w:color w:val="000000"/>
        </w:rPr>
        <w:t>将数据无线传输到手机，其在真空中的传播速度为</w:t>
      </w:r>
      <w:r>
        <w:rPr>
          <w:color w:val="000000"/>
        </w:rPr>
        <w:t>___________</w:t>
      </w:r>
      <w:r>
        <w:rPr>
          <w:rFonts w:ascii="Times New Roman" w:hAnsi="Times New Roman" w:eastAsia="Times New Roman" w:cs="Times New Roman"/>
          <w:color w:val="000000"/>
        </w:rPr>
        <w:t>m/s</w:t>
      </w:r>
      <w:r>
        <w:rPr>
          <w:rFonts w:ascii="宋体" w:hAnsi="宋体" w:eastAsia="宋体" w:cs="宋体"/>
          <w:color w:val="000000"/>
        </w:rPr>
        <w:t>。</w:t>
      </w:r>
    </w:p>
    <w:p w14:paraId="1A3EFCA0">
      <w:pPr>
        <w:spacing w:line="360" w:lineRule="auto"/>
        <w:jc w:val="both"/>
        <w:textAlignment w:val="center"/>
        <w:rPr>
          <w:color w:val="000000"/>
        </w:rPr>
      </w:pPr>
      <w:r>
        <w:rPr>
          <w:color w:val="000000"/>
        </w:rPr>
        <w:t xml:space="preserve">21. </w:t>
      </w:r>
      <w:r>
        <w:rPr>
          <w:rFonts w:ascii="宋体" w:hAnsi="宋体" w:eastAsia="宋体" w:cs="宋体"/>
          <w:color w:val="000000"/>
        </w:rPr>
        <w:t>小明探究凸透镜的成像规律时，各器材位置如图所示，光屏上承接到烛焰清晰的像</w:t>
      </w:r>
      <w:r>
        <w:rPr>
          <w:rFonts w:ascii="Times New Roman" w:hAnsi="Times New Roman" w:eastAsia="Times New Roman" w:cs="Times New Roman"/>
          <w:color w:val="000000"/>
        </w:rPr>
        <w:t>(</w:t>
      </w:r>
      <w:r>
        <w:rPr>
          <w:rFonts w:ascii="宋体" w:hAnsi="宋体" w:eastAsia="宋体" w:cs="宋体"/>
          <w:color w:val="000000"/>
        </w:rPr>
        <w:t>未画出烛焰的像</w:t>
      </w:r>
      <w:r>
        <w:rPr>
          <w:rFonts w:ascii="Times New Roman" w:hAnsi="Times New Roman" w:eastAsia="Times New Roman" w:cs="Times New Roman"/>
          <w:color w:val="000000"/>
        </w:rPr>
        <w:t>)</w:t>
      </w:r>
      <w:r>
        <w:rPr>
          <w:rFonts w:ascii="宋体" w:hAnsi="宋体" w:eastAsia="宋体" w:cs="宋体"/>
          <w:color w:val="000000"/>
        </w:rPr>
        <w:t>。此时烛焰的成像特点与</w:t>
      </w:r>
      <w:r>
        <w:rPr>
          <w:color w:val="000000"/>
        </w:rPr>
        <w:t>_______</w:t>
      </w:r>
      <w:r>
        <w:rPr>
          <w:rFonts w:ascii="宋体" w:hAnsi="宋体" w:eastAsia="宋体" w:cs="宋体"/>
          <w:color w:val="000000"/>
        </w:rPr>
        <w:t>（选填“照相机”“投影仪”或“放大镜”）的成像特点相同。若凸透镜位置不变，调换蜡烛和光屏的位置，</w:t>
      </w:r>
      <w:r>
        <w:rPr>
          <w:color w:val="000000"/>
        </w:rPr>
        <w:t>_______</w:t>
      </w:r>
      <w:r>
        <w:rPr>
          <w:rFonts w:ascii="宋体" w:hAnsi="宋体" w:eastAsia="宋体" w:cs="宋体"/>
          <w:color w:val="000000"/>
        </w:rPr>
        <w:t>（选填“仍能”或“不能”）在光屏上得到清晰的像，这说明光发生折射时，光路是</w:t>
      </w:r>
      <w:r>
        <w:rPr>
          <w:rFonts w:ascii="Times New Roman" w:hAnsi="Times New Roman" w:eastAsia="Times New Roman" w:cs="Times New Roman"/>
          <w:color w:val="000000"/>
        </w:rPr>
        <w:t xml:space="preserve"> </w:t>
      </w:r>
      <w:r>
        <w:rPr>
          <w:color w:val="000000"/>
        </w:rPr>
        <w:t>____</w:t>
      </w:r>
      <w:r>
        <w:rPr>
          <w:rFonts w:ascii="宋体" w:hAnsi="宋体" w:eastAsia="宋体" w:cs="宋体"/>
          <w:color w:val="000000"/>
        </w:rPr>
        <w:t>的。</w:t>
      </w:r>
    </w:p>
    <w:p w14:paraId="16DC19D5">
      <w:pPr>
        <w:spacing w:before="120" w:line="360" w:lineRule="auto"/>
        <w:jc w:val="both"/>
        <w:textAlignment w:val="center"/>
        <w:rPr>
          <w:color w:val="000000"/>
        </w:rPr>
      </w:pPr>
      <w:r>
        <w:rPr>
          <w:color w:val="000000"/>
        </w:rPr>
        <w:drawing>
          <wp:inline distT="0" distB="0" distL="114300" distR="114300">
            <wp:extent cx="1609725" cy="4953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609725" cy="495300"/>
                    </a:xfrm>
                    <a:prstGeom prst="rect">
                      <a:avLst/>
                    </a:prstGeom>
                  </pic:spPr>
                </pic:pic>
              </a:graphicData>
            </a:graphic>
          </wp:inline>
        </w:drawing>
      </w:r>
    </w:p>
    <w:p w14:paraId="1C3142EB">
      <w:pPr>
        <w:spacing w:line="360" w:lineRule="auto"/>
        <w:jc w:val="left"/>
        <w:textAlignment w:val="center"/>
        <w:rPr>
          <w:color w:val="000000"/>
        </w:rPr>
      </w:pPr>
      <w:r>
        <w:rPr>
          <w:color w:val="000000"/>
        </w:rPr>
        <w:t xml:space="preserve">22. </w:t>
      </w:r>
      <w:r>
        <w:rPr>
          <w:rFonts w:ascii="宋体" w:hAnsi="宋体" w:eastAsia="宋体" w:cs="宋体"/>
          <w:color w:val="000000"/>
        </w:rPr>
        <w:t>如图所示，电源电压不变，小灯泡</w:t>
      </w:r>
      <w:r>
        <w:rPr>
          <w:rFonts w:ascii="Times New Roman" w:hAnsi="Times New Roman" w:eastAsia="Times New Roman" w:cs="Times New Roman"/>
          <w:i/>
          <w:color w:val="000000"/>
        </w:rPr>
        <w:t>L</w:t>
      </w:r>
      <w:r>
        <w:rPr>
          <w:rFonts w:ascii="宋体" w:hAnsi="宋体" w:eastAsia="宋体" w:cs="宋体"/>
          <w:color w:val="000000"/>
        </w:rPr>
        <w:t>标有“</w:t>
      </w:r>
      <w:r>
        <w:rPr>
          <w:rFonts w:ascii="Times New Roman" w:hAnsi="Times New Roman" w:eastAsia="Times New Roman" w:cs="Times New Roman"/>
          <w:color w:val="000000"/>
        </w:rPr>
        <w:t>6V  3W</w:t>
      </w:r>
      <w:r>
        <w:rPr>
          <w:rFonts w:ascii="宋体" w:hAnsi="宋体" w:eastAsia="宋体" w:cs="宋体"/>
          <w:color w:val="000000"/>
        </w:rPr>
        <w:t>”字样，滑动变阻器的规格“</w:t>
      </w:r>
      <w:r>
        <w:rPr>
          <w:rFonts w:ascii="Times New Roman" w:hAnsi="Times New Roman" w:eastAsia="Times New Roman" w:cs="Times New Roman"/>
          <w:color w:val="000000"/>
        </w:rPr>
        <w:t>20Ω 1A</w:t>
      </w:r>
      <w:r>
        <w:rPr>
          <w:rFonts w:ascii="宋体" w:hAnsi="宋体" w:eastAsia="宋体" w:cs="宋体"/>
          <w:color w:val="000000"/>
        </w:rPr>
        <w:t>”，电流表量程为</w:t>
      </w:r>
      <w:r>
        <w:rPr>
          <w:rFonts w:ascii="Times New Roman" w:hAnsi="Times New Roman" w:eastAsia="Times New Roman" w:cs="Times New Roman"/>
          <w:color w:val="000000"/>
        </w:rPr>
        <w:t>0~0.6A</w:t>
      </w:r>
      <w:r>
        <w:rPr>
          <w:rFonts w:ascii="宋体" w:hAnsi="宋体" w:eastAsia="宋体" w:cs="宋体"/>
          <w:color w:val="000000"/>
        </w:rPr>
        <w:t>。当开关</w:t>
      </w:r>
      <w:r>
        <w:rPr>
          <w:rFonts w:ascii="Times New Roman" w:hAnsi="Times New Roman" w:eastAsia="Times New Roman" w:cs="Times New Roman"/>
          <w:i/>
          <w:color w:val="000000"/>
        </w:rPr>
        <w:t>S</w:t>
      </w:r>
      <w:r>
        <w:rPr>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S</w:t>
      </w:r>
      <w:r>
        <w:rPr>
          <w:color w:val="000000"/>
          <w:vertAlign w:val="subscript"/>
        </w:rPr>
        <w:t>2</w:t>
      </w:r>
      <w:r>
        <w:rPr>
          <w:rFonts w:ascii="宋体" w:hAnsi="宋体" w:eastAsia="宋体" w:cs="宋体"/>
          <w:color w:val="000000"/>
        </w:rPr>
        <w:t>同时闭合时，小灯泡正常发光，则小灯泡正常发光的电阻</w:t>
      </w:r>
      <w:r>
        <w:rPr>
          <w:rFonts w:ascii="Times New Roman" w:hAnsi="Times New Roman" w:eastAsia="Times New Roman" w:cs="Times New Roman"/>
          <w:i/>
          <w:color w:val="000000"/>
        </w:rPr>
        <w:t>R</w:t>
      </w:r>
      <w:r>
        <w:rPr>
          <w:color w:val="000000"/>
          <w:vertAlign w:val="subscript"/>
        </w:rPr>
        <w:t>L</w:t>
      </w:r>
      <w:r>
        <w:rPr>
          <w:rFonts w:ascii="宋体" w:hAnsi="宋体" w:eastAsia="宋体" w:cs="宋体"/>
          <w:color w:val="000000"/>
        </w:rPr>
        <w:t>为</w:t>
      </w:r>
      <w:r>
        <w:rPr>
          <w:color w:val="000000"/>
        </w:rPr>
        <w:t>______</w:t>
      </w:r>
      <w:r>
        <w:rPr>
          <w:rFonts w:ascii="Times New Roman" w:hAnsi="Times New Roman" w:eastAsia="Times New Roman" w:cs="Times New Roman"/>
          <w:color w:val="000000"/>
        </w:rPr>
        <w:t>Ω</w:t>
      </w:r>
      <w:r>
        <w:rPr>
          <w:rFonts w:ascii="宋体" w:hAnsi="宋体" w:eastAsia="宋体" w:cs="宋体"/>
          <w:color w:val="000000"/>
        </w:rPr>
        <w:t>，滑动变阻器滑片</w:t>
      </w:r>
      <w:r>
        <w:rPr>
          <w:rFonts w:ascii="Times New Roman" w:hAnsi="Times New Roman" w:eastAsia="Times New Roman" w:cs="Times New Roman"/>
          <w:color w:val="000000"/>
        </w:rPr>
        <w:t>P</w:t>
      </w:r>
      <w:r>
        <w:rPr>
          <w:rFonts w:ascii="宋体" w:hAnsi="宋体" w:eastAsia="宋体" w:cs="宋体"/>
          <w:color w:val="000000"/>
        </w:rPr>
        <w:t>向右移动时，小灯泡的亮度将</w:t>
      </w:r>
      <w:r>
        <w:rPr>
          <w:color w:val="000000"/>
        </w:rPr>
        <w:t>________</w:t>
      </w:r>
      <w:r>
        <w:rPr>
          <w:rFonts w:ascii="宋体" w:hAnsi="宋体" w:eastAsia="宋体" w:cs="宋体"/>
          <w:color w:val="000000"/>
        </w:rPr>
        <w:t>（选填“变亮”“变暗”或“不变”）；保持开关</w:t>
      </w:r>
      <w:r>
        <w:rPr>
          <w:rFonts w:ascii="Times New Roman" w:hAnsi="Times New Roman" w:eastAsia="Times New Roman" w:cs="Times New Roman"/>
          <w:color w:val="000000"/>
        </w:rPr>
        <w:t>S</w:t>
      </w:r>
      <w:r>
        <w:rPr>
          <w:color w:val="000000"/>
          <w:vertAlign w:val="subscript"/>
        </w:rPr>
        <w:t>1</w:t>
      </w:r>
      <w:r>
        <w:rPr>
          <w:rFonts w:ascii="宋体" w:hAnsi="宋体" w:eastAsia="宋体" w:cs="宋体"/>
          <w:color w:val="000000"/>
        </w:rPr>
        <w:t>始终闭合，通过调节电路，使电路消耗的最大功率为</w:t>
      </w:r>
      <w:r>
        <w:rPr>
          <w:rFonts w:ascii="Times New Roman" w:hAnsi="Times New Roman" w:eastAsia="Times New Roman" w:cs="Times New Roman"/>
          <w:i/>
          <w:color w:val="000000"/>
        </w:rPr>
        <w:t>P</w:t>
      </w:r>
      <w:r>
        <w:rPr>
          <w:color w:val="000000"/>
          <w:vertAlign w:val="subscript"/>
        </w:rPr>
        <w:t>1</w:t>
      </w:r>
      <w:r>
        <w:rPr>
          <w:rFonts w:ascii="宋体" w:hAnsi="宋体" w:eastAsia="宋体" w:cs="宋体"/>
          <w:color w:val="000000"/>
        </w:rPr>
        <w:t>，最小功率为</w:t>
      </w:r>
      <w:r>
        <w:rPr>
          <w:rFonts w:ascii="Times New Roman" w:hAnsi="Times New Roman" w:eastAsia="Times New Roman" w:cs="Times New Roman"/>
          <w:i/>
          <w:color w:val="000000"/>
        </w:rPr>
        <w:t>P</w:t>
      </w:r>
      <w:r>
        <w:rPr>
          <w:color w:val="000000"/>
          <w:vertAlign w:val="subscript"/>
        </w:rPr>
        <w:t>2</w:t>
      </w:r>
      <w:r>
        <w:rPr>
          <w:rFonts w:ascii="宋体" w:hAnsi="宋体" w:eastAsia="宋体" w:cs="宋体"/>
          <w:color w:val="000000"/>
        </w:rPr>
        <w:t>，则</w:t>
      </w:r>
      <w:r>
        <w:rPr>
          <w:rFonts w:ascii="Times New Roman" w:hAnsi="Times New Roman" w:eastAsia="Times New Roman" w:cs="Times New Roman"/>
          <w:i/>
          <w:color w:val="000000"/>
        </w:rPr>
        <w:t>P</w:t>
      </w:r>
      <w:r>
        <w:rPr>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P</w:t>
      </w:r>
      <w:r>
        <w:rPr>
          <w:color w:val="000000"/>
          <w:vertAlign w:val="subscript"/>
        </w:rPr>
        <w:t>2</w:t>
      </w:r>
      <w:r>
        <w:rPr>
          <w:rFonts w:ascii="Times New Roman" w:hAnsi="Times New Roman" w:eastAsia="Times New Roman" w:cs="Times New Roman"/>
          <w:color w:val="000000"/>
        </w:rPr>
        <w:t>=</w:t>
      </w:r>
      <w:r>
        <w:rPr>
          <w:color w:val="000000"/>
        </w:rPr>
        <w:t>____________</w:t>
      </w:r>
      <w:r>
        <w:rPr>
          <w:rFonts w:ascii="宋体" w:hAnsi="宋体" w:eastAsia="宋体" w:cs="宋体"/>
          <w:color w:val="000000"/>
        </w:rPr>
        <w:t>。</w:t>
      </w:r>
    </w:p>
    <w:p w14:paraId="5A87A16E">
      <w:pPr>
        <w:spacing w:line="360" w:lineRule="auto"/>
        <w:jc w:val="left"/>
        <w:textAlignment w:val="center"/>
        <w:rPr>
          <w:color w:val="000000"/>
        </w:rPr>
      </w:pPr>
      <w:r>
        <w:rPr>
          <w:color w:val="000000"/>
        </w:rPr>
        <w:drawing>
          <wp:inline distT="0" distB="0" distL="114300" distR="114300">
            <wp:extent cx="1028700" cy="13335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28700" cy="1333500"/>
                    </a:xfrm>
                    <a:prstGeom prst="rect">
                      <a:avLst/>
                    </a:prstGeom>
                  </pic:spPr>
                </pic:pic>
              </a:graphicData>
            </a:graphic>
          </wp:inline>
        </w:drawing>
      </w:r>
    </w:p>
    <w:p w14:paraId="512D54F0">
      <w:pPr>
        <w:spacing w:line="360" w:lineRule="auto"/>
        <w:jc w:val="left"/>
        <w:textAlignment w:val="center"/>
        <w:rPr>
          <w:color w:val="000000"/>
        </w:rPr>
      </w:pPr>
      <w:r>
        <w:rPr>
          <w:rFonts w:ascii="宋体" w:hAnsi="宋体" w:eastAsia="宋体" w:cs="宋体"/>
          <w:b/>
          <w:color w:val="000000"/>
          <w:sz w:val="24"/>
        </w:rPr>
        <w:t>三、作图与实验探究：本题</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8D97D78">
      <w:pPr>
        <w:spacing w:line="360" w:lineRule="auto"/>
        <w:jc w:val="left"/>
        <w:textAlignment w:val="center"/>
        <w:rPr>
          <w:color w:val="000000"/>
        </w:rPr>
      </w:pPr>
      <w:r>
        <w:rPr>
          <w:color w:val="000000"/>
        </w:rPr>
        <w:t xml:space="preserve">23. </w:t>
      </w:r>
      <w:r>
        <w:rPr>
          <w:rFonts w:ascii="宋体" w:hAnsi="宋体" w:eastAsia="宋体" w:cs="宋体"/>
          <w:color w:val="000000"/>
        </w:rPr>
        <w:t>如图所示，一束光射向凹透镜，请画出该光经过凹透镜、凸透镜的折射光路。</w:t>
      </w:r>
    </w:p>
    <w:p w14:paraId="72E07AF3">
      <w:pPr>
        <w:spacing w:line="360" w:lineRule="auto"/>
        <w:jc w:val="left"/>
        <w:textAlignment w:val="center"/>
        <w:rPr>
          <w:color w:val="000000"/>
        </w:rPr>
      </w:pPr>
      <w:r>
        <w:rPr>
          <w:color w:val="000000"/>
        </w:rPr>
        <w:drawing>
          <wp:inline distT="0" distB="0" distL="114300" distR="114300">
            <wp:extent cx="1905000" cy="10382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905000" cy="1038225"/>
                    </a:xfrm>
                    <a:prstGeom prst="rect">
                      <a:avLst/>
                    </a:prstGeom>
                  </pic:spPr>
                </pic:pic>
              </a:graphicData>
            </a:graphic>
          </wp:inline>
        </w:drawing>
      </w:r>
    </w:p>
    <w:p w14:paraId="4425DD6D">
      <w:pPr>
        <w:spacing w:line="360" w:lineRule="auto"/>
        <w:jc w:val="left"/>
        <w:textAlignment w:val="center"/>
        <w:rPr>
          <w:color w:val="000000"/>
        </w:rPr>
      </w:pPr>
      <w:r>
        <w:rPr>
          <w:color w:val="000000"/>
        </w:rPr>
        <w:t xml:space="preserve">24. </w:t>
      </w:r>
      <w:r>
        <w:rPr>
          <w:rFonts w:ascii="宋体" w:hAnsi="宋体" w:eastAsia="宋体" w:cs="宋体"/>
          <w:color w:val="000000"/>
        </w:rPr>
        <w:t>用手提起重物时，前臂可简化为杠杆：桡骨在肱二头肌牵引力</w:t>
      </w:r>
      <w:r>
        <w:rPr>
          <w:rFonts w:ascii="Times New Roman" w:hAnsi="Times New Roman" w:eastAsia="Times New Roman" w:cs="Times New Roman"/>
          <w:i/>
          <w:color w:val="000000"/>
        </w:rPr>
        <w:t>F</w:t>
      </w:r>
      <w:r>
        <w:rPr>
          <w:color w:val="000000"/>
          <w:vertAlign w:val="subscript"/>
        </w:rPr>
        <w:t>1</w:t>
      </w:r>
      <w:r>
        <w:rPr>
          <w:rFonts w:ascii="宋体" w:hAnsi="宋体" w:eastAsia="宋体" w:cs="宋体"/>
          <w:color w:val="000000"/>
        </w:rPr>
        <w:t>的作用下，绕肘关节（支点</w:t>
      </w:r>
      <w:r>
        <w:rPr>
          <w:rFonts w:ascii="Times New Roman" w:hAnsi="Times New Roman" w:eastAsia="Times New Roman" w:cs="Times New Roman"/>
          <w:i/>
          <w:color w:val="000000"/>
        </w:rPr>
        <w:t>0</w:t>
      </w:r>
      <w:r>
        <w:rPr>
          <w:rFonts w:ascii="宋体" w:hAnsi="宋体" w:eastAsia="宋体" w:cs="宋体"/>
          <w:color w:val="000000"/>
        </w:rPr>
        <w:t>）转动，如图所示。请在图中画出动力</w:t>
      </w:r>
      <w:r>
        <w:rPr>
          <w:rFonts w:ascii="Times New Roman" w:hAnsi="Times New Roman" w:eastAsia="Times New Roman" w:cs="Times New Roman"/>
          <w:i/>
          <w:color w:val="000000"/>
        </w:rPr>
        <w:t>F</w:t>
      </w:r>
      <w:r>
        <w:rPr>
          <w:color w:val="000000"/>
          <w:vertAlign w:val="subscript"/>
        </w:rPr>
        <w:t>1</w:t>
      </w:r>
      <w:r>
        <w:rPr>
          <w:rFonts w:ascii="宋体" w:hAnsi="宋体" w:eastAsia="宋体" w:cs="宋体"/>
          <w:color w:val="000000"/>
        </w:rPr>
        <w:t>的力臂</w:t>
      </w:r>
      <w:r>
        <w:rPr>
          <w:rFonts w:ascii="Times New Roman" w:hAnsi="Times New Roman" w:eastAsia="Times New Roman" w:cs="Times New Roman"/>
          <w:i/>
          <w:color w:val="000000"/>
        </w:rPr>
        <w:t>L</w:t>
      </w:r>
      <w:r>
        <w:rPr>
          <w:color w:val="000000"/>
          <w:vertAlign w:val="subscript"/>
        </w:rPr>
        <w:t>1</w:t>
      </w:r>
      <w:r>
        <w:rPr>
          <w:rFonts w:ascii="宋体" w:hAnsi="宋体" w:eastAsia="宋体" w:cs="宋体"/>
          <w:color w:val="000000"/>
        </w:rPr>
        <w:t>和阻力</w:t>
      </w:r>
      <w:r>
        <w:rPr>
          <w:rFonts w:ascii="Times New Roman" w:hAnsi="Times New Roman" w:eastAsia="Times New Roman" w:cs="Times New Roman"/>
          <w:i/>
          <w:color w:val="000000"/>
        </w:rPr>
        <w:t>F</w:t>
      </w:r>
      <w:r>
        <w:rPr>
          <w:color w:val="000000"/>
          <w:vertAlign w:val="subscript"/>
        </w:rPr>
        <w:t>2</w:t>
      </w:r>
      <w:r>
        <w:rPr>
          <w:rFonts w:ascii="宋体" w:hAnsi="宋体" w:eastAsia="宋体" w:cs="宋体"/>
          <w:color w:val="000000"/>
        </w:rPr>
        <w:t>的示意图。</w:t>
      </w:r>
    </w:p>
    <w:p w14:paraId="4FC5E942">
      <w:pPr>
        <w:spacing w:line="360" w:lineRule="auto"/>
        <w:jc w:val="both"/>
        <w:textAlignment w:val="center"/>
        <w:rPr>
          <w:color w:val="000000"/>
        </w:rPr>
      </w:pPr>
      <w:r>
        <w:rPr>
          <w:color w:val="000000"/>
        </w:rPr>
        <w:drawing>
          <wp:inline distT="0" distB="0" distL="114300" distR="114300">
            <wp:extent cx="3333750" cy="10953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333750" cy="1095375"/>
                    </a:xfrm>
                    <a:prstGeom prst="rect">
                      <a:avLst/>
                    </a:prstGeom>
                  </pic:spPr>
                </pic:pic>
              </a:graphicData>
            </a:graphic>
          </wp:inline>
        </w:drawing>
      </w:r>
    </w:p>
    <w:p w14:paraId="68EDD833">
      <w:pPr>
        <w:spacing w:line="360" w:lineRule="auto"/>
        <w:jc w:val="left"/>
        <w:textAlignment w:val="center"/>
        <w:rPr>
          <w:color w:val="000000"/>
        </w:rPr>
      </w:pPr>
      <w:r>
        <w:rPr>
          <w:color w:val="000000"/>
        </w:rPr>
        <w:t xml:space="preserve">25. </w:t>
      </w:r>
      <w:r>
        <w:rPr>
          <w:rFonts w:ascii="宋体" w:hAnsi="宋体" w:eastAsia="宋体" w:cs="宋体"/>
          <w:color w:val="000000"/>
        </w:rPr>
        <w:t>某实验小组用如图甲所示的实验装置探究“</w:t>
      </w:r>
      <w:r>
        <w:rPr>
          <w:color w:val="000000"/>
        </w:rPr>
        <w:t>水沸腾前后温度变化的特点</w:t>
      </w:r>
      <w:r>
        <w:rPr>
          <w:rFonts w:ascii="宋体" w:hAnsi="宋体" w:eastAsia="宋体" w:cs="宋体"/>
          <w:color w:val="000000"/>
        </w:rPr>
        <w:t>”。所用实验装置如图甲所示。</w:t>
      </w:r>
    </w:p>
    <w:p w14:paraId="2E6B8C32">
      <w:pPr>
        <w:spacing w:line="360" w:lineRule="auto"/>
        <w:jc w:val="left"/>
        <w:textAlignment w:val="center"/>
        <w:rPr>
          <w:color w:val="000000"/>
        </w:rPr>
      </w:pPr>
      <w:r>
        <w:rPr>
          <w:color w:val="000000"/>
        </w:rPr>
        <w:drawing>
          <wp:inline distT="0" distB="0" distL="114300" distR="114300">
            <wp:extent cx="3257550" cy="18192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3257550" cy="1819275"/>
                    </a:xfrm>
                    <a:prstGeom prst="rect">
                      <a:avLst/>
                    </a:prstGeom>
                  </pic:spPr>
                </pic:pic>
              </a:graphicData>
            </a:graphic>
          </wp:inline>
        </w:drawing>
      </w:r>
    </w:p>
    <w:p w14:paraId="79995C1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）安装如图甲所示装置时，应该先确铁圏</w:t>
      </w:r>
      <w:r>
        <w:rPr>
          <w:rFonts w:ascii="Times New Roman" w:hAnsi="Times New Roman" w:eastAsia="Times New Roman" w:cs="Times New Roman"/>
          <w:color w:val="000000"/>
        </w:rPr>
        <w:t>A</w:t>
      </w:r>
      <w:r>
        <w:rPr>
          <w:rFonts w:ascii="宋体" w:hAnsi="宋体" w:eastAsia="宋体" w:cs="宋体"/>
          <w:color w:val="000000"/>
        </w:rPr>
        <w:t>的位置，确定其高度时，</w:t>
      </w:r>
      <w:r>
        <w:rPr>
          <w:color w:val="000000"/>
        </w:rPr>
        <w:t>___</w:t>
      </w:r>
      <w:r>
        <w:rPr>
          <w:rFonts w:ascii="宋体" w:hAnsi="宋体" w:eastAsia="宋体" w:cs="宋体"/>
          <w:color w:val="000000"/>
        </w:rPr>
        <w:t>（选填“</w:t>
      </w:r>
      <w:r>
        <w:rPr>
          <w:color w:val="000000"/>
        </w:rPr>
        <w:t>需要</w:t>
      </w:r>
      <w:r>
        <w:rPr>
          <w:rFonts w:ascii="宋体" w:hAnsi="宋体" w:eastAsia="宋体" w:cs="宋体"/>
          <w:color w:val="000000"/>
        </w:rPr>
        <w:t>”</w:t>
      </w:r>
      <w:r>
        <w:rPr>
          <w:color w:val="000000"/>
        </w:rPr>
        <w:t>或</w:t>
      </w:r>
      <w:r>
        <w:rPr>
          <w:rFonts w:ascii="宋体" w:hAnsi="宋体" w:eastAsia="宋体" w:cs="宋体"/>
          <w:color w:val="000000"/>
        </w:rPr>
        <w:t>“</w:t>
      </w:r>
      <w:r>
        <w:rPr>
          <w:color w:val="000000"/>
        </w:rPr>
        <w:t>不需要</w:t>
      </w:r>
      <w:r>
        <w:rPr>
          <w:rFonts w:ascii="宋体" w:hAnsi="宋体" w:eastAsia="宋体" w:cs="宋体"/>
          <w:color w:val="000000"/>
        </w:rPr>
        <w:t>”</w:t>
      </w:r>
      <w:r>
        <w:rPr>
          <w:color w:val="000000"/>
        </w:rPr>
        <w:t>）点燃酒精灯</w:t>
      </w:r>
      <w:r>
        <w:rPr>
          <w:rFonts w:ascii="宋体" w:hAnsi="宋体" w:eastAsia="宋体" w:cs="宋体"/>
          <w:color w:val="000000"/>
        </w:rPr>
        <w:t>；</w:t>
      </w:r>
    </w:p>
    <w:p w14:paraId="0B5FC1B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）小明记录的数据如下表所示，从表格中可以看出，水在沸腾前，吸收热量，温度</w:t>
      </w:r>
      <w:r>
        <w:rPr>
          <w:color w:val="000000"/>
        </w:rPr>
        <w:t>___</w:t>
      </w:r>
      <w:r>
        <w:rPr>
          <w:rFonts w:ascii="宋体" w:hAnsi="宋体" w:eastAsia="宋体" w:cs="宋体"/>
          <w:color w:val="000000"/>
        </w:rPr>
        <w:t>；水在沸腾过程后，吸收热量，温度</w:t>
      </w:r>
      <w:r>
        <w:rPr>
          <w:color w:val="000000"/>
        </w:rPr>
        <w:t>___</w:t>
      </w:r>
      <w:r>
        <w:rPr>
          <w:rFonts w:ascii="宋体" w:hAnsi="宋体" w:eastAsia="宋体" w:cs="宋体"/>
          <w:color w:val="000000"/>
        </w:rPr>
        <w:t>。此时当地的大气压</w:t>
      </w:r>
      <w:r>
        <w:rPr>
          <w:color w:val="000000"/>
        </w:rPr>
        <w:t>___</w:t>
      </w:r>
      <w:r>
        <w:rPr>
          <w:rFonts w:ascii="宋体" w:hAnsi="宋体" w:eastAsia="宋体" w:cs="宋体"/>
          <w:color w:val="000000"/>
        </w:rPr>
        <w:t>（填“</w:t>
      </w:r>
      <w:r>
        <w:rPr>
          <w:color w:val="000000"/>
        </w:rPr>
        <w:t>高于</w:t>
      </w:r>
      <w:r>
        <w:rPr>
          <w:rFonts w:ascii="宋体" w:hAnsi="宋体" w:eastAsia="宋体" w:cs="宋体"/>
          <w:color w:val="000000"/>
        </w:rPr>
        <w:t>”“</w:t>
      </w:r>
      <w:r>
        <w:rPr>
          <w:color w:val="000000"/>
        </w:rPr>
        <w:t>低于</w:t>
      </w:r>
      <w:r>
        <w:rPr>
          <w:rFonts w:ascii="宋体" w:hAnsi="宋体" w:eastAsia="宋体" w:cs="宋体"/>
          <w:color w:val="000000"/>
        </w:rPr>
        <w:t>”</w:t>
      </w:r>
      <w:r>
        <w:rPr>
          <w:color w:val="000000"/>
        </w:rPr>
        <w:t>或</w:t>
      </w:r>
      <w:r>
        <w:rPr>
          <w:rFonts w:ascii="宋体" w:hAnsi="宋体" w:eastAsia="宋体" w:cs="宋体"/>
          <w:color w:val="000000"/>
        </w:rPr>
        <w:t>“</w:t>
      </w:r>
      <w:r>
        <w:rPr>
          <w:color w:val="000000"/>
        </w:rPr>
        <w:t>相等</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个标准大气压；</w:t>
      </w:r>
    </w:p>
    <w:tbl>
      <w:tblPr>
        <w:tblStyle w:val="4"/>
        <w:tblW w:w="7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31"/>
        <w:gridCol w:w="645"/>
        <w:gridCol w:w="465"/>
        <w:gridCol w:w="782"/>
        <w:gridCol w:w="782"/>
        <w:gridCol w:w="782"/>
        <w:gridCol w:w="782"/>
        <w:gridCol w:w="782"/>
        <w:gridCol w:w="782"/>
        <w:gridCol w:w="782"/>
      </w:tblGrid>
      <w:tr w14:paraId="2267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EC0E8C">
            <w:pPr>
              <w:spacing w:line="360" w:lineRule="auto"/>
              <w:jc w:val="center"/>
              <w:textAlignment w:val="center"/>
              <w:rPr>
                <w:color w:val="000000"/>
              </w:rPr>
            </w:pPr>
            <w:r>
              <w:rPr>
                <w:rFonts w:ascii="宋体" w:hAnsi="宋体" w:eastAsia="宋体" w:cs="宋体"/>
                <w:color w:val="000000"/>
              </w:rPr>
              <w:t>时间</w:t>
            </w:r>
            <w:r>
              <w:rPr>
                <w:rFonts w:ascii="Times New Roman" w:hAnsi="Times New Roman" w:eastAsia="Times New Roman" w:cs="Times New Roman"/>
                <w:color w:val="000000"/>
              </w:rPr>
              <w:t>/min</w:t>
            </w:r>
          </w:p>
        </w:tc>
        <w:tc>
          <w:tcPr>
            <w:tcW w:w="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8E49A">
            <w:pPr>
              <w:spacing w:line="360" w:lineRule="auto"/>
              <w:jc w:val="center"/>
              <w:textAlignment w:val="center"/>
              <w:rPr>
                <w:color w:val="000000"/>
              </w:rPr>
            </w:pPr>
            <w:r>
              <w:rPr>
                <w:rFonts w:ascii="Times New Roman" w:hAnsi="Times New Roman" w:eastAsia="Times New Roman" w:cs="Times New Roman"/>
                <w:color w:val="000000"/>
              </w:rPr>
              <w:t>1</w:t>
            </w:r>
          </w:p>
        </w:tc>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D0505F">
            <w:pPr>
              <w:spacing w:line="360" w:lineRule="auto"/>
              <w:jc w:val="center"/>
              <w:textAlignment w:val="center"/>
              <w:rPr>
                <w:color w:val="000000"/>
              </w:rPr>
            </w:pPr>
            <w:r>
              <w:rPr>
                <w:rFonts w:ascii="Times New Roman" w:hAnsi="Times New Roman" w:eastAsia="Times New Roman" w:cs="Times New Roman"/>
                <w:color w:val="000000"/>
              </w:rPr>
              <w:t>2</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86D2D">
            <w:pPr>
              <w:spacing w:line="360" w:lineRule="auto"/>
              <w:jc w:val="center"/>
              <w:textAlignment w:val="center"/>
              <w:rPr>
                <w:color w:val="000000"/>
              </w:rPr>
            </w:pPr>
            <w:r>
              <w:rPr>
                <w:rFonts w:ascii="Times New Roman" w:hAnsi="Times New Roman" w:eastAsia="Times New Roman" w:cs="Times New Roman"/>
                <w:color w:val="000000"/>
              </w:rPr>
              <w:t>3</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8C756">
            <w:pPr>
              <w:spacing w:line="360" w:lineRule="auto"/>
              <w:jc w:val="center"/>
              <w:textAlignment w:val="center"/>
              <w:rPr>
                <w:color w:val="000000"/>
              </w:rPr>
            </w:pPr>
            <w:r>
              <w:rPr>
                <w:rFonts w:ascii="Times New Roman" w:hAnsi="Times New Roman" w:eastAsia="Times New Roman" w:cs="Times New Roman"/>
                <w:color w:val="000000"/>
              </w:rPr>
              <w:t>4</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2FCB4">
            <w:pPr>
              <w:spacing w:line="360" w:lineRule="auto"/>
              <w:jc w:val="center"/>
              <w:textAlignment w:val="center"/>
              <w:rPr>
                <w:color w:val="000000"/>
              </w:rPr>
            </w:pPr>
            <w:r>
              <w:rPr>
                <w:rFonts w:ascii="Times New Roman" w:hAnsi="Times New Roman" w:eastAsia="Times New Roman" w:cs="Times New Roman"/>
                <w:color w:val="000000"/>
              </w:rPr>
              <w:t>5</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263D6">
            <w:pPr>
              <w:spacing w:line="360" w:lineRule="auto"/>
              <w:jc w:val="center"/>
              <w:textAlignment w:val="center"/>
              <w:rPr>
                <w:color w:val="000000"/>
              </w:rPr>
            </w:pPr>
            <w:r>
              <w:rPr>
                <w:rFonts w:ascii="Times New Roman" w:hAnsi="Times New Roman" w:eastAsia="Times New Roman" w:cs="Times New Roman"/>
                <w:color w:val="000000"/>
              </w:rPr>
              <w:t>6</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ED1D0">
            <w:pPr>
              <w:spacing w:line="360" w:lineRule="auto"/>
              <w:jc w:val="center"/>
              <w:textAlignment w:val="center"/>
              <w:rPr>
                <w:color w:val="000000"/>
              </w:rPr>
            </w:pPr>
            <w:r>
              <w:rPr>
                <w:rFonts w:ascii="Times New Roman" w:hAnsi="Times New Roman" w:eastAsia="Times New Roman" w:cs="Times New Roman"/>
                <w:color w:val="000000"/>
              </w:rPr>
              <w:t>7</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3A39F">
            <w:pPr>
              <w:spacing w:line="360" w:lineRule="auto"/>
              <w:jc w:val="center"/>
              <w:textAlignment w:val="center"/>
              <w:rPr>
                <w:color w:val="000000"/>
              </w:rPr>
            </w:pPr>
            <w:r>
              <w:rPr>
                <w:rFonts w:ascii="Times New Roman" w:hAnsi="Times New Roman" w:eastAsia="Times New Roman" w:cs="Times New Roman"/>
                <w:color w:val="000000"/>
              </w:rPr>
              <w:t>8</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F7CA3F">
            <w:pPr>
              <w:spacing w:line="360" w:lineRule="auto"/>
              <w:jc w:val="center"/>
              <w:textAlignment w:val="center"/>
              <w:rPr>
                <w:color w:val="000000"/>
              </w:rPr>
            </w:pPr>
            <w:r>
              <w:rPr>
                <w:rFonts w:ascii="Times New Roman" w:hAnsi="Times New Roman" w:eastAsia="Times New Roman" w:cs="Times New Roman"/>
                <w:color w:val="000000"/>
              </w:rPr>
              <w:t>9</w:t>
            </w:r>
          </w:p>
        </w:tc>
      </w:tr>
      <w:tr w14:paraId="49E9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4FC9B2">
            <w:pPr>
              <w:spacing w:line="360" w:lineRule="auto"/>
              <w:jc w:val="center"/>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r>
              <w:rPr>
                <w:rFonts w:ascii="宋体" w:hAnsi="宋体" w:eastAsia="宋体" w:cs="宋体"/>
                <w:color w:val="000000"/>
              </w:rPr>
              <w:t>℃</w:t>
            </w:r>
          </w:p>
        </w:tc>
        <w:tc>
          <w:tcPr>
            <w:tcW w:w="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F15A77">
            <w:pPr>
              <w:spacing w:line="360" w:lineRule="auto"/>
              <w:jc w:val="center"/>
              <w:textAlignment w:val="center"/>
              <w:rPr>
                <w:color w:val="000000"/>
              </w:rPr>
            </w:pPr>
            <w:r>
              <w:rPr>
                <w:rFonts w:ascii="Times New Roman" w:hAnsi="Times New Roman" w:eastAsia="Times New Roman" w:cs="Times New Roman"/>
                <w:color w:val="000000"/>
              </w:rPr>
              <w:t>90</w:t>
            </w:r>
          </w:p>
        </w:tc>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65762">
            <w:pPr>
              <w:spacing w:line="360" w:lineRule="auto"/>
              <w:jc w:val="center"/>
              <w:textAlignment w:val="center"/>
              <w:rPr>
                <w:color w:val="000000"/>
              </w:rPr>
            </w:pPr>
            <w:r>
              <w:rPr>
                <w:rFonts w:ascii="Times New Roman" w:hAnsi="Times New Roman" w:eastAsia="Times New Roman" w:cs="Times New Roman"/>
                <w:color w:val="000000"/>
              </w:rPr>
              <w:t>92</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D4252">
            <w:pPr>
              <w:spacing w:line="360" w:lineRule="auto"/>
              <w:jc w:val="center"/>
              <w:textAlignment w:val="center"/>
              <w:rPr>
                <w:color w:val="000000"/>
              </w:rPr>
            </w:pPr>
            <w:r>
              <w:rPr>
                <w:rFonts w:ascii="Times New Roman" w:hAnsi="Times New Roman" w:eastAsia="Times New Roman" w:cs="Times New Roman"/>
                <w:color w:val="000000"/>
              </w:rPr>
              <w:t>94</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95205B">
            <w:pPr>
              <w:spacing w:line="360" w:lineRule="auto"/>
              <w:jc w:val="center"/>
              <w:textAlignment w:val="center"/>
              <w:rPr>
                <w:color w:val="000000"/>
              </w:rPr>
            </w:pPr>
            <w:r>
              <w:rPr>
                <w:rFonts w:ascii="Times New Roman" w:hAnsi="Times New Roman" w:eastAsia="Times New Roman" w:cs="Times New Roman"/>
                <w:color w:val="000000"/>
              </w:rPr>
              <w:t>96</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1AB76">
            <w:pPr>
              <w:spacing w:line="360" w:lineRule="auto"/>
              <w:jc w:val="center"/>
              <w:textAlignment w:val="center"/>
              <w:rPr>
                <w:color w:val="000000"/>
              </w:rPr>
            </w:pPr>
            <w:r>
              <w:rPr>
                <w:rFonts w:ascii="Times New Roman" w:hAnsi="Times New Roman" w:eastAsia="Times New Roman" w:cs="Times New Roman"/>
                <w:color w:val="000000"/>
              </w:rPr>
              <w:t>97</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360F6">
            <w:pPr>
              <w:spacing w:line="360" w:lineRule="auto"/>
              <w:jc w:val="center"/>
              <w:textAlignment w:val="center"/>
              <w:rPr>
                <w:color w:val="000000"/>
              </w:rPr>
            </w:pPr>
            <w:r>
              <w:rPr>
                <w:rFonts w:ascii="Times New Roman" w:hAnsi="Times New Roman" w:eastAsia="Times New Roman" w:cs="Times New Roman"/>
                <w:color w:val="000000"/>
              </w:rPr>
              <w:t>98</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8EA56">
            <w:pPr>
              <w:spacing w:line="360" w:lineRule="auto"/>
              <w:jc w:val="center"/>
              <w:textAlignment w:val="center"/>
              <w:rPr>
                <w:color w:val="000000"/>
              </w:rPr>
            </w:pPr>
            <w:r>
              <w:rPr>
                <w:rFonts w:ascii="Times New Roman" w:hAnsi="Times New Roman" w:eastAsia="Times New Roman" w:cs="Times New Roman"/>
                <w:color w:val="000000"/>
              </w:rPr>
              <w:t>98</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1D333">
            <w:pPr>
              <w:spacing w:line="360" w:lineRule="auto"/>
              <w:jc w:val="center"/>
              <w:textAlignment w:val="center"/>
              <w:rPr>
                <w:color w:val="000000"/>
              </w:rPr>
            </w:pPr>
            <w:r>
              <w:rPr>
                <w:rFonts w:ascii="Times New Roman" w:hAnsi="Times New Roman" w:eastAsia="Times New Roman" w:cs="Times New Roman"/>
                <w:color w:val="000000"/>
              </w:rPr>
              <w:t>98</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FD6B7">
            <w:pPr>
              <w:spacing w:line="360" w:lineRule="auto"/>
              <w:jc w:val="center"/>
              <w:textAlignment w:val="center"/>
              <w:rPr>
                <w:color w:val="000000"/>
              </w:rPr>
            </w:pPr>
            <w:r>
              <w:rPr>
                <w:rFonts w:ascii="Times New Roman" w:hAnsi="Times New Roman" w:eastAsia="Times New Roman" w:cs="Times New Roman"/>
                <w:color w:val="000000"/>
              </w:rPr>
              <w:t>98</w:t>
            </w:r>
          </w:p>
        </w:tc>
      </w:tr>
    </w:tbl>
    <w:p w14:paraId="7ACB6D7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）小明根据实验数据绘制的水沸腾前后温度随时间变化的图像如图乙中的</w:t>
      </w:r>
      <w:r>
        <w:rPr>
          <w:color w:val="000000"/>
        </w:rPr>
        <w:t>a</w:t>
      </w:r>
      <w:r>
        <w:rPr>
          <w:rFonts w:ascii="宋体" w:hAnsi="宋体" w:eastAsia="宋体" w:cs="宋体"/>
          <w:color w:val="000000"/>
        </w:rPr>
        <w:t>所示。如果同组的小红减少烧杯中水的质量，水沸腾前后温度随时间变化的图像可能是图乙中的</w:t>
      </w:r>
      <w:r>
        <w:rPr>
          <w:color w:val="000000"/>
        </w:rPr>
        <w:t>________</w:t>
      </w:r>
      <w:r>
        <w:rPr>
          <w:rFonts w:ascii="宋体" w:hAnsi="宋体" w:eastAsia="宋体" w:cs="宋体"/>
          <w:color w:val="000000"/>
        </w:rPr>
        <w:t>（选填“</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color w:val="000000"/>
        </w:rPr>
        <w:t>或</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 xml:space="preserve"> </w:t>
      </w:r>
    </w:p>
    <w:p w14:paraId="6C81564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星期天小明在家烧水煮饺子，当水烧开准备下饺子时，妈妈提醒他锅里的水有点少，于是小华又往锅里迅速加了一大碗水（水量比锅里少），用同样大的火直至将水再次烧开。下面能说明其整个烧水过程中温度随时间变化的图像是</w:t>
      </w:r>
      <w:r>
        <w:rPr>
          <w:color w:val="000000"/>
        </w:rPr>
        <w:t>_______</w:t>
      </w:r>
      <w:r>
        <w:rPr>
          <w:rFonts w:ascii="宋体" w:hAnsi="宋体" w:eastAsia="宋体" w:cs="宋体"/>
          <w:color w:val="000000"/>
        </w:rPr>
        <w:t>（填字母）。</w:t>
      </w:r>
    </w:p>
    <w:p w14:paraId="3769893C">
      <w:pPr>
        <w:spacing w:line="360" w:lineRule="auto"/>
        <w:jc w:val="both"/>
        <w:textAlignment w:val="center"/>
        <w:rPr>
          <w:color w:val="000000"/>
        </w:rPr>
      </w:pPr>
      <w:r>
        <w:rPr>
          <w:color w:val="000000"/>
        </w:rPr>
        <w:drawing>
          <wp:inline distT="0" distB="0" distL="114300" distR="114300">
            <wp:extent cx="5238750" cy="12382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5238750" cy="1238542"/>
                    </a:xfrm>
                    <a:prstGeom prst="rect">
                      <a:avLst/>
                    </a:prstGeom>
                  </pic:spPr>
                </pic:pic>
              </a:graphicData>
            </a:graphic>
          </wp:inline>
        </w:drawing>
      </w:r>
    </w:p>
    <w:p w14:paraId="7D907EF2">
      <w:pPr>
        <w:spacing w:line="360" w:lineRule="auto"/>
        <w:jc w:val="left"/>
        <w:textAlignment w:val="center"/>
        <w:rPr>
          <w:color w:val="000000"/>
        </w:rPr>
      </w:pPr>
      <w:r>
        <w:rPr>
          <w:color w:val="000000"/>
        </w:rPr>
        <w:t xml:space="preserve">26. </w:t>
      </w:r>
      <w:r>
        <w:rPr>
          <w:rFonts w:ascii="宋体" w:hAnsi="宋体" w:eastAsia="宋体" w:cs="宋体"/>
          <w:color w:val="000000"/>
        </w:rPr>
        <w:t>小华在探究“滑动摩擦力的大小与哪些因素有关”实验时，所用实验器材及装置如下图所示。</w:t>
      </w:r>
    </w:p>
    <w:p w14:paraId="51DC44CE">
      <w:pPr>
        <w:spacing w:line="360" w:lineRule="auto"/>
        <w:jc w:val="both"/>
        <w:textAlignment w:val="center"/>
        <w:rPr>
          <w:color w:val="000000"/>
        </w:rPr>
      </w:pPr>
      <w:r>
        <w:rPr>
          <w:color w:val="000000"/>
        </w:rPr>
        <w:drawing>
          <wp:inline distT="0" distB="0" distL="114300" distR="114300">
            <wp:extent cx="4391025" cy="9525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4391025" cy="952500"/>
                    </a:xfrm>
                    <a:prstGeom prst="rect">
                      <a:avLst/>
                    </a:prstGeom>
                  </pic:spPr>
                </pic:pic>
              </a:graphicData>
            </a:graphic>
          </wp:inline>
        </w:drawing>
      </w:r>
    </w:p>
    <w:p w14:paraId="1EA4F81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）小华用力推箱子在水平面上运动时，发现箱子越重，推起来越费力，由此猜想滑动摩擦力的大小可能跟</w:t>
      </w:r>
      <w:r>
        <w:rPr>
          <w:color w:val="000000"/>
        </w:rPr>
        <w:t>_______</w:t>
      </w:r>
      <w:r>
        <w:rPr>
          <w:rFonts w:ascii="宋体" w:hAnsi="宋体" w:eastAsia="宋体" w:cs="宋体"/>
          <w:color w:val="000000"/>
        </w:rPr>
        <w:t>有关；水平面越粗糙，推起来越费力，由此猜想滑动摩擦力的大小可能跟</w:t>
      </w:r>
      <w:r>
        <w:rPr>
          <w:color w:val="000000"/>
        </w:rPr>
        <w:t>____</w:t>
      </w:r>
      <w:r>
        <w:rPr>
          <w:rFonts w:ascii="宋体" w:hAnsi="宋体" w:eastAsia="宋体" w:cs="宋体"/>
          <w:color w:val="000000"/>
        </w:rPr>
        <w:t>因素有关；</w:t>
      </w:r>
    </w:p>
    <w:p w14:paraId="75BEA65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）在实验中，小华用弹簧测力计水平拉动木块，使木块做</w:t>
      </w:r>
      <w:r>
        <w:rPr>
          <w:color w:val="000000"/>
        </w:rPr>
        <w:t>____</w:t>
      </w:r>
      <w:r>
        <w:rPr>
          <w:rFonts w:ascii="宋体" w:hAnsi="宋体" w:eastAsia="宋体" w:cs="宋体"/>
          <w:color w:val="000000"/>
        </w:rPr>
        <w:t>运动，此时弹簧测力计对木块的拉力与木块受到的滑动摩擦力大小相等；</w:t>
      </w:r>
    </w:p>
    <w:p w14:paraId="51CC4EF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）小华按要求进行实验，弹簧测力计的示数如图甲、乙、丙所示。小明多次实验后得出结论：在压力大小一定时，接触面越粗糙，滑动摩擦力</w:t>
      </w:r>
      <w:r>
        <w:rPr>
          <w:color w:val="000000"/>
        </w:rPr>
        <w:t>_____</w:t>
      </w:r>
      <w:r>
        <w:rPr>
          <w:rFonts w:ascii="宋体" w:hAnsi="宋体" w:eastAsia="宋体" w:cs="宋体"/>
          <w:color w:val="000000"/>
        </w:rPr>
        <w:t>；在接触面粗糙程度一定时，压力越大，滑动摩擦力</w:t>
      </w:r>
      <w:r>
        <w:rPr>
          <w:color w:val="000000"/>
        </w:rPr>
        <w:t>______</w:t>
      </w:r>
      <w:r>
        <w:rPr>
          <w:rFonts w:ascii="宋体" w:hAnsi="宋体" w:eastAsia="宋体" w:cs="宋体"/>
          <w:color w:val="000000"/>
        </w:rPr>
        <w:t>。在实验中，小华用到的主要研究方法是转换法和</w:t>
      </w:r>
      <w:r>
        <w:rPr>
          <w:color w:val="000000"/>
        </w:rPr>
        <w:t>_____</w:t>
      </w:r>
      <w:r>
        <w:rPr>
          <w:rFonts w:ascii="宋体" w:hAnsi="宋体" w:eastAsia="宋体" w:cs="宋体"/>
          <w:color w:val="000000"/>
        </w:rPr>
        <w:t>法；</w:t>
      </w:r>
    </w:p>
    <w:p w14:paraId="475718E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）联想到“雨天路滑”，小华猜想：除了接触面材料，接触面上有水也可能影响滑动摩擦力的大小。于是他在桌面上注水后再次实验，发现多次测出的摩擦力都比没注水时要</w:t>
      </w:r>
      <w:r>
        <w:rPr>
          <w:color w:val="000000"/>
        </w:rPr>
        <w:t>________</w:t>
      </w:r>
      <w:r>
        <w:rPr>
          <w:rFonts w:ascii="宋体" w:hAnsi="宋体" w:eastAsia="宋体" w:cs="宋体"/>
          <w:color w:val="000000"/>
        </w:rPr>
        <w:t>（选填“大”“小”或“相等”）。通过讨论和查阅资料知道：在木块和桌面之间形成一层水膜充当了润滑剂。</w:t>
      </w:r>
    </w:p>
    <w:p w14:paraId="17F3FDEA">
      <w:pPr>
        <w:spacing w:line="360" w:lineRule="auto"/>
        <w:jc w:val="left"/>
        <w:textAlignment w:val="center"/>
        <w:rPr>
          <w:color w:val="000000"/>
        </w:rPr>
      </w:pPr>
      <w:r>
        <w:rPr>
          <w:color w:val="000000"/>
        </w:rPr>
        <w:t xml:space="preserve">27. </w:t>
      </w:r>
      <w:r>
        <w:rPr>
          <w:rFonts w:ascii="宋体" w:hAnsi="宋体" w:eastAsia="宋体" w:cs="宋体"/>
          <w:color w:val="000000"/>
        </w:rPr>
        <w:t>如图甲所示为“测量小灯泡电阻”的实验装置，已知小灯泡标有</w:t>
      </w:r>
      <w:r>
        <w:rPr>
          <w:rFonts w:ascii="Times New Roman" w:hAnsi="Times New Roman" w:eastAsia="Times New Roman" w:cs="Times New Roman"/>
          <w:color w:val="000000"/>
        </w:rPr>
        <w:t>2.5V</w:t>
      </w:r>
      <w:r>
        <w:rPr>
          <w:rFonts w:ascii="宋体" w:hAnsi="宋体" w:eastAsia="宋体" w:cs="宋体"/>
          <w:color w:val="000000"/>
        </w:rPr>
        <w:t>字样。</w:t>
      </w:r>
    </w:p>
    <w:p w14:paraId="66FE7493">
      <w:pPr>
        <w:spacing w:line="360" w:lineRule="auto"/>
        <w:jc w:val="both"/>
        <w:textAlignment w:val="center"/>
        <w:rPr>
          <w:color w:val="000000"/>
        </w:rPr>
      </w:pPr>
      <w:r>
        <w:rPr>
          <w:color w:val="000000"/>
        </w:rPr>
        <w:drawing>
          <wp:inline distT="0" distB="0" distL="114300" distR="114300">
            <wp:extent cx="4457700" cy="15335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4457700" cy="1533525"/>
                    </a:xfrm>
                    <a:prstGeom prst="rect">
                      <a:avLst/>
                    </a:prstGeom>
                  </pic:spPr>
                </pic:pic>
              </a:graphicData>
            </a:graphic>
          </wp:inline>
        </w:drawing>
      </w:r>
    </w:p>
    <w:p w14:paraId="3845E70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）请用笔画线代替导线，在图甲中将实验电路连接完整（要求：滑动变阻器的滑片向右移动时灯泡变亮）；</w:t>
      </w:r>
      <w:r>
        <w:rPr>
          <w:color w:val="000000"/>
        </w:rPr>
        <w:t>______</w:t>
      </w:r>
    </w:p>
    <w:p w14:paraId="0ADCB9B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）在检查电路无误后进行实验，当电压表的示数如图乙时，为了测量小灯泡正常发光的电阻，应将滑动变阻器的滑片</w:t>
      </w:r>
      <w:r>
        <w:rPr>
          <w:rFonts w:ascii="Times New Roman" w:hAnsi="Times New Roman" w:eastAsia="Times New Roman" w:cs="Times New Roman"/>
          <w:color w:val="000000"/>
        </w:rPr>
        <w:t>P</w:t>
      </w:r>
      <w:r>
        <w:rPr>
          <w:rFonts w:ascii="宋体" w:hAnsi="宋体" w:eastAsia="宋体" w:cs="宋体"/>
          <w:color w:val="000000"/>
        </w:rPr>
        <w:t>向</w:t>
      </w:r>
      <w:r>
        <w:rPr>
          <w:color w:val="000000"/>
        </w:rPr>
        <w:t>______</w:t>
      </w:r>
      <w:r>
        <w:rPr>
          <w:rFonts w:ascii="宋体" w:hAnsi="宋体" w:eastAsia="宋体" w:cs="宋体"/>
          <w:color w:val="000000"/>
        </w:rPr>
        <w:t>（选填“</w:t>
      </w:r>
      <w:r>
        <w:rPr>
          <w:rFonts w:ascii="Times New Roman" w:hAnsi="Times New Roman" w:eastAsia="Times New Roman" w:cs="Times New Roman"/>
          <w:i/>
          <w:color w:val="000000"/>
        </w:rPr>
        <w:t>A</w:t>
      </w:r>
      <w:r>
        <w:rPr>
          <w:rFonts w:ascii="宋体" w:hAnsi="宋体" w:eastAsia="宋体" w:cs="宋体"/>
          <w:color w:val="000000"/>
        </w:rPr>
        <w:t>”或“</w:t>
      </w:r>
      <w:r>
        <w:rPr>
          <w:rFonts w:ascii="Times New Roman" w:hAnsi="Times New Roman" w:eastAsia="Times New Roman" w:cs="Times New Roman"/>
          <w:i/>
          <w:color w:val="000000"/>
        </w:rPr>
        <w:t>B</w:t>
      </w:r>
      <w:r>
        <w:rPr>
          <w:rFonts w:ascii="宋体" w:hAnsi="宋体" w:eastAsia="宋体" w:cs="宋体"/>
          <w:color w:val="000000"/>
        </w:rPr>
        <w:t>”）端移动，同时眼睛注意观察</w:t>
      </w:r>
      <w:r>
        <w:rPr>
          <w:color w:val="000000"/>
        </w:rPr>
        <w:t>_____</w:t>
      </w:r>
      <w:r>
        <w:rPr>
          <w:rFonts w:ascii="宋体" w:hAnsi="宋体" w:eastAsia="宋体" w:cs="宋体"/>
          <w:color w:val="000000"/>
        </w:rPr>
        <w:t>（选填“</w:t>
      </w:r>
      <w:r>
        <w:rPr>
          <w:color w:val="000000"/>
        </w:rPr>
        <w:t>电压表</w:t>
      </w:r>
      <w:r>
        <w:rPr>
          <w:rFonts w:ascii="宋体" w:hAnsi="宋体" w:eastAsia="宋体" w:cs="宋体"/>
          <w:color w:val="000000"/>
        </w:rPr>
        <w:t>”、“</w:t>
      </w:r>
      <w:r>
        <w:rPr>
          <w:color w:val="000000"/>
        </w:rPr>
        <w:t>电流表</w:t>
      </w:r>
      <w:r>
        <w:rPr>
          <w:rFonts w:ascii="宋体" w:hAnsi="宋体" w:eastAsia="宋体" w:cs="宋体"/>
          <w:color w:val="000000"/>
        </w:rPr>
        <w:t>”或“</w:t>
      </w:r>
      <w:r>
        <w:rPr>
          <w:color w:val="000000"/>
        </w:rPr>
        <w:t>灯泡</w:t>
      </w:r>
      <w:r>
        <w:rPr>
          <w:rFonts w:ascii="宋体" w:hAnsi="宋体" w:eastAsia="宋体" w:cs="宋体"/>
          <w:color w:val="000000"/>
        </w:rPr>
        <w:t>”），直至灯泡正常发光；</w:t>
      </w:r>
    </w:p>
    <w:p w14:paraId="21AF5B7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）通过移动滑动变阻器的滑片</w:t>
      </w:r>
      <w:r>
        <w:rPr>
          <w:rFonts w:ascii="Times New Roman" w:hAnsi="Times New Roman" w:eastAsia="Times New Roman" w:cs="Times New Roman"/>
          <w:color w:val="000000"/>
        </w:rPr>
        <w:t>P</w:t>
      </w:r>
      <w:r>
        <w:rPr>
          <w:rFonts w:ascii="宋体" w:hAnsi="宋体" w:eastAsia="宋体" w:cs="宋体"/>
          <w:color w:val="000000"/>
        </w:rPr>
        <w:t>，进行多次测量记录数据，并绘制</w:t>
      </w:r>
      <w:r>
        <w:rPr>
          <w:rFonts w:ascii="Times New Roman" w:hAnsi="Times New Roman" w:eastAsia="Times New Roman" w:cs="Times New Roman"/>
          <w:i/>
          <w:color w:val="000000"/>
        </w:rPr>
        <w:t>U-I</w:t>
      </w:r>
      <w:r>
        <w:rPr>
          <w:rFonts w:ascii="宋体" w:hAnsi="宋体" w:eastAsia="宋体" w:cs="宋体"/>
          <w:color w:val="000000"/>
        </w:rPr>
        <w:t>图像如图丙所示，由此可得小灯泡正常发光时的电阻是</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Ω</w:t>
      </w:r>
      <w:r>
        <w:rPr>
          <w:rFonts w:ascii="宋体" w:hAnsi="宋体" w:eastAsia="宋体" w:cs="宋体"/>
          <w:color w:val="000000"/>
        </w:rPr>
        <w:t>；</w:t>
      </w:r>
    </w:p>
    <w:p w14:paraId="1D223FD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）根据图丙可知小灯泡的电阻是</w:t>
      </w:r>
      <w:r>
        <w:rPr>
          <w:color w:val="000000"/>
        </w:rPr>
        <w:t>______________</w:t>
      </w:r>
      <w:r>
        <w:rPr>
          <w:rFonts w:ascii="宋体" w:hAnsi="宋体" w:eastAsia="宋体" w:cs="宋体"/>
          <w:color w:val="000000"/>
        </w:rPr>
        <w:t>（选填“</w:t>
      </w:r>
      <w:r>
        <w:rPr>
          <w:color w:val="000000"/>
        </w:rPr>
        <w:t>变化</w:t>
      </w:r>
      <w:r>
        <w:rPr>
          <w:rFonts w:ascii="宋体" w:hAnsi="宋体" w:eastAsia="宋体" w:cs="宋体"/>
          <w:color w:val="000000"/>
        </w:rPr>
        <w:t>”或“</w:t>
      </w:r>
      <w:r>
        <w:rPr>
          <w:color w:val="000000"/>
        </w:rPr>
        <w:t>不变</w:t>
      </w:r>
      <w:r>
        <w:rPr>
          <w:rFonts w:ascii="宋体" w:hAnsi="宋体" w:eastAsia="宋体" w:cs="宋体"/>
          <w:color w:val="000000"/>
        </w:rPr>
        <w:t>”），你认为原因是</w:t>
      </w:r>
      <w:r>
        <w:rPr>
          <w:color w:val="000000"/>
        </w:rPr>
        <w:t>_____________</w:t>
      </w:r>
      <w:r>
        <w:rPr>
          <w:rFonts w:ascii="宋体" w:hAnsi="宋体" w:eastAsia="宋体" w:cs="宋体"/>
          <w:color w:val="000000"/>
        </w:rPr>
        <w:t>；</w:t>
      </w:r>
    </w:p>
    <w:p w14:paraId="1CB0BF4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）根据小灯泡的</w:t>
      </w:r>
      <w:r>
        <w:rPr>
          <w:rFonts w:ascii="Times New Roman" w:hAnsi="Times New Roman" w:eastAsia="Times New Roman" w:cs="Times New Roman"/>
          <w:i/>
          <w:color w:val="000000"/>
        </w:rPr>
        <w:t>U</w:t>
      </w:r>
      <w:r>
        <w:rPr>
          <w:rFonts w:ascii="Times New Roman" w:hAnsi="Times New Roman" w:eastAsia="Times New Roman" w:cs="Times New Roman"/>
          <w:color w:val="000000"/>
        </w:rPr>
        <w:t>-</w:t>
      </w:r>
      <w:r>
        <w:rPr>
          <w:rFonts w:ascii="Times New Roman" w:hAnsi="Times New Roman" w:eastAsia="Times New Roman" w:cs="Times New Roman"/>
          <w:i/>
          <w:color w:val="000000"/>
        </w:rPr>
        <w:t>I</w:t>
      </w:r>
      <w:r>
        <w:rPr>
          <w:rFonts w:ascii="宋体" w:hAnsi="宋体" w:eastAsia="宋体" w:cs="宋体"/>
          <w:color w:val="000000"/>
        </w:rPr>
        <w:t>图像和观察到的亮度变化，还可以发现</w:t>
      </w:r>
      <w:r>
        <w:rPr>
          <w:color w:val="000000"/>
        </w:rPr>
        <w:t>_______________</w:t>
      </w:r>
      <w:r>
        <w:rPr>
          <w:rFonts w:ascii="宋体" w:hAnsi="宋体" w:eastAsia="宋体" w:cs="宋体"/>
          <w:color w:val="000000"/>
        </w:rPr>
        <w:t>。</w:t>
      </w:r>
    </w:p>
    <w:p w14:paraId="7152A86F">
      <w:pPr>
        <w:spacing w:line="360" w:lineRule="auto"/>
        <w:jc w:val="both"/>
        <w:textAlignment w:val="center"/>
        <w:rPr>
          <w:color w:val="000000"/>
        </w:rPr>
      </w:pPr>
      <w:r>
        <w:rPr>
          <w:color w:val="000000"/>
        </w:rPr>
        <w:t xml:space="preserve">28. </w:t>
      </w:r>
      <w:r>
        <w:rPr>
          <w:rFonts w:ascii="宋体" w:hAnsi="宋体" w:eastAsia="宋体" w:cs="宋体"/>
          <w:color w:val="000000"/>
        </w:rPr>
        <w:t>某实验小组用铁屑和小磁针来探究“通电螺线管外部磁场的方向”。</w:t>
      </w:r>
    </w:p>
    <w:p w14:paraId="5F251AE4">
      <w:pPr>
        <w:spacing w:line="360" w:lineRule="auto"/>
        <w:jc w:val="left"/>
        <w:textAlignment w:val="center"/>
        <w:rPr>
          <w:color w:val="000000"/>
        </w:rPr>
      </w:pPr>
      <w:r>
        <w:rPr>
          <w:color w:val="000000"/>
        </w:rPr>
        <w:drawing>
          <wp:inline distT="0" distB="0" distL="114300" distR="114300">
            <wp:extent cx="5238750" cy="2670175"/>
            <wp:effectExtent l="0" t="0" r="0" b="0"/>
            <wp:docPr id="1392196589" name="图片 13921965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196589" name="图片 1392196589"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238750" cy="2670504"/>
                    </a:xfrm>
                    <a:prstGeom prst="rect">
                      <a:avLst/>
                    </a:prstGeom>
                  </pic:spPr>
                </pic:pic>
              </a:graphicData>
            </a:graphic>
          </wp:inline>
        </w:drawing>
      </w:r>
    </w:p>
    <w:p w14:paraId="35AA495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）在闭合开关前，小磁针静止时，</w:t>
      </w:r>
      <w:r>
        <w:rPr>
          <w:rFonts w:ascii="Times New Roman" w:hAnsi="Times New Roman" w:eastAsia="Times New Roman" w:cs="Times New Roman"/>
          <w:color w:val="000000"/>
        </w:rPr>
        <w:t>N</w:t>
      </w:r>
      <w:r>
        <w:rPr>
          <w:rFonts w:ascii="宋体" w:hAnsi="宋体" w:eastAsia="宋体" w:cs="宋体"/>
          <w:color w:val="000000"/>
        </w:rPr>
        <w:t>极指向地理的</w:t>
      </w:r>
      <w:r>
        <w:rPr>
          <w:color w:val="000000"/>
        </w:rPr>
        <w:t>____</w:t>
      </w:r>
      <w:r>
        <w:rPr>
          <w:rFonts w:ascii="宋体" w:hAnsi="宋体" w:eastAsia="宋体" w:cs="宋体"/>
          <w:color w:val="000000"/>
        </w:rPr>
        <w:t>（选填“南极”或“北极”），说明地球周围存在磁场。</w:t>
      </w:r>
    </w:p>
    <w:p w14:paraId="439E3D2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）在玻璃板上均匀地洒满铁屑，将螺线管连入电路，闭合开关，轻敲玻璃板面，观察到铁屑分布情况如图甲所示，铁屑的分布情况与</w:t>
      </w:r>
      <w:r>
        <w:rPr>
          <w:color w:val="000000"/>
        </w:rPr>
        <w:t>_______</w:t>
      </w:r>
      <w:r>
        <w:rPr>
          <w:rFonts w:ascii="宋体" w:hAnsi="宋体" w:eastAsia="宋体" w:cs="宋体"/>
          <w:color w:val="000000"/>
        </w:rPr>
        <w:t>磁体周围铁屑的分布情况相似。</w:t>
      </w:r>
    </w:p>
    <w:p w14:paraId="1AD3D71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）把小磁针放在通电螺线管四周不同的位置，小磁针静止时</w:t>
      </w:r>
      <w:r>
        <w:rPr>
          <w:rFonts w:ascii="Times New Roman" w:hAnsi="Times New Roman" w:eastAsia="Times New Roman" w:cs="Times New Roman"/>
          <w:color w:val="000000"/>
        </w:rPr>
        <w:t>N</w:t>
      </w:r>
      <w:r>
        <w:rPr>
          <w:rFonts w:ascii="宋体" w:hAnsi="宋体" w:eastAsia="宋体" w:cs="宋体"/>
          <w:color w:val="000000"/>
        </w:rPr>
        <w:t>极所指方向如图乙所示，对调电源正负极，闭合开关，小磁针静止时</w:t>
      </w:r>
      <w:r>
        <w:rPr>
          <w:rFonts w:ascii="Times New Roman" w:hAnsi="Times New Roman" w:eastAsia="Times New Roman" w:cs="Times New Roman"/>
          <w:color w:val="000000"/>
        </w:rPr>
        <w:t>N</w:t>
      </w:r>
      <w:r>
        <w:rPr>
          <w:rFonts w:ascii="宋体" w:hAnsi="宋体" w:eastAsia="宋体" w:cs="宋体"/>
          <w:color w:val="000000"/>
        </w:rPr>
        <w:t>极指方向与图乙中小磁针</w:t>
      </w:r>
      <w:r>
        <w:rPr>
          <w:rFonts w:ascii="Times New Roman" w:hAnsi="Times New Roman" w:eastAsia="Times New Roman" w:cs="Times New Roman"/>
          <w:color w:val="000000"/>
        </w:rPr>
        <w:t>N</w:t>
      </w:r>
      <w:r>
        <w:rPr>
          <w:rFonts w:ascii="宋体" w:hAnsi="宋体" w:eastAsia="宋体" w:cs="宋体"/>
          <w:color w:val="000000"/>
        </w:rPr>
        <w:t>极指向相反，说明通电螺线管的极性与</w:t>
      </w:r>
      <w:r>
        <w:rPr>
          <w:color w:val="000000"/>
        </w:rPr>
        <w:t>_________</w:t>
      </w:r>
      <w:r>
        <w:rPr>
          <w:rFonts w:ascii="宋体" w:hAnsi="宋体" w:eastAsia="宋体" w:cs="宋体"/>
          <w:color w:val="000000"/>
        </w:rPr>
        <w:t>的方向有关。</w:t>
      </w:r>
    </w:p>
    <w:p w14:paraId="54A49DA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）实验时发现通电螺线管的磁场较弱，铁屑规则排列的效果不明显，为增强螺线管的磁场，可行的措施：</w:t>
      </w:r>
      <w:r>
        <w:rPr>
          <w:color w:val="000000"/>
        </w:rPr>
        <w:t>_________________</w:t>
      </w:r>
      <w:r>
        <w:rPr>
          <w:rFonts w:ascii="宋体" w:hAnsi="宋体" w:eastAsia="宋体" w:cs="宋体"/>
          <w:color w:val="000000"/>
        </w:rPr>
        <w:t>（写出一种方法即可）。</w:t>
      </w:r>
    </w:p>
    <w:p w14:paraId="255C085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）为了研究通电螺线管的磁极性质，同学们一起对螺线管的电流方向和绕线方式进行了实验，得到了如图所示的四种情况。实验说明通电螺线管的磁极极性只与</w:t>
      </w:r>
      <w:r>
        <w:rPr>
          <w:color w:val="000000"/>
        </w:rPr>
        <w:t>_______</w:t>
      </w:r>
      <w:r>
        <w:rPr>
          <w:rFonts w:ascii="宋体" w:hAnsi="宋体" w:eastAsia="宋体" w:cs="宋体"/>
          <w:color w:val="000000"/>
        </w:rPr>
        <w:t>有关，且这个关系可以用</w:t>
      </w:r>
      <w:r>
        <w:rPr>
          <w:color w:val="000000"/>
        </w:rPr>
        <w:t>_________</w:t>
      </w:r>
      <w:r>
        <w:rPr>
          <w:rFonts w:ascii="宋体" w:hAnsi="宋体" w:eastAsia="宋体" w:cs="宋体"/>
          <w:color w:val="000000"/>
        </w:rPr>
        <w:t>来判断。</w:t>
      </w:r>
    </w:p>
    <w:p w14:paraId="14443364">
      <w:pPr>
        <w:spacing w:line="360" w:lineRule="auto"/>
        <w:jc w:val="both"/>
        <w:textAlignment w:val="center"/>
        <w:rPr>
          <w:color w:val="000000"/>
        </w:rPr>
      </w:pPr>
      <w:r>
        <w:rPr>
          <w:rFonts w:ascii="宋体" w:hAnsi="宋体" w:eastAsia="宋体" w:cs="宋体"/>
          <w:b/>
          <w:color w:val="000000"/>
          <w:sz w:val="24"/>
        </w:rPr>
        <w:t>四、计算题：本题</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分。解答时应写出必要的文字说明、公式和重要的运算步骤，只写出最后结果的不得分。</w:t>
      </w:r>
    </w:p>
    <w:p w14:paraId="5CD7FC9A">
      <w:pPr>
        <w:spacing w:line="360" w:lineRule="auto"/>
        <w:jc w:val="both"/>
        <w:textAlignment w:val="center"/>
        <w:rPr>
          <w:color w:val="000000"/>
        </w:rPr>
      </w:pPr>
      <w:r>
        <w:rPr>
          <w:color w:val="000000"/>
        </w:rPr>
        <w:t xml:space="preserve">29. </w:t>
      </w:r>
      <w:r>
        <w:rPr>
          <w:rFonts w:ascii="宋体" w:hAnsi="宋体" w:eastAsia="宋体" w:cs="宋体"/>
          <w:color w:val="000000"/>
        </w:rPr>
        <w:t>在节能减排的今天，油电混合动力汽车（以下称“油电汽车”）已走进普通百姓家庭，油电汽车安装了一台内燃机和一台电机，这台电机既可以充当电动机驱动汽车，又可以充当发电机给蓄电池充电。该油电汽车空车质量</w:t>
      </w:r>
      <w:r>
        <w:rPr>
          <w:rFonts w:ascii="Times New Roman" w:hAnsi="Times New Roman" w:eastAsia="Times New Roman" w:cs="Times New Roman"/>
          <w:color w:val="000000"/>
        </w:rPr>
        <w:t>1120kg</w:t>
      </w:r>
      <w:r>
        <w:rPr>
          <w:rFonts w:ascii="宋体" w:hAnsi="宋体" w:eastAsia="宋体" w:cs="宋体"/>
          <w:color w:val="000000"/>
        </w:rPr>
        <w:t>，电池容量</w:t>
      </w:r>
      <w:r>
        <w:rPr>
          <w:rFonts w:ascii="Times New Roman" w:hAnsi="Times New Roman" w:eastAsia="Times New Roman" w:cs="Times New Roman"/>
          <w:color w:val="000000"/>
        </w:rPr>
        <w:t>44kW·h</w:t>
      </w:r>
      <w:r>
        <w:rPr>
          <w:rFonts w:ascii="宋体" w:hAnsi="宋体" w:eastAsia="宋体" w:cs="宋体"/>
          <w:color w:val="000000"/>
        </w:rPr>
        <w:t>，汽车行驶时所受阻力与汽车总重的比值为</w:t>
      </w:r>
      <w:r>
        <w:rPr>
          <w:rFonts w:ascii="Times New Roman" w:hAnsi="Times New Roman" w:eastAsia="Times New Roman" w:cs="Times New Roman"/>
          <w:color w:val="000000"/>
        </w:rPr>
        <w:t>0.1</w: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w:t>
      </w:r>
    </w:p>
    <w:p w14:paraId="32DE8C9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）当该油电汽车需要高速行驶或蓄电池储存电能过低时，内燃机启动，给汽车提供动力，并通过“电机”给蓄电池充电，从能量转化</w:t>
      </w:r>
      <w:r>
        <w:rPr>
          <w:rFonts w:ascii="宋体" w:hAnsi="宋体" w:eastAsia="宋体" w:cs="宋体"/>
          <w:color w:val="000000"/>
          <w:position w:val="0"/>
        </w:rPr>
        <w:drawing>
          <wp:inline distT="0" distB="0" distL="114300" distR="114300">
            <wp:extent cx="133350" cy="177800"/>
            <wp:effectExtent l="0" t="0" r="0" b="0"/>
            <wp:docPr id="74371819" name="图片 7437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1819" name="图片 743718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角度来看，该“电机”是将</w:t>
      </w:r>
      <w:r>
        <w:rPr>
          <w:color w:val="000000"/>
        </w:rPr>
        <w:t>__</w:t>
      </w:r>
      <w:r>
        <w:rPr>
          <w:rFonts w:ascii="宋体" w:hAnsi="宋体" w:eastAsia="宋体" w:cs="宋体"/>
          <w:color w:val="000000"/>
        </w:rPr>
        <w:t>能转化为</w:t>
      </w:r>
      <w:r>
        <w:rPr>
          <w:color w:val="000000"/>
        </w:rPr>
        <w:t>__</w:t>
      </w:r>
      <w:r>
        <w:rPr>
          <w:rFonts w:ascii="宋体" w:hAnsi="宋体" w:eastAsia="宋体" w:cs="宋体"/>
          <w:color w:val="000000"/>
        </w:rPr>
        <w:t>能；</w:t>
      </w:r>
    </w:p>
    <w:p w14:paraId="23D3477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）该油电汽车空车静止在水平地面上时，车胎与地面总接触面积约为</w:t>
      </w:r>
      <w:r>
        <w:rPr>
          <w:rFonts w:ascii="Times New Roman" w:hAnsi="Times New Roman" w:eastAsia="Times New Roman" w:cs="Times New Roman"/>
          <w:color w:val="000000"/>
        </w:rPr>
        <w:t>1000cm</w:t>
      </w:r>
      <w:r>
        <w:rPr>
          <w:color w:val="000000"/>
          <w:vertAlign w:val="superscript"/>
        </w:rPr>
        <w:t>2</w:t>
      </w:r>
      <w:r>
        <w:rPr>
          <w:rFonts w:ascii="宋体" w:hAnsi="宋体" w:eastAsia="宋体" w:cs="宋体"/>
          <w:color w:val="000000"/>
        </w:rPr>
        <w:t>，则汽车对地面的压强是多少？</w:t>
      </w:r>
      <w:r>
        <w:rPr>
          <w:color w:val="000000"/>
        </w:rPr>
        <w:t>__</w:t>
      </w:r>
    </w:p>
    <w:p w14:paraId="2693F71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）小明爸爸的体重为</w:t>
      </w:r>
      <w:r>
        <w:rPr>
          <w:rFonts w:ascii="Times New Roman" w:hAnsi="Times New Roman" w:eastAsia="Times New Roman" w:cs="Times New Roman"/>
          <w:color w:val="000000"/>
        </w:rPr>
        <w:t>80kg</w:t>
      </w:r>
      <w:r>
        <w:rPr>
          <w:rFonts w:ascii="宋体" w:hAnsi="宋体" w:eastAsia="宋体" w:cs="宋体"/>
          <w:color w:val="000000"/>
        </w:rPr>
        <w:t>，小明爸爸独自驾驶该油电汽车匀速行驶时，汽车受到的牵引力是多少？</w:t>
      </w:r>
      <w:r>
        <w:rPr>
          <w:color w:val="000000"/>
        </w:rPr>
        <w:t>__</w:t>
      </w:r>
    </w:p>
    <w:p w14:paraId="43E6AFA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）小明爸爸独自驾驶该油电汽车行驶，其的速度随时间的变化图像如图所示，则该油电汽车在第</w:t>
      </w:r>
      <w:r>
        <w:rPr>
          <w:rFonts w:ascii="Times New Roman" w:hAnsi="Times New Roman" w:eastAsia="Times New Roman" w:cs="Times New Roman"/>
          <w:color w:val="000000"/>
        </w:rPr>
        <w:t>10min</w:t>
      </w:r>
      <w:r>
        <w:rPr>
          <w:rFonts w:ascii="宋体" w:hAnsi="宋体" w:eastAsia="宋体" w:cs="宋体"/>
          <w:color w:val="000000"/>
        </w:rPr>
        <w:t>到第</w:t>
      </w:r>
      <w:r>
        <w:rPr>
          <w:rFonts w:ascii="Times New Roman" w:hAnsi="Times New Roman" w:eastAsia="Times New Roman" w:cs="Times New Roman"/>
          <w:color w:val="000000"/>
        </w:rPr>
        <w:t>40min</w:t>
      </w:r>
      <w:r>
        <w:rPr>
          <w:rFonts w:ascii="宋体" w:hAnsi="宋体" w:eastAsia="宋体" w:cs="宋体"/>
          <w:color w:val="000000"/>
        </w:rPr>
        <w:t>时间内牵引力做的功及功率各是多少？</w:t>
      </w:r>
      <w:r>
        <w:rPr>
          <w:color w:val="000000"/>
        </w:rPr>
        <w:t>__</w:t>
      </w:r>
    </w:p>
    <w:p w14:paraId="1CB04EAB">
      <w:pPr>
        <w:spacing w:line="360" w:lineRule="auto"/>
        <w:jc w:val="both"/>
        <w:textAlignment w:val="center"/>
        <w:rPr>
          <w:color w:val="000000"/>
        </w:rPr>
      </w:pPr>
      <w:r>
        <w:rPr>
          <w:color w:val="000000"/>
        </w:rPr>
        <w:drawing>
          <wp:inline distT="0" distB="0" distL="114300" distR="114300">
            <wp:extent cx="1400175" cy="92392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400175" cy="923925"/>
                    </a:xfrm>
                    <a:prstGeom prst="rect">
                      <a:avLst/>
                    </a:prstGeom>
                  </pic:spPr>
                </pic:pic>
              </a:graphicData>
            </a:graphic>
          </wp:inline>
        </w:drawing>
      </w:r>
    </w:p>
    <w:p w14:paraId="4F054620">
      <w:pPr>
        <w:spacing w:line="360" w:lineRule="auto"/>
        <w:jc w:val="left"/>
        <w:textAlignment w:val="center"/>
        <w:rPr>
          <w:color w:val="000000"/>
        </w:rPr>
      </w:pPr>
      <w:r>
        <w:rPr>
          <w:color w:val="000000"/>
        </w:rPr>
        <w:t xml:space="preserve">30. </w:t>
      </w:r>
      <w:r>
        <w:rPr>
          <w:rFonts w:ascii="宋体" w:hAnsi="宋体" w:eastAsia="宋体" w:cs="宋体"/>
          <w:color w:val="000000"/>
        </w:rPr>
        <w:t>如图甲是某型号能设定加热温度的家用空气炸锅简化电路，它是通过电热丝</w:t>
      </w:r>
      <w:r>
        <w:rPr>
          <w:rFonts w:ascii="Times New Roman" w:hAnsi="Times New Roman" w:eastAsia="Times New Roman" w:cs="Times New Roman"/>
          <w:i/>
          <w:color w:val="000000"/>
        </w:rPr>
        <w:t>R</w:t>
      </w:r>
      <w:r>
        <w:rPr>
          <w:color w:val="000000"/>
          <w:vertAlign w:val="subscript"/>
        </w:rPr>
        <w:t>1</w:t>
      </w:r>
      <w:r>
        <w:rPr>
          <w:rFonts w:ascii="宋体" w:hAnsi="宋体" w:eastAsia="宋体" w:cs="宋体"/>
          <w:color w:val="000000"/>
        </w:rPr>
        <w:t>来加热空气，从而加热食物，达到设定加热温度后，断开开关。</w:t>
      </w:r>
    </w:p>
    <w:p w14:paraId="2141390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）在工作电路中，指示灯</w:t>
      </w:r>
      <w:r>
        <w:rPr>
          <w:rFonts w:ascii="Times New Roman" w:hAnsi="Times New Roman" w:eastAsia="Times New Roman" w:cs="Times New Roman"/>
          <w:color w:val="000000"/>
        </w:rPr>
        <w:t>L</w:t>
      </w:r>
      <w:r>
        <w:rPr>
          <w:rFonts w:ascii="宋体" w:hAnsi="宋体" w:eastAsia="宋体" w:cs="宋体"/>
          <w:color w:val="000000"/>
        </w:rPr>
        <w:t>标有</w:t>
      </w:r>
      <w:r>
        <w:rPr>
          <w:rFonts w:ascii="Times New Roman" w:hAnsi="Times New Roman" w:eastAsia="Times New Roman" w:cs="Times New Roman"/>
          <w:color w:val="000000"/>
        </w:rPr>
        <w:t>“2V</w:t>
      </w:r>
      <w:r>
        <w:rPr>
          <w:rFonts w:ascii="宋体" w:hAnsi="宋体" w:eastAsia="宋体" w:cs="宋体"/>
          <w:color w:val="000000"/>
        </w:rPr>
        <w:t>　</w:t>
      </w:r>
      <w:r>
        <w:rPr>
          <w:rFonts w:ascii="Times New Roman" w:hAnsi="Times New Roman" w:eastAsia="Times New Roman" w:cs="Times New Roman"/>
          <w:color w:val="000000"/>
        </w:rPr>
        <w:t>0.2A”</w:t>
      </w:r>
      <w:r>
        <w:rPr>
          <w:rFonts w:ascii="宋体" w:hAnsi="宋体" w:eastAsia="宋体" w:cs="宋体"/>
          <w:color w:val="000000"/>
        </w:rPr>
        <w:t>字样，要使指示灯</w:t>
      </w:r>
      <w:r>
        <w:rPr>
          <w:rFonts w:ascii="Times New Roman" w:hAnsi="Times New Roman" w:eastAsia="Times New Roman" w:cs="Times New Roman"/>
          <w:color w:val="000000"/>
        </w:rPr>
        <w:t>L</w:t>
      </w:r>
      <w:r>
        <w:rPr>
          <w:rFonts w:ascii="宋体" w:hAnsi="宋体" w:eastAsia="宋体" w:cs="宋体"/>
          <w:color w:val="000000"/>
        </w:rPr>
        <w:t>正常工作，则保护电阻</w:t>
      </w:r>
      <w:r>
        <w:rPr>
          <w:rFonts w:ascii="Times New Roman" w:hAnsi="Times New Roman" w:eastAsia="Times New Roman" w:cs="Times New Roman"/>
          <w:i/>
          <w:color w:val="000000"/>
        </w:rPr>
        <w:t>R</w:t>
      </w:r>
      <w:r>
        <w:rPr>
          <w:color w:val="000000"/>
          <w:vertAlign w:val="subscript"/>
        </w:rPr>
        <w:t>0</w:t>
      </w:r>
      <w:r>
        <w:rPr>
          <w:rFonts w:ascii="宋体" w:hAnsi="宋体" w:eastAsia="宋体" w:cs="宋体"/>
          <w:color w:val="000000"/>
        </w:rPr>
        <w:t>的阻值为多大？</w:t>
      </w:r>
    </w:p>
    <w:p w14:paraId="45B1C1D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）把空气炸锅单独接入家庭电路中正常工作</w:t>
      </w:r>
      <w:r>
        <w:rPr>
          <w:rFonts w:ascii="Times New Roman" w:hAnsi="Times New Roman" w:eastAsia="Times New Roman" w:cs="Times New Roman"/>
          <w:color w:val="000000"/>
        </w:rPr>
        <w:t>2min</w:t>
      </w:r>
      <w:r>
        <w:rPr>
          <w:rFonts w:ascii="宋体" w:hAnsi="宋体" w:eastAsia="宋体" w:cs="宋体"/>
          <w:color w:val="000000"/>
        </w:rPr>
        <w:t>，电能表上标有</w:t>
      </w:r>
      <w:r>
        <w:rPr>
          <w:rFonts w:ascii="Times New Roman" w:hAnsi="Times New Roman" w:eastAsia="Times New Roman" w:cs="Times New Roman"/>
          <w:color w:val="000000"/>
        </w:rPr>
        <w:t>600r/kW·h</w:t>
      </w:r>
      <w:r>
        <w:rPr>
          <w:rFonts w:ascii="宋体" w:hAnsi="宋体" w:eastAsia="宋体" w:cs="宋体"/>
          <w:color w:val="000000"/>
        </w:rPr>
        <w:t>的字样，其转盘刚好转了</w:t>
      </w:r>
      <w:r>
        <w:rPr>
          <w:rFonts w:ascii="Times New Roman" w:hAnsi="Times New Roman" w:eastAsia="Times New Roman" w:cs="Times New Roman"/>
          <w:color w:val="000000"/>
        </w:rPr>
        <w:t>20</w:t>
      </w:r>
      <w:r>
        <w:rPr>
          <w:rFonts w:ascii="宋体" w:hAnsi="宋体" w:eastAsia="宋体" w:cs="宋体"/>
          <w:color w:val="000000"/>
        </w:rPr>
        <w:t>转，则空气炸锅的电功率是多少？</w:t>
      </w:r>
    </w:p>
    <w:p w14:paraId="7793946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）在控制电路中，电源电压恒定为</w:t>
      </w:r>
      <w:r>
        <w:rPr>
          <w:rFonts w:ascii="Times New Roman" w:hAnsi="Times New Roman" w:eastAsia="Times New Roman" w:cs="Times New Roman"/>
          <w:color w:val="000000"/>
        </w:rPr>
        <w:t>3V</w:t>
      </w:r>
      <w:r>
        <w:rPr>
          <w:rFonts w:ascii="宋体" w:hAnsi="宋体" w:eastAsia="宋体" w:cs="宋体"/>
          <w:color w:val="000000"/>
        </w:rPr>
        <w:t>，用</w:t>
      </w:r>
      <w:r>
        <w:rPr>
          <w:rFonts w:ascii="Times New Roman" w:hAnsi="Times New Roman" w:eastAsia="Times New Roman" w:cs="Times New Roman"/>
          <w:i/>
          <w:color w:val="000000"/>
        </w:rPr>
        <w:t>R</w:t>
      </w:r>
      <w:r>
        <w:rPr>
          <w:color w:val="000000"/>
          <w:vertAlign w:val="subscript"/>
        </w:rPr>
        <w:t>3</w:t>
      </w:r>
      <w:r>
        <w:rPr>
          <w:rFonts w:ascii="宋体" w:hAnsi="宋体" w:eastAsia="宋体" w:cs="宋体"/>
          <w:color w:val="000000"/>
        </w:rPr>
        <w:t>来设置加热温度，热敏电阻</w:t>
      </w:r>
      <w:r>
        <w:rPr>
          <w:rFonts w:ascii="Times New Roman" w:hAnsi="Times New Roman" w:eastAsia="Times New Roman" w:cs="Times New Roman"/>
          <w:i/>
          <w:color w:val="000000"/>
        </w:rPr>
        <w:t>R</w:t>
      </w:r>
      <w:r>
        <w:rPr>
          <w:color w:val="000000"/>
          <w:vertAlign w:val="subscript"/>
        </w:rPr>
        <w:t>2</w:t>
      </w:r>
      <w:r>
        <w:rPr>
          <w:rFonts w:ascii="宋体" w:hAnsi="宋体" w:eastAsia="宋体" w:cs="宋体"/>
          <w:color w:val="000000"/>
        </w:rPr>
        <w:t>置于温度监测区域，它的阻值随温度变化的关系如图乙所示。当设定加热温度为某一温度时，</w:t>
      </w:r>
      <w:r>
        <w:rPr>
          <w:rFonts w:ascii="Times New Roman" w:hAnsi="Times New Roman" w:eastAsia="Times New Roman" w:cs="Times New Roman"/>
          <w:i/>
          <w:color w:val="000000"/>
        </w:rPr>
        <w:t>R</w:t>
      </w:r>
      <w:r>
        <w:rPr>
          <w:color w:val="000000"/>
          <w:vertAlign w:val="subscript"/>
        </w:rPr>
        <w:t>3</w:t>
      </w:r>
      <w:r>
        <w:rPr>
          <w:rFonts w:ascii="宋体" w:hAnsi="宋体" w:eastAsia="宋体" w:cs="宋体"/>
          <w:color w:val="000000"/>
        </w:rPr>
        <w:t>的阻值恰好为</w:t>
      </w:r>
      <w:r>
        <w:rPr>
          <w:rFonts w:ascii="Times New Roman" w:hAnsi="Times New Roman" w:eastAsia="Times New Roman" w:cs="Times New Roman"/>
          <w:color w:val="000000"/>
        </w:rPr>
        <w:t>40Ω</w:t>
      </w:r>
      <w:r>
        <w:rPr>
          <w:rFonts w:ascii="宋体" w:hAnsi="宋体" w:eastAsia="宋体" w:cs="宋体"/>
          <w:color w:val="000000"/>
        </w:rPr>
        <w:t>，闭合开关</w:t>
      </w:r>
      <w:r>
        <w:rPr>
          <w:rFonts w:ascii="Times New Roman" w:hAnsi="Times New Roman" w:eastAsia="Times New Roman" w:cs="Times New Roman"/>
          <w:i/>
          <w:color w:val="000000"/>
        </w:rPr>
        <w:t>S</w:t>
      </w:r>
      <w:r>
        <w:rPr>
          <w:rFonts w:ascii="宋体" w:hAnsi="宋体" w:eastAsia="宋体" w:cs="宋体"/>
          <w:color w:val="000000"/>
        </w:rPr>
        <w:t>，工作电路接通，开始加热；当控制电流</w:t>
      </w:r>
      <w:r>
        <w:rPr>
          <w:rFonts w:ascii="Times New Roman" w:hAnsi="Times New Roman" w:eastAsia="Times New Roman" w:cs="Times New Roman"/>
          <w:i/>
          <w:color w:val="000000"/>
        </w:rPr>
        <w:t xml:space="preserve">I </w:t>
      </w:r>
      <w:r>
        <w:rPr>
          <w:rFonts w:ascii="Times New Roman" w:hAnsi="Times New Roman" w:eastAsia="Times New Roman" w:cs="Times New Roman"/>
          <w:color w:val="000000"/>
        </w:rPr>
        <w:t>= 0.03A</w:t>
      </w:r>
      <w:r>
        <w:rPr>
          <w:rFonts w:ascii="宋体" w:hAnsi="宋体" w:eastAsia="宋体" w:cs="宋体"/>
          <w:color w:val="000000"/>
        </w:rPr>
        <w:t>时，衔铁被弹起，停止加热，则设定的加热温度是多少？</w:t>
      </w:r>
    </w:p>
    <w:p w14:paraId="469B425A">
      <w:pPr>
        <w:spacing w:line="360" w:lineRule="auto"/>
        <w:jc w:val="both"/>
        <w:textAlignment w:val="center"/>
        <w:rPr>
          <w:color w:val="000000"/>
        </w:rPr>
      </w:pPr>
      <w:r>
        <w:rPr>
          <w:color w:val="000000"/>
        </w:rPr>
        <w:drawing>
          <wp:inline distT="0" distB="0" distL="114300" distR="114300">
            <wp:extent cx="3724275" cy="17716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3724275" cy="1771650"/>
                    </a:xfrm>
                    <a:prstGeom prst="rect">
                      <a:avLst/>
                    </a:prstGeom>
                  </pic:spPr>
                </pic:pic>
              </a:graphicData>
            </a:graphic>
          </wp:inline>
        </w:drawing>
      </w:r>
    </w:p>
    <w:p w14:paraId="3F57B71B">
      <w:pPr>
        <w:spacing w:before="120" w:line="360" w:lineRule="auto"/>
        <w:jc w:val="both"/>
        <w:textAlignment w:val="center"/>
        <w:rPr>
          <w:color w:val="000000"/>
        </w:rPr>
      </w:pPr>
      <w:r>
        <w:rPr>
          <w:color w:val="000000"/>
        </w:rPr>
        <w:br w:type="textWrapping"/>
      </w:r>
    </w:p>
    <w:p w14:paraId="2BA193B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36F8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4BC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33CC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C91E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EDF3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D099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93F6178"/>
    <w:rsid w:val="5F28588F"/>
    <w:rsid w:val="76C16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29.png"/><Relationship Id="rId40" Type="http://schemas.openxmlformats.org/officeDocument/2006/relationships/image" Target="media/image28.png"/><Relationship Id="rId4" Type="http://schemas.openxmlformats.org/officeDocument/2006/relationships/header" Target="header2.xml"/><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image" Target="media/image25.png"/><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wmf"/><Relationship Id="rId27" Type="http://schemas.openxmlformats.org/officeDocument/2006/relationships/oleObject" Target="embeddings/oleObject3.bin"/><Relationship Id="rId26" Type="http://schemas.openxmlformats.org/officeDocument/2006/relationships/image" Target="media/image15.png"/><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wmf"/><Relationship Id="rId14" Type="http://schemas.openxmlformats.org/officeDocument/2006/relationships/image" Target="media/image4.png"/><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5092</Words>
  <Characters>5718</Characters>
  <Lines>0</Lines>
  <Paragraphs>0</Paragraphs>
  <TotalTime>5</TotalTime>
  <ScaleCrop>false</ScaleCrop>
  <LinksUpToDate>false</LinksUpToDate>
  <CharactersWithSpaces>5894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2024-07-04T18:51:00Z</dcterms:created>
  <dc:creator>学科网试题生产平台</dc:creator>
  <dc:description>3532542980546560</dc:description>
  <cp:lastModifiedBy>上帝掷骰子吗</cp:lastModifiedBy>
  <dcterms:modified xsi:type="dcterms:W3CDTF">2026-02-09T06:10:53Z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CEF4A753B284421EA04E18ACECC235FC_12</vt:lpwstr>
  </property>
  <property fmtid="{D5CDD505-2E9C-101B-9397-08002B2CF9AE}" pid="8" name="KSOTemplateDocerSaveRecord">
    <vt:lpwstr>eyJoZGlkIjoiMjljNjk0N2RhMTc0NzI3ZTQwZWEyZWMyMzA2NzliMDQiLCJ1c2VySWQiOiI3ODUwOTA2ODcifQ==</vt:lpwstr>
  </property>
</Properties>
</file>