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3F499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12674600</wp:posOffset>
            </wp:positionV>
            <wp:extent cx="482600" cy="469900"/>
            <wp:effectExtent l="0" t="0" r="12700" b="635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年西藏自治区初中学业水平考试</w:t>
      </w:r>
    </w:p>
    <w:p w14:paraId="72FE0E5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理</w:t>
      </w:r>
    </w:p>
    <w:p w14:paraId="496BBA1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38CE70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页，四大题，满分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E697540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1C0D58F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31BFBDD7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68CBBC2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分。在每小题给出的四个选项中，只有一项最符合题目要求，不选、错选或多选均不得分。</w:t>
      </w:r>
    </w:p>
    <w:p w14:paraId="04A8F7DE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英国物理学家焦耳用近</w:t>
      </w:r>
      <w:r>
        <w:rPr>
          <w:rFonts w:ascii="Times New Roman" w:hAnsi="Times New Roman" w:eastAsia="Times New Roman" w:cs="Times New Roman"/>
          <w:color w:val="auto"/>
        </w:rPr>
        <w:t>40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8552455" name="图片 94855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552455" name="图片 94855245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时间做了</w:t>
      </w:r>
      <w:r>
        <w:rPr>
          <w:rFonts w:ascii="Times New Roman" w:hAnsi="Times New Roman" w:eastAsia="Times New Roman" w:cs="Times New Roman"/>
          <w:color w:val="auto"/>
        </w:rPr>
        <w:t>400</w:t>
      </w:r>
      <w:r>
        <w:rPr>
          <w:rFonts w:ascii="宋体" w:hAnsi="宋体" w:eastAsia="宋体" w:cs="宋体"/>
          <w:color w:val="auto"/>
        </w:rPr>
        <w:t>多次实验，最终归纳总结得出焦耳定律，为物理学的发展作出了突出贡献。以下物理量的单位用焦耳命名的是（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4F030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电功率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电阻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能量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电流</w:t>
      </w:r>
    </w:p>
    <w:p w14:paraId="27A50F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寒冬的早晨，西藏高海拔地区教室玻璃窗内侧常能见到美丽的冰花，如图所示。冰花形成过程对应的物态变化是（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7B86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162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DCB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熔化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凝固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凝华</w:t>
      </w:r>
    </w:p>
    <w:p w14:paraId="025D0B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保护视力，科学用眼已成为社会共识。图中能模拟近视眼及其矫正原理的图是（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9A76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81575" cy="7524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74B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甲和丙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甲和丁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乙和丙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乙和丁</w:t>
      </w:r>
    </w:p>
    <w:p w14:paraId="2534BE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如图所示，用毛皮摩擦过的橡胶棒靠近静止在空中的轻质小球时，小球远离橡胶棒。则橡胶棒和小球（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B2F7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CD0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都带正电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都带负电</w:t>
      </w:r>
    </w:p>
    <w:p w14:paraId="33AF76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橡胶棒带负电，小球带正电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橡胶棒带正电，小球带负电</w:t>
      </w:r>
    </w:p>
    <w:p w14:paraId="205E74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观看天宫课堂后，卓玛设想如果地球上物体的重力突然消失，身边的物理现象将发生变化，其中合理的是（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0670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物理课本将没有质量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擦黑板时将不存在摩擦力</w:t>
      </w:r>
    </w:p>
    <w:p w14:paraId="015359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卡定沟瀑布依然飞流直下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在地面上正常行走将异常困难</w:t>
      </w:r>
    </w:p>
    <w:p w14:paraId="38370C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西藏蕴藏丰富的清洁能源可用于发电，下列发电站利用不可再生能源的是（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5270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48552451" name="图片 94855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552451" name="图片 94855245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那曲风电场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拉萨火电厂</w:t>
      </w:r>
    </w:p>
    <w:p w14:paraId="289C29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纳金太阳能电站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羊八井地热电站</w:t>
      </w:r>
    </w:p>
    <w:p w14:paraId="294DE4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如图所示的生产生活实例中，用压强知识解释正确的是（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259E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1095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CC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甲图中，破窗锤是通过减小受力面积的方式增大压强</w:t>
      </w:r>
    </w:p>
    <w:p w14:paraId="59436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乙图中，用高压锅做饭是利用水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8552447" name="图片 94855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552447" name="图片 9485524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沸点会随着气压的减小而升高</w:t>
      </w:r>
    </w:p>
    <w:p w14:paraId="1CD7A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丙图中，三峡大坝设计成下宽上窄是由于液体的压强随深度的增加而减小</w:t>
      </w:r>
    </w:p>
    <w:p w14:paraId="76E31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丁图中，从漏斗口用力向下吹气，乒乓球不会掉落是由于气体流速大的位置压强大</w:t>
      </w:r>
    </w:p>
    <w:p w14:paraId="2AA869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如图（甲）所示电路，电源电压保持不变。闭合开关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，将滑动变阻器的滑片由最右端向左端移动的过程中，电压表与电流表示数的变化关系如图（乙）所示。下列选项正确的是（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A654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1304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0F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电源电压为</w:t>
      </w:r>
      <w:r>
        <w:rPr>
          <w:rFonts w:ascii="Times New Roman" w:hAnsi="Times New Roman" w:eastAsia="Times New Roman" w:cs="Times New Roman"/>
          <w:color w:val="000000"/>
        </w:rPr>
        <w:t>12V</w:t>
      </w:r>
    </w:p>
    <w:p w14:paraId="71E2E0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48552449" name="图片 94855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552449" name="图片 94855244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最小功率为</w:t>
      </w:r>
      <w:r>
        <w:rPr>
          <w:rFonts w:ascii="Times New Roman" w:hAnsi="Times New Roman" w:eastAsia="Times New Roman" w:cs="Times New Roman"/>
          <w:color w:val="000000"/>
        </w:rPr>
        <w:t>1.4W</w:t>
      </w:r>
    </w:p>
    <w:p w14:paraId="162E4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电压表与电流表对应的示数之比变大</w:t>
      </w:r>
    </w:p>
    <w:p w14:paraId="18960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电路中，电流的最大值与最小值之比为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667EAC7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DD9BF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格桑在化学实验课上按照如图所示的方法检验氢气的纯度时，听到很小的声音，判断出气体较纯，主要是依据声音的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这一特性；该现象同时说明声音能够传递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0CB6C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971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6D5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有一首诗词写道“满眼风波多闪灼，看山恰似走来迎。仔细看山山不动，是船行。”诗人感觉“山走来迎”是以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为参照物；全诗说明运动和静止是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的。</w:t>
      </w:r>
    </w:p>
    <w:p w14:paraId="5507F2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届联合国大会协商一致通过决议，将春节（农历新年）确定为联合国假日。欢度春节时，人们常常会吃饺子。刚端上桌的饺子香气扑鼻，这是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现象；用筷子夹起饺子时，筷子属于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杠杆。</w:t>
      </w:r>
    </w:p>
    <w:p w14:paraId="16C6F2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如图所示，从安全用电的角度考虑，巴桑家同时使用的用电器最大总功率不应超过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。断开其他用电器，让电饭锅单独工作</w:t>
      </w:r>
      <w:r>
        <w:rPr>
          <w:rFonts w:ascii="Times New Roman" w:hAnsi="Times New Roman" w:eastAsia="Times New Roman" w:cs="Times New Roman"/>
          <w:color w:val="000000"/>
        </w:rPr>
        <w:t>2min</w:t>
      </w:r>
      <w:r>
        <w:rPr>
          <w:rFonts w:ascii="宋体" w:hAnsi="宋体" w:eastAsia="宋体" w:cs="宋体"/>
          <w:color w:val="000000"/>
        </w:rPr>
        <w:t>，转盘转了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转，则电饭锅的电功率为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kW</w:t>
      </w:r>
      <w:r>
        <w:rPr>
          <w:rFonts w:ascii="宋体" w:hAnsi="宋体" w:eastAsia="宋体" w:cs="宋体"/>
          <w:color w:val="000000"/>
        </w:rPr>
        <w:t>。</w:t>
      </w:r>
    </w:p>
    <w:p w14:paraId="74B1C7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6287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D035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小题，作图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分、每空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DB913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物理学是一门以实验为基础的科学，根据要求完成如图所示跟实验相关的问题。</w:t>
      </w:r>
    </w:p>
    <w:p w14:paraId="68D4E4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0100" cy="1381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98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一束光与镜面成</w:t>
      </w:r>
      <w:r>
        <w:rPr>
          <w:rFonts w:ascii="Times New Roman" w:hAnsi="Times New Roman" w:eastAsia="Times New Roman" w:cs="Times New Roman"/>
          <w:color w:val="000000"/>
        </w:rPr>
        <w:t>30°</w:t>
      </w:r>
      <w:r>
        <w:rPr>
          <w:rFonts w:ascii="宋体" w:hAnsi="宋体" w:eastAsia="宋体" w:cs="宋体"/>
          <w:color w:val="000000"/>
        </w:rPr>
        <w:t>角射在平面镜上，如图（甲）所示，请在图中画出反射光线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；反射角是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度；</w:t>
      </w:r>
    </w:p>
    <w:p w14:paraId="5C134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在一个配有活塞的厚玻璃筒里放一小团硝化棉，如图（乙）所示，把活塞迅速压下去，会观察到棉花燃烧起来，是因为活塞压缩气体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，使空气的内能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，温度升高，达到硝化棉的燃点；</w:t>
      </w:r>
    </w:p>
    <w:p w14:paraId="0E63E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达瓦利用如图（丙）所示的装置探究“导体在磁场中产生电流的条件”，他通过观察灵敏电流计的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来判断是否产生了感应电流。经过多次尝试，他发现，当闭合电路的一部分导体在磁场中做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运动时，导体中就会产生感应电流。</w:t>
      </w:r>
    </w:p>
    <w:p w14:paraId="1F3E94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在“探究浮力大小与哪些因素有关”的实验中，操作步骤如图所示。</w:t>
      </w:r>
    </w:p>
    <w:p w14:paraId="2931CF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24275" cy="1504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B9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操作乙中，物体受到的浮力为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2CBE8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分析比较操作甲、乙、丙可得出的初步结论是：当液体的密度相同时，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越大，浸在液体中的物体受到的浮力越大；</w:t>
      </w:r>
    </w:p>
    <w:p w14:paraId="0B119B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已知水的密度是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23" o:title="eqIde98a27babbfa2eea557b8cd4c2e712b7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，实验所用物体的密度为</w:t>
      </w:r>
      <w:r>
        <w:rPr>
          <w:color w:val="000000"/>
        </w:rPr>
        <w:t>________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25" o:title="eqIdf510da85ef3323f59307624ca8b0d67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668C2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根据图中给出的信息，你还可以分析得出什么结论？（写出一条即可）</w:t>
      </w:r>
      <w:r>
        <w:rPr>
          <w:color w:val="000000"/>
        </w:rPr>
        <w:t>________</w:t>
      </w:r>
    </w:p>
    <w:p w14:paraId="25BA5A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实验小组利用图（甲）所示的电路测量未知电阻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7" o:title="eqId922a4409de9184319a19c9e47d0cef0e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的阻值。</w:t>
      </w:r>
    </w:p>
    <w:p w14:paraId="19DCCC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0375" cy="12954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97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连接电路时，开关应处于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状态；</w:t>
      </w:r>
    </w:p>
    <w:p w14:paraId="1AACC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闭合开关前，应将滑动变阻器的滑片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置于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端；</w:t>
      </w:r>
    </w:p>
    <w:p w14:paraId="7A8A5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当电压表示数为</w:t>
      </w:r>
      <w:r>
        <w:rPr>
          <w:rFonts w:ascii="Times New Roman" w:hAnsi="Times New Roman" w:eastAsia="Times New Roman" w:cs="Times New Roman"/>
          <w:color w:val="000000"/>
        </w:rPr>
        <w:t>2.4V</w:t>
      </w:r>
      <w:r>
        <w:rPr>
          <w:rFonts w:ascii="宋体" w:hAnsi="宋体" w:eastAsia="宋体" w:cs="宋体"/>
          <w:color w:val="000000"/>
        </w:rPr>
        <w:t>时，电流表示数如图（乙）所示，则通过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0" o:title="eqIdce2581ae160692cd7e2686226fe5e2c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，此次测得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0" o:title="eqIdce2581ae160692cd7e2686226fe5e2c6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1EDB2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为了减小误差，改变滑动变阻器滑片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的位置，多次测量电压及电流的值，根据每次电压及电流的值算出电阻，最后求出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0" o:title="eqIdce2581ae160692cd7e2686226fe5e2c6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的平均值。</w:t>
      </w:r>
    </w:p>
    <w:p w14:paraId="3483D30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FF070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建筑工地上工人用如图所示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48552453" name="图片 94855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552453" name="图片 94855245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装置提升重为</w:t>
      </w:r>
      <w:r>
        <w:rPr>
          <w:rFonts w:ascii="Times New Roman" w:hAnsi="Times New Roman" w:eastAsia="Times New Roman" w:cs="Times New Roman"/>
          <w:color w:val="000000"/>
        </w:rPr>
        <w:t>760N</w:t>
      </w:r>
      <w:r>
        <w:rPr>
          <w:rFonts w:ascii="宋体" w:hAnsi="宋体" w:eastAsia="宋体" w:cs="宋体"/>
          <w:color w:val="000000"/>
        </w:rPr>
        <w:t>的物体。在拉力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作用下，物体在</w:t>
      </w:r>
      <w:r>
        <w:rPr>
          <w:rFonts w:ascii="Times New Roman" w:hAnsi="Times New Roman" w:eastAsia="Times New Roman" w:cs="Times New Roman"/>
          <w:color w:val="000000"/>
        </w:rPr>
        <w:t>8s</w:t>
      </w:r>
      <w:r>
        <w:rPr>
          <w:rFonts w:ascii="宋体" w:hAnsi="宋体" w:eastAsia="宋体" w:cs="宋体"/>
          <w:color w:val="000000"/>
        </w:rPr>
        <w:t>内竖直匀速上升了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。如果动滑轮重为</w:t>
      </w:r>
      <w:r>
        <w:rPr>
          <w:rFonts w:ascii="Times New Roman" w:hAnsi="Times New Roman" w:eastAsia="Times New Roman" w:cs="Times New Roman"/>
          <w:color w:val="000000"/>
        </w:rPr>
        <w:t>240N</w:t>
      </w:r>
      <w:r>
        <w:rPr>
          <w:rFonts w:ascii="宋体" w:hAnsi="宋体" w:eastAsia="宋体" w:cs="宋体"/>
          <w:color w:val="000000"/>
        </w:rPr>
        <w:t>，不计绳重和摩擦。求：</w:t>
      </w:r>
    </w:p>
    <w:p w14:paraId="68310A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17430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597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物体上升的速度；</w:t>
      </w:r>
    </w:p>
    <w:p w14:paraId="297ED9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滑轮组的有用功；</w:t>
      </w:r>
    </w:p>
    <w:p w14:paraId="00D72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滑轮组的机械效率。</w:t>
      </w:r>
    </w:p>
    <w:p w14:paraId="209CAD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如图（乙）所示为扎西家两档位电热水壶的简化电路原理图，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5" o:title="eqId9d43eb0b274e00cbbc4a210da4165042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为温控开关，当水沸腾时会自动断开。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7" o:title="eqId9efc18a5bb2e53586331b2a58538a48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9" o:title="eqId19f20f21a9d50b61dac519a3ddab539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为加热定值电阻，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1" o:title="eqIdd59855730e2b442407e553008bb4ab3f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，保温档的功率为</w:t>
      </w:r>
      <w:r>
        <w:rPr>
          <w:rFonts w:ascii="Times New Roman" w:hAnsi="Times New Roman" w:eastAsia="Times New Roman" w:cs="Times New Roman"/>
          <w:color w:val="000000"/>
        </w:rPr>
        <w:t>110W</w:t>
      </w:r>
      <w:r>
        <w:rPr>
          <w:rFonts w:ascii="宋体" w:hAnsi="宋体" w:eastAsia="宋体" w:cs="宋体"/>
          <w:color w:val="000000"/>
        </w:rPr>
        <w:t>。求：</w:t>
      </w:r>
    </w:p>
    <w:p w14:paraId="2FF5C3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14763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91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加热时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7" o:title="eqId9efc18a5bb2e53586331b2a58538a48b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的电功率；</w:t>
      </w:r>
    </w:p>
    <w:p w14:paraId="384B0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在加热档工作时电路的总电流；</w:t>
      </w:r>
    </w:p>
    <w:p w14:paraId="51A95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某次烧水，电热水壶将水加热至沸腾耗时</w:t>
      </w:r>
      <w:r>
        <w:rPr>
          <w:rFonts w:ascii="Times New Roman" w:hAnsi="Times New Roman" w:eastAsia="Times New Roman" w:cs="Times New Roman"/>
          <w:color w:val="000000"/>
        </w:rPr>
        <w:t>5min</w:t>
      </w:r>
      <w:r>
        <w:rPr>
          <w:rFonts w:ascii="宋体" w:hAnsi="宋体" w:eastAsia="宋体" w:cs="宋体"/>
          <w:color w:val="000000"/>
        </w:rPr>
        <w:t>，自动跳转至保温档工作</w:t>
      </w:r>
      <w:r>
        <w:rPr>
          <w:rFonts w:ascii="Times New Roman" w:hAnsi="Times New Roman" w:eastAsia="Times New Roman" w:cs="Times New Roman"/>
          <w:color w:val="000000"/>
        </w:rPr>
        <w:t>5min</w:t>
      </w:r>
      <w:r>
        <w:rPr>
          <w:rFonts w:ascii="宋体" w:hAnsi="宋体" w:eastAsia="宋体" w:cs="宋体"/>
          <w:color w:val="000000"/>
        </w:rPr>
        <w:t>，在这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内电热水壶消耗的电能。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7474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4048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C639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CD41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0611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980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395CA2"/>
    <w:rsid w:val="38274566"/>
    <w:rsid w:val="6FA80ED0"/>
    <w:rsid w:val="7109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oleObject" Target="embeddings/oleObject11.bin"/><Relationship Id="rId42" Type="http://schemas.openxmlformats.org/officeDocument/2006/relationships/image" Target="media/image23.png"/><Relationship Id="rId41" Type="http://schemas.openxmlformats.org/officeDocument/2006/relationships/image" Target="media/image22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image" Target="media/image20.wmf"/><Relationship Id="rId36" Type="http://schemas.openxmlformats.org/officeDocument/2006/relationships/oleObject" Target="embeddings/oleObject8.bin"/><Relationship Id="rId35" Type="http://schemas.openxmlformats.org/officeDocument/2006/relationships/image" Target="media/image19.wmf"/><Relationship Id="rId34" Type="http://schemas.openxmlformats.org/officeDocument/2006/relationships/oleObject" Target="embeddings/oleObject7.bin"/><Relationship Id="rId33" Type="http://schemas.openxmlformats.org/officeDocument/2006/relationships/image" Target="media/image18.png"/><Relationship Id="rId32" Type="http://schemas.openxmlformats.org/officeDocument/2006/relationships/oleObject" Target="embeddings/oleObject6.bin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3.bin"/><Relationship Id="rId25" Type="http://schemas.openxmlformats.org/officeDocument/2006/relationships/image" Target="media/image14.wmf"/><Relationship Id="rId24" Type="http://schemas.openxmlformats.org/officeDocument/2006/relationships/oleObject" Target="embeddings/oleObject2.bin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2213</Words>
  <Characters>2486</Characters>
  <Lines>0</Lines>
  <Paragraphs>0</Paragraphs>
  <TotalTime>5</TotalTime>
  <ScaleCrop>false</ScaleCrop>
  <LinksUpToDate>false</LinksUpToDate>
  <CharactersWithSpaces>2584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2024-10-09T09:00:00Z</dcterms:created>
  <dc:creator>学科网试题生产平台</dc:creator>
  <dc:description>3600736737378304</dc:description>
  <cp:lastModifiedBy>上帝掷骰子吗</cp:lastModifiedBy>
  <dcterms:modified xsi:type="dcterms:W3CDTF">2026-02-09T06:11:11Z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CEAE99859BDB435C81D988F49ECDD5A3_12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