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3322AB">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11239500</wp:posOffset>
            </wp:positionH>
            <wp:positionV relativeFrom="topMargin">
              <wp:posOffset>11798300</wp:posOffset>
            </wp:positionV>
            <wp:extent cx="381000" cy="495300"/>
            <wp:effectExtent l="0" t="0" r="0" b="0"/>
            <wp:wrapNone/>
            <wp:docPr id="100079" name="图片 100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pic:cNvPicPr>
                      <a:picLocks noChangeAspect="1"/>
                    </pic:cNvPicPr>
                  </pic:nvPicPr>
                  <pic:blipFill>
                    <a:blip r:embed="rId10"/>
                    <a:stretch>
                      <a:fillRect/>
                    </a:stretch>
                  </pic:blipFill>
                  <pic:spPr>
                    <a:xfrm>
                      <a:off x="0" y="0"/>
                      <a:ext cx="381000" cy="4953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年广州市初中学业水平考试</w:t>
      </w:r>
    </w:p>
    <w:p w14:paraId="77365823">
      <w:pPr>
        <w:spacing w:line="360" w:lineRule="auto"/>
        <w:jc w:val="center"/>
      </w:pPr>
      <w:r>
        <w:rPr>
          <w:rFonts w:ascii="宋体" w:hAnsi="宋体" w:eastAsia="宋体" w:cs="宋体"/>
          <w:b/>
          <w:color w:val="auto"/>
          <w:sz w:val="32"/>
        </w:rPr>
        <w:t>物理</w:t>
      </w:r>
    </w:p>
    <w:p w14:paraId="70C6D2A0">
      <w:pPr>
        <w:spacing w:line="360" w:lineRule="auto"/>
        <w:jc w:val="center"/>
      </w:pPr>
      <w:r>
        <w:rPr>
          <w:rFonts w:ascii="宋体" w:hAnsi="宋体" w:eastAsia="宋体" w:cs="宋体"/>
          <w:b/>
          <w:color w:val="auto"/>
          <w:sz w:val="24"/>
        </w:rPr>
        <w:t>考生号：</w:t>
      </w:r>
      <w:r>
        <w:rPr>
          <w:rFonts w:ascii="Times New Roman" w:hAnsi="Times New Roman" w:eastAsia="Times New Roman" w:cs="Times New Roman"/>
          <w:b/>
          <w:color w:val="auto"/>
          <w:sz w:val="24"/>
        </w:rPr>
        <w:t>______</w:t>
      </w:r>
      <w:r>
        <w:rPr>
          <w:rFonts w:ascii="宋体" w:hAnsi="宋体" w:eastAsia="宋体" w:cs="宋体"/>
          <w:b/>
          <w:color w:val="auto"/>
          <w:sz w:val="24"/>
        </w:rPr>
        <w:t>；姓名：</w:t>
      </w:r>
      <w:r>
        <w:rPr>
          <w:rFonts w:ascii="Times New Roman" w:hAnsi="Times New Roman" w:eastAsia="Times New Roman" w:cs="Times New Roman"/>
          <w:b/>
          <w:color w:val="auto"/>
          <w:sz w:val="24"/>
        </w:rPr>
        <w:t>______</w:t>
      </w:r>
    </w:p>
    <w:p w14:paraId="3FF9B0BD">
      <w:pPr>
        <w:spacing w:line="360" w:lineRule="auto"/>
        <w:jc w:val="left"/>
      </w:pP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w:t>
      </w:r>
      <w:r>
        <w:rPr>
          <w:rFonts w:ascii="Times New Roman" w:hAnsi="Times New Roman" w:eastAsia="Times New Roman" w:cs="Times New Roman"/>
          <w:b/>
          <w:color w:val="auto"/>
          <w:sz w:val="24"/>
        </w:rPr>
        <w:t>18</w:t>
      </w:r>
      <w:r>
        <w:rPr>
          <w:rFonts w:ascii="宋体" w:hAnsi="宋体" w:eastAsia="宋体" w:cs="宋体"/>
          <w:b/>
          <w:color w:val="auto"/>
          <w:sz w:val="24"/>
        </w:rPr>
        <w:t>小题，满分</w:t>
      </w:r>
      <w:r>
        <w:rPr>
          <w:rFonts w:ascii="Times New Roman" w:hAnsi="Times New Roman" w:eastAsia="Times New Roman" w:cs="Times New Roman"/>
          <w:b/>
          <w:color w:val="auto"/>
          <w:sz w:val="24"/>
        </w:rPr>
        <w:t>90</w:t>
      </w:r>
      <w:r>
        <w:rPr>
          <w:rFonts w:ascii="宋体" w:hAnsi="宋体" w:eastAsia="宋体" w:cs="宋体"/>
          <w:b/>
          <w:color w:val="auto"/>
          <w:sz w:val="24"/>
        </w:rPr>
        <w:t>分。考试用时</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4BBCB3AF">
      <w:pPr>
        <w:spacing w:line="360" w:lineRule="auto"/>
        <w:jc w:val="both"/>
      </w:pPr>
      <w:r>
        <w:rPr>
          <w:rFonts w:ascii="宋体" w:hAnsi="宋体" w:eastAsia="宋体" w:cs="宋体"/>
          <w:b/>
          <w:color w:val="auto"/>
          <w:sz w:val="24"/>
        </w:rPr>
        <w:t>注意事项：</w:t>
      </w:r>
    </w:p>
    <w:p w14:paraId="044359AD">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．答题前，考生务必在答题卡第</w:t>
      </w:r>
      <w:r>
        <w:rPr>
          <w:rFonts w:ascii="Times New Roman" w:hAnsi="Times New Roman" w:eastAsia="Times New Roman" w:cs="Times New Roman"/>
          <w:b/>
          <w:color w:val="auto"/>
          <w:sz w:val="24"/>
        </w:rPr>
        <w:t>1</w:t>
      </w:r>
      <w:r>
        <w:rPr>
          <w:rFonts w:ascii="宋体" w:hAnsi="宋体" w:eastAsia="宋体" w:cs="宋体"/>
          <w:b/>
          <w:color w:val="auto"/>
          <w:sz w:val="24"/>
        </w:rPr>
        <w:t>面和第</w:t>
      </w:r>
      <w:r>
        <w:rPr>
          <w:rFonts w:ascii="Times New Roman" w:hAnsi="Times New Roman" w:eastAsia="Times New Roman" w:cs="Times New Roman"/>
          <w:b/>
          <w:color w:val="auto"/>
          <w:sz w:val="24"/>
        </w:rPr>
        <w:t>3</w:t>
      </w:r>
      <w:r>
        <w:rPr>
          <w:rFonts w:ascii="宋体" w:hAnsi="宋体" w:eastAsia="宋体" w:cs="宋体"/>
          <w:b/>
          <w:color w:val="auto"/>
          <w:sz w:val="24"/>
        </w:rPr>
        <w:t>面上用黑色字迹的圆珠笔或钢笔填写自己的考生号、姓名：将自己的条形码粘贴在答题卡的“条形码粘贴处”。</w:t>
      </w:r>
    </w:p>
    <w:p w14:paraId="61426BE0">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．选择题每小题选出答案后，用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铅笔把答题卡上对应题目的答案标号涂黑；如需改动，用橡皮擦干净后，再选涂其他答案标号。答案不能答在试卷上。</w:t>
      </w:r>
    </w:p>
    <w:p w14:paraId="30565086">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．非选择题答案必须用黑色字迹的圆珠笔或钢笔写在答题卡各题目指定区域内的相应位置上，作图可用</w:t>
      </w:r>
      <w:r>
        <w:rPr>
          <w:rFonts w:ascii="Times New Roman" w:hAnsi="Times New Roman" w:eastAsia="Times New Roman" w:cs="Times New Roman"/>
          <w:b/>
          <w:color w:val="auto"/>
          <w:sz w:val="24"/>
        </w:rPr>
        <w:t>2B</w:t>
      </w:r>
      <w:r>
        <w:rPr>
          <w:rFonts w:ascii="宋体" w:hAnsi="宋体" w:eastAsia="宋体" w:cs="宋体"/>
          <w:b/>
          <w:color w:val="auto"/>
          <w:sz w:val="24"/>
        </w:rPr>
        <w:t>铅笔；如需改动，先划掉原来的答案，然后再写上新的答案，改动后的答案也不能超出指定的区域；不准使用铅笔（作图除外）、涂改液和修正带。不按以上要求作答的答案无效。</w:t>
      </w:r>
    </w:p>
    <w:p w14:paraId="14520EAB">
      <w:pPr>
        <w:spacing w:line="360"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．考生必须保持答题卡的整洁，考试结束后，将本试卷和答题卡一并交回。</w:t>
      </w:r>
    </w:p>
    <w:p w14:paraId="099CE031">
      <w:pPr>
        <w:spacing w:line="360" w:lineRule="auto"/>
        <w:jc w:val="both"/>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分。在每小题给出的四个选项中，只有一项最符合题目要求。</w:t>
      </w:r>
    </w:p>
    <w:p w14:paraId="26018AEC">
      <w:pPr>
        <w:spacing w:line="360" w:lineRule="auto"/>
        <w:jc w:val="left"/>
      </w:pPr>
      <w:r>
        <w:rPr>
          <w:color w:val="auto"/>
        </w:rPr>
        <w:t xml:space="preserve">1. </w:t>
      </w:r>
      <w:r>
        <w:rPr>
          <w:rFonts w:ascii="Times New Roman" w:hAnsi="Times New Roman" w:eastAsia="Times New Roman" w:cs="Times New Roman"/>
          <w:color w:val="auto"/>
        </w:rPr>
        <w:t>AI</w:t>
      </w:r>
      <w:r>
        <w:rPr>
          <w:rFonts w:ascii="宋体" w:hAnsi="宋体" w:eastAsia="宋体" w:cs="宋体"/>
          <w:color w:val="auto"/>
        </w:rPr>
        <w:t>智能音箱收到调低音量的指令时，就会自动改变声音的（　　）</w:t>
      </w:r>
    </w:p>
    <w:p w14:paraId="650441D3">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音调</w:t>
      </w:r>
      <w:r>
        <w:tab/>
      </w:r>
      <w:r>
        <w:t xml:space="preserve">B. </w:t>
      </w:r>
      <w:r>
        <w:rPr>
          <w:rFonts w:ascii="宋体" w:hAnsi="宋体" w:eastAsia="宋体" w:cs="宋体"/>
          <w:color w:val="auto"/>
        </w:rPr>
        <w:t>响度</w:t>
      </w:r>
      <w:r>
        <w:tab/>
      </w:r>
      <w:r>
        <w:t xml:space="preserve">C. </w:t>
      </w:r>
      <w:r>
        <w:rPr>
          <w:rFonts w:ascii="宋体" w:hAnsi="宋体" w:eastAsia="宋体" w:cs="宋体"/>
          <w:color w:val="auto"/>
        </w:rPr>
        <w:t>音色</w:t>
      </w:r>
      <w:r>
        <w:tab/>
      </w:r>
      <w:r>
        <w:t xml:space="preserve">D. </w:t>
      </w:r>
      <w:r>
        <w:rPr>
          <w:rFonts w:ascii="宋体" w:hAnsi="宋体" w:eastAsia="宋体" w:cs="宋体"/>
          <w:color w:val="auto"/>
        </w:rPr>
        <w:t>频率</w:t>
      </w:r>
    </w:p>
    <w:p w14:paraId="1754BCC3">
      <w:pPr>
        <w:spacing w:line="360" w:lineRule="auto"/>
        <w:jc w:val="both"/>
        <w:textAlignment w:val="center"/>
        <w:rPr>
          <w:color w:val="000000"/>
        </w:rPr>
      </w:pPr>
      <w:r>
        <w:rPr>
          <w:color w:val="000000"/>
        </w:rPr>
        <w:t xml:space="preserve">2. </w:t>
      </w:r>
      <w:r>
        <w:rPr>
          <w:rFonts w:ascii="宋体" w:hAnsi="宋体" w:eastAsia="宋体" w:cs="宋体"/>
          <w:color w:val="000000"/>
        </w:rPr>
        <w:t>如图是氦原子的结构示意图，则氦原子（　　）</w:t>
      </w:r>
    </w:p>
    <w:p w14:paraId="2D56B289">
      <w:pPr>
        <w:spacing w:line="360" w:lineRule="auto"/>
        <w:jc w:val="both"/>
        <w:textAlignment w:val="center"/>
        <w:rPr>
          <w:color w:val="000000"/>
        </w:rPr>
      </w:pPr>
      <w:r>
        <w:rPr>
          <w:color w:val="000000"/>
        </w:rPr>
        <w:drawing>
          <wp:inline distT="0" distB="0" distL="114300" distR="114300">
            <wp:extent cx="485775" cy="6191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85775" cy="619125"/>
                    </a:xfrm>
                    <a:prstGeom prst="rect">
                      <a:avLst/>
                    </a:prstGeom>
                  </pic:spPr>
                </pic:pic>
              </a:graphicData>
            </a:graphic>
          </wp:inline>
        </w:drawing>
      </w:r>
    </w:p>
    <w:p w14:paraId="7E97216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核外有</w:t>
      </w:r>
      <w:r>
        <w:rPr>
          <w:rFonts w:ascii="Times New Roman" w:hAnsi="Times New Roman" w:eastAsia="Times New Roman" w:cs="Times New Roman"/>
          <w:color w:val="000000"/>
        </w:rPr>
        <w:t>2</w:t>
      </w:r>
      <w:r>
        <w:rPr>
          <w:rFonts w:ascii="宋体" w:hAnsi="宋体" w:eastAsia="宋体" w:cs="宋体"/>
          <w:color w:val="000000"/>
        </w:rPr>
        <w:t>个电子</w:t>
      </w:r>
      <w:r>
        <w:rPr>
          <w:color w:val="000000"/>
        </w:rPr>
        <w:tab/>
      </w:r>
      <w:r>
        <w:rPr>
          <w:color w:val="000000"/>
        </w:rPr>
        <w:t xml:space="preserve">B. </w:t>
      </w:r>
      <w:r>
        <w:rPr>
          <w:rFonts w:ascii="宋体" w:hAnsi="宋体" w:eastAsia="宋体" w:cs="宋体"/>
          <w:color w:val="000000"/>
        </w:rPr>
        <w:t>整体有</w:t>
      </w:r>
      <w:r>
        <w:rPr>
          <w:rFonts w:ascii="Times New Roman" w:hAnsi="Times New Roman" w:eastAsia="Times New Roman" w:cs="Times New Roman"/>
          <w:color w:val="000000"/>
        </w:rPr>
        <w:t>4</w:t>
      </w:r>
      <w:r>
        <w:rPr>
          <w:rFonts w:ascii="宋体" w:hAnsi="宋体" w:eastAsia="宋体" w:cs="宋体"/>
          <w:color w:val="000000"/>
        </w:rPr>
        <w:t>个电子</w:t>
      </w:r>
    </w:p>
    <w:p w14:paraId="2DF12D72">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2144857403" name="图片 2144857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857403" name="图片 2144857403"/>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核外有</w:t>
      </w:r>
      <w:r>
        <w:rPr>
          <w:rFonts w:ascii="Times New Roman" w:hAnsi="Times New Roman" w:eastAsia="Times New Roman" w:cs="Times New Roman"/>
          <w:color w:val="000000"/>
        </w:rPr>
        <w:t>2</w:t>
      </w:r>
      <w:r>
        <w:rPr>
          <w:rFonts w:ascii="宋体" w:hAnsi="宋体" w:eastAsia="宋体" w:cs="宋体"/>
          <w:color w:val="000000"/>
        </w:rPr>
        <w:t>个正电荷</w:t>
      </w:r>
      <w:r>
        <w:rPr>
          <w:color w:val="000000"/>
        </w:rPr>
        <w:tab/>
      </w:r>
      <w:r>
        <w:rPr>
          <w:color w:val="000000"/>
        </w:rPr>
        <w:t xml:space="preserve">D. </w:t>
      </w:r>
      <w:r>
        <w:rPr>
          <w:rFonts w:ascii="宋体" w:hAnsi="宋体" w:eastAsia="宋体" w:cs="宋体"/>
          <w:color w:val="000000"/>
        </w:rPr>
        <w:t>整体有</w:t>
      </w:r>
      <w:r>
        <w:rPr>
          <w:rFonts w:ascii="Times New Roman" w:hAnsi="Times New Roman" w:eastAsia="Times New Roman" w:cs="Times New Roman"/>
          <w:color w:val="000000"/>
        </w:rPr>
        <w:t>4</w:t>
      </w:r>
      <w:r>
        <w:rPr>
          <w:rFonts w:ascii="宋体" w:hAnsi="宋体" w:eastAsia="宋体" w:cs="宋体"/>
          <w:color w:val="000000"/>
        </w:rPr>
        <w:t>个正电荷</w:t>
      </w:r>
    </w:p>
    <w:p w14:paraId="2F4DB084">
      <w:pPr>
        <w:spacing w:line="360" w:lineRule="auto"/>
        <w:jc w:val="both"/>
        <w:textAlignment w:val="center"/>
        <w:rPr>
          <w:color w:val="000000"/>
        </w:rPr>
      </w:pPr>
      <w:r>
        <w:rPr>
          <w:color w:val="000000"/>
        </w:rPr>
        <w:t xml:space="preserve">3. </w:t>
      </w:r>
      <w:r>
        <w:rPr>
          <w:rFonts w:ascii="宋体" w:hAnsi="宋体" w:eastAsia="宋体" w:cs="宋体"/>
          <w:color w:val="000000"/>
        </w:rPr>
        <w:t>某广播电台发射频率为</w:t>
      </w:r>
      <w:r>
        <w:object>
          <v:shape id="_x0000_i1025" o:spt="75" alt="学科网(www.zxxk.com)--教育资源门户，提供试卷、教案、课件、论文、素材以及各类教学资源下载，还有大量而丰富的教学相关资讯！" type="#_x0000_t75" style="height:16.15pt;width:70.15pt;" o:ole="t" filled="f" o:preferrelative="t" stroked="f" coordsize="21600,21600">
            <v:path/>
            <v:fill on="f" focussize="0,0"/>
            <v:stroke on="f" joinstyle="miter"/>
            <v:imagedata r:id="rId14" o:title="eqId0b78a160d85b01c2230dba1ddd16744a"/>
            <o:lock v:ext="edit" aspectratio="t"/>
            <w10:wrap type="none"/>
            <w10:anchorlock/>
          </v:shape>
          <o:OLEObject Type="Embed" ProgID="Equation.DSMT4" ShapeID="_x0000_i1025" DrawAspect="Content" ObjectID="_1468075725" r:id="rId13">
            <o:LockedField>false</o:LockedField>
          </o:OLEObject>
        </w:object>
      </w:r>
      <w:r>
        <w:rPr>
          <w:rFonts w:ascii="宋体" w:hAnsi="宋体" w:eastAsia="宋体" w:cs="宋体"/>
          <w:color w:val="000000"/>
        </w:rPr>
        <w:t>的电磁波，根据如图信息，该电磁波属于（　　）</w:t>
      </w:r>
    </w:p>
    <w:p w14:paraId="1CEE39F7">
      <w:pPr>
        <w:spacing w:line="360" w:lineRule="auto"/>
        <w:jc w:val="both"/>
        <w:textAlignment w:val="center"/>
        <w:rPr>
          <w:color w:val="000000"/>
        </w:rPr>
      </w:pPr>
      <w:r>
        <w:rPr>
          <w:color w:val="000000"/>
        </w:rPr>
        <w:drawing>
          <wp:inline distT="0" distB="0" distL="114300" distR="114300">
            <wp:extent cx="4810125" cy="9239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810125" cy="923925"/>
                    </a:xfrm>
                    <a:prstGeom prst="rect">
                      <a:avLst/>
                    </a:prstGeom>
                  </pic:spPr>
                </pic:pic>
              </a:graphicData>
            </a:graphic>
          </wp:inline>
        </w:drawing>
      </w:r>
    </w:p>
    <w:p w14:paraId="458DCF0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无线电波</w:t>
      </w:r>
      <w:r>
        <w:rPr>
          <w:color w:val="000000"/>
        </w:rPr>
        <w:tab/>
      </w:r>
      <w:r>
        <w:rPr>
          <w:color w:val="000000"/>
        </w:rPr>
        <w:t xml:space="preserve">B. </w:t>
      </w:r>
      <w:r>
        <w:rPr>
          <w:rFonts w:ascii="宋体" w:hAnsi="宋体" w:eastAsia="宋体" w:cs="宋体"/>
          <w:color w:val="000000"/>
        </w:rPr>
        <w:t>红外线</w:t>
      </w:r>
      <w:r>
        <w:rPr>
          <w:color w:val="000000"/>
        </w:rPr>
        <w:tab/>
      </w:r>
      <w:r>
        <w:rPr>
          <w:color w:val="000000"/>
        </w:rPr>
        <w:t xml:space="preserve">C. </w:t>
      </w:r>
      <w:r>
        <w:rPr>
          <w:rFonts w:ascii="宋体" w:hAnsi="宋体" w:eastAsia="宋体" w:cs="宋体"/>
          <w:color w:val="000000"/>
        </w:rPr>
        <w:t>紫外线</w:t>
      </w:r>
      <w:r>
        <w:rPr>
          <w:color w:val="000000"/>
        </w:rPr>
        <w:tab/>
      </w:r>
      <w:r>
        <w:rPr>
          <w:color w:val="000000"/>
        </w:rPr>
        <w:t xml:space="preserve">D. </w:t>
      </w:r>
      <w:r>
        <w:object>
          <v:shape id="_x0000_i1026" o:spt="75" alt="学科网(www.zxxk.com)--教育资源门户，提供试卷、教案、课件、论文、素材以及各类教学资源下载，还有大量而丰富的教学相关资讯！" type="#_x0000_t75" style="height:13.2pt;width:10.8pt;" o:ole="t" filled="f" o:preferrelative="t" stroked="f" coordsize="21600,21600">
            <v:path/>
            <v:fill on="f" focussize="0,0"/>
            <v:stroke on="f" joinstyle="miter"/>
            <v:imagedata r:id="rId17" o:title="eqId9f435efcc7869eec21bdba1ed81dc3f5"/>
            <o:lock v:ext="edit" aspectratio="t"/>
            <w10:wrap type="none"/>
            <w10:anchorlock/>
          </v:shape>
          <o:OLEObject Type="Embed" ProgID="Equation.DSMT4" ShapeID="_x0000_i1026" DrawAspect="Content" ObjectID="_1468075726" r:id="rId16">
            <o:LockedField>false</o:LockedField>
          </o:OLEObject>
        </w:object>
      </w:r>
      <w:r>
        <w:rPr>
          <w:rFonts w:ascii="宋体" w:hAnsi="宋体" w:eastAsia="宋体" w:cs="宋体"/>
          <w:color w:val="000000"/>
        </w:rPr>
        <w:t>射线</w:t>
      </w:r>
    </w:p>
    <w:p w14:paraId="34525DCE">
      <w:pPr>
        <w:spacing w:line="360" w:lineRule="auto"/>
        <w:jc w:val="both"/>
        <w:textAlignment w:val="center"/>
        <w:rPr>
          <w:color w:val="000000"/>
        </w:rPr>
      </w:pPr>
      <w:r>
        <w:rPr>
          <w:color w:val="000000"/>
        </w:rPr>
        <w:t xml:space="preserve">4. </w:t>
      </w:r>
      <w:r>
        <w:rPr>
          <w:rFonts w:ascii="宋体" w:hAnsi="宋体" w:eastAsia="宋体" w:cs="宋体"/>
          <w:color w:val="000000"/>
        </w:rPr>
        <w:t>如图，从热汤中取出的金属勺子，由烫手到不烫手的过程，其内能（　　）</w:t>
      </w:r>
    </w:p>
    <w:p w14:paraId="5E09E764">
      <w:pPr>
        <w:spacing w:line="360" w:lineRule="auto"/>
        <w:jc w:val="both"/>
        <w:textAlignment w:val="center"/>
        <w:rPr>
          <w:color w:val="000000"/>
        </w:rPr>
      </w:pPr>
      <w:r>
        <w:rPr>
          <w:color w:val="000000"/>
        </w:rPr>
        <w:drawing>
          <wp:inline distT="0" distB="0" distL="114300" distR="114300">
            <wp:extent cx="809625" cy="13335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809625" cy="1333500"/>
                    </a:xfrm>
                    <a:prstGeom prst="rect">
                      <a:avLst/>
                    </a:prstGeom>
                  </pic:spPr>
                </pic:pic>
              </a:graphicData>
            </a:graphic>
          </wp:inline>
        </w:drawing>
      </w:r>
    </w:p>
    <w:p w14:paraId="4CF3F7B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逐渐增加</w:t>
      </w:r>
      <w:r>
        <w:rPr>
          <w:color w:val="000000"/>
        </w:rPr>
        <w:tab/>
      </w:r>
      <w:r>
        <w:rPr>
          <w:color w:val="000000"/>
        </w:rPr>
        <w:t xml:space="preserve">B. </w:t>
      </w:r>
      <w:r>
        <w:rPr>
          <w:rFonts w:ascii="宋体" w:hAnsi="宋体" w:eastAsia="宋体" w:cs="宋体"/>
          <w:color w:val="000000"/>
        </w:rPr>
        <w:t>保持不变</w:t>
      </w:r>
    </w:p>
    <w:p w14:paraId="23005D2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通过做功改变</w:t>
      </w:r>
      <w:r>
        <w:rPr>
          <w:color w:val="000000"/>
        </w:rPr>
        <w:tab/>
      </w:r>
      <w:r>
        <w:rPr>
          <w:color w:val="000000"/>
        </w:rPr>
        <w:t xml:space="preserve">D. </w:t>
      </w:r>
      <w:r>
        <w:rPr>
          <w:rFonts w:ascii="宋体" w:hAnsi="宋体" w:eastAsia="宋体" w:cs="宋体"/>
          <w:color w:val="000000"/>
        </w:rPr>
        <w:t>通过热传递改变</w:t>
      </w:r>
    </w:p>
    <w:p w14:paraId="5F41C3FC">
      <w:pPr>
        <w:spacing w:line="360" w:lineRule="auto"/>
        <w:jc w:val="left"/>
        <w:textAlignment w:val="center"/>
        <w:rPr>
          <w:color w:val="000000"/>
        </w:rPr>
      </w:pPr>
      <w:r>
        <w:rPr>
          <w:color w:val="000000"/>
        </w:rPr>
        <w:t xml:space="preserve">5. </w:t>
      </w:r>
      <w:r>
        <w:rPr>
          <w:rFonts w:ascii="宋体" w:hAnsi="宋体" w:eastAsia="宋体" w:cs="宋体"/>
          <w:color w:val="000000"/>
        </w:rPr>
        <w:t>如图，蜡烛距凸透镜</w:t>
      </w:r>
      <w:r>
        <w:rPr>
          <w:rFonts w:ascii="Times New Roman" w:hAnsi="Times New Roman" w:eastAsia="Times New Roman" w:cs="Times New Roman"/>
          <w:color w:val="000000"/>
        </w:rPr>
        <w:t>20cm</w:t>
      </w:r>
      <w:r>
        <w:rPr>
          <w:rFonts w:ascii="宋体" w:hAnsi="宋体" w:eastAsia="宋体" w:cs="宋体"/>
          <w:color w:val="000000"/>
        </w:rPr>
        <w:t>时，烛焰在光屏上成清晰的倒立缩小像，则该凸透镜的焦距可能是（　　）</w:t>
      </w:r>
    </w:p>
    <w:p w14:paraId="7AE521C3">
      <w:pPr>
        <w:spacing w:line="360" w:lineRule="auto"/>
        <w:jc w:val="left"/>
        <w:textAlignment w:val="center"/>
        <w:rPr>
          <w:color w:val="000000"/>
        </w:rPr>
      </w:pPr>
      <w:r>
        <w:rPr>
          <w:color w:val="000000"/>
        </w:rPr>
        <w:drawing>
          <wp:inline distT="0" distB="0" distL="114300" distR="114300">
            <wp:extent cx="2438400" cy="8572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438400" cy="857250"/>
                    </a:xfrm>
                    <a:prstGeom prst="rect">
                      <a:avLst/>
                    </a:prstGeom>
                  </pic:spPr>
                </pic:pic>
              </a:graphicData>
            </a:graphic>
          </wp:inline>
        </w:drawing>
      </w:r>
    </w:p>
    <w:p w14:paraId="4C616FA3">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5cm</w:t>
      </w:r>
      <w:r>
        <w:rPr>
          <w:color w:val="000000"/>
        </w:rPr>
        <w:tab/>
      </w:r>
      <w:r>
        <w:rPr>
          <w:color w:val="000000"/>
        </w:rPr>
        <w:t xml:space="preserve">B. </w:t>
      </w:r>
      <w:r>
        <w:rPr>
          <w:rFonts w:ascii="Times New Roman" w:hAnsi="Times New Roman" w:eastAsia="Times New Roman" w:cs="Times New Roman"/>
          <w:color w:val="000000"/>
        </w:rPr>
        <w:t>20cm</w:t>
      </w:r>
      <w:r>
        <w:rPr>
          <w:color w:val="000000"/>
        </w:rPr>
        <w:tab/>
      </w:r>
      <w:r>
        <w:rPr>
          <w:color w:val="000000"/>
        </w:rPr>
        <w:t xml:space="preserve">C. </w:t>
      </w:r>
      <w:r>
        <w:rPr>
          <w:rFonts w:ascii="Times New Roman" w:hAnsi="Times New Roman" w:eastAsia="Times New Roman" w:cs="Times New Roman"/>
          <w:color w:val="000000"/>
        </w:rPr>
        <w:t>30cm</w:t>
      </w:r>
      <w:r>
        <w:rPr>
          <w:color w:val="000000"/>
        </w:rPr>
        <w:tab/>
      </w:r>
      <w:r>
        <w:rPr>
          <w:color w:val="000000"/>
        </w:rPr>
        <w:t xml:space="preserve">D. </w:t>
      </w:r>
      <w:r>
        <w:rPr>
          <w:rFonts w:ascii="Times New Roman" w:hAnsi="Times New Roman" w:eastAsia="Times New Roman" w:cs="Times New Roman"/>
          <w:color w:val="000000"/>
        </w:rPr>
        <w:t>40cm</w:t>
      </w:r>
    </w:p>
    <w:p w14:paraId="2B13ABFF">
      <w:pPr>
        <w:spacing w:line="360" w:lineRule="auto"/>
        <w:jc w:val="both"/>
        <w:textAlignment w:val="center"/>
        <w:rPr>
          <w:color w:val="000000"/>
        </w:rPr>
      </w:pPr>
      <w:r>
        <w:rPr>
          <w:color w:val="000000"/>
        </w:rPr>
        <w:t xml:space="preserve">6. </w:t>
      </w:r>
      <w:r>
        <w:rPr>
          <w:rFonts w:ascii="宋体" w:hAnsi="宋体" w:eastAsia="宋体" w:cs="宋体"/>
          <w:color w:val="000000"/>
        </w:rPr>
        <w:t>出租车驾驶室内设计了控制电路来显示是否载有乘客，车顶指示灯显示红色时载有乘客，显示绿色时未载乘客。下列电路图中，通过开关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color w:val="000000"/>
        </w:rPr>
        <w:t>1</w:t>
      </w:r>
      <w:r>
        <w:rPr>
          <w:rFonts w:ascii="宋体" w:hAnsi="宋体" w:eastAsia="宋体" w:cs="宋体"/>
          <w:color w:val="000000"/>
        </w:rPr>
        <w:t>”或“</w:t>
      </w:r>
      <w:r>
        <w:rPr>
          <w:rFonts w:ascii="Times New Roman" w:hAnsi="Times New Roman" w:eastAsia="Times New Roman" w:cs="Times New Roman"/>
          <w:color w:val="000000"/>
        </w:rPr>
        <w:t>2</w:t>
      </w:r>
      <w:r>
        <w:rPr>
          <w:rFonts w:ascii="宋体" w:hAnsi="宋体" w:eastAsia="宋体" w:cs="宋体"/>
          <w:color w:val="000000"/>
        </w:rPr>
        <w:t>”可以符合上述设计要求的是（　　）</w:t>
      </w:r>
    </w:p>
    <w:p w14:paraId="3549F6C4">
      <w:pPr>
        <w:spacing w:line="360" w:lineRule="auto"/>
        <w:jc w:val="both"/>
        <w:textAlignment w:val="center"/>
        <w:rPr>
          <w:color w:val="000000"/>
        </w:rPr>
      </w:pPr>
      <w:r>
        <w:rPr>
          <w:color w:val="000000"/>
        </w:rPr>
        <w:drawing>
          <wp:inline distT="0" distB="0" distL="114300" distR="114300">
            <wp:extent cx="2009775" cy="9048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009775" cy="904875"/>
                    </a:xfrm>
                    <a:prstGeom prst="rect">
                      <a:avLst/>
                    </a:prstGeom>
                  </pic:spPr>
                </pic:pic>
              </a:graphicData>
            </a:graphic>
          </wp:inline>
        </w:drawing>
      </w:r>
    </w:p>
    <w:p w14:paraId="073E2111">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57300" cy="9429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257300" cy="9429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114425" cy="9810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114425" cy="981075"/>
                    </a:xfrm>
                    <a:prstGeom prst="rect">
                      <a:avLst/>
                    </a:prstGeom>
                  </pic:spPr>
                </pic:pic>
              </a:graphicData>
            </a:graphic>
          </wp:inline>
        </w:drawing>
      </w:r>
    </w:p>
    <w:p w14:paraId="797C6467">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52525" cy="11049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152525" cy="11049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047750" cy="9810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047750" cy="981075"/>
                    </a:xfrm>
                    <a:prstGeom prst="rect">
                      <a:avLst/>
                    </a:prstGeom>
                  </pic:spPr>
                </pic:pic>
              </a:graphicData>
            </a:graphic>
          </wp:inline>
        </w:drawing>
      </w:r>
    </w:p>
    <w:p w14:paraId="24261DCB">
      <w:pPr>
        <w:spacing w:line="360" w:lineRule="auto"/>
        <w:jc w:val="both"/>
        <w:textAlignment w:val="center"/>
        <w:rPr>
          <w:color w:val="000000"/>
        </w:rPr>
      </w:pPr>
      <w:r>
        <w:rPr>
          <w:color w:val="000000"/>
        </w:rPr>
        <w:t xml:space="preserve">7. </w:t>
      </w:r>
      <w:r>
        <w:rPr>
          <w:rFonts w:ascii="宋体" w:hAnsi="宋体" w:eastAsia="宋体" w:cs="宋体"/>
          <w:color w:val="000000"/>
        </w:rPr>
        <w:t>在如图所示的粗糙程度相同的水平冰面上，运动员用水平推力从</w:t>
      </w:r>
      <w:r>
        <w:rPr>
          <w:rFonts w:ascii="Times New Roman" w:hAnsi="Times New Roman" w:eastAsia="Times New Roman" w:cs="Times New Roman"/>
          <w:i/>
          <w:color w:val="000000"/>
        </w:rPr>
        <w:t>a</w:t>
      </w:r>
      <w:r>
        <w:rPr>
          <w:rFonts w:ascii="宋体" w:hAnsi="宋体" w:eastAsia="宋体" w:cs="宋体"/>
          <w:color w:val="000000"/>
        </w:rPr>
        <w:t>点推动冰壶，经过</w:t>
      </w:r>
      <w:r>
        <w:rPr>
          <w:rFonts w:ascii="Times New Roman" w:hAnsi="Times New Roman" w:eastAsia="Times New Roman" w:cs="Times New Roman"/>
          <w:i/>
          <w:color w:val="000000"/>
        </w:rPr>
        <w:t>b</w:t>
      </w:r>
      <w:r>
        <w:rPr>
          <w:rFonts w:ascii="宋体" w:hAnsi="宋体" w:eastAsia="宋体" w:cs="宋体"/>
          <w:color w:val="000000"/>
        </w:rPr>
        <w:t>点时松手，冰壶到达</w:t>
      </w:r>
      <w:r>
        <w:rPr>
          <w:rFonts w:ascii="Times New Roman" w:hAnsi="Times New Roman" w:eastAsia="Times New Roman" w:cs="Times New Roman"/>
          <w:i/>
          <w:color w:val="000000"/>
        </w:rPr>
        <w:t>c</w:t>
      </w:r>
      <w:r>
        <w:rPr>
          <w:rFonts w:ascii="宋体" w:hAnsi="宋体" w:eastAsia="宋体" w:cs="宋体"/>
          <w:color w:val="000000"/>
        </w:rPr>
        <w:t>点停止运动，由</w:t>
      </w:r>
      <w:r>
        <w:rPr>
          <w:rFonts w:ascii="Times New Roman" w:hAnsi="Times New Roman" w:eastAsia="Times New Roman" w:cs="Times New Roman"/>
          <w:i/>
          <w:color w:val="000000"/>
        </w:rPr>
        <w:t>a</w:t>
      </w:r>
      <w:r>
        <w:rPr>
          <w:rFonts w:ascii="宋体" w:hAnsi="宋体" w:eastAsia="宋体" w:cs="宋体"/>
          <w:color w:val="000000"/>
        </w:rPr>
        <w:t>到</w:t>
      </w:r>
      <w:r>
        <w:rPr>
          <w:rFonts w:ascii="Times New Roman" w:hAnsi="Times New Roman" w:eastAsia="Times New Roman" w:cs="Times New Roman"/>
          <w:i/>
          <w:color w:val="000000"/>
        </w:rPr>
        <w:t>b</w:t>
      </w:r>
      <w:r>
        <w:rPr>
          <w:rFonts w:ascii="宋体" w:hAnsi="宋体" w:eastAsia="宋体" w:cs="宋体"/>
          <w:color w:val="000000"/>
        </w:rPr>
        <w:t>和由</w:t>
      </w:r>
      <w:r>
        <w:rPr>
          <w:rFonts w:ascii="Times New Roman" w:hAnsi="Times New Roman" w:eastAsia="Times New Roman" w:cs="Times New Roman"/>
          <w:i/>
          <w:color w:val="000000"/>
        </w:rPr>
        <w:t>b</w:t>
      </w:r>
      <w:r>
        <w:rPr>
          <w:rFonts w:ascii="宋体" w:hAnsi="宋体" w:eastAsia="宋体" w:cs="宋体"/>
          <w:color w:val="000000"/>
        </w:rPr>
        <w:t>到</w:t>
      </w:r>
      <w:r>
        <w:rPr>
          <w:rFonts w:ascii="Times New Roman" w:hAnsi="Times New Roman" w:eastAsia="Times New Roman" w:cs="Times New Roman"/>
          <w:i/>
          <w:color w:val="000000"/>
        </w:rPr>
        <w:t>c</w:t>
      </w:r>
      <w:r>
        <w:rPr>
          <w:rFonts w:ascii="宋体" w:hAnsi="宋体" w:eastAsia="宋体" w:cs="宋体"/>
          <w:color w:val="000000"/>
        </w:rPr>
        <w:t>的过程中，设冰壶受到的滑动摩擦力分别为</w:t>
      </w:r>
      <w:r>
        <w:object>
          <v:shape id="_x0000_i1027" o:spt="75" alt="学科网(www.zxxk.com)--教育资源门户，提供试卷、教案、课件、论文、素材以及各类教学资源下载，还有大量而丰富的教学相关资讯！" type="#_x0000_t75" style="height:18pt;width:16.5pt;" o:ole="t" filled="f" o:preferrelative="t" stroked="f" coordsize="21600,21600">
            <v:path/>
            <v:fill on="f" focussize="0,0"/>
            <v:stroke on="f" joinstyle="miter"/>
            <v:imagedata r:id="rId26" o:title="eqId02ec522aa10cc332865b3146bb857163"/>
            <o:lock v:ext="edit" aspectratio="t"/>
            <w10:wrap type="none"/>
            <w10:anchorlock/>
          </v:shape>
          <o:OLEObject Type="Embed" ProgID="Equation.DSMT4" ShapeID="_x0000_i1027" DrawAspect="Content" ObjectID="_1468075727" r:id="rId25">
            <o:LockedField>false</o:LockedField>
          </o:OLEObject>
        </w:object>
      </w:r>
      <w:r>
        <w:rPr>
          <w:rFonts w:ascii="宋体" w:hAnsi="宋体" w:eastAsia="宋体" w:cs="宋体"/>
          <w:color w:val="000000"/>
        </w:rPr>
        <w:t>和</w:t>
      </w:r>
      <w:r>
        <w:object>
          <v:shape id="_x0000_i1028" o:spt="75" alt="学科网(www.zxxk.com)--教育资源门户，提供试卷、教案、课件、论文、素材以及各类教学资源下载，还有大量而丰富的教学相关资讯！" type="#_x0000_t75" style="height:18pt;width:16.6pt;" o:ole="t" filled="f" o:preferrelative="t" stroked="f" coordsize="21600,21600">
            <v:path/>
            <v:fill on="f" focussize="0,0"/>
            <v:stroke on="f" joinstyle="miter"/>
            <v:imagedata r:id="rId28" o:title="eqId7ccfaaadbfa7c6d4ff8b4055799bb458"/>
            <o:lock v:ext="edit" aspectratio="t"/>
            <w10:wrap type="none"/>
            <w10:anchorlock/>
          </v:shape>
          <o:OLEObject Type="Embed" ProgID="Equation.DSMT4" ShapeID="_x0000_i1028" DrawAspect="Content" ObjectID="_1468075728" r:id="rId27">
            <o:LockedField>false</o:LockedField>
          </o:OLEObject>
        </w:object>
      </w:r>
      <w:r>
        <w:rPr>
          <w:rFonts w:ascii="宋体" w:hAnsi="宋体" w:eastAsia="宋体" w:cs="宋体"/>
          <w:color w:val="000000"/>
        </w:rPr>
        <w:t>，运动员对冰壶做的功分别为</w:t>
      </w:r>
      <w:r>
        <w:object>
          <v:shape id="_x0000_i1029" o:spt="75" alt="学科网(www.zxxk.com)--教育资源门户，提供试卷、教案、课件、论文、素材以及各类教学资源下载，还有大量而丰富的教学相关资讯！" type="#_x0000_t75" style="height:18pt;width:20.35pt;" o:ole="t" filled="f" o:preferrelative="t" stroked="f" coordsize="21600,21600">
            <v:path/>
            <v:fill on="f" focussize="0,0"/>
            <v:stroke on="f" joinstyle="miter"/>
            <v:imagedata r:id="rId30" o:title="eqIda72c526f7d3922e0f72b56e3cadfc2de"/>
            <o:lock v:ext="edit" aspectratio="t"/>
            <w10:wrap type="none"/>
            <w10:anchorlock/>
          </v:shape>
          <o:OLEObject Type="Embed" ProgID="Equation.DSMT4" ShapeID="_x0000_i1029" DrawAspect="Content" ObjectID="_1468075729" r:id="rId29">
            <o:LockedField>false</o:LockedField>
          </o:OLEObject>
        </w:object>
      </w:r>
      <w:r>
        <w:rPr>
          <w:rFonts w:ascii="宋体" w:hAnsi="宋体" w:eastAsia="宋体" w:cs="宋体"/>
          <w:color w:val="000000"/>
        </w:rPr>
        <w:t>和</w:t>
      </w:r>
      <w:r>
        <w:object>
          <v:shape id="_x0000_i1030" o:spt="75" alt="学科网(www.zxxk.com)--教育资源门户，提供试卷、教案、课件、论文、素材以及各类教学资源下载，还有大量而丰富的教学相关资讯！" type="#_x0000_t75" style="height:18pt;width:18.65pt;" o:ole="t" filled="f" o:preferrelative="t" stroked="f" coordsize="21600,21600">
            <v:path/>
            <v:fill on="f" focussize="0,0"/>
            <v:stroke on="f" joinstyle="miter"/>
            <v:imagedata r:id="rId32" o:title="eqId3d75792a0351026a46257414802d8ce1"/>
            <o:lock v:ext="edit" aspectratio="t"/>
            <w10:wrap type="none"/>
            <w10:anchorlock/>
          </v:shape>
          <o:OLEObject Type="Embed" ProgID="Equation.DSMT4" ShapeID="_x0000_i1030" DrawAspect="Content" ObjectID="_1468075730" r:id="rId31">
            <o:LockedField>false</o:LockedField>
          </o:OLEObject>
        </w:object>
      </w:r>
      <w:r>
        <w:rPr>
          <w:rFonts w:ascii="宋体" w:hAnsi="宋体" w:eastAsia="宋体" w:cs="宋体"/>
          <w:color w:val="000000"/>
        </w:rPr>
        <w:t>，则（　　）</w:t>
      </w:r>
    </w:p>
    <w:p w14:paraId="1A2BA07B">
      <w:pPr>
        <w:spacing w:line="360" w:lineRule="auto"/>
        <w:jc w:val="both"/>
        <w:textAlignment w:val="center"/>
        <w:rPr>
          <w:color w:val="000000"/>
        </w:rPr>
      </w:pPr>
      <w:r>
        <w:rPr>
          <w:color w:val="000000"/>
        </w:rPr>
        <w:drawing>
          <wp:inline distT="0" distB="0" distL="114300" distR="114300">
            <wp:extent cx="3581400" cy="6381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581400" cy="638175"/>
                    </a:xfrm>
                    <a:prstGeom prst="rect">
                      <a:avLst/>
                    </a:prstGeom>
                  </pic:spPr>
                </pic:pic>
              </a:graphicData>
            </a:graphic>
          </wp:inline>
        </w:drawing>
      </w:r>
    </w:p>
    <w:p w14:paraId="71648FF1">
      <w:pPr>
        <w:tabs>
          <w:tab w:val="left" w:pos="4873"/>
        </w:tabs>
        <w:spacing w:line="360" w:lineRule="auto"/>
        <w:jc w:val="left"/>
        <w:textAlignment w:val="center"/>
        <w:rPr>
          <w:color w:val="000000"/>
        </w:rPr>
      </w:pPr>
      <w:r>
        <w:rPr>
          <w:color w:val="000000"/>
        </w:rPr>
        <w:t xml:space="preserve">A. </w:t>
      </w:r>
      <w:r>
        <w:object>
          <v:shape id="_x0000_i1031" o:spt="75" alt="学科网(www.zxxk.com)--教育资源门户，提供试卷、教案、课件、论文、素材以及各类教学资源下载，还有大量而丰富的教学相关资讯！" type="#_x0000_t75" style="height:17.9pt;width:42.85pt;" o:ole="t" filled="f" o:preferrelative="t" stroked="f" coordsize="21600,21600">
            <v:path/>
            <v:fill on="f" focussize="0,0"/>
            <v:stroke on="f" joinstyle="miter"/>
            <v:imagedata r:id="rId35" o:title="eqId2457f83197da5e31553c73c0a7dea674"/>
            <o:lock v:ext="edit" aspectratio="t"/>
            <w10:wrap type="none"/>
            <w10:anchorlock/>
          </v:shape>
          <o:OLEObject Type="Embed" ProgID="Equation.DSMT4" ShapeID="_x0000_i1031" DrawAspect="Content" ObjectID="_1468075731" r:id="rId34">
            <o:LockedField>false</o:LockedField>
          </o:OLEObject>
        </w:object>
      </w:r>
      <w:r>
        <w:rPr>
          <w:color w:val="000000"/>
        </w:rPr>
        <w:tab/>
      </w:r>
      <w:r>
        <w:rPr>
          <w:color w:val="000000"/>
        </w:rPr>
        <w:t xml:space="preserve">B. </w:t>
      </w:r>
      <w:r>
        <w:object>
          <v:shape id="_x0000_i1032" o:spt="75" alt="学科网(www.zxxk.com)--教育资源门户，提供试卷、教案、课件、论文、素材以及各类教学资源下载，还有大量而丰富的教学相关资讯！" type="#_x0000_t75" style="height:18pt;width:43.85pt;" o:ole="t" filled="f" o:preferrelative="t" stroked="f" coordsize="21600,21600">
            <v:path/>
            <v:fill on="f" focussize="0,0"/>
            <v:stroke on="f" joinstyle="miter"/>
            <v:imagedata r:id="rId37" o:title="eqIde884507588ac88965f14aed5c697c495"/>
            <o:lock v:ext="edit" aspectratio="t"/>
            <w10:wrap type="none"/>
            <w10:anchorlock/>
          </v:shape>
          <o:OLEObject Type="Embed" ProgID="Equation.DSMT4" ShapeID="_x0000_i1032" DrawAspect="Content" ObjectID="_1468075732" r:id="rId36">
            <o:LockedField>false</o:LockedField>
          </o:OLEObject>
        </w:object>
      </w:r>
    </w:p>
    <w:p w14:paraId="5A719F19">
      <w:pPr>
        <w:tabs>
          <w:tab w:val="left" w:pos="4873"/>
        </w:tabs>
        <w:spacing w:line="360" w:lineRule="auto"/>
        <w:jc w:val="left"/>
        <w:textAlignment w:val="center"/>
        <w:rPr>
          <w:color w:val="000000"/>
        </w:rPr>
      </w:pPr>
      <w:r>
        <w:rPr>
          <w:color w:val="000000"/>
        </w:rPr>
        <w:t xml:space="preserve">C. </w:t>
      </w:r>
      <w:r>
        <w:object>
          <v:shape id="_x0000_i1033" o:spt="75" alt="学科网(www.zxxk.com)--教育资源门户，提供试卷、教案、课件、论文、素材以及各类教学资源下载，还有大量而丰富的教学相关资讯！" type="#_x0000_t75" style="height:18pt;width:48pt;" o:ole="t" filled="f" o:preferrelative="t" stroked="f" coordsize="21600,21600">
            <v:path/>
            <v:fill on="f" focussize="0,0"/>
            <v:stroke on="f" joinstyle="miter"/>
            <v:imagedata r:id="rId39" o:title="eqIded08a43f86b996f0abc014e299e2095c"/>
            <o:lock v:ext="edit" aspectratio="t"/>
            <w10:wrap type="none"/>
            <w10:anchorlock/>
          </v:shape>
          <o:OLEObject Type="Embed" ProgID="Equation.DSMT4" ShapeID="_x0000_i1033" DrawAspect="Content" ObjectID="_1468075733" r:id="rId38">
            <o:LockedField>false</o:LockedField>
          </o:OLEObject>
        </w:object>
      </w:r>
      <w:r>
        <w:rPr>
          <w:color w:val="000000"/>
        </w:rPr>
        <w:tab/>
      </w:r>
      <w:r>
        <w:rPr>
          <w:color w:val="000000"/>
        </w:rPr>
        <w:t xml:space="preserve">D. </w:t>
      </w:r>
      <w:r>
        <w:object>
          <v:shape id="_x0000_i1034" o:spt="75" alt="学科网(www.zxxk.com)--教育资源门户，提供试卷、教案、课件、论文、素材以及各类教学资源下载，还有大量而丰富的教学相关资讯！" type="#_x0000_t75" style="height:18pt;width:48pt;" o:ole="t" filled="f" o:preferrelative="t" stroked="f" coordsize="21600,21600">
            <v:path/>
            <v:fill on="f" focussize="0,0"/>
            <v:stroke on="f" joinstyle="miter"/>
            <v:imagedata r:id="rId41" o:title="eqId9f863fdf5af673d271529a0e2ca7c7da"/>
            <o:lock v:ext="edit" aspectratio="t"/>
            <w10:wrap type="none"/>
            <w10:anchorlock/>
          </v:shape>
          <o:OLEObject Type="Embed" ProgID="Equation.DSMT4" ShapeID="_x0000_i1034" DrawAspect="Content" ObjectID="_1468075734" r:id="rId40">
            <o:LockedField>false</o:LockedField>
          </o:OLEObject>
        </w:object>
      </w:r>
    </w:p>
    <w:p w14:paraId="46E49E81">
      <w:pPr>
        <w:spacing w:line="360" w:lineRule="auto"/>
        <w:jc w:val="both"/>
        <w:textAlignment w:val="center"/>
        <w:rPr>
          <w:color w:val="000000"/>
        </w:rPr>
      </w:pPr>
      <w:r>
        <w:rPr>
          <w:color w:val="000000"/>
        </w:rPr>
        <w:t xml:space="preserve">8. </w:t>
      </w:r>
      <w:r>
        <w:rPr>
          <w:rFonts w:ascii="宋体" w:hAnsi="宋体" w:eastAsia="宋体" w:cs="宋体"/>
          <w:color w:val="000000"/>
        </w:rPr>
        <w:t>医学上用“人工心脏泵”替代心脏推动血液循环，如图是其工作原理的简图，活塞在电磁铁的带动下左右移动，代表心脏的舒张和收缩。“人工心脏泵”正常工作过程中，电磁铁的电流从</w:t>
      </w:r>
      <w:r>
        <w:rPr>
          <w:rFonts w:ascii="Times New Roman" w:hAnsi="Times New Roman" w:eastAsia="Times New Roman" w:cs="Times New Roman"/>
          <w:i/>
          <w:color w:val="000000"/>
        </w:rPr>
        <w:t>a</w:t>
      </w:r>
      <w:r>
        <w:rPr>
          <w:rFonts w:ascii="宋体" w:hAnsi="宋体" w:eastAsia="宋体" w:cs="宋体"/>
          <w:color w:val="000000"/>
        </w:rPr>
        <w:t>流向</w:t>
      </w:r>
      <w:r>
        <w:rPr>
          <w:rFonts w:ascii="Times New Roman" w:hAnsi="Times New Roman" w:eastAsia="Times New Roman" w:cs="Times New Roman"/>
          <w:i/>
          <w:color w:val="000000"/>
        </w:rPr>
        <w:t>b</w:t>
      </w:r>
      <w:r>
        <w:rPr>
          <w:rFonts w:ascii="宋体" w:hAnsi="宋体" w:eastAsia="宋体" w:cs="宋体"/>
          <w:color w:val="000000"/>
        </w:rPr>
        <w:t>时，则（　　）</w:t>
      </w:r>
    </w:p>
    <w:p w14:paraId="2E0BE2F7">
      <w:pPr>
        <w:spacing w:line="360" w:lineRule="auto"/>
        <w:jc w:val="both"/>
        <w:textAlignment w:val="center"/>
        <w:rPr>
          <w:color w:val="000000"/>
        </w:rPr>
      </w:pPr>
      <w:r>
        <w:rPr>
          <w:color w:val="000000"/>
        </w:rPr>
        <w:drawing>
          <wp:inline distT="0" distB="0" distL="114300" distR="114300">
            <wp:extent cx="2990850" cy="17335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2990850" cy="1733550"/>
                    </a:xfrm>
                    <a:prstGeom prst="rect">
                      <a:avLst/>
                    </a:prstGeom>
                  </pic:spPr>
                </pic:pic>
              </a:graphicData>
            </a:graphic>
          </wp:inline>
        </w:drawing>
      </w:r>
    </w:p>
    <w:p w14:paraId="61C4255F">
      <w:pPr>
        <w:spacing w:line="360" w:lineRule="auto"/>
        <w:jc w:val="left"/>
        <w:textAlignment w:val="center"/>
        <w:rPr>
          <w:color w:val="000000"/>
        </w:rPr>
      </w:pPr>
      <w:r>
        <w:rPr>
          <w:color w:val="000000"/>
        </w:rPr>
        <w:t xml:space="preserve">A. </w:t>
      </w:r>
      <w:r>
        <w:rPr>
          <w:rFonts w:ascii="宋体" w:hAnsi="宋体" w:eastAsia="宋体" w:cs="宋体"/>
          <w:color w:val="000000"/>
        </w:rPr>
        <w:t>电磁铁左端为</w:t>
      </w:r>
      <w:r>
        <w:rPr>
          <w:rFonts w:ascii="Times New Roman" w:hAnsi="Times New Roman" w:eastAsia="Times New Roman" w:cs="Times New Roman"/>
          <w:color w:val="000000"/>
        </w:rPr>
        <w:t>S</w:t>
      </w:r>
      <w:r>
        <w:rPr>
          <w:rFonts w:ascii="宋体" w:hAnsi="宋体" w:eastAsia="宋体" w:cs="宋体"/>
          <w:color w:val="000000"/>
        </w:rPr>
        <w:t>极，活塞向右移动</w:t>
      </w:r>
    </w:p>
    <w:p w14:paraId="41855CF0">
      <w:pPr>
        <w:spacing w:line="360" w:lineRule="auto"/>
        <w:jc w:val="left"/>
        <w:textAlignment w:val="center"/>
        <w:rPr>
          <w:color w:val="000000"/>
        </w:rPr>
      </w:pPr>
      <w:r>
        <w:rPr>
          <w:color w:val="000000"/>
        </w:rPr>
        <w:t xml:space="preserve">B. </w:t>
      </w:r>
      <w:r>
        <w:rPr>
          <w:rFonts w:ascii="宋体" w:hAnsi="宋体" w:eastAsia="宋体" w:cs="宋体"/>
          <w:color w:val="000000"/>
        </w:rPr>
        <w:t>电磁铁左端为</w:t>
      </w:r>
      <w:r>
        <w:rPr>
          <w:rFonts w:ascii="Times New Roman" w:hAnsi="Times New Roman" w:eastAsia="Times New Roman" w:cs="Times New Roman"/>
          <w:color w:val="000000"/>
        </w:rPr>
        <w:t>S</w:t>
      </w:r>
      <w:r>
        <w:rPr>
          <w:rFonts w:ascii="宋体" w:hAnsi="宋体" w:eastAsia="宋体" w:cs="宋体"/>
          <w:color w:val="000000"/>
        </w:rPr>
        <w:t>极，活塞向左移动</w:t>
      </w:r>
    </w:p>
    <w:p w14:paraId="3A175758">
      <w:pPr>
        <w:spacing w:line="360" w:lineRule="auto"/>
        <w:jc w:val="left"/>
        <w:textAlignment w:val="center"/>
        <w:rPr>
          <w:color w:val="000000"/>
        </w:rPr>
      </w:pPr>
      <w:r>
        <w:rPr>
          <w:color w:val="000000"/>
        </w:rPr>
        <w:t xml:space="preserve">C. </w:t>
      </w:r>
      <w:r>
        <w:rPr>
          <w:rFonts w:ascii="宋体" w:hAnsi="宋体" w:eastAsia="宋体" w:cs="宋体"/>
          <w:color w:val="000000"/>
        </w:rPr>
        <w:t>电磁铁左端为</w:t>
      </w:r>
      <w:r>
        <w:rPr>
          <w:rFonts w:ascii="Times New Roman" w:hAnsi="Times New Roman" w:eastAsia="Times New Roman" w:cs="Times New Roman"/>
          <w:color w:val="000000"/>
        </w:rPr>
        <w:t>N</w:t>
      </w:r>
      <w:r>
        <w:rPr>
          <w:rFonts w:ascii="宋体" w:hAnsi="宋体" w:eastAsia="宋体" w:cs="宋体"/>
          <w:color w:val="000000"/>
        </w:rPr>
        <w:t>极，活塞向右移动</w:t>
      </w:r>
    </w:p>
    <w:p w14:paraId="6332F46D">
      <w:pPr>
        <w:spacing w:line="360" w:lineRule="auto"/>
        <w:jc w:val="left"/>
        <w:textAlignment w:val="center"/>
        <w:rPr>
          <w:color w:val="000000"/>
        </w:rPr>
      </w:pPr>
      <w:r>
        <w:rPr>
          <w:color w:val="000000"/>
        </w:rPr>
        <w:t xml:space="preserve">D. </w:t>
      </w:r>
      <w:r>
        <w:rPr>
          <w:rFonts w:ascii="宋体" w:hAnsi="宋体" w:eastAsia="宋体" w:cs="宋体"/>
          <w:color w:val="000000"/>
        </w:rPr>
        <w:t>电磁铁左端为</w:t>
      </w:r>
      <w:r>
        <w:rPr>
          <w:rFonts w:ascii="Times New Roman" w:hAnsi="Times New Roman" w:eastAsia="Times New Roman" w:cs="Times New Roman"/>
          <w:color w:val="000000"/>
        </w:rPr>
        <w:t>N</w:t>
      </w:r>
      <w:r>
        <w:rPr>
          <w:rFonts w:ascii="宋体" w:hAnsi="宋体" w:eastAsia="宋体" w:cs="宋体"/>
          <w:color w:val="000000"/>
        </w:rPr>
        <w:t>极，活塞向左移动</w:t>
      </w:r>
    </w:p>
    <w:p w14:paraId="52420023">
      <w:pPr>
        <w:spacing w:line="360" w:lineRule="auto"/>
        <w:jc w:val="both"/>
        <w:textAlignment w:val="center"/>
        <w:rPr>
          <w:color w:val="000000"/>
        </w:rPr>
      </w:pPr>
      <w:r>
        <w:rPr>
          <w:color w:val="000000"/>
        </w:rPr>
        <w:t xml:space="preserve">9. </w:t>
      </w:r>
      <w:r>
        <w:rPr>
          <w:rFonts w:ascii="宋体" w:hAnsi="宋体" w:eastAsia="宋体" w:cs="宋体"/>
          <w:color w:val="000000"/>
        </w:rPr>
        <w:t>某种汽车安全带控制装置如图</w:t>
      </w:r>
      <w:r>
        <w:rPr>
          <w:rFonts w:ascii="Times New Roman" w:hAnsi="Times New Roman" w:eastAsia="Times New Roman" w:cs="Times New Roman"/>
          <w:color w:val="000000"/>
        </w:rPr>
        <w:t>a</w:t>
      </w:r>
      <w:r>
        <w:rPr>
          <w:rFonts w:ascii="宋体" w:hAnsi="宋体" w:eastAsia="宋体" w:cs="宋体"/>
          <w:color w:val="000000"/>
        </w:rPr>
        <w:t>，摆锤竖直悬挂时，锁棒水平，棘轮可以自由转动，安全带能被拉动，由此可判断汽车静止或正常行驶：如图</w:t>
      </w:r>
      <w:r>
        <w:rPr>
          <w:rFonts w:ascii="Times New Roman" w:hAnsi="Times New Roman" w:eastAsia="Times New Roman" w:cs="Times New Roman"/>
          <w:color w:val="000000"/>
        </w:rPr>
        <w:t>b</w:t>
      </w:r>
      <w:r>
        <w:rPr>
          <w:rFonts w:ascii="宋体" w:hAnsi="宋体" w:eastAsia="宋体" w:cs="宋体"/>
          <w:color w:val="000000"/>
        </w:rPr>
        <w:t>，摆锤摆起时，锁棒锁定棘轮，安全带不能被拉动，由此可判断汽车可能（　　）</w:t>
      </w:r>
    </w:p>
    <w:p w14:paraId="0575BE0F">
      <w:pPr>
        <w:spacing w:line="360" w:lineRule="auto"/>
        <w:jc w:val="both"/>
        <w:textAlignment w:val="center"/>
        <w:rPr>
          <w:color w:val="000000"/>
        </w:rPr>
      </w:pPr>
      <w:r>
        <w:rPr>
          <w:color w:val="000000"/>
        </w:rPr>
        <w:drawing>
          <wp:inline distT="0" distB="0" distL="114300" distR="114300">
            <wp:extent cx="3952875" cy="13049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3952875" cy="1304925"/>
                    </a:xfrm>
                    <a:prstGeom prst="rect">
                      <a:avLst/>
                    </a:prstGeom>
                  </pic:spPr>
                </pic:pic>
              </a:graphicData>
            </a:graphic>
          </wp:inline>
        </w:drawing>
      </w:r>
    </w:p>
    <w:p w14:paraId="62946E3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向西匀速行驶</w:t>
      </w:r>
      <w:r>
        <w:rPr>
          <w:color w:val="000000"/>
        </w:rPr>
        <w:tab/>
      </w:r>
      <w:r>
        <w:rPr>
          <w:color w:val="000000"/>
        </w:rPr>
        <w:t xml:space="preserve">B. </w:t>
      </w:r>
      <w:r>
        <w:rPr>
          <w:rFonts w:ascii="宋体" w:hAnsi="宋体" w:eastAsia="宋体" w:cs="宋体"/>
          <w:color w:val="000000"/>
        </w:rPr>
        <w:t>向东匀速行驶</w:t>
      </w:r>
    </w:p>
    <w:p w14:paraId="1AF5B38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向西紧急刹车</w:t>
      </w:r>
      <w:r>
        <w:rPr>
          <w:color w:val="000000"/>
        </w:rPr>
        <w:tab/>
      </w:r>
      <w:r>
        <w:rPr>
          <w:color w:val="000000"/>
        </w:rPr>
        <w:t xml:space="preserve">D. </w:t>
      </w:r>
      <w:r>
        <w:rPr>
          <w:rFonts w:ascii="宋体" w:hAnsi="宋体" w:eastAsia="宋体" w:cs="宋体"/>
          <w:color w:val="000000"/>
        </w:rPr>
        <w:t>向东紧急刹车</w:t>
      </w:r>
    </w:p>
    <w:p w14:paraId="3DEE56D9">
      <w:pPr>
        <w:spacing w:line="360" w:lineRule="auto"/>
        <w:jc w:val="left"/>
        <w:textAlignment w:val="center"/>
        <w:rPr>
          <w:color w:val="000000"/>
        </w:rPr>
      </w:pPr>
      <w:r>
        <w:rPr>
          <w:color w:val="000000"/>
        </w:rPr>
        <w:t xml:space="preserve">10. </w:t>
      </w:r>
      <w:r>
        <w:rPr>
          <w:rFonts w:ascii="宋体" w:hAnsi="宋体" w:eastAsia="宋体" w:cs="宋体"/>
          <w:color w:val="000000"/>
        </w:rPr>
        <w:t>如图是用于测量汽车轮胎内气体压强的胎压计，其数值的单位是“</w:t>
      </w:r>
      <w:r>
        <w:object>
          <v:shape id="_x0000_i1035" o:spt="75" alt="学科网(www.zxxk.com)--教育资源门户，提供试卷、教案、课件、论文、素材以及各类教学资源下载，还有大量而丰富的教学相关资讯！" type="#_x0000_t75" style="height:18pt;width:43.2pt;" o:ole="t" filled="f" o:preferrelative="t" stroked="f" coordsize="21600,21600">
            <v:path/>
            <v:fill on="f" focussize="0,0"/>
            <v:stroke on="f" joinstyle="miter"/>
            <v:imagedata r:id="rId45" o:title="eqId0238b3b486134086855ccfddc4d2aa93"/>
            <o:lock v:ext="edit" aspectratio="t"/>
            <w10:wrap type="none"/>
            <w10:anchorlock/>
          </v:shape>
          <o:OLEObject Type="Embed" ProgID="Equation.DSMT4" ShapeID="_x0000_i1035" DrawAspect="Content" ObjectID="_1468075735" r:id="rId44">
            <o:LockedField>false</o:LockedField>
          </o:OLEObject>
        </w:object>
      </w:r>
      <w:r>
        <w:rPr>
          <w:rFonts w:ascii="宋体" w:hAnsi="宋体" w:eastAsia="宋体" w:cs="宋体"/>
          <w:color w:val="000000"/>
        </w:rPr>
        <w:t>”，表示</w:t>
      </w:r>
      <w:r>
        <w:object>
          <v:shape id="_x0000_i1036" o:spt="75" alt="学科网(www.zxxk.com)--教育资源门户，提供试卷、教案、课件、论文、素材以及各类教学资源下载，还有大量而丰富的教学相关资讯！" type="#_x0000_t75" style="height:16pt;width:26pt;" o:ole="t" filled="f" o:preferrelative="t" stroked="f" coordsize="21600,21600">
            <v:path/>
            <v:fill on="f" focussize="0,0"/>
            <v:stroke on="f" joinstyle="miter"/>
            <v:imagedata r:id="rId47" o:title="eqId168487ff53e9fb74f786a7e6e78823e1"/>
            <o:lock v:ext="edit" aspectratio="t"/>
            <w10:wrap type="none"/>
            <w10:anchorlock/>
          </v:shape>
          <o:OLEObject Type="Embed" ProgID="Equation.DSMT4" ShapeID="_x0000_i1036" DrawAspect="Content" ObjectID="_1468075736" r:id="rId46">
            <o:LockedField>false</o:LockedField>
          </o:OLEObject>
        </w:object>
      </w:r>
      <w:r>
        <w:rPr>
          <w:rFonts w:ascii="宋体" w:hAnsi="宋体" w:eastAsia="宋体" w:cs="宋体"/>
          <w:color w:val="000000"/>
        </w:rPr>
        <w:t>的受力面积上，所受的压力大小相当于</w:t>
      </w:r>
      <w:r>
        <w:rPr>
          <w:rFonts w:ascii="Times New Roman" w:hAnsi="Times New Roman" w:eastAsia="Times New Roman" w:cs="Times New Roman"/>
          <w:color w:val="000000"/>
        </w:rPr>
        <w:t>1kg</w:t>
      </w:r>
      <w:r>
        <w:rPr>
          <w:rFonts w:ascii="宋体" w:hAnsi="宋体" w:eastAsia="宋体" w:cs="宋体"/>
          <w:color w:val="000000"/>
        </w:rPr>
        <w:t>物体的重力大小。若</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，则</w:t>
      </w:r>
      <w:r>
        <w:object>
          <v:shape id="_x0000_i1037" o:spt="75" alt="学科网(www.zxxk.com)--教育资源门户，提供试卷、教案、课件、论文、素材以及各类教学资源下载，还有大量而丰富的教学相关资讯！" type="#_x0000_t75" style="height:18pt;width:46.6pt;" o:ole="t" filled="f" o:preferrelative="t" stroked="f" coordsize="21600,21600">
            <v:path/>
            <v:fill on="f" focussize="0,0"/>
            <v:stroke on="f" joinstyle="miter"/>
            <v:imagedata r:id="rId49" o:title="eqId4bdda598855c8cd3cf1479fe406f3728"/>
            <o:lock v:ext="edit" aspectratio="t"/>
            <w10:wrap type="none"/>
            <w10:anchorlock/>
          </v:shape>
          <o:OLEObject Type="Embed" ProgID="Equation.DSMT4" ShapeID="_x0000_i1037" DrawAspect="Content" ObjectID="_1468075737" r:id="rId48">
            <o:LockedField>false</o:LockedField>
          </o:OLEObject>
        </w:object>
      </w:r>
      <w:r>
        <w:rPr>
          <w:rFonts w:ascii="宋体" w:hAnsi="宋体" w:eastAsia="宋体" w:cs="宋体"/>
          <w:color w:val="000000"/>
        </w:rPr>
        <w:t>相当于（　　）</w:t>
      </w:r>
    </w:p>
    <w:p w14:paraId="053F0367">
      <w:pPr>
        <w:spacing w:line="360" w:lineRule="auto"/>
        <w:jc w:val="left"/>
        <w:textAlignment w:val="center"/>
        <w:rPr>
          <w:color w:val="000000"/>
        </w:rPr>
      </w:pPr>
      <w:r>
        <w:rPr>
          <w:color w:val="000000"/>
        </w:rPr>
        <w:drawing>
          <wp:inline distT="0" distB="0" distL="114300" distR="114300">
            <wp:extent cx="1514475" cy="16764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1514475" cy="1676400"/>
                    </a:xfrm>
                    <a:prstGeom prst="rect">
                      <a:avLst/>
                    </a:prstGeom>
                  </pic:spPr>
                </pic:pic>
              </a:graphicData>
            </a:graphic>
          </wp:inline>
        </w:drawing>
      </w:r>
    </w:p>
    <w:p w14:paraId="0CEEFD3A">
      <w:pPr>
        <w:tabs>
          <w:tab w:val="left" w:pos="4873"/>
        </w:tabs>
        <w:spacing w:line="360" w:lineRule="auto"/>
        <w:jc w:val="left"/>
        <w:textAlignment w:val="center"/>
        <w:rPr>
          <w:color w:val="000000"/>
        </w:rPr>
      </w:pPr>
      <w:r>
        <w:rPr>
          <w:color w:val="000000"/>
        </w:rPr>
        <w:t xml:space="preserve">A. </w:t>
      </w:r>
      <w:r>
        <w:object>
          <v:shape id="_x0000_i1038" o:spt="75" alt="学科网(www.zxxk.com)--教育资源门户，提供试卷、教案、课件、论文、素材以及各类教学资源下载，还有大量而丰富的教学相关资讯！" type="#_x0000_t75" style="height:16.2pt;width:46.8pt;" o:ole="t" filled="f" o:preferrelative="t" stroked="f" coordsize="21600,21600">
            <v:path/>
            <v:fill on="f" focussize="0,0"/>
            <v:stroke on="f" joinstyle="miter"/>
            <v:imagedata r:id="rId52" o:title="eqId2d33a6434e46e1ed87c7a7779e3e5215"/>
            <o:lock v:ext="edit" aspectratio="t"/>
            <w10:wrap type="none"/>
            <w10:anchorlock/>
          </v:shape>
          <o:OLEObject Type="Embed" ProgID="Equation.DSMT4" ShapeID="_x0000_i1038" DrawAspect="Content" ObjectID="_1468075738" r:id="rId51">
            <o:LockedField>false</o:LockedField>
          </o:OLEObject>
        </w:object>
      </w:r>
      <w:r>
        <w:rPr>
          <w:color w:val="000000"/>
        </w:rPr>
        <w:tab/>
      </w:r>
      <w:r>
        <w:rPr>
          <w:color w:val="000000"/>
        </w:rPr>
        <w:t xml:space="preserve">B. </w:t>
      </w:r>
      <w:r>
        <w:object>
          <v:shape id="_x0000_i1039"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54" o:title="eqIda3e7e66020760668cf8f00b42d23a6ff"/>
            <o:lock v:ext="edit" aspectratio="t"/>
            <w10:wrap type="none"/>
            <w10:anchorlock/>
          </v:shape>
          <o:OLEObject Type="Embed" ProgID="Equation.DSMT4" ShapeID="_x0000_i1039" DrawAspect="Content" ObjectID="_1468075739" r:id="rId53">
            <o:LockedField>false</o:LockedField>
          </o:OLEObject>
        </w:object>
      </w:r>
    </w:p>
    <w:p w14:paraId="5F1F687E">
      <w:pPr>
        <w:tabs>
          <w:tab w:val="left" w:pos="4873"/>
        </w:tabs>
        <w:spacing w:line="360" w:lineRule="auto"/>
        <w:jc w:val="left"/>
        <w:textAlignment w:val="center"/>
        <w:rPr>
          <w:color w:val="000000"/>
        </w:rPr>
      </w:pPr>
      <w:r>
        <w:rPr>
          <w:color w:val="000000"/>
        </w:rPr>
        <w:t xml:space="preserve">C. </w:t>
      </w:r>
      <w:r>
        <w:object>
          <v:shape id="_x0000_i1040" o:spt="75" alt="学科网(www.zxxk.com)--教育资源门户，提供试卷、教案、课件、论文、素材以及各类教学资源下载，还有大量而丰富的教学相关资讯！" type="#_x0000_t75" style="height:16.3pt;width:46.2pt;" o:ole="t" filled="f" o:preferrelative="t" stroked="f" coordsize="21600,21600">
            <v:path/>
            <v:fill on="f" focussize="0,0"/>
            <v:stroke on="f" joinstyle="miter"/>
            <v:imagedata r:id="rId56" o:title="eqId17ca822b7f889146ce0a9d6c49971f9d"/>
            <o:lock v:ext="edit" aspectratio="t"/>
            <w10:wrap type="none"/>
            <w10:anchorlock/>
          </v:shape>
          <o:OLEObject Type="Embed" ProgID="Equation.DSMT4" ShapeID="_x0000_i1040" DrawAspect="Content" ObjectID="_1468075740" r:id="rId55">
            <o:LockedField>false</o:LockedField>
          </o:OLEObject>
        </w:object>
      </w:r>
      <w:r>
        <w:rPr>
          <w:color w:val="000000"/>
        </w:rPr>
        <w:tab/>
      </w:r>
      <w:r>
        <w:rPr>
          <w:color w:val="000000"/>
        </w:rPr>
        <w:t xml:space="preserve">D. </w:t>
      </w:r>
      <w:r>
        <w:object>
          <v:shape id="_x0000_i1041" o:spt="75" alt="学科网(www.zxxk.com)--教育资源门户，提供试卷、教案、课件、论文、素材以及各类教学资源下载，还有大量而丰富的教学相关资讯！" type="#_x0000_t75" style="height:15.75pt;width:45.75pt;" o:ole="t" filled="f" o:preferrelative="t" stroked="f" coordsize="21600,21600">
            <v:path/>
            <v:fill on="f" focussize="0,0"/>
            <v:stroke on="f" joinstyle="miter"/>
            <v:imagedata r:id="rId58" o:title="eqId2ff6fb93815ab885959773953a897776"/>
            <o:lock v:ext="edit" aspectratio="t"/>
            <w10:wrap type="none"/>
            <w10:anchorlock/>
          </v:shape>
          <o:OLEObject Type="Embed" ProgID="Equation.DSMT4" ShapeID="_x0000_i1041" DrawAspect="Content" ObjectID="_1468075741" r:id="rId57">
            <o:LockedField>false</o:LockedField>
          </o:OLEObject>
        </w:object>
      </w:r>
    </w:p>
    <w:p w14:paraId="11DA8D7B">
      <w:pPr>
        <w:spacing w:line="360" w:lineRule="auto"/>
        <w:jc w:val="both"/>
        <w:textAlignment w:val="center"/>
        <w:rPr>
          <w:color w:val="000000"/>
        </w:rPr>
      </w:pPr>
      <w:r>
        <w:rPr>
          <w:rFonts w:ascii="宋体" w:hAnsi="宋体" w:eastAsia="宋体" w:cs="宋体"/>
          <w:b/>
          <w:color w:val="000000"/>
          <w:sz w:val="24"/>
        </w:rPr>
        <w:t>二、非选择题：本题共</w:t>
      </w:r>
      <w:r>
        <w:rPr>
          <w:rFonts w:ascii="Times New Roman" w:hAnsi="Times New Roman" w:eastAsia="Times New Roman" w:cs="Times New Roman"/>
          <w:b/>
          <w:color w:val="000000"/>
          <w:sz w:val="24"/>
        </w:rPr>
        <w:t>8</w:t>
      </w:r>
      <w:r>
        <w:rPr>
          <w:rFonts w:ascii="宋体" w:hAnsi="宋体" w:eastAsia="宋体" w:cs="宋体"/>
          <w:b/>
          <w:color w:val="000000"/>
          <w:sz w:val="24"/>
        </w:rPr>
        <w:t>小题，共</w:t>
      </w:r>
      <w:r>
        <w:rPr>
          <w:rFonts w:ascii="Times New Roman" w:hAnsi="Times New Roman" w:eastAsia="Times New Roman" w:cs="Times New Roman"/>
          <w:b/>
          <w:color w:val="000000"/>
          <w:sz w:val="24"/>
        </w:rPr>
        <w:t>60</w:t>
      </w:r>
      <w:r>
        <w:rPr>
          <w:rFonts w:ascii="宋体" w:hAnsi="宋体" w:eastAsia="宋体" w:cs="宋体"/>
          <w:b/>
          <w:color w:val="000000"/>
          <w:sz w:val="24"/>
        </w:rPr>
        <w:t>分。按题目要求作答。</w:t>
      </w:r>
    </w:p>
    <w:p w14:paraId="2EBA9F37">
      <w:pPr>
        <w:spacing w:line="360" w:lineRule="auto"/>
        <w:jc w:val="left"/>
        <w:textAlignment w:val="center"/>
        <w:rPr>
          <w:color w:val="000000"/>
        </w:rPr>
      </w:pPr>
      <w:r>
        <w:rPr>
          <w:color w:val="000000"/>
        </w:rPr>
        <w:t xml:space="preserve">11. </w:t>
      </w:r>
      <w:r>
        <w:rPr>
          <w:rFonts w:ascii="宋体" w:hAnsi="宋体" w:eastAsia="宋体" w:cs="宋体"/>
          <w:color w:val="000000"/>
        </w:rPr>
        <w:t>如图所示的“风光互补”路灯，其太阳能电池板和风力发电机产生的电能，输送至蓄电池储存起来，供路灯照明使用；</w:t>
      </w:r>
    </w:p>
    <w:p w14:paraId="3E7A3C44">
      <w:pPr>
        <w:spacing w:line="360" w:lineRule="auto"/>
        <w:jc w:val="left"/>
        <w:textAlignment w:val="center"/>
        <w:rPr>
          <w:color w:val="000000"/>
        </w:rPr>
      </w:pPr>
      <w:r>
        <w:rPr>
          <w:color w:val="000000"/>
        </w:rPr>
        <w:drawing>
          <wp:inline distT="0" distB="0" distL="114300" distR="114300">
            <wp:extent cx="1257300" cy="13144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1257300" cy="1314450"/>
                    </a:xfrm>
                    <a:prstGeom prst="rect">
                      <a:avLst/>
                    </a:prstGeom>
                  </pic:spPr>
                </pic:pic>
              </a:graphicData>
            </a:graphic>
          </wp:inline>
        </w:drawing>
      </w:r>
    </w:p>
    <w:p w14:paraId="4CC25220">
      <w:pPr>
        <w:spacing w:line="360" w:lineRule="auto"/>
        <w:jc w:val="left"/>
        <w:textAlignment w:val="center"/>
        <w:rPr>
          <w:color w:val="000000"/>
        </w:rPr>
      </w:pPr>
      <w:r>
        <w:rPr>
          <w:color w:val="000000"/>
        </w:rPr>
        <w:t>（1）</w:t>
      </w:r>
      <w:r>
        <w:rPr>
          <w:rFonts w:ascii="宋体" w:hAnsi="宋体" w:eastAsia="宋体" w:cs="宋体"/>
          <w:color w:val="000000"/>
        </w:rPr>
        <w:t>工作时，风力发电机将</w:t>
      </w:r>
      <w:r>
        <w:rPr>
          <w:color w:val="000000"/>
        </w:rPr>
        <w:t>______</w:t>
      </w:r>
      <w:r>
        <w:rPr>
          <w:rFonts w:ascii="宋体" w:hAnsi="宋体" w:eastAsia="宋体" w:cs="宋体"/>
          <w:color w:val="000000"/>
        </w:rPr>
        <w:t>能转化成电能，太阳能电池板将</w:t>
      </w:r>
      <w:r>
        <w:rPr>
          <w:color w:val="000000"/>
        </w:rPr>
        <w:t>______</w:t>
      </w:r>
      <w:r>
        <w:rPr>
          <w:rFonts w:ascii="宋体" w:hAnsi="宋体" w:eastAsia="宋体" w:cs="宋体"/>
          <w:color w:val="000000"/>
        </w:rPr>
        <w:t>能转化成电能，风能和太阳能是</w:t>
      </w:r>
      <w:r>
        <w:rPr>
          <w:color w:val="000000"/>
        </w:rPr>
        <w:t>______</w:t>
      </w:r>
      <w:r>
        <w:rPr>
          <w:rFonts w:ascii="宋体" w:hAnsi="宋体" w:eastAsia="宋体" w:cs="宋体"/>
          <w:color w:val="000000"/>
        </w:rPr>
        <w:t>（选填“可再生”“不可再生”）的</w:t>
      </w:r>
      <w:r>
        <w:rPr>
          <w:color w:val="000000"/>
        </w:rPr>
        <w:t>______</w:t>
      </w:r>
      <w:r>
        <w:rPr>
          <w:rFonts w:ascii="宋体" w:hAnsi="宋体" w:eastAsia="宋体" w:cs="宋体"/>
          <w:color w:val="000000"/>
        </w:rPr>
        <w:t>（选填“一次”“二次”）能源；</w:t>
      </w:r>
    </w:p>
    <w:p w14:paraId="71C09309">
      <w:pPr>
        <w:spacing w:line="360" w:lineRule="auto"/>
        <w:jc w:val="left"/>
        <w:textAlignment w:val="center"/>
        <w:rPr>
          <w:color w:val="000000"/>
        </w:rPr>
      </w:pPr>
      <w:r>
        <w:rPr>
          <w:color w:val="000000"/>
        </w:rPr>
        <w:t>（2）</w:t>
      </w:r>
      <w:r>
        <w:rPr>
          <w:rFonts w:ascii="宋体" w:hAnsi="宋体" w:eastAsia="宋体" w:cs="宋体"/>
          <w:color w:val="000000"/>
        </w:rPr>
        <w:t>蓄电池储存的电能为</w:t>
      </w:r>
      <w:r>
        <w:rPr>
          <w:rFonts w:ascii="Times New Roman" w:hAnsi="Times New Roman" w:eastAsia="Times New Roman" w:cs="Times New Roman"/>
          <w:color w:val="000000"/>
        </w:rPr>
        <w:t>4.8kW·h</w:t>
      </w:r>
      <w:r>
        <w:rPr>
          <w:rFonts w:ascii="宋体" w:hAnsi="宋体" w:eastAsia="宋体" w:cs="宋体"/>
          <w:color w:val="000000"/>
        </w:rPr>
        <w:t>，若全部用于路灯供电，可供额定功率为</w:t>
      </w:r>
      <w:r>
        <w:rPr>
          <w:rFonts w:ascii="Times New Roman" w:hAnsi="Times New Roman" w:eastAsia="Times New Roman" w:cs="Times New Roman"/>
          <w:color w:val="000000"/>
        </w:rPr>
        <w:t>80W</w:t>
      </w:r>
      <w:r>
        <w:rPr>
          <w:rFonts w:ascii="宋体" w:hAnsi="宋体" w:eastAsia="宋体" w:cs="宋体"/>
          <w:color w:val="000000"/>
        </w:rPr>
        <w:t>的路灯正常发光</w:t>
      </w:r>
      <w:r>
        <w:rPr>
          <w:color w:val="000000"/>
        </w:rPr>
        <w:t>______</w:t>
      </w:r>
      <w:r>
        <w:rPr>
          <w:rFonts w:ascii="Times New Roman" w:hAnsi="Times New Roman" w:eastAsia="Times New Roman" w:cs="Times New Roman"/>
          <w:color w:val="000000"/>
        </w:rPr>
        <w:t>h</w:t>
      </w:r>
      <w:r>
        <w:rPr>
          <w:rFonts w:ascii="宋体" w:hAnsi="宋体" w:eastAsia="宋体" w:cs="宋体"/>
          <w:color w:val="000000"/>
        </w:rPr>
        <w:t>。</w:t>
      </w:r>
    </w:p>
    <w:p w14:paraId="7AC00E2E">
      <w:pPr>
        <w:spacing w:line="360" w:lineRule="auto"/>
        <w:jc w:val="left"/>
        <w:textAlignment w:val="center"/>
        <w:rPr>
          <w:color w:val="000000"/>
        </w:rPr>
      </w:pPr>
      <w:r>
        <w:rPr>
          <w:color w:val="000000"/>
        </w:rPr>
        <w:t xml:space="preserve">12. </w:t>
      </w:r>
      <w:r>
        <w:rPr>
          <w:rFonts w:ascii="宋体" w:hAnsi="宋体" w:eastAsia="宋体" w:cs="宋体"/>
          <w:color w:val="000000"/>
        </w:rPr>
        <w:t>图</w:t>
      </w:r>
      <w:r>
        <w:rPr>
          <w:rFonts w:ascii="Times New Roman" w:hAnsi="Times New Roman" w:eastAsia="Times New Roman" w:cs="Times New Roman"/>
          <w:color w:val="000000"/>
        </w:rPr>
        <w:t>a</w:t>
      </w:r>
      <w:r>
        <w:rPr>
          <w:rFonts w:ascii="宋体" w:hAnsi="宋体" w:eastAsia="宋体" w:cs="宋体"/>
          <w:color w:val="000000"/>
        </w:rPr>
        <w:t>是旅游景区某大山及其等高线地形图的示意图，</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是山上的两个位置，地形图上的</w:t>
      </w:r>
      <w:r>
        <w:object>
          <v:shape id="_x0000_i1042" o:spt="75" alt="学科网(www.zxxk.com)--教育资源门户，提供试卷、教案、课件、论文、素材以及各类教学资源下载，还有大量而丰富的教学相关资讯！" type="#_x0000_t75" style="height:18pt;width:33.75pt;" o:ole="t" filled="f" o:preferrelative="t" stroked="f" coordsize="21600,21600">
            <v:path/>
            <v:fill on="f" focussize="0,0"/>
            <v:stroke on="f" joinstyle="miter"/>
            <v:imagedata r:id="rId61" o:title="eqId3637509fd0c15e93a697a1ecd4d41a06"/>
            <o:lock v:ext="edit" aspectratio="t"/>
            <w10:wrap type="none"/>
            <w10:anchorlock/>
          </v:shape>
          <o:OLEObject Type="Embed" ProgID="Equation.DSMT4" ShapeID="_x0000_i1042" DrawAspect="Content" ObjectID="_1468075742" r:id="rId60">
            <o:LockedField>false</o:LockedField>
          </o:OLEObject>
        </w:object>
      </w:r>
      <w:r>
        <w:rPr>
          <w:rFonts w:ascii="宋体" w:hAnsi="宋体" w:eastAsia="宋体" w:cs="宋体"/>
          <w:color w:val="000000"/>
        </w:rPr>
        <w:t>分别对应</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AC</w:t>
      </w:r>
      <w:r>
        <w:rPr>
          <w:rFonts w:ascii="宋体" w:hAnsi="宋体" w:eastAsia="宋体" w:cs="宋体"/>
          <w:color w:val="000000"/>
        </w:rPr>
        <w:t>为垂直电梯通道，</w:t>
      </w:r>
      <w:r>
        <w:rPr>
          <w:rFonts w:ascii="Times New Roman" w:hAnsi="Times New Roman" w:eastAsia="Times New Roman" w:cs="Times New Roman"/>
          <w:i/>
          <w:color w:val="000000"/>
        </w:rPr>
        <w:t>CB</w:t>
      </w:r>
      <w:r>
        <w:rPr>
          <w:rFonts w:ascii="宋体" w:hAnsi="宋体" w:eastAsia="宋体" w:cs="宋体"/>
          <w:color w:val="000000"/>
        </w:rPr>
        <w:t>为水平隧道。某游客乘电梯从</w:t>
      </w:r>
      <w:r>
        <w:rPr>
          <w:rFonts w:ascii="Times New Roman" w:hAnsi="Times New Roman" w:eastAsia="Times New Roman" w:cs="Times New Roman"/>
          <w:i/>
          <w:color w:val="000000"/>
        </w:rPr>
        <w:t>A</w:t>
      </w:r>
      <w:r>
        <w:rPr>
          <w:rFonts w:ascii="宋体" w:hAnsi="宋体" w:eastAsia="宋体" w:cs="宋体"/>
          <w:color w:val="000000"/>
        </w:rPr>
        <w:t>到</w:t>
      </w:r>
      <w:r>
        <w:rPr>
          <w:rFonts w:ascii="Times New Roman" w:hAnsi="Times New Roman" w:eastAsia="Times New Roman" w:cs="Times New Roman"/>
          <w:i/>
          <w:color w:val="000000"/>
        </w:rPr>
        <w:t>C</w:t>
      </w:r>
      <w:r>
        <w:rPr>
          <w:rFonts w:ascii="宋体" w:hAnsi="宋体" w:eastAsia="宋体" w:cs="宋体"/>
          <w:color w:val="000000"/>
        </w:rPr>
        <w:t>，再通过隧道到</w:t>
      </w:r>
      <w:r>
        <w:rPr>
          <w:rFonts w:ascii="Times New Roman" w:hAnsi="Times New Roman" w:eastAsia="Times New Roman" w:cs="Times New Roman"/>
          <w:i/>
          <w:color w:val="000000"/>
        </w:rPr>
        <w:t>B</w:t>
      </w:r>
      <w:r>
        <w:rPr>
          <w:rFonts w:ascii="宋体" w:hAnsi="宋体" w:eastAsia="宋体" w:cs="宋体"/>
          <w:color w:val="000000"/>
        </w:rPr>
        <w:t>；</w:t>
      </w:r>
    </w:p>
    <w:p w14:paraId="336DB0B7">
      <w:pPr>
        <w:spacing w:line="360" w:lineRule="auto"/>
        <w:jc w:val="left"/>
        <w:textAlignment w:val="center"/>
        <w:rPr>
          <w:color w:val="000000"/>
        </w:rPr>
      </w:pPr>
      <w:r>
        <w:rPr>
          <w:color w:val="000000"/>
        </w:rPr>
        <w:drawing>
          <wp:inline distT="0" distB="0" distL="114300" distR="114300">
            <wp:extent cx="2886075" cy="21812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2886075" cy="2181225"/>
                    </a:xfrm>
                    <a:prstGeom prst="rect">
                      <a:avLst/>
                    </a:prstGeom>
                  </pic:spPr>
                </pic:pic>
              </a:graphicData>
            </a:graphic>
          </wp:inline>
        </w:drawing>
      </w:r>
    </w:p>
    <w:p w14:paraId="1DC93C7F">
      <w:pPr>
        <w:spacing w:line="360" w:lineRule="auto"/>
        <w:jc w:val="left"/>
        <w:textAlignment w:val="center"/>
        <w:rPr>
          <w:color w:val="000000"/>
        </w:rPr>
      </w:pPr>
      <w:r>
        <w:rPr>
          <w:color w:val="000000"/>
        </w:rPr>
        <w:t>（1）</w:t>
      </w:r>
      <w:r>
        <w:rPr>
          <w:rFonts w:ascii="宋体" w:hAnsi="宋体" w:eastAsia="宋体" w:cs="宋体"/>
          <w:color w:val="000000"/>
        </w:rPr>
        <w:t>在图</w:t>
      </w:r>
      <w:r>
        <w:rPr>
          <w:rFonts w:ascii="Times New Roman" w:hAnsi="Times New Roman" w:eastAsia="Times New Roman" w:cs="Times New Roman"/>
          <w:color w:val="000000"/>
        </w:rPr>
        <w:t>b</w:t>
      </w:r>
      <w:r>
        <w:rPr>
          <w:rFonts w:ascii="宋体" w:hAnsi="宋体" w:eastAsia="宋体" w:cs="宋体"/>
          <w:color w:val="000000"/>
        </w:rPr>
        <w:t>中画出电梯内游客受力的示意图</w:t>
      </w:r>
      <w:r>
        <w:rPr>
          <w:color w:val="000000"/>
        </w:rPr>
        <w:t>_______</w:t>
      </w:r>
      <w:r>
        <w:rPr>
          <w:rFonts w:ascii="宋体" w:hAnsi="宋体" w:eastAsia="宋体" w:cs="宋体"/>
          <w:color w:val="000000"/>
        </w:rPr>
        <w:t>：</w:t>
      </w:r>
    </w:p>
    <w:p w14:paraId="1B30A3CB">
      <w:pPr>
        <w:spacing w:line="360" w:lineRule="auto"/>
        <w:jc w:val="left"/>
        <w:textAlignment w:val="center"/>
        <w:rPr>
          <w:color w:val="000000"/>
        </w:rPr>
      </w:pPr>
      <w:r>
        <w:rPr>
          <w:color w:val="000000"/>
        </w:rPr>
        <w:t>（2）</w:t>
      </w:r>
      <w:r>
        <w:rPr>
          <w:rFonts w:ascii="宋体" w:hAnsi="宋体" w:eastAsia="宋体" w:cs="宋体"/>
          <w:color w:val="000000"/>
        </w:rPr>
        <w:t>电梯下行过程中，以</w:t>
      </w:r>
      <w:r>
        <w:rPr>
          <w:color w:val="000000"/>
        </w:rPr>
        <w:t>______</w:t>
      </w:r>
      <w:r>
        <w:rPr>
          <w:rFonts w:ascii="宋体" w:hAnsi="宋体" w:eastAsia="宋体" w:cs="宋体"/>
          <w:color w:val="000000"/>
        </w:rPr>
        <w:t>（选填“地面”“电梯”）为参照物，电梯内游客是静止的。已知</w:t>
      </w:r>
      <w:r>
        <w:rPr>
          <w:rFonts w:ascii="Times New Roman" w:hAnsi="Times New Roman" w:eastAsia="Times New Roman" w:cs="Times New Roman"/>
          <w:i/>
          <w:color w:val="000000"/>
        </w:rPr>
        <w:t>CB</w:t>
      </w:r>
      <w:r>
        <w:rPr>
          <w:rFonts w:ascii="宋体" w:hAnsi="宋体" w:eastAsia="宋体" w:cs="宋体"/>
          <w:color w:val="000000"/>
        </w:rPr>
        <w:t>为</w:t>
      </w:r>
      <w:r>
        <w:rPr>
          <w:rFonts w:ascii="Times New Roman" w:hAnsi="Times New Roman" w:eastAsia="Times New Roman" w:cs="Times New Roman"/>
          <w:color w:val="000000"/>
        </w:rPr>
        <w:t>100m</w:t>
      </w:r>
      <w:r>
        <w:rPr>
          <w:rFonts w:ascii="宋体" w:hAnsi="宋体" w:eastAsia="宋体" w:cs="宋体"/>
          <w:color w:val="000000"/>
        </w:rPr>
        <w:t>，游客在</w:t>
      </w:r>
      <w:r>
        <w:rPr>
          <w:rFonts w:ascii="Times New Roman" w:hAnsi="Times New Roman" w:eastAsia="Times New Roman" w:cs="Times New Roman"/>
          <w:i/>
          <w:color w:val="000000"/>
        </w:rPr>
        <w:t>AC</w:t>
      </w:r>
      <w:r>
        <w:rPr>
          <w:rFonts w:ascii="宋体" w:hAnsi="宋体" w:eastAsia="宋体" w:cs="宋体"/>
          <w:color w:val="000000"/>
        </w:rPr>
        <w:t>段和</w:t>
      </w:r>
      <w:r>
        <w:rPr>
          <w:rFonts w:ascii="Times New Roman" w:hAnsi="Times New Roman" w:eastAsia="Times New Roman" w:cs="Times New Roman"/>
          <w:i/>
          <w:color w:val="000000"/>
        </w:rPr>
        <w:t>CB</w:t>
      </w:r>
      <w:r>
        <w:rPr>
          <w:rFonts w:ascii="宋体" w:hAnsi="宋体" w:eastAsia="宋体" w:cs="宋体"/>
          <w:color w:val="000000"/>
        </w:rPr>
        <w:t>段经历的时间相等，则游客在</w:t>
      </w:r>
      <w:r>
        <w:rPr>
          <w:rFonts w:ascii="Times New Roman" w:hAnsi="Times New Roman" w:eastAsia="Times New Roman" w:cs="Times New Roman"/>
          <w:i/>
          <w:color w:val="000000"/>
        </w:rPr>
        <w:t>AC</w:t>
      </w:r>
      <w:r>
        <w:rPr>
          <w:rFonts w:ascii="宋体" w:hAnsi="宋体" w:eastAsia="宋体" w:cs="宋体"/>
          <w:color w:val="000000"/>
        </w:rPr>
        <w:t>段的平均速度</w:t>
      </w:r>
      <w:r>
        <w:rPr>
          <w:color w:val="000000"/>
        </w:rPr>
        <w:t>______</w:t>
      </w:r>
      <w:r>
        <w:rPr>
          <w:rFonts w:ascii="宋体" w:hAnsi="宋体" w:eastAsia="宋体" w:cs="宋体"/>
          <w:color w:val="000000"/>
        </w:rPr>
        <w:t>（选填“大于”“等于”或“小于”）在</w:t>
      </w:r>
      <w:r>
        <w:rPr>
          <w:rFonts w:ascii="Times New Roman" w:hAnsi="Times New Roman" w:eastAsia="Times New Roman" w:cs="Times New Roman"/>
          <w:i/>
          <w:color w:val="000000"/>
        </w:rPr>
        <w:t>CB</w:t>
      </w:r>
      <w:r>
        <w:rPr>
          <w:rFonts w:ascii="宋体" w:hAnsi="宋体" w:eastAsia="宋体" w:cs="宋体"/>
          <w:color w:val="000000"/>
        </w:rPr>
        <w:t>段的平均速度；</w:t>
      </w:r>
    </w:p>
    <w:p w14:paraId="40092696">
      <w:pPr>
        <w:spacing w:line="360" w:lineRule="auto"/>
        <w:jc w:val="left"/>
        <w:textAlignment w:val="center"/>
        <w:rPr>
          <w:color w:val="000000"/>
        </w:rPr>
      </w:pPr>
      <w:r>
        <w:rPr>
          <w:color w:val="000000"/>
        </w:rPr>
        <w:t>（3）</w:t>
      </w:r>
      <w:r>
        <w:rPr>
          <w:rFonts w:ascii="宋体" w:hAnsi="宋体" w:eastAsia="宋体" w:cs="宋体"/>
          <w:color w:val="000000"/>
        </w:rPr>
        <w:t>游客重力为</w:t>
      </w:r>
      <w:r>
        <w:rPr>
          <w:rFonts w:ascii="Times New Roman" w:hAnsi="Times New Roman" w:eastAsia="Times New Roman" w:cs="Times New Roman"/>
          <w:color w:val="000000"/>
        </w:rPr>
        <w:t>500N</w:t>
      </w:r>
      <w:r>
        <w:rPr>
          <w:rFonts w:ascii="宋体" w:hAnsi="宋体" w:eastAsia="宋体" w:cs="宋体"/>
          <w:color w:val="000000"/>
        </w:rPr>
        <w:t>，从</w:t>
      </w:r>
      <w:r>
        <w:rPr>
          <w:rFonts w:ascii="Times New Roman" w:hAnsi="Times New Roman" w:eastAsia="Times New Roman" w:cs="Times New Roman"/>
          <w:i/>
          <w:color w:val="000000"/>
        </w:rPr>
        <w:t>A</w:t>
      </w:r>
      <w:r>
        <w:rPr>
          <w:rFonts w:ascii="宋体" w:hAnsi="宋体" w:eastAsia="宋体" w:cs="宋体"/>
          <w:color w:val="000000"/>
        </w:rPr>
        <w:t>到</w:t>
      </w:r>
      <w:r>
        <w:rPr>
          <w:rFonts w:ascii="Times New Roman" w:hAnsi="Times New Roman" w:eastAsia="Times New Roman" w:cs="Times New Roman"/>
          <w:i/>
          <w:color w:val="000000"/>
        </w:rPr>
        <w:t>B</w:t>
      </w:r>
      <w:r>
        <w:rPr>
          <w:rFonts w:ascii="宋体" w:hAnsi="宋体" w:eastAsia="宋体" w:cs="宋体"/>
          <w:color w:val="000000"/>
        </w:rPr>
        <w:t>的过程中，其重力做的功为</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w:t>
      </w:r>
    </w:p>
    <w:p w14:paraId="487575EC">
      <w:pPr>
        <w:spacing w:line="360" w:lineRule="auto"/>
        <w:jc w:val="left"/>
        <w:textAlignment w:val="center"/>
        <w:rPr>
          <w:color w:val="000000"/>
        </w:rPr>
      </w:pPr>
      <w:r>
        <w:rPr>
          <w:color w:val="000000"/>
        </w:rPr>
        <w:t xml:space="preserve">13. </w:t>
      </w:r>
      <w:r>
        <w:rPr>
          <w:rFonts w:ascii="宋体" w:hAnsi="宋体" w:eastAsia="宋体" w:cs="宋体"/>
          <w:color w:val="000000"/>
        </w:rPr>
        <w:t>如图</w:t>
      </w:r>
      <w:r>
        <w:rPr>
          <w:rFonts w:ascii="Times New Roman" w:hAnsi="Times New Roman" w:eastAsia="Times New Roman" w:cs="Times New Roman"/>
          <w:color w:val="000000"/>
        </w:rPr>
        <w:t>a</w:t>
      </w:r>
      <w:r>
        <w:rPr>
          <w:rFonts w:ascii="宋体" w:hAnsi="宋体" w:eastAsia="宋体" w:cs="宋体"/>
          <w:color w:val="000000"/>
        </w:rPr>
        <w:t>，顾客站在倾斜放置的平面镜前观察自己的像；</w:t>
      </w:r>
    </w:p>
    <w:p w14:paraId="6D36BC24">
      <w:pPr>
        <w:spacing w:line="360" w:lineRule="auto"/>
        <w:jc w:val="left"/>
        <w:textAlignment w:val="center"/>
        <w:rPr>
          <w:color w:val="000000"/>
        </w:rPr>
      </w:pPr>
      <w:r>
        <w:rPr>
          <w:color w:val="000000"/>
        </w:rPr>
        <w:drawing>
          <wp:inline distT="0" distB="0" distL="114300" distR="114300">
            <wp:extent cx="2638425" cy="15240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2638425" cy="1524000"/>
                    </a:xfrm>
                    <a:prstGeom prst="rect">
                      <a:avLst/>
                    </a:prstGeom>
                  </pic:spPr>
                </pic:pic>
              </a:graphicData>
            </a:graphic>
          </wp:inline>
        </w:drawing>
      </w:r>
    </w:p>
    <w:p w14:paraId="18C6185E">
      <w:pPr>
        <w:spacing w:line="360" w:lineRule="auto"/>
        <w:jc w:val="left"/>
        <w:textAlignment w:val="center"/>
        <w:rPr>
          <w:color w:val="000000"/>
        </w:rPr>
      </w:pPr>
      <w:r>
        <w:rPr>
          <w:color w:val="000000"/>
        </w:rPr>
        <w:t>（1）</w:t>
      </w:r>
      <w:r>
        <w:rPr>
          <w:rFonts w:ascii="宋体" w:hAnsi="宋体" w:eastAsia="宋体" w:cs="宋体"/>
          <w:color w:val="000000"/>
        </w:rPr>
        <w:t>用</w:t>
      </w:r>
      <w:r>
        <w:rPr>
          <w:rFonts w:ascii="Times New Roman" w:hAnsi="Times New Roman" w:eastAsia="Times New Roman" w:cs="Times New Roman"/>
          <w:i/>
          <w:color w:val="000000"/>
        </w:rPr>
        <w:t>AB</w:t>
      </w:r>
      <w:r>
        <w:rPr>
          <w:rFonts w:ascii="宋体" w:hAnsi="宋体" w:eastAsia="宋体" w:cs="宋体"/>
          <w:color w:val="000000"/>
        </w:rPr>
        <w:t>表示站在平面镜前的顾客，在图</w:t>
      </w:r>
      <w:r>
        <w:rPr>
          <w:rFonts w:ascii="Times New Roman" w:hAnsi="Times New Roman" w:eastAsia="Times New Roman" w:cs="Times New Roman"/>
          <w:color w:val="000000"/>
        </w:rPr>
        <w:t>b</w:t>
      </w:r>
      <w:r>
        <w:rPr>
          <w:rFonts w:ascii="宋体" w:hAnsi="宋体" w:eastAsia="宋体" w:cs="宋体"/>
          <w:color w:val="000000"/>
        </w:rPr>
        <w:t>中画出其在镜中的像</w:t>
      </w:r>
      <w:r>
        <w:rPr>
          <w:color w:val="000000"/>
        </w:rPr>
        <w:t>_______</w:t>
      </w:r>
      <w:r>
        <w:rPr>
          <w:rFonts w:ascii="宋体" w:hAnsi="宋体" w:eastAsia="宋体" w:cs="宋体"/>
          <w:color w:val="000000"/>
        </w:rPr>
        <w:t>；</w:t>
      </w:r>
    </w:p>
    <w:p w14:paraId="5421D529">
      <w:pPr>
        <w:spacing w:line="360" w:lineRule="auto"/>
        <w:jc w:val="left"/>
        <w:textAlignment w:val="center"/>
        <w:rPr>
          <w:color w:val="000000"/>
        </w:rPr>
      </w:pPr>
      <w:r>
        <w:rPr>
          <w:color w:val="000000"/>
        </w:rPr>
        <w:t>（2）</w:t>
      </w:r>
      <w:r>
        <w:rPr>
          <w:rFonts w:ascii="宋体" w:hAnsi="宋体" w:eastAsia="宋体" w:cs="宋体"/>
          <w:color w:val="000000"/>
        </w:rPr>
        <w:t>顾客在镜子里看不到自己鞋子的像，她应</w:t>
      </w:r>
      <w:r>
        <w:rPr>
          <w:color w:val="000000"/>
        </w:rPr>
        <w:t>______</w:t>
      </w:r>
      <w:r>
        <w:rPr>
          <w:rFonts w:ascii="宋体" w:hAnsi="宋体" w:eastAsia="宋体" w:cs="宋体"/>
          <w:color w:val="000000"/>
        </w:rPr>
        <w:t>（选填“远离”“靠近”）平面镜移动，才能看到自己鞋子的像，顾客移动过程中，鞋子像的大小</w:t>
      </w:r>
      <w:r>
        <w:rPr>
          <w:color w:val="000000"/>
        </w:rPr>
        <w:t>______</w:t>
      </w:r>
      <w:r>
        <w:rPr>
          <w:rFonts w:ascii="宋体" w:hAnsi="宋体" w:eastAsia="宋体" w:cs="宋体"/>
          <w:color w:val="000000"/>
        </w:rPr>
        <w:t>（选填“变大”“变小”或“不变”）。</w:t>
      </w:r>
    </w:p>
    <w:p w14:paraId="420A4524">
      <w:pPr>
        <w:spacing w:line="360" w:lineRule="auto"/>
        <w:jc w:val="left"/>
        <w:textAlignment w:val="center"/>
        <w:rPr>
          <w:color w:val="000000"/>
        </w:rPr>
      </w:pPr>
      <w:r>
        <w:rPr>
          <w:color w:val="000000"/>
        </w:rPr>
        <w:t xml:space="preserve">14. </w:t>
      </w:r>
      <w:r>
        <w:rPr>
          <w:rFonts w:ascii="宋体" w:hAnsi="宋体" w:eastAsia="宋体" w:cs="宋体"/>
          <w:color w:val="000000"/>
        </w:rPr>
        <w:t>图</w:t>
      </w:r>
      <w:r>
        <w:rPr>
          <w:rFonts w:ascii="Times New Roman" w:hAnsi="Times New Roman" w:eastAsia="Times New Roman" w:cs="Times New Roman"/>
          <w:color w:val="000000"/>
        </w:rPr>
        <w:t>a</w:t>
      </w:r>
      <w:r>
        <w:rPr>
          <w:rFonts w:ascii="宋体" w:hAnsi="宋体" w:eastAsia="宋体" w:cs="宋体"/>
          <w:color w:val="000000"/>
        </w:rPr>
        <w:t>所示的斜拉桥，可逐步简化成图</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的模型；</w:t>
      </w:r>
    </w:p>
    <w:p w14:paraId="05D37FAD">
      <w:pPr>
        <w:spacing w:line="360" w:lineRule="auto"/>
        <w:jc w:val="left"/>
        <w:textAlignment w:val="center"/>
        <w:rPr>
          <w:color w:val="000000"/>
        </w:rPr>
      </w:pPr>
      <w:r>
        <w:rPr>
          <w:color w:val="000000"/>
        </w:rPr>
        <w:drawing>
          <wp:inline distT="0" distB="0" distL="114300" distR="114300">
            <wp:extent cx="5181600" cy="15621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5181600" cy="1562100"/>
                    </a:xfrm>
                    <a:prstGeom prst="rect">
                      <a:avLst/>
                    </a:prstGeom>
                  </pic:spPr>
                </pic:pic>
              </a:graphicData>
            </a:graphic>
          </wp:inline>
        </w:drawing>
      </w:r>
    </w:p>
    <w:p w14:paraId="52DE3FD0">
      <w:pPr>
        <w:spacing w:line="360" w:lineRule="auto"/>
        <w:jc w:val="left"/>
        <w:textAlignment w:val="center"/>
        <w:rPr>
          <w:color w:val="000000"/>
        </w:rPr>
      </w:pPr>
      <w:r>
        <w:rPr>
          <w:color w:val="000000"/>
        </w:rPr>
        <w:t>（1）</w:t>
      </w:r>
      <w:r>
        <w:rPr>
          <w:rFonts w:ascii="宋体" w:hAnsi="宋体" w:eastAsia="宋体" w:cs="宋体"/>
          <w:color w:val="000000"/>
        </w:rPr>
        <w:t>以</w:t>
      </w:r>
      <w:r>
        <w:rPr>
          <w:rFonts w:ascii="Times New Roman" w:hAnsi="Times New Roman" w:eastAsia="Times New Roman" w:cs="Times New Roman"/>
          <w:i/>
          <w:color w:val="000000"/>
        </w:rPr>
        <w:t>O</w:t>
      </w:r>
      <w:r>
        <w:rPr>
          <w:rFonts w:ascii="宋体" w:hAnsi="宋体" w:eastAsia="宋体" w:cs="宋体"/>
          <w:color w:val="000000"/>
        </w:rPr>
        <w:t>点为支点，在图</w:t>
      </w:r>
      <w:r>
        <w:rPr>
          <w:rFonts w:ascii="Times New Roman" w:hAnsi="Times New Roman" w:eastAsia="Times New Roman" w:cs="Times New Roman"/>
          <w:i/>
          <w:color w:val="000000"/>
        </w:rPr>
        <w:t>d</w:t>
      </w:r>
      <w:r>
        <w:rPr>
          <w:rFonts w:ascii="宋体" w:hAnsi="宋体" w:eastAsia="宋体" w:cs="宋体"/>
          <w:color w:val="000000"/>
        </w:rPr>
        <w:t>中作出</w:t>
      </w:r>
      <w:r>
        <w:object>
          <v:shape id="_x0000_i1043" o:spt="75" alt="学科网(www.zxxk.com)--教育资源门户，提供试卷、教案、课件、论文、素材以及各类教学资源下载，还有大量而丰富的教学相关资讯！" type="#_x0000_t75" style="height:18pt;width:33.75pt;" o:ole="t" filled="f" o:preferrelative="t" stroked="f" coordsize="21600,21600">
            <v:path/>
            <v:fill on="f" focussize="0,0"/>
            <v:stroke on="f" joinstyle="miter"/>
            <v:imagedata r:id="rId66" o:title="eqId5c38928a92bc4b44ed3c9b89769f5372"/>
            <o:lock v:ext="edit" aspectratio="t"/>
            <w10:wrap type="none"/>
            <w10:anchorlock/>
          </v:shape>
          <o:OLEObject Type="Embed" ProgID="Equation.DSMT4" ShapeID="_x0000_i1043" DrawAspect="Content" ObjectID="_1468075743" r:id="rId65">
            <o:LockedField>false</o:LockedField>
          </o:OLEObject>
        </w:object>
      </w:r>
      <w:r>
        <w:rPr>
          <w:rFonts w:ascii="宋体" w:hAnsi="宋体" w:eastAsia="宋体" w:cs="宋体"/>
          <w:color w:val="000000"/>
        </w:rPr>
        <w:t>的力臂</w:t>
      </w:r>
      <w:r>
        <w:object>
          <v:shape id="_x0000_i1044" o:spt="75" alt="学科网(www.zxxk.com)--教育资源门户，提供试卷、教案、课件、论文、素材以及各类教学资源下载，还有大量而丰富的教学相关资讯！" type="#_x0000_t75" style="height:18pt;width:27pt;" o:ole="t" filled="f" o:preferrelative="t" stroked="f" coordsize="21600,21600">
            <v:path/>
            <v:fill on="f" focussize="0,0"/>
            <v:stroke on="f" joinstyle="miter"/>
            <v:imagedata r:id="rId68" o:title="eqId50297ad9f7256b4d2efc3462289f18b7"/>
            <o:lock v:ext="edit" aspectratio="t"/>
            <w10:wrap type="none"/>
            <w10:anchorlock/>
          </v:shape>
          <o:OLEObject Type="Embed" ProgID="Equation.DSMT4" ShapeID="_x0000_i1044" DrawAspect="Content" ObjectID="_1468075744" r:id="rId67">
            <o:LockedField>false</o:LockedField>
          </o:OLEObject>
        </w:object>
      </w:r>
      <w:r>
        <w:rPr>
          <w:color w:val="000000"/>
        </w:rPr>
        <w:t>_______</w:t>
      </w:r>
      <w:r>
        <w:rPr>
          <w:rFonts w:ascii="宋体" w:hAnsi="宋体" w:eastAsia="宋体" w:cs="宋体"/>
          <w:color w:val="000000"/>
        </w:rPr>
        <w:t>；</w:t>
      </w:r>
    </w:p>
    <w:p w14:paraId="6086C6FB">
      <w:pPr>
        <w:spacing w:line="360" w:lineRule="auto"/>
        <w:jc w:val="left"/>
        <w:textAlignment w:val="center"/>
        <w:rPr>
          <w:color w:val="000000"/>
        </w:rPr>
      </w:pPr>
      <w:r>
        <w:rPr>
          <w:color w:val="000000"/>
        </w:rPr>
        <w:t>（2）</w:t>
      </w:r>
      <w:r>
        <w:rPr>
          <w:rFonts w:ascii="宋体" w:hAnsi="宋体" w:eastAsia="宋体" w:cs="宋体"/>
          <w:color w:val="000000"/>
        </w:rPr>
        <w:t>为了减小钢索承受的拉力，可适当</w:t>
      </w:r>
      <w:r>
        <w:rPr>
          <w:color w:val="000000"/>
        </w:rPr>
        <w:t>______</w:t>
      </w:r>
      <w:r>
        <w:rPr>
          <w:rFonts w:ascii="宋体" w:hAnsi="宋体" w:eastAsia="宋体" w:cs="宋体"/>
          <w:color w:val="000000"/>
        </w:rPr>
        <w:t>（选填“升高”“降低”）钢索悬挂点在桥塔上的高度，理由是：</w:t>
      </w:r>
      <w:r>
        <w:rPr>
          <w:color w:val="000000"/>
        </w:rPr>
        <w:t>______</w:t>
      </w:r>
      <w:r>
        <w:rPr>
          <w:rFonts w:ascii="宋体" w:hAnsi="宋体" w:eastAsia="宋体" w:cs="宋体"/>
          <w:color w:val="000000"/>
        </w:rPr>
        <w:t>。</w:t>
      </w:r>
    </w:p>
    <w:p w14:paraId="68413DD0">
      <w:pPr>
        <w:spacing w:line="360" w:lineRule="auto"/>
        <w:jc w:val="both"/>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15</w:t>
      </w:r>
      <w:r>
        <w:rPr>
          <w:rFonts w:ascii="宋体" w:hAnsi="宋体" w:eastAsia="宋体" w:cs="宋体"/>
          <w:b/>
          <w:color w:val="000000"/>
          <w:sz w:val="24"/>
        </w:rPr>
        <w:t>、</w:t>
      </w:r>
      <w:r>
        <w:rPr>
          <w:rFonts w:ascii="Times New Roman" w:hAnsi="Times New Roman" w:eastAsia="Times New Roman" w:cs="Times New Roman"/>
          <w:b/>
          <w:color w:val="000000"/>
          <w:sz w:val="24"/>
        </w:rPr>
        <w:t>16</w:t>
      </w:r>
      <w:r>
        <w:rPr>
          <w:rFonts w:ascii="宋体" w:hAnsi="宋体" w:eastAsia="宋体" w:cs="宋体"/>
          <w:b/>
          <w:color w:val="000000"/>
          <w:sz w:val="24"/>
        </w:rPr>
        <w:t>题结合题目要求，涉及计算的，应写出必要的文字说明、公式和重要演算步骤，只写出最后答案的不能得分；有数值计算的题，演算过程及结果都要在数字的后面写上正确的单位。</w:t>
      </w:r>
    </w:p>
    <w:p w14:paraId="2BD3DD7A">
      <w:pPr>
        <w:spacing w:line="360" w:lineRule="auto"/>
        <w:jc w:val="left"/>
        <w:textAlignment w:val="center"/>
        <w:rPr>
          <w:color w:val="000000"/>
        </w:rPr>
      </w:pPr>
      <w:r>
        <w:rPr>
          <w:color w:val="000000"/>
        </w:rPr>
        <w:t xml:space="preserve">15. </w:t>
      </w:r>
      <w:r>
        <w:rPr>
          <w:rFonts w:ascii="宋体" w:hAnsi="宋体" w:eastAsia="宋体" w:cs="宋体"/>
          <w:color w:val="000000"/>
        </w:rPr>
        <w:t>图</w:t>
      </w:r>
      <w:r>
        <w:rPr>
          <w:rFonts w:ascii="Times New Roman" w:hAnsi="Times New Roman" w:eastAsia="Times New Roman" w:cs="Times New Roman"/>
          <w:color w:val="000000"/>
        </w:rPr>
        <w:t>a</w:t>
      </w:r>
      <w:r>
        <w:rPr>
          <w:rFonts w:ascii="宋体" w:hAnsi="宋体" w:eastAsia="宋体" w:cs="宋体"/>
          <w:color w:val="000000"/>
        </w:rPr>
        <w:t>是实践小组设计的自动储水箱简图，竖直细杆固定在水箱底部，浮简可沿细杆上下移动，水箱中水深为</w:t>
      </w:r>
      <w:r>
        <w:rPr>
          <w:rFonts w:ascii="Times New Roman" w:hAnsi="Times New Roman" w:eastAsia="Times New Roman" w:cs="Times New Roman"/>
          <w:color w:val="000000"/>
        </w:rPr>
        <w:t>0.1m</w:t>
      </w:r>
      <w:r>
        <w:rPr>
          <w:rFonts w:ascii="宋体" w:hAnsi="宋体" w:eastAsia="宋体" w:cs="宋体"/>
          <w:color w:val="000000"/>
        </w:rPr>
        <w:t>时，浮筒对水箱底部的压力刚好为零；水深为</w:t>
      </w:r>
      <w:r>
        <w:rPr>
          <w:rFonts w:ascii="Times New Roman" w:hAnsi="Times New Roman" w:eastAsia="Times New Roman" w:cs="Times New Roman"/>
          <w:color w:val="000000"/>
        </w:rPr>
        <w:t>0.4m</w:t>
      </w:r>
      <w:r>
        <w:rPr>
          <w:rFonts w:ascii="宋体" w:hAnsi="宋体" w:eastAsia="宋体" w:cs="宋体"/>
          <w:color w:val="000000"/>
        </w:rPr>
        <w:t>时，浮筒开始接触进水阀门：水深为</w:t>
      </w:r>
      <w:r>
        <w:rPr>
          <w:rFonts w:ascii="Times New Roman" w:hAnsi="Times New Roman" w:eastAsia="Times New Roman" w:cs="Times New Roman"/>
          <w:color w:val="000000"/>
        </w:rPr>
        <w:t>0.6m</w:t>
      </w:r>
      <w:r>
        <w:rPr>
          <w:rFonts w:ascii="宋体" w:hAnsi="宋体" w:eastAsia="宋体" w:cs="宋体"/>
          <w:color w:val="000000"/>
        </w:rPr>
        <w:t>时，浮筒使进水阀门完全关闭，浮筒所受浮力和水深关系的图像如图</w:t>
      </w:r>
      <w:r>
        <w:rPr>
          <w:rFonts w:ascii="Times New Roman" w:hAnsi="Times New Roman" w:eastAsia="Times New Roman" w:cs="Times New Roman"/>
          <w:color w:val="000000"/>
        </w:rPr>
        <w:t>b</w:t>
      </w:r>
      <w:r>
        <w:rPr>
          <w:rFonts w:ascii="宋体" w:hAnsi="宋体" w:eastAsia="宋体" w:cs="宋体"/>
          <w:color w:val="000000"/>
        </w:rPr>
        <w:t>，已</w:t>
      </w:r>
      <w:r>
        <w:object>
          <v:shape id="_x0000_i1045" o:spt="75" alt="学科网(www.zxxk.com)--教育资源门户，提供试卷、教案、课件、论文、素材以及各类教学资源下载，还有大量而丰富的教学相关资讯！" type="#_x0000_t75" style="height:20.5pt;width:104.5pt;" o:ole="t" filled="f" o:preferrelative="t" stroked="f" coordsize="21600,21600">
            <v:path/>
            <v:fill on="f" focussize="0,0"/>
            <v:stroke on="f" joinstyle="miter"/>
            <v:imagedata r:id="rId70" o:title="eqId23fb78bd2eddc741e46fb060d92141d7"/>
            <o:lock v:ext="edit" aspectratio="t"/>
            <w10:wrap type="none"/>
            <w10:anchorlock/>
          </v:shape>
          <o:OLEObject Type="Embed" ProgID="Equation.DSMT4" ShapeID="_x0000_i1045" DrawAspect="Content" ObjectID="_1468075745" r:id="rId69">
            <o:LockedField>false</o:LockedField>
          </o:OLEObject>
        </w:object>
      </w:r>
      <w:r>
        <w:rPr>
          <w:rFonts w:ascii="宋体" w:hAnsi="宋体" w:eastAsia="宋体" w:cs="宋体"/>
          <w:color w:val="000000"/>
        </w:rPr>
        <w:t>，东</w:t>
      </w:r>
      <w:r>
        <w:rPr>
          <w:rFonts w:ascii="Times New Roman" w:hAnsi="Times New Roman" w:eastAsia="Times New Roman" w:cs="Times New Roman"/>
          <w:i/>
          <w:color w:val="000000"/>
        </w:rPr>
        <w:t>g</w:t>
      </w:r>
      <w:r>
        <w:rPr>
          <w:rFonts w:ascii="宋体" w:hAnsi="宋体" w:eastAsia="宋体" w:cs="宋体"/>
          <w:color w:val="000000"/>
        </w:rPr>
        <w:t>取</w:t>
      </w:r>
      <w:r>
        <w:object>
          <v:shape id="_x0000_i1046" o:spt="75" alt="学科网(www.zxxk.com)--教育资源门户，提供试卷、教案、课件、论文、素材以及各类教学资源下载，还有大量而丰富的教学相关资讯！" type="#_x0000_t75" style="height:16.6pt;width:45.25pt;" o:ole="t" filled="f" o:preferrelative="t" stroked="f" coordsize="21600,21600">
            <v:path/>
            <v:fill on="f" focussize="0,0"/>
            <v:stroke on="f" joinstyle="miter"/>
            <v:imagedata r:id="rId72" o:title="eqId02dd93c106dd0363a09e3d5a716f9dc3"/>
            <o:lock v:ext="edit" aspectratio="t"/>
            <w10:wrap type="none"/>
            <w10:anchorlock/>
          </v:shape>
          <o:OLEObject Type="Embed" ProgID="Equation.DSMT4" ShapeID="_x0000_i1046" DrawAspect="Content" ObjectID="_1468075746" r:id="rId71">
            <o:LockedField>false</o:LockedField>
          </o:OLEObject>
        </w:object>
      </w:r>
      <w:r>
        <w:rPr>
          <w:rFonts w:ascii="宋体" w:hAnsi="宋体" w:eastAsia="宋体" w:cs="宋体"/>
          <w:color w:val="000000"/>
        </w:rPr>
        <w:t>；</w:t>
      </w:r>
    </w:p>
    <w:p w14:paraId="04CECBB9">
      <w:pPr>
        <w:spacing w:line="360" w:lineRule="auto"/>
        <w:jc w:val="left"/>
        <w:textAlignment w:val="center"/>
        <w:rPr>
          <w:color w:val="000000"/>
        </w:rPr>
      </w:pPr>
      <w:r>
        <w:rPr>
          <w:color w:val="000000"/>
        </w:rPr>
        <w:drawing>
          <wp:inline distT="0" distB="0" distL="114300" distR="114300">
            <wp:extent cx="3533775" cy="14954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3533775" cy="1495425"/>
                    </a:xfrm>
                    <a:prstGeom prst="rect">
                      <a:avLst/>
                    </a:prstGeom>
                  </pic:spPr>
                </pic:pic>
              </a:graphicData>
            </a:graphic>
          </wp:inline>
        </w:drawing>
      </w:r>
    </w:p>
    <w:p w14:paraId="72B8150A">
      <w:pPr>
        <w:spacing w:line="360" w:lineRule="auto"/>
        <w:jc w:val="left"/>
        <w:textAlignment w:val="center"/>
        <w:rPr>
          <w:color w:val="000000"/>
        </w:rPr>
      </w:pPr>
      <w:r>
        <w:rPr>
          <w:color w:val="000000"/>
        </w:rPr>
        <w:t>（1）</w:t>
      </w:r>
      <w:r>
        <w:rPr>
          <w:rFonts w:ascii="宋体" w:hAnsi="宋体" w:eastAsia="宋体" w:cs="宋体"/>
          <w:color w:val="000000"/>
        </w:rPr>
        <w:t>水深从</w:t>
      </w:r>
      <w:r>
        <w:rPr>
          <w:rFonts w:ascii="Times New Roman" w:hAnsi="Times New Roman" w:eastAsia="Times New Roman" w:cs="Times New Roman"/>
          <w:color w:val="000000"/>
        </w:rPr>
        <w:t>0.1m</w:t>
      </w:r>
      <w:r>
        <w:rPr>
          <w:rFonts w:ascii="宋体" w:hAnsi="宋体" w:eastAsia="宋体" w:cs="宋体"/>
          <w:color w:val="000000"/>
        </w:rPr>
        <w:t>到</w:t>
      </w:r>
      <w:r>
        <w:rPr>
          <w:rFonts w:ascii="Times New Roman" w:hAnsi="Times New Roman" w:eastAsia="Times New Roman" w:cs="Times New Roman"/>
          <w:color w:val="000000"/>
        </w:rPr>
        <w:t>0.4m</w:t>
      </w:r>
      <w:r>
        <w:rPr>
          <w:rFonts w:ascii="宋体" w:hAnsi="宋体" w:eastAsia="宋体" w:cs="宋体"/>
          <w:color w:val="000000"/>
        </w:rPr>
        <w:t>的过程中，浮筒排开水的重力</w:t>
      </w:r>
      <w:r>
        <w:rPr>
          <w:color w:val="000000"/>
        </w:rPr>
        <w:t>______</w:t>
      </w:r>
      <w:r>
        <w:rPr>
          <w:rFonts w:ascii="宋体" w:hAnsi="宋体" w:eastAsia="宋体" w:cs="宋体"/>
          <w:color w:val="000000"/>
        </w:rPr>
        <w:t>，水对箱底产生的压强</w:t>
      </w:r>
      <w:r>
        <w:rPr>
          <w:color w:val="000000"/>
        </w:rPr>
        <w:t>______</w:t>
      </w:r>
      <w:r>
        <w:rPr>
          <w:rFonts w:ascii="宋体" w:hAnsi="宋体" w:eastAsia="宋体" w:cs="宋体"/>
          <w:color w:val="000000"/>
        </w:rPr>
        <w:t>（以上两空选填“变大”“变小”或“不变”）；</w:t>
      </w:r>
    </w:p>
    <w:p w14:paraId="2ACA6934">
      <w:pPr>
        <w:spacing w:line="360" w:lineRule="auto"/>
        <w:jc w:val="left"/>
        <w:textAlignment w:val="center"/>
        <w:rPr>
          <w:color w:val="000000"/>
        </w:rPr>
      </w:pPr>
      <w:r>
        <w:rPr>
          <w:color w:val="000000"/>
        </w:rPr>
        <w:t>（2）</w:t>
      </w:r>
      <w:r>
        <w:rPr>
          <w:rFonts w:ascii="宋体" w:hAnsi="宋体" w:eastAsia="宋体" w:cs="宋体"/>
          <w:color w:val="000000"/>
        </w:rPr>
        <w:t>阀门完全关闭时，求：</w:t>
      </w:r>
    </w:p>
    <w:p w14:paraId="7169C0CC">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水对箱底产生的压强</w:t>
      </w:r>
      <w:r>
        <w:rPr>
          <w:color w:val="000000"/>
        </w:rPr>
        <w:t>_______</w:t>
      </w:r>
      <w:r>
        <w:rPr>
          <w:rFonts w:ascii="宋体" w:hAnsi="宋体" w:eastAsia="宋体" w:cs="宋体"/>
          <w:color w:val="000000"/>
        </w:rPr>
        <w:t>；</w:t>
      </w:r>
    </w:p>
    <w:p w14:paraId="1DC2AF42">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浮筒排开水的体积</w:t>
      </w:r>
      <w:r>
        <w:rPr>
          <w:color w:val="000000"/>
        </w:rPr>
        <w:t>_______</w:t>
      </w:r>
      <w:r>
        <w:rPr>
          <w:rFonts w:ascii="宋体" w:hAnsi="宋体" w:eastAsia="宋体" w:cs="宋体"/>
          <w:color w:val="000000"/>
        </w:rPr>
        <w:t>。</w:t>
      </w:r>
    </w:p>
    <w:p w14:paraId="36E779BB">
      <w:pPr>
        <w:spacing w:line="360" w:lineRule="auto"/>
        <w:jc w:val="left"/>
        <w:textAlignment w:val="center"/>
        <w:rPr>
          <w:color w:val="000000"/>
        </w:rPr>
      </w:pPr>
      <w:r>
        <w:rPr>
          <w:color w:val="000000"/>
        </w:rPr>
        <w:t xml:space="preserve">16. </w:t>
      </w:r>
      <w:r>
        <w:rPr>
          <w:rFonts w:ascii="宋体" w:hAnsi="宋体" w:eastAsia="宋体" w:cs="宋体"/>
          <w:color w:val="000000"/>
        </w:rPr>
        <w:t>图</w:t>
      </w:r>
      <w:r>
        <w:rPr>
          <w:rFonts w:ascii="Times New Roman" w:hAnsi="Times New Roman" w:eastAsia="Times New Roman" w:cs="Times New Roman"/>
          <w:color w:val="000000"/>
        </w:rPr>
        <w:t>a</w:t>
      </w:r>
      <w:r>
        <w:rPr>
          <w:rFonts w:ascii="宋体" w:hAnsi="宋体" w:eastAsia="宋体" w:cs="宋体"/>
          <w:color w:val="000000"/>
        </w:rPr>
        <w:t>所示</w:t>
      </w:r>
      <w:r>
        <w:rPr>
          <w:rFonts w:ascii="宋体" w:hAnsi="宋体" w:eastAsia="宋体" w:cs="宋体"/>
          <w:color w:val="000000"/>
          <w:position w:val="0"/>
        </w:rPr>
        <w:drawing>
          <wp:inline distT="0" distB="0" distL="114300" distR="114300">
            <wp:extent cx="133350" cy="177800"/>
            <wp:effectExtent l="0" t="0" r="0" b="0"/>
            <wp:docPr id="2144857405" name="图片 2144857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857405" name="图片 2144857405"/>
                    <pic:cNvPicPr>
                      <a:picLocks noChangeAspect="1"/>
                    </pic:cNvPicPr>
                  </pic:nvPicPr>
                  <pic:blipFill>
                    <a:blip r:embed="rId7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电热加湿器，其内部结构及电路简图如图</w:t>
      </w:r>
      <w:r>
        <w:rPr>
          <w:rFonts w:ascii="Times New Roman" w:hAnsi="Times New Roman" w:eastAsia="Times New Roman" w:cs="Times New Roman"/>
          <w:color w:val="000000"/>
        </w:rPr>
        <w:t>b</w:t>
      </w:r>
      <w:r>
        <w:rPr>
          <w:rFonts w:ascii="宋体" w:hAnsi="宋体" w:eastAsia="宋体" w:cs="宋体"/>
          <w:color w:val="000000"/>
        </w:rPr>
        <w:t>，通电后，发热电阻</w:t>
      </w:r>
      <w:r>
        <w:rPr>
          <w:rFonts w:ascii="Times New Roman" w:hAnsi="Times New Roman" w:eastAsia="Times New Roman" w:cs="Times New Roman"/>
          <w:i/>
          <w:color w:val="000000"/>
        </w:rPr>
        <w:t>R</w:t>
      </w:r>
      <w:r>
        <w:rPr>
          <w:rFonts w:ascii="宋体" w:hAnsi="宋体" w:eastAsia="宋体" w:cs="宋体"/>
          <w:color w:val="000000"/>
        </w:rPr>
        <w:t>使加热仓中的水沸腾变成水蒸气喷出，增加环境湿度。已知水的比热容为</w:t>
      </w:r>
      <w:r>
        <w:object>
          <v:shape id="_x0000_i1047" o:spt="75" alt="学科网(www.zxxk.com)--教育资源门户，提供试卷、教案、课件、论文、素材以及各类教学资源下载，还有大量而丰富的教学相关资讯！" type="#_x0000_t75" style="height:20.25pt;width:93.75pt;" o:ole="t" filled="f" o:preferrelative="t" stroked="f" coordsize="21600,21600">
            <v:path/>
            <v:fill on="f" focussize="0,0"/>
            <v:stroke on="f" joinstyle="miter"/>
            <v:imagedata r:id="rId76" o:title="eqId7212a2dcf6dd625292d611168096073b"/>
            <o:lock v:ext="edit" aspectratio="t"/>
            <w10:wrap type="none"/>
            <w10:anchorlock/>
          </v:shape>
          <o:OLEObject Type="Embed" ProgID="Equation.DSMT4" ShapeID="_x0000_i1047" DrawAspect="Content" ObjectID="_1468075747" r:id="rId75">
            <o:LockedField>false</o:LockedField>
          </o:OLEObject>
        </w:object>
      </w:r>
      <w:r>
        <w:rPr>
          <w:rFonts w:ascii="宋体" w:hAnsi="宋体" w:eastAsia="宋体" w:cs="宋体"/>
          <w:color w:val="000000"/>
        </w:rPr>
        <w:t>、密度为</w:t>
      </w:r>
      <w:r>
        <w:object>
          <v:shape id="_x0000_i1048" o:spt="75" alt="学科网(www.zxxk.com)--教育资源门户，提供试卷、教案、课件、论文、素材以及各类教学资源下载，还有大量而丰富的教学相关资讯！" type="#_x0000_t75" style="height:18pt;width:76.9pt;" o:ole="t" filled="f" o:preferrelative="t" stroked="f" coordsize="21600,21600">
            <v:path/>
            <v:fill on="f" focussize="0,0"/>
            <v:stroke on="f" joinstyle="miter"/>
            <v:imagedata r:id="rId78" o:title="eqIda7256efe9fcf5ea038c948b514e19b47"/>
            <o:lock v:ext="edit" aspectratio="t"/>
            <w10:wrap type="none"/>
            <w10:anchorlock/>
          </v:shape>
          <o:OLEObject Type="Embed" ProgID="Equation.DSMT4" ShapeID="_x0000_i1048" DrawAspect="Content" ObjectID="_1468075748" r:id="rId77">
            <o:LockedField>false</o:LockedField>
          </o:OLEObject>
        </w:object>
      </w:r>
      <w:r>
        <w:rPr>
          <w:rFonts w:ascii="宋体" w:hAnsi="宋体" w:eastAsia="宋体" w:cs="宋体"/>
          <w:color w:val="000000"/>
        </w:rPr>
        <w:t>，沸点为</w:t>
      </w:r>
      <w:r>
        <w:rPr>
          <w:rFonts w:ascii="Times New Roman" w:hAnsi="Times New Roman" w:eastAsia="Times New Roman" w:cs="Times New Roman"/>
          <w:color w:val="000000"/>
        </w:rPr>
        <w:t>100℃</w:t>
      </w:r>
      <w:r>
        <w:rPr>
          <w:rFonts w:ascii="宋体" w:hAnsi="宋体" w:eastAsia="宋体" w:cs="宋体"/>
          <w:color w:val="000000"/>
        </w:rPr>
        <w:t>；</w:t>
      </w:r>
    </w:p>
    <w:p w14:paraId="4FAD8E19">
      <w:pPr>
        <w:spacing w:line="360" w:lineRule="auto"/>
        <w:jc w:val="left"/>
        <w:textAlignment w:val="center"/>
        <w:rPr>
          <w:color w:val="000000"/>
        </w:rPr>
      </w:pPr>
      <w:r>
        <w:rPr>
          <w:color w:val="000000"/>
        </w:rPr>
        <w:drawing>
          <wp:inline distT="0" distB="0" distL="114300" distR="114300">
            <wp:extent cx="3267075" cy="20002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3267075" cy="2000250"/>
                    </a:xfrm>
                    <a:prstGeom prst="rect">
                      <a:avLst/>
                    </a:prstGeom>
                  </pic:spPr>
                </pic:pic>
              </a:graphicData>
            </a:graphic>
          </wp:inline>
        </w:drawing>
      </w:r>
    </w:p>
    <w:p w14:paraId="5294EF13">
      <w:pPr>
        <w:spacing w:line="360" w:lineRule="auto"/>
        <w:jc w:val="left"/>
        <w:textAlignment w:val="center"/>
        <w:rPr>
          <w:color w:val="000000"/>
        </w:rPr>
      </w:pPr>
      <w:r>
        <w:rPr>
          <w:color w:val="000000"/>
        </w:rPr>
        <w:t>（1）</w:t>
      </w:r>
      <w:r>
        <w:rPr>
          <w:rFonts w:ascii="宋体" w:hAnsi="宋体" w:eastAsia="宋体" w:cs="宋体"/>
          <w:color w:val="000000"/>
        </w:rPr>
        <w:t>加热仓中的水变成水蒸气属于</w:t>
      </w:r>
      <w:r>
        <w:rPr>
          <w:color w:val="000000"/>
        </w:rPr>
        <w:t>______</w:t>
      </w:r>
      <w:r>
        <w:rPr>
          <w:rFonts w:ascii="宋体" w:hAnsi="宋体" w:eastAsia="宋体" w:cs="宋体"/>
          <w:color w:val="000000"/>
        </w:rPr>
        <w:t>（选填“液化”“汽化”）现象：</w:t>
      </w:r>
    </w:p>
    <w:p w14:paraId="0DC8D281">
      <w:pPr>
        <w:spacing w:line="360" w:lineRule="auto"/>
        <w:jc w:val="left"/>
        <w:textAlignment w:val="center"/>
        <w:rPr>
          <w:color w:val="000000"/>
        </w:rPr>
      </w:pPr>
      <w:r>
        <w:rPr>
          <w:color w:val="000000"/>
        </w:rPr>
        <w:t>（2）</w:t>
      </w:r>
      <w:r>
        <w:rPr>
          <w:rFonts w:ascii="宋体" w:hAnsi="宋体" w:eastAsia="宋体" w:cs="宋体"/>
          <w:color w:val="000000"/>
        </w:rPr>
        <w:t>已知</w:t>
      </w:r>
      <w:r>
        <w:rPr>
          <w:rFonts w:ascii="Times New Roman" w:hAnsi="Times New Roman" w:eastAsia="Times New Roman" w:cs="Times New Roman"/>
          <w:i/>
          <w:color w:val="000000"/>
        </w:rPr>
        <w:t>R</w:t>
      </w:r>
      <w:r>
        <w:rPr>
          <w:rFonts w:ascii="宋体" w:hAnsi="宋体" w:eastAsia="宋体" w:cs="宋体"/>
          <w:color w:val="000000"/>
        </w:rPr>
        <w:t>阻值为</w:t>
      </w:r>
      <w:r>
        <w:rPr>
          <w:rFonts w:ascii="Times New Roman" w:hAnsi="Times New Roman" w:eastAsia="Times New Roman" w:cs="Times New Roman"/>
          <w:color w:val="000000"/>
        </w:rPr>
        <w:t>550Ω</w:t>
      </w:r>
      <w:r>
        <w:rPr>
          <w:rFonts w:ascii="宋体" w:hAnsi="宋体" w:eastAsia="宋体" w:cs="宋体"/>
          <w:color w:val="000000"/>
        </w:rPr>
        <w:t>，求电热加湿器的功率</w:t>
      </w:r>
      <w:r>
        <w:rPr>
          <w:color w:val="000000"/>
        </w:rPr>
        <w:t>______</w:t>
      </w:r>
      <w:r>
        <w:rPr>
          <w:rFonts w:ascii="宋体" w:hAnsi="宋体" w:eastAsia="宋体" w:cs="宋体"/>
          <w:color w:val="000000"/>
        </w:rPr>
        <w:t>；</w:t>
      </w:r>
    </w:p>
    <w:p w14:paraId="3594DC96">
      <w:pPr>
        <w:spacing w:line="360" w:lineRule="auto"/>
        <w:jc w:val="left"/>
        <w:textAlignment w:val="center"/>
        <w:rPr>
          <w:color w:val="000000"/>
        </w:rPr>
      </w:pPr>
      <w:r>
        <w:rPr>
          <w:color w:val="000000"/>
        </w:rPr>
        <w:t>（3）</w:t>
      </w:r>
      <w:r>
        <w:rPr>
          <w:rFonts w:ascii="宋体" w:hAnsi="宋体" w:eastAsia="宋体" w:cs="宋体"/>
          <w:color w:val="000000"/>
        </w:rPr>
        <w:t>若消耗电能</w:t>
      </w:r>
      <w:r>
        <w:object>
          <v:shape id="_x0000_i1049" o:spt="75" alt="学科网(www.zxxk.com)--教育资源门户，提供试卷、教案、课件、论文、素材以及各类教学资源下载，还有大量而丰富的教学相关资讯！" type="#_x0000_t75" style="height:15.75pt;width:48pt;" o:ole="t" filled="f" o:preferrelative="t" stroked="f" coordsize="21600,21600">
            <v:path/>
            <v:fill on="f" focussize="0,0"/>
            <v:stroke on="f" joinstyle="miter"/>
            <v:imagedata r:id="rId81" o:title="eqId47c02d5a9cfc5dec7574effaa2d01b28"/>
            <o:lock v:ext="edit" aspectratio="t"/>
            <w10:wrap type="none"/>
            <w10:anchorlock/>
          </v:shape>
          <o:OLEObject Type="Embed" ProgID="Equation.DSMT4" ShapeID="_x0000_i1049" DrawAspect="Content" ObjectID="_1468075749" r:id="rId80">
            <o:LockedField>false</o:LockedField>
          </o:OLEObject>
        </w:object>
      </w:r>
      <w:r>
        <w:rPr>
          <w:rFonts w:ascii="宋体" w:hAnsi="宋体" w:eastAsia="宋体" w:cs="宋体"/>
          <w:color w:val="000000"/>
        </w:rPr>
        <w:t>，可使加热仓内</w:t>
      </w:r>
      <w:r>
        <w:object>
          <v:shape id="_x0000_i1050" o:spt="75" alt="学科网(www.zxxk.com)--教育资源门户，提供试卷、教案、课件、论文、素材以及各类教学资源下载，还有大量而丰富的教学相关资讯！" type="#_x0000_t75" style="height:16pt;width:60pt;" o:ole="t" filled="f" o:preferrelative="t" stroked="f" coordsize="21600,21600">
            <v:path/>
            <v:fill on="f" focussize="0,0"/>
            <v:stroke on="f" joinstyle="miter"/>
            <v:imagedata r:id="rId83" o:title="eqIdfad33b445632149685ef3bdacbec0a68"/>
            <o:lock v:ext="edit" aspectratio="t"/>
            <w10:wrap type="none"/>
            <w10:anchorlock/>
          </v:shape>
          <o:OLEObject Type="Embed" ProgID="Equation.DSMT4" ShapeID="_x0000_i1050" DrawAspect="Content" ObjectID="_1468075750" r:id="rId82">
            <o:LockedField>false</o:LockedField>
          </o:OLEObject>
        </w:object>
      </w:r>
      <w:r>
        <w:rPr>
          <w:rFonts w:ascii="宋体" w:hAnsi="宋体" w:eastAsia="宋体" w:cs="宋体"/>
          <w:color w:val="000000"/>
          <w:position w:val="0"/>
        </w:rPr>
        <w:drawing>
          <wp:inline distT="0" distB="0" distL="114300" distR="114300">
            <wp:extent cx="133350" cy="177800"/>
            <wp:effectExtent l="0" t="0" r="0" b="0"/>
            <wp:docPr id="2144857399" name="图片 2144857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857399" name="图片 2144857399"/>
                    <pic:cNvPicPr>
                      <a:picLocks noChangeAspect="1"/>
                    </pic:cNvPicPr>
                  </pic:nvPicPr>
                  <pic:blipFill>
                    <a:blip r:embed="rId7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水从</w:t>
      </w:r>
      <w:r>
        <w:rPr>
          <w:rFonts w:ascii="Times New Roman" w:hAnsi="Times New Roman" w:eastAsia="Times New Roman" w:cs="Times New Roman"/>
          <w:color w:val="000000"/>
        </w:rPr>
        <w:t>20℃</w:t>
      </w:r>
      <w:r>
        <w:rPr>
          <w:rFonts w:ascii="宋体" w:hAnsi="宋体" w:eastAsia="宋体" w:cs="宋体"/>
          <w:color w:val="000000"/>
        </w:rPr>
        <w:t>加热至沸腾，求：</w:t>
      </w:r>
    </w:p>
    <w:p w14:paraId="65A6359F">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加热仓内水吸收的热量</w:t>
      </w:r>
      <w:r>
        <w:rPr>
          <w:color w:val="000000"/>
        </w:rPr>
        <w:t>______</w:t>
      </w:r>
      <w:r>
        <w:rPr>
          <w:rFonts w:ascii="宋体" w:hAnsi="宋体" w:eastAsia="宋体" w:cs="宋体"/>
          <w:color w:val="000000"/>
        </w:rPr>
        <w:t>；</w:t>
      </w:r>
    </w:p>
    <w:p w14:paraId="2A70B56C">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电热加湿器的加热效率</w:t>
      </w:r>
      <w:r>
        <w:rPr>
          <w:color w:val="000000"/>
        </w:rPr>
        <w:t>______</w:t>
      </w:r>
      <w:r>
        <w:rPr>
          <w:rFonts w:ascii="宋体" w:hAnsi="宋体" w:eastAsia="宋体" w:cs="宋体"/>
          <w:color w:val="000000"/>
        </w:rPr>
        <w:t>。</w:t>
      </w:r>
    </w:p>
    <w:p w14:paraId="13747763">
      <w:pPr>
        <w:spacing w:line="360" w:lineRule="auto"/>
        <w:jc w:val="both"/>
        <w:textAlignment w:val="center"/>
        <w:rPr>
          <w:color w:val="000000"/>
        </w:rPr>
      </w:pPr>
      <w:r>
        <w:rPr>
          <w:color w:val="000000"/>
        </w:rPr>
        <w:t xml:space="preserve">17. </w:t>
      </w:r>
      <w:r>
        <w:rPr>
          <w:rFonts w:ascii="宋体" w:hAnsi="宋体" w:eastAsia="宋体" w:cs="宋体"/>
          <w:color w:val="000000"/>
        </w:rPr>
        <w:t>“探究串联电路中电流的特点”实验。</w:t>
      </w:r>
    </w:p>
    <w:p w14:paraId="07BB9A4E">
      <w:pPr>
        <w:spacing w:line="360" w:lineRule="auto"/>
        <w:jc w:val="both"/>
        <w:textAlignment w:val="center"/>
        <w:rPr>
          <w:color w:val="000000"/>
        </w:rPr>
      </w:pPr>
      <w:r>
        <w:rPr>
          <w:color w:val="000000"/>
        </w:rPr>
        <w:drawing>
          <wp:inline distT="0" distB="0" distL="114300" distR="114300">
            <wp:extent cx="3695700" cy="12763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3695700" cy="1276350"/>
                    </a:xfrm>
                    <a:prstGeom prst="rect">
                      <a:avLst/>
                    </a:prstGeom>
                  </pic:spPr>
                </pic:pic>
              </a:graphicData>
            </a:graphic>
          </wp:inline>
        </w:drawing>
      </w:r>
    </w:p>
    <w:p w14:paraId="4E59FE6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）连接电路：用笔画线表示导线，把图甲的滑动变阻器串联接入电路</w:t>
      </w:r>
      <w:r>
        <w:rPr>
          <w:color w:val="000000"/>
        </w:rPr>
        <w:t>______</w:t>
      </w:r>
      <w:r>
        <w:rPr>
          <w:rFonts w:ascii="宋体" w:hAnsi="宋体" w:eastAsia="宋体" w:cs="宋体"/>
          <w:color w:val="000000"/>
        </w:rPr>
        <w:t>（要求：连线不要交叉：滑片</w:t>
      </w:r>
      <w:r>
        <w:rPr>
          <w:rFonts w:ascii="Times New Roman" w:hAnsi="Times New Roman" w:eastAsia="Times New Roman" w:cs="Times New Roman"/>
          <w:i/>
          <w:color w:val="000000"/>
        </w:rPr>
        <w:t>P</w:t>
      </w:r>
      <w:r>
        <w:rPr>
          <w:rFonts w:ascii="宋体" w:hAnsi="宋体" w:eastAsia="宋体" w:cs="宋体"/>
          <w:color w:val="000000"/>
        </w:rPr>
        <w:t>向</w:t>
      </w:r>
      <w:r>
        <w:rPr>
          <w:rFonts w:ascii="Times New Roman" w:hAnsi="Times New Roman" w:eastAsia="Times New Roman" w:cs="Times New Roman"/>
          <w:i/>
          <w:color w:val="000000"/>
        </w:rPr>
        <w:t>D</w:t>
      </w:r>
      <w:r>
        <w:rPr>
          <w:rFonts w:ascii="宋体" w:hAnsi="宋体" w:eastAsia="宋体" w:cs="宋体"/>
          <w:color w:val="000000"/>
        </w:rPr>
        <w:t>移动，电路的电流增大）。</w:t>
      </w:r>
    </w:p>
    <w:p w14:paraId="4659AC8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）发现问题：电源（输出电压为</w:t>
      </w:r>
      <w:r>
        <w:rPr>
          <w:rFonts w:ascii="Times New Roman" w:hAnsi="Times New Roman" w:eastAsia="Times New Roman" w:cs="Times New Roman"/>
          <w:color w:val="000000"/>
        </w:rPr>
        <w:t>6V</w:t>
      </w:r>
      <w:r>
        <w:rPr>
          <w:rFonts w:ascii="宋体" w:hAnsi="宋体" w:eastAsia="宋体" w:cs="宋体"/>
          <w:color w:val="000000"/>
        </w:rPr>
        <w:t>）、电流表、滑动变阻器、开关、导线完好，电路正确连接。闭合开关，观察到灯泡</w:t>
      </w:r>
      <w:r>
        <w:object>
          <v:shape id="_x0000_i1051"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86" o:title="eqId62e76322da99c521981992a53339042c"/>
            <o:lock v:ext="edit" aspectratio="t"/>
            <w10:wrap type="none"/>
            <w10:anchorlock/>
          </v:shape>
          <o:OLEObject Type="Embed" ProgID="Equation.DSMT4" ShapeID="_x0000_i1051" DrawAspect="Content" ObjectID="_1468075751" r:id="rId8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3.8V</w:t>
      </w:r>
      <w:r>
        <w:rPr>
          <w:rFonts w:ascii="宋体" w:hAnsi="宋体" w:eastAsia="宋体" w:cs="宋体"/>
          <w:color w:val="000000"/>
        </w:rPr>
        <w:t>，</w:t>
      </w:r>
      <w:r>
        <w:rPr>
          <w:rFonts w:ascii="Times New Roman" w:hAnsi="Times New Roman" w:eastAsia="Times New Roman" w:cs="Times New Roman"/>
          <w:color w:val="000000"/>
        </w:rPr>
        <w:t>0.4A</w:t>
      </w:r>
      <w:r>
        <w:rPr>
          <w:rFonts w:ascii="宋体" w:hAnsi="宋体" w:eastAsia="宋体" w:cs="宋体"/>
          <w:color w:val="000000"/>
        </w:rPr>
        <w:t>）和</w:t>
      </w:r>
      <w:r>
        <w:object>
          <v:shape id="_x0000_i1052"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88" o:title="eqId7afbfe404ad5febf1904d763974967b3"/>
            <o:lock v:ext="edit" aspectratio="t"/>
            <w10:wrap type="none"/>
            <w10:anchorlock/>
          </v:shape>
          <o:OLEObject Type="Embed" ProgID="Equation.DSMT4" ShapeID="_x0000_i1052" DrawAspect="Content" ObjectID="_1468075752" r:id="rId8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2.5V</w:t>
      </w:r>
      <w:r>
        <w:rPr>
          <w:rFonts w:ascii="宋体" w:hAnsi="宋体" w:eastAsia="宋体" w:cs="宋体"/>
          <w:color w:val="000000"/>
        </w:rPr>
        <w:t>，</w:t>
      </w:r>
      <w:r>
        <w:rPr>
          <w:rFonts w:ascii="Times New Roman" w:hAnsi="Times New Roman" w:eastAsia="Times New Roman" w:cs="Times New Roman"/>
          <w:color w:val="000000"/>
        </w:rPr>
        <w:t>0.3A</w:t>
      </w:r>
      <w:r>
        <w:rPr>
          <w:rFonts w:ascii="宋体" w:hAnsi="宋体" w:eastAsia="宋体" w:cs="宋体"/>
          <w:color w:val="000000"/>
        </w:rPr>
        <w:t>）不发光，电流表示数为零；</w:t>
      </w:r>
    </w:p>
    <w:p w14:paraId="4CF7CC2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）排查故障：在不拆开导线且闭合开关的情况下，用图乙所示的电压表进行检测，将鳄鱼夹</w:t>
      </w:r>
      <w:r>
        <w:rPr>
          <w:color w:val="000000"/>
        </w:rPr>
        <w:t>______</w:t>
      </w:r>
      <w:r>
        <w:rPr>
          <w:rFonts w:ascii="宋体" w:hAnsi="宋体" w:eastAsia="宋体" w:cs="宋体"/>
          <w:color w:val="000000"/>
        </w:rPr>
        <w:t>（选填“</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”）接电源“</w:t>
      </w:r>
      <w:r>
        <w:rPr>
          <w:rFonts w:ascii="Times New Roman" w:hAnsi="Times New Roman" w:eastAsia="Times New Roman" w:cs="Times New Roman"/>
          <w:color w:val="000000"/>
        </w:rPr>
        <w:t>+</w:t>
      </w:r>
      <w:r>
        <w:rPr>
          <w:rFonts w:ascii="宋体" w:hAnsi="宋体" w:eastAsia="宋体" w:cs="宋体"/>
          <w:color w:val="000000"/>
        </w:rPr>
        <w:t>”极、另一鳄鱼夹先后夹在</w:t>
      </w:r>
      <w:r>
        <w:rPr>
          <w:rFonts w:ascii="Times New Roman" w:hAnsi="Times New Roman" w:eastAsia="Times New Roman" w:cs="Times New Roman"/>
          <w:color w:val="000000"/>
        </w:rPr>
        <w:t>E</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接线柱，电压表前后两次的指针位置都如图丙所示，其示数为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w:t>
      </w:r>
    </w:p>
    <w:p w14:paraId="7FFF86B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）作出猜想：</w:t>
      </w:r>
    </w:p>
    <w:p w14:paraId="4B134498">
      <w:pPr>
        <w:spacing w:line="360" w:lineRule="auto"/>
        <w:jc w:val="both"/>
        <w:textAlignment w:val="center"/>
        <w:rPr>
          <w:color w:val="000000"/>
        </w:rPr>
      </w:pPr>
      <w:r>
        <w:rPr>
          <w:rFonts w:ascii="宋体" w:hAnsi="宋体" w:eastAsia="宋体" w:cs="宋体"/>
          <w:color w:val="000000"/>
        </w:rPr>
        <w:t>猜想一：由于灯泡不发光，电压表示数不</w:t>
      </w:r>
      <w:r>
        <w:rPr>
          <w:rFonts w:ascii="宋体" w:hAnsi="宋体" w:eastAsia="宋体" w:cs="宋体"/>
          <w:color w:val="000000"/>
          <w:position w:val="0"/>
        </w:rPr>
        <w:drawing>
          <wp:inline distT="0" distB="0" distL="114300" distR="114300">
            <wp:extent cx="158750" cy="190500"/>
            <wp:effectExtent l="0" t="0" r="0" b="0"/>
            <wp:docPr id="2144857401" name="图片 2144857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857401" name="图片 2144857401"/>
                    <pic:cNvPicPr>
                      <a:picLocks noChangeAspect="1"/>
                    </pic:cNvPicPr>
                  </pic:nvPicPr>
                  <pic:blipFill>
                    <a:blip r:embed="rId89"/>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零</w:t>
      </w:r>
      <w:r>
        <w:rPr>
          <w:color w:val="000000"/>
        </w:rPr>
        <w:t>，</w:t>
      </w:r>
      <w:r>
        <w:object>
          <v:shape id="_x0000_i1053"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86" o:title="eqId62e76322da99c521981992a53339042c"/>
            <o:lock v:ext="edit" aspectratio="t"/>
            <w10:wrap type="none"/>
            <w10:anchorlock/>
          </v:shape>
          <o:OLEObject Type="Embed" ProgID="Equation.DSMT4" ShapeID="_x0000_i1053" DrawAspect="Content" ObjectID="_1468075753" r:id="rId90">
            <o:LockedField>false</o:LockedField>
          </o:OLEObject>
        </w:object>
      </w:r>
      <w:r>
        <w:rPr>
          <w:rFonts w:ascii="宋体" w:hAnsi="宋体" w:eastAsia="宋体" w:cs="宋体"/>
          <w:color w:val="000000"/>
        </w:rPr>
        <w:t>断路，</w:t>
      </w:r>
      <w:r>
        <w:object>
          <v:shape id="_x0000_i1054"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88" o:title="eqId7afbfe404ad5febf1904d763974967b3"/>
            <o:lock v:ext="edit" aspectratio="t"/>
            <w10:wrap type="none"/>
            <w10:anchorlock/>
          </v:shape>
          <o:OLEObject Type="Embed" ProgID="Equation.DSMT4" ShapeID="_x0000_i1054" DrawAspect="Content" ObjectID="_1468075754" r:id="rId91">
            <o:LockedField>false</o:LockedField>
          </o:OLEObject>
        </w:object>
      </w:r>
      <w:r>
        <w:rPr>
          <w:rFonts w:ascii="宋体" w:hAnsi="宋体" w:eastAsia="宋体" w:cs="宋体"/>
          <w:color w:val="000000"/>
        </w:rPr>
        <w:t>短路。</w:t>
      </w:r>
    </w:p>
    <w:p w14:paraId="4F8E9B82">
      <w:pPr>
        <w:spacing w:line="360" w:lineRule="auto"/>
        <w:jc w:val="both"/>
        <w:textAlignment w:val="center"/>
        <w:rPr>
          <w:color w:val="000000"/>
        </w:rPr>
      </w:pPr>
      <w:r>
        <w:rPr>
          <w:rFonts w:ascii="宋体" w:hAnsi="宋体" w:eastAsia="宋体" w:cs="宋体"/>
          <w:color w:val="000000"/>
        </w:rPr>
        <w:t>猜想二：由于电流表示数为零，电压表示数不为零，</w:t>
      </w:r>
      <w:r>
        <w:object>
          <v:shape id="_x0000_i1055"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86" o:title="eqId62e76322da99c521981992a53339042c"/>
            <o:lock v:ext="edit" aspectratio="t"/>
            <w10:wrap type="none"/>
            <w10:anchorlock/>
          </v:shape>
          <o:OLEObject Type="Embed" ProgID="Equation.DSMT4" ShapeID="_x0000_i1055" DrawAspect="Content" ObjectID="_1468075755" r:id="rId92">
            <o:LockedField>false</o:LockedField>
          </o:OLEObject>
        </w:object>
      </w:r>
      <w:r>
        <w:rPr>
          <w:rFonts w:ascii="宋体" w:hAnsi="宋体" w:eastAsia="宋体" w:cs="宋体"/>
          <w:color w:val="000000"/>
        </w:rPr>
        <w:t>断路，</w:t>
      </w:r>
      <w:r>
        <w:object>
          <v:shape id="_x0000_i1056"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88" o:title="eqId7afbfe404ad5febf1904d763974967b3"/>
            <o:lock v:ext="edit" aspectratio="t"/>
            <w10:wrap type="none"/>
            <w10:anchorlock/>
          </v:shape>
          <o:OLEObject Type="Embed" ProgID="Equation.DSMT4" ShapeID="_x0000_i1056" DrawAspect="Content" ObjectID="_1468075756" r:id="rId93">
            <o:LockedField>false</o:LockedField>
          </o:OLEObject>
        </w:object>
      </w:r>
      <w:r>
        <w:rPr>
          <w:rFonts w:ascii="宋体" w:hAnsi="宋体" w:eastAsia="宋体" w:cs="宋体"/>
          <w:color w:val="000000"/>
        </w:rPr>
        <w:t>无故障。</w:t>
      </w:r>
    </w:p>
    <w:p w14:paraId="76FF1C4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）验证猜想：取下</w:t>
      </w:r>
      <w:r>
        <w:object>
          <v:shape id="_x0000_i1057"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86" o:title="eqId62e76322da99c521981992a53339042c"/>
            <o:lock v:ext="edit" aspectratio="t"/>
            <w10:wrap type="none"/>
            <w10:anchorlock/>
          </v:shape>
          <o:OLEObject Type="Embed" ProgID="Equation.DSMT4" ShapeID="_x0000_i1057" DrawAspect="Content" ObjectID="_1468075757" r:id="rId94">
            <o:LockedField>false</o:LockedField>
          </o:OLEObject>
        </w:object>
      </w:r>
      <w:r>
        <w:rPr>
          <w:rFonts w:ascii="宋体" w:hAnsi="宋体" w:eastAsia="宋体" w:cs="宋体"/>
          <w:color w:val="000000"/>
        </w:rPr>
        <w:t>，换上完好的灯泡</w:t>
      </w:r>
      <w:r>
        <w:object>
          <v:shape id="_x0000_i1058"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96" o:title="eqIdcddc914628565e13f2980fdfa8caa739"/>
            <o:lock v:ext="edit" aspectratio="t"/>
            <w10:wrap type="none"/>
            <w10:anchorlock/>
          </v:shape>
          <o:OLEObject Type="Embed" ProgID="Equation.DSMT4" ShapeID="_x0000_i1058" DrawAspect="Content" ObjectID="_1468075758" r:id="rId9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3.8V</w:t>
      </w:r>
      <w:r>
        <w:rPr>
          <w:rFonts w:ascii="宋体" w:hAnsi="宋体" w:eastAsia="宋体" w:cs="宋体"/>
          <w:color w:val="000000"/>
        </w:rPr>
        <w:t>，</w:t>
      </w:r>
      <w:r>
        <w:rPr>
          <w:rFonts w:ascii="Times New Roman" w:hAnsi="Times New Roman" w:eastAsia="Times New Roman" w:cs="Times New Roman"/>
          <w:color w:val="000000"/>
        </w:rPr>
        <w:t>0.4A</w:t>
      </w:r>
      <w:r>
        <w:rPr>
          <w:rFonts w:ascii="宋体" w:hAnsi="宋体" w:eastAsia="宋体" w:cs="宋体"/>
          <w:color w:val="000000"/>
        </w:rPr>
        <w:t>），观察到</w:t>
      </w:r>
      <w:r>
        <w:object>
          <v:shape id="_x0000_i1059"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96" o:title="eqIdcddc914628565e13f2980fdfa8caa739"/>
            <o:lock v:ext="edit" aspectratio="t"/>
            <w10:wrap type="none"/>
            <w10:anchorlock/>
          </v:shape>
          <o:OLEObject Type="Embed" ProgID="Equation.DSMT4" ShapeID="_x0000_i1059" DrawAspect="Content" ObjectID="_1468075759" r:id="rId97">
            <o:LockedField>false</o:LockedField>
          </o:OLEObject>
        </w:object>
      </w:r>
      <w:r>
        <w:rPr>
          <w:rFonts w:ascii="宋体" w:hAnsi="宋体" w:eastAsia="宋体" w:cs="宋体"/>
          <w:color w:val="000000"/>
        </w:rPr>
        <w:t>发光，</w:t>
      </w:r>
      <w:r>
        <w:object>
          <v:shape id="_x0000_i1060"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88" o:title="eqId7afbfe404ad5febf1904d763974967b3"/>
            <o:lock v:ext="edit" aspectratio="t"/>
            <w10:wrap type="none"/>
            <w10:anchorlock/>
          </v:shape>
          <o:OLEObject Type="Embed" ProgID="Equation.DSMT4" ShapeID="_x0000_i1060" DrawAspect="Content" ObjectID="_1468075760" r:id="rId98">
            <o:LockedField>false</o:LockedField>
          </o:OLEObject>
        </w:object>
      </w:r>
      <w:r>
        <w:rPr>
          <w:rFonts w:ascii="宋体" w:hAnsi="宋体" w:eastAsia="宋体" w:cs="宋体"/>
          <w:color w:val="000000"/>
        </w:rPr>
        <w:t>仍然不发光。由此可知，</w:t>
      </w:r>
      <w:r>
        <w:rPr>
          <w:color w:val="000000"/>
        </w:rPr>
        <w:t>______</w:t>
      </w:r>
      <w:r>
        <w:rPr>
          <w:rFonts w:ascii="宋体" w:hAnsi="宋体" w:eastAsia="宋体" w:cs="宋体"/>
          <w:color w:val="000000"/>
        </w:rPr>
        <w:t>（选填“猜想一”“猜想二”）正确；</w:t>
      </w:r>
    </w:p>
    <w:p w14:paraId="4D48567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）继续实验：</w:t>
      </w:r>
    </w:p>
    <w:p w14:paraId="0079CE42">
      <w:pPr>
        <w:spacing w:line="360" w:lineRule="auto"/>
        <w:jc w:val="both"/>
        <w:textAlignment w:val="center"/>
        <w:rPr>
          <w:color w:val="000000"/>
        </w:rPr>
      </w:pPr>
      <w:r>
        <w:rPr>
          <w:rFonts w:ascii="宋体" w:hAnsi="宋体" w:eastAsia="宋体" w:cs="宋体"/>
          <w:color w:val="000000"/>
        </w:rPr>
        <w:t>①排除故障后，闭合开关，移动滑片</w:t>
      </w:r>
      <w:r>
        <w:rPr>
          <w:rFonts w:ascii="Times New Roman" w:hAnsi="Times New Roman" w:eastAsia="Times New Roman" w:cs="Times New Roman"/>
          <w:color w:val="000000"/>
        </w:rPr>
        <w:t>P</w:t>
      </w:r>
      <w:r>
        <w:rPr>
          <w:rFonts w:ascii="宋体" w:hAnsi="宋体" w:eastAsia="宋体" w:cs="宋体"/>
          <w:color w:val="000000"/>
        </w:rPr>
        <w:t>，多次进行实验。某次（记为第一次）实验三个电流表示数如图。</w:t>
      </w:r>
    </w:p>
    <w:p w14:paraId="31444ED8">
      <w:pPr>
        <w:spacing w:line="360" w:lineRule="auto"/>
        <w:jc w:val="both"/>
        <w:textAlignment w:val="center"/>
        <w:rPr>
          <w:color w:val="000000"/>
        </w:rPr>
      </w:pPr>
      <w:r>
        <w:rPr>
          <w:color w:val="000000"/>
        </w:rPr>
        <w:drawing>
          <wp:inline distT="0" distB="0" distL="114300" distR="114300">
            <wp:extent cx="3343275" cy="8858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99"/>
                    <a:stretch>
                      <a:fillRect/>
                    </a:stretch>
                  </pic:blipFill>
                  <pic:spPr>
                    <a:xfrm>
                      <a:off x="0" y="0"/>
                      <a:ext cx="3343275" cy="885825"/>
                    </a:xfrm>
                    <a:prstGeom prst="rect">
                      <a:avLst/>
                    </a:prstGeom>
                  </pic:spPr>
                </pic:pic>
              </a:graphicData>
            </a:graphic>
          </wp:inline>
        </w:drawing>
      </w:r>
    </w:p>
    <w:p w14:paraId="57456C3B">
      <w:pPr>
        <w:spacing w:line="360" w:lineRule="auto"/>
        <w:jc w:val="both"/>
        <w:textAlignment w:val="center"/>
        <w:rPr>
          <w:color w:val="000000"/>
        </w:rPr>
      </w:pPr>
      <w:r>
        <w:rPr>
          <w:rFonts w:ascii="宋体" w:hAnsi="宋体" w:eastAsia="宋体" w:cs="宋体"/>
          <w:color w:val="000000"/>
        </w:rPr>
        <w:t>②为得到串联电路中电流的特点，设计记录实验数据的表格，并将第一次的数据填入表格中</w:t>
      </w:r>
      <w:r>
        <w:rPr>
          <w:color w:val="000000"/>
        </w:rPr>
        <w:t>______</w:t>
      </w:r>
      <w:r>
        <w:rPr>
          <w:rFonts w:ascii="宋体" w:hAnsi="宋体" w:eastAsia="宋体" w:cs="宋体"/>
          <w:color w:val="000000"/>
        </w:rPr>
        <w:t>。</w:t>
      </w:r>
    </w:p>
    <w:p w14:paraId="7964E162">
      <w:pPr>
        <w:spacing w:line="360" w:lineRule="auto"/>
        <w:jc w:val="left"/>
        <w:textAlignment w:val="center"/>
        <w:rPr>
          <w:color w:val="000000"/>
        </w:rPr>
      </w:pPr>
      <w:r>
        <w:rPr>
          <w:color w:val="000000"/>
        </w:rPr>
        <w:t xml:space="preserve">18. </w:t>
      </w:r>
      <w:r>
        <w:rPr>
          <w:rFonts w:ascii="宋体" w:hAnsi="宋体" w:eastAsia="宋体" w:cs="宋体"/>
          <w:color w:val="000000"/>
        </w:rPr>
        <w:t>跨学科实践小组设计了“测量气球在空气中所受浮力”的实验；</w:t>
      </w:r>
    </w:p>
    <w:p w14:paraId="42DE13DB">
      <w:pPr>
        <w:spacing w:line="360" w:lineRule="auto"/>
        <w:jc w:val="left"/>
        <w:textAlignment w:val="center"/>
        <w:rPr>
          <w:color w:val="000000"/>
        </w:rPr>
      </w:pPr>
      <w:r>
        <w:rPr>
          <w:color w:val="000000"/>
        </w:rPr>
        <w:t>（1）</w:t>
      </w:r>
      <w:r>
        <w:rPr>
          <w:rFonts w:ascii="宋体" w:hAnsi="宋体" w:eastAsia="宋体" w:cs="宋体"/>
          <w:color w:val="000000"/>
        </w:rPr>
        <w:t>实验过程：</w:t>
      </w:r>
    </w:p>
    <w:p w14:paraId="3C862E79">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如图</w:t>
      </w:r>
      <w:r>
        <w:rPr>
          <w:rFonts w:ascii="Times New Roman" w:hAnsi="Times New Roman" w:eastAsia="Times New Roman" w:cs="Times New Roman"/>
          <w:color w:val="000000"/>
        </w:rPr>
        <w:t>a</w:t>
      </w:r>
      <w:r>
        <w:rPr>
          <w:rFonts w:ascii="宋体" w:hAnsi="宋体" w:eastAsia="宋体" w:cs="宋体"/>
          <w:color w:val="000000"/>
        </w:rPr>
        <w:t>，用细线穿过自制标尺的</w:t>
      </w:r>
      <w:r>
        <w:rPr>
          <w:rFonts w:ascii="Times New Roman" w:hAnsi="Times New Roman" w:eastAsia="Times New Roman" w:cs="Times New Roman"/>
          <w:i/>
          <w:color w:val="000000"/>
        </w:rPr>
        <w:t>O</w:t>
      </w:r>
      <w:r>
        <w:rPr>
          <w:rFonts w:ascii="宋体" w:hAnsi="宋体" w:eastAsia="宋体" w:cs="宋体"/>
          <w:color w:val="000000"/>
        </w:rPr>
        <w:t>点并悬挂，使其处于水平平衡状态，其中标尺分度值为</w:t>
      </w:r>
      <w:r>
        <w:rPr>
          <w:rFonts w:ascii="Times New Roman" w:hAnsi="Times New Roman" w:eastAsia="Times New Roman" w:cs="Times New Roman"/>
          <w:color w:val="000000"/>
        </w:rPr>
        <w:t>1mm</w:t>
      </w:r>
      <w:r>
        <w:rPr>
          <w:rFonts w:ascii="宋体" w:hAnsi="宋体" w:eastAsia="宋体" w:cs="宋体"/>
          <w:color w:val="000000"/>
        </w:rPr>
        <w:t>（图中毫米刻度线没有画出）；</w:t>
      </w:r>
    </w:p>
    <w:p w14:paraId="58F6DB75">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将充足气</w:t>
      </w:r>
      <w:r>
        <w:rPr>
          <w:rFonts w:ascii="宋体" w:hAnsi="宋体" w:eastAsia="宋体" w:cs="宋体"/>
          <w:color w:val="000000"/>
          <w:position w:val="0"/>
        </w:rPr>
        <w:drawing>
          <wp:inline distT="0" distB="0" distL="114300" distR="114300">
            <wp:extent cx="133350" cy="177800"/>
            <wp:effectExtent l="0" t="0" r="0" b="0"/>
            <wp:docPr id="2144857407" name="图片 2144857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857407" name="图片 2144857407"/>
                    <pic:cNvPicPr>
                      <a:picLocks noChangeAspect="1"/>
                    </pic:cNvPicPr>
                  </pic:nvPicPr>
                  <pic:blipFill>
                    <a:blip r:embed="rId7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篮球和套有气针的干瘪气球，固定悬挂在标尺左端距</w:t>
      </w:r>
      <w:r>
        <w:rPr>
          <w:rFonts w:ascii="Times New Roman" w:hAnsi="Times New Roman" w:eastAsia="Times New Roman" w:cs="Times New Roman"/>
          <w:i/>
          <w:color w:val="000000"/>
        </w:rPr>
        <w:t>O</w:t>
      </w:r>
      <w:r>
        <w:rPr>
          <w:rFonts w:ascii="宋体" w:hAnsi="宋体" w:eastAsia="宋体" w:cs="宋体"/>
          <w:color w:val="000000"/>
        </w:rPr>
        <w:t>点为</w:t>
      </w:r>
      <w:r>
        <w:object>
          <v:shape id="_x0000_i1061"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01" o:title="eqId164932c352061abf01e7e3513b08229d"/>
            <o:lock v:ext="edit" aspectratio="t"/>
            <w10:wrap type="none"/>
            <w10:anchorlock/>
          </v:shape>
          <o:OLEObject Type="Embed" ProgID="Equation.DSMT4" ShapeID="_x0000_i1061" DrawAspect="Content" ObjectID="_1468075761" r:id="rId100">
            <o:LockedField>false</o:LockedField>
          </o:OLEObject>
        </w:object>
      </w:r>
      <w:r>
        <w:rPr>
          <w:rFonts w:ascii="宋体" w:hAnsi="宋体" w:eastAsia="宋体" w:cs="宋体"/>
          <w:color w:val="000000"/>
        </w:rPr>
        <w:t>的位置；在标尺右端对称位置悬挂小桶，往桶内装入适量细沙，使标尺处于水平平衡状态。若测得小桶和细沙的总重力为</w:t>
      </w:r>
      <w:r>
        <w:rPr>
          <w:rFonts w:ascii="Times New Roman" w:hAnsi="Times New Roman" w:eastAsia="Times New Roman" w:cs="Times New Roman"/>
          <w:i/>
          <w:color w:val="000000"/>
        </w:rPr>
        <w:t>G</w:t>
      </w:r>
      <w:r>
        <w:rPr>
          <w:rFonts w:ascii="宋体" w:hAnsi="宋体" w:eastAsia="宋体" w:cs="宋体"/>
          <w:color w:val="000000"/>
        </w:rPr>
        <w:t>，则篮球和气球（含气针）的总重力为</w:t>
      </w:r>
      <w:r>
        <w:rPr>
          <w:color w:val="000000"/>
        </w:rPr>
        <w:t>______</w:t>
      </w:r>
      <w:r>
        <w:rPr>
          <w:rFonts w:ascii="宋体" w:hAnsi="宋体" w:eastAsia="宋体" w:cs="宋体"/>
          <w:color w:val="000000"/>
        </w:rPr>
        <w:t>；</w:t>
      </w:r>
    </w:p>
    <w:p w14:paraId="02B27B7A">
      <w:pPr>
        <w:spacing w:line="360" w:lineRule="auto"/>
        <w:jc w:val="left"/>
        <w:textAlignment w:val="center"/>
        <w:rPr>
          <w:color w:val="000000"/>
        </w:rPr>
      </w:pPr>
      <w:r>
        <w:rPr>
          <w:color w:val="000000"/>
        </w:rPr>
        <w:drawing>
          <wp:inline distT="0" distB="0" distL="114300" distR="114300">
            <wp:extent cx="4152900" cy="11906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4152900" cy="1190625"/>
                    </a:xfrm>
                    <a:prstGeom prst="rect">
                      <a:avLst/>
                    </a:prstGeom>
                  </pic:spPr>
                </pic:pic>
              </a:graphicData>
            </a:graphic>
          </wp:inline>
        </w:drawing>
      </w:r>
    </w:p>
    <w:p w14:paraId="0662C911">
      <w:pPr>
        <w:spacing w:line="360" w:lineRule="auto"/>
        <w:jc w:val="left"/>
        <w:textAlignment w:val="center"/>
        <w:rPr>
          <w:color w:val="000000"/>
        </w:rPr>
      </w:pPr>
      <w:r>
        <w:rPr>
          <w:rFonts w:ascii="Times New Roman" w:hAnsi="Times New Roman" w:eastAsia="Times New Roman" w:cs="Times New Roman"/>
          <w:color w:val="000000"/>
        </w:rPr>
        <w:t>③</w:t>
      </w:r>
      <w:r>
        <w:rPr>
          <w:rFonts w:ascii="宋体" w:hAnsi="宋体" w:eastAsia="宋体" w:cs="宋体"/>
          <w:color w:val="000000"/>
        </w:rPr>
        <w:t>把气针插入篮球的气门内，气球随即膨胀，如图</w:t>
      </w:r>
      <w:r>
        <w:rPr>
          <w:rFonts w:ascii="Times New Roman" w:hAnsi="Times New Roman" w:eastAsia="Times New Roman" w:cs="Times New Roman"/>
          <w:color w:val="000000"/>
        </w:rPr>
        <w:t>b</w:t>
      </w:r>
      <w:r>
        <w:rPr>
          <w:rFonts w:ascii="宋体" w:hAnsi="宋体" w:eastAsia="宋体" w:cs="宋体"/>
          <w:color w:val="000000"/>
        </w:rPr>
        <w:t>，标尺的</w:t>
      </w:r>
      <w:r>
        <w:rPr>
          <w:color w:val="000000"/>
        </w:rPr>
        <w:t>______</w:t>
      </w:r>
      <w:r>
        <w:rPr>
          <w:rFonts w:ascii="宋体" w:hAnsi="宋体" w:eastAsia="宋体" w:cs="宋体"/>
          <w:color w:val="000000"/>
        </w:rPr>
        <w:t>（选填“左端”“右端”）向下发生倾斜，理由是：</w:t>
      </w:r>
      <w:r>
        <w:rPr>
          <w:color w:val="000000"/>
        </w:rPr>
        <w:t>______</w:t>
      </w:r>
      <w:r>
        <w:rPr>
          <w:rFonts w:ascii="宋体" w:hAnsi="宋体" w:eastAsia="宋体" w:cs="宋体"/>
          <w:color w:val="000000"/>
        </w:rPr>
        <w:t>；</w:t>
      </w:r>
    </w:p>
    <w:p w14:paraId="6BDD452A">
      <w:pPr>
        <w:spacing w:line="360" w:lineRule="auto"/>
        <w:jc w:val="left"/>
        <w:textAlignment w:val="center"/>
        <w:rPr>
          <w:color w:val="000000"/>
        </w:rPr>
      </w:pPr>
      <w:r>
        <w:rPr>
          <w:rFonts w:ascii="Times New Roman" w:hAnsi="Times New Roman" w:eastAsia="Times New Roman" w:cs="Times New Roman"/>
          <w:color w:val="000000"/>
        </w:rPr>
        <w:t>④</w:t>
      </w:r>
      <w:r>
        <w:rPr>
          <w:rFonts w:ascii="宋体" w:hAnsi="宋体" w:eastAsia="宋体" w:cs="宋体"/>
          <w:color w:val="000000"/>
        </w:rPr>
        <w:t>测量膨胀气球受到的浮力大小；</w:t>
      </w:r>
    </w:p>
    <w:p w14:paraId="0679D4E0">
      <w:pPr>
        <w:spacing w:line="360" w:lineRule="auto"/>
        <w:jc w:val="left"/>
        <w:textAlignment w:val="center"/>
        <w:rPr>
          <w:color w:val="000000"/>
        </w:rPr>
      </w:pPr>
      <w:r>
        <w:rPr>
          <w:color w:val="000000"/>
        </w:rPr>
        <w:drawing>
          <wp:inline distT="0" distB="0" distL="114300" distR="114300">
            <wp:extent cx="1581150" cy="138112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03"/>
                    <a:stretch>
                      <a:fillRect/>
                    </a:stretch>
                  </pic:blipFill>
                  <pic:spPr>
                    <a:xfrm>
                      <a:off x="0" y="0"/>
                      <a:ext cx="1581150" cy="1381125"/>
                    </a:xfrm>
                    <a:prstGeom prst="rect">
                      <a:avLst/>
                    </a:prstGeom>
                  </pic:spPr>
                </pic:pic>
              </a:graphicData>
            </a:graphic>
          </wp:inline>
        </w:drawing>
      </w:r>
    </w:p>
    <w:p w14:paraId="6F37B2C1">
      <w:pPr>
        <w:spacing w:line="360" w:lineRule="auto"/>
        <w:jc w:val="left"/>
        <w:textAlignment w:val="center"/>
        <w:rPr>
          <w:color w:val="000000"/>
        </w:rPr>
      </w:pPr>
      <w:r>
        <w:rPr>
          <w:rFonts w:ascii="宋体" w:hAnsi="宋体" w:eastAsia="宋体" w:cs="宋体"/>
          <w:color w:val="000000"/>
        </w:rPr>
        <w:t>方法一：在不改变小桶悬挂位置的情况下，</w:t>
      </w:r>
      <w:r>
        <w:rPr>
          <w:color w:val="000000"/>
        </w:rPr>
        <w:t>______</w:t>
      </w:r>
      <w:r>
        <w:rPr>
          <w:rFonts w:ascii="宋体" w:hAnsi="宋体" w:eastAsia="宋体" w:cs="宋体"/>
          <w:color w:val="000000"/>
        </w:rPr>
        <w:t>（选填“向小桶内添加”“从小桶内取出”）重力为</w:t>
      </w:r>
      <w:r>
        <w:object>
          <v:shape id="_x0000_i1062"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05" o:title="eqIde4c9843d221a79d202dfdf4411115f90"/>
            <o:lock v:ext="edit" aspectratio="t"/>
            <w10:wrap type="none"/>
            <w10:anchorlock/>
          </v:shape>
          <o:OLEObject Type="Embed" ProgID="Equation.DSMT4" ShapeID="_x0000_i1062" DrawAspect="Content" ObjectID="_1468075762" r:id="rId104">
            <o:LockedField>false</o:LockedField>
          </o:OLEObject>
        </w:object>
      </w:r>
      <w:r>
        <w:rPr>
          <w:rFonts w:ascii="宋体" w:hAnsi="宋体" w:eastAsia="宋体" w:cs="宋体"/>
          <w:color w:val="000000"/>
        </w:rPr>
        <w:t>的细沙，使标尺重新处于水平平衡状态，则膨胀气球受到的浮力大小为</w:t>
      </w:r>
      <w:r>
        <w:rPr>
          <w:color w:val="000000"/>
        </w:rPr>
        <w:t>______</w:t>
      </w:r>
      <w:r>
        <w:rPr>
          <w:rFonts w:ascii="宋体" w:hAnsi="宋体" w:eastAsia="宋体" w:cs="宋体"/>
          <w:color w:val="000000"/>
        </w:rPr>
        <w:t>；</w:t>
      </w:r>
    </w:p>
    <w:p w14:paraId="0E9519E9">
      <w:pPr>
        <w:spacing w:line="360" w:lineRule="auto"/>
        <w:jc w:val="left"/>
        <w:textAlignment w:val="center"/>
        <w:rPr>
          <w:color w:val="000000"/>
        </w:rPr>
      </w:pPr>
      <w:r>
        <w:rPr>
          <w:rFonts w:ascii="宋体" w:hAnsi="宋体" w:eastAsia="宋体" w:cs="宋体"/>
          <w:color w:val="000000"/>
        </w:rPr>
        <w:t>方法二：保持小桶和细沙总重力为</w:t>
      </w:r>
      <w:r>
        <w:rPr>
          <w:rFonts w:ascii="Times New Roman" w:hAnsi="Times New Roman" w:eastAsia="Times New Roman" w:cs="Times New Roman"/>
          <w:i/>
          <w:color w:val="000000"/>
        </w:rPr>
        <w:t>G</w:t>
      </w:r>
      <w:r>
        <w:rPr>
          <w:rFonts w:ascii="宋体" w:hAnsi="宋体" w:eastAsia="宋体" w:cs="宋体"/>
          <w:color w:val="000000"/>
        </w:rPr>
        <w:t>的情况下，移动小桶悬挂的位置，使标尺重新处于水平平衡状态，此时小桶悬挂位置与</w:t>
      </w:r>
      <w:r>
        <w:rPr>
          <w:rFonts w:ascii="Times New Roman" w:hAnsi="Times New Roman" w:eastAsia="Times New Roman" w:cs="Times New Roman"/>
          <w:i/>
          <w:color w:val="000000"/>
        </w:rPr>
        <w:t>O</w:t>
      </w:r>
      <w:r>
        <w:rPr>
          <w:rFonts w:ascii="宋体" w:hAnsi="宋体" w:eastAsia="宋体" w:cs="宋体"/>
          <w:color w:val="000000"/>
        </w:rPr>
        <w:t>点的距离为</w:t>
      </w:r>
      <w:r>
        <w:rPr>
          <w:rFonts w:ascii="Times New Roman" w:hAnsi="Times New Roman" w:eastAsia="Times New Roman" w:cs="Times New Roman"/>
          <w:i/>
          <w:color w:val="000000"/>
        </w:rPr>
        <w:t>L</w:t>
      </w:r>
      <w:r>
        <w:rPr>
          <w:rFonts w:ascii="宋体" w:hAnsi="宋体" w:eastAsia="宋体" w:cs="宋体"/>
          <w:color w:val="000000"/>
        </w:rPr>
        <w:t>，则膨胀气球受到的浮力大小为</w:t>
      </w:r>
      <w:r>
        <w:rPr>
          <w:color w:val="000000"/>
        </w:rPr>
        <w:t>______</w:t>
      </w:r>
      <w:r>
        <w:rPr>
          <w:rFonts w:ascii="宋体" w:hAnsi="宋体" w:eastAsia="宋体" w:cs="宋体"/>
          <w:color w:val="000000"/>
        </w:rPr>
        <w:t>；</w:t>
      </w:r>
    </w:p>
    <w:p w14:paraId="13554FE3">
      <w:pPr>
        <w:spacing w:line="360" w:lineRule="auto"/>
        <w:jc w:val="left"/>
        <w:textAlignment w:val="center"/>
        <w:rPr>
          <w:color w:val="000000"/>
        </w:rPr>
      </w:pPr>
      <w:r>
        <w:rPr>
          <w:color w:val="000000"/>
        </w:rPr>
        <w:t>（2）</w:t>
      </w:r>
      <w:r>
        <w:rPr>
          <w:rFonts w:ascii="宋体" w:hAnsi="宋体" w:eastAsia="宋体" w:cs="宋体"/>
          <w:color w:val="000000"/>
        </w:rPr>
        <w:t>实验评估：</w:t>
      </w:r>
    </w:p>
    <w:p w14:paraId="4C017F8F">
      <w:pPr>
        <w:spacing w:line="360" w:lineRule="auto"/>
        <w:jc w:val="left"/>
        <w:textAlignment w:val="center"/>
        <w:rPr>
          <w:color w:val="000000"/>
        </w:rPr>
      </w:pPr>
      <w:r>
        <w:rPr>
          <w:rFonts w:ascii="宋体" w:hAnsi="宋体" w:eastAsia="宋体" w:cs="宋体"/>
          <w:color w:val="000000"/>
        </w:rPr>
        <w:t>如图</w:t>
      </w:r>
      <w:r>
        <w:rPr>
          <w:rFonts w:ascii="Times New Roman" w:hAnsi="Times New Roman" w:eastAsia="Times New Roman" w:cs="Times New Roman"/>
          <w:color w:val="000000"/>
        </w:rPr>
        <w:t>c</w:t>
      </w:r>
      <w:r>
        <w:rPr>
          <w:rFonts w:ascii="宋体" w:hAnsi="宋体" w:eastAsia="宋体" w:cs="宋体"/>
          <w:color w:val="000000"/>
        </w:rPr>
        <w:t>，如果用钩码替换图</w:t>
      </w:r>
      <w:r>
        <w:rPr>
          <w:rFonts w:ascii="Times New Roman" w:hAnsi="Times New Roman" w:eastAsia="Times New Roman" w:cs="Times New Roman"/>
          <w:color w:val="000000"/>
        </w:rPr>
        <w:t>a</w:t>
      </w:r>
      <w:r>
        <w:rPr>
          <w:rFonts w:ascii="宋体" w:hAnsi="宋体" w:eastAsia="宋体" w:cs="宋体"/>
          <w:color w:val="000000"/>
        </w:rPr>
        <w:t>中的小桶和桶内细沙，为了较精准测量膨胀气球受到的浮力大小，采用</w:t>
      </w:r>
      <w:r>
        <w:rPr>
          <w:rFonts w:ascii="Times New Roman" w:hAnsi="Times New Roman" w:eastAsia="Times New Roman" w:cs="Times New Roman"/>
          <w:color w:val="000000"/>
        </w:rPr>
        <w:t>④</w:t>
      </w:r>
      <w:r>
        <w:rPr>
          <w:rFonts w:ascii="宋体" w:hAnsi="宋体" w:eastAsia="宋体" w:cs="宋体"/>
          <w:color w:val="000000"/>
        </w:rPr>
        <w:t>中的哪种方法更合理？简要说明理由</w:t>
      </w:r>
      <w:r>
        <w:rPr>
          <w:color w:val="000000"/>
        </w:rPr>
        <w:t>______</w:t>
      </w:r>
      <w:r>
        <w:rPr>
          <w:rFonts w:ascii="宋体" w:hAnsi="宋体" w:eastAsia="宋体" w:cs="宋体"/>
          <w:color w:val="000000"/>
        </w:rPr>
        <w:t>。</w:t>
      </w:r>
    </w:p>
    <w:p w14:paraId="504F426A">
      <w:pPr>
        <w:spacing w:line="360" w:lineRule="auto"/>
        <w:jc w:val="left"/>
        <w:textAlignment w:val="center"/>
        <w:rPr>
          <w:color w:val="000000"/>
        </w:rPr>
      </w:pPr>
      <w:r>
        <w:rPr>
          <w:color w:val="000000"/>
        </w:rPr>
        <w:drawing>
          <wp:inline distT="0" distB="0" distL="114300" distR="114300">
            <wp:extent cx="4162425" cy="16097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06"/>
                    <a:stretch>
                      <a:fillRect/>
                    </a:stretch>
                  </pic:blipFill>
                  <pic:spPr>
                    <a:xfrm>
                      <a:off x="0" y="0"/>
                      <a:ext cx="4162425" cy="1609725"/>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AF38C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1D0A2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9CA7A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6FBBA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902C8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ADCC0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6D927C9"/>
    <w:rsid w:val="26ED213A"/>
    <w:rsid w:val="2A375E14"/>
    <w:rsid w:val="38274566"/>
    <w:rsid w:val="61980D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4.png"/><Relationship Id="rId98" Type="http://schemas.openxmlformats.org/officeDocument/2006/relationships/oleObject" Target="embeddings/oleObject36.bin"/><Relationship Id="rId97" Type="http://schemas.openxmlformats.org/officeDocument/2006/relationships/oleObject" Target="embeddings/oleObject35.bin"/><Relationship Id="rId96" Type="http://schemas.openxmlformats.org/officeDocument/2006/relationships/image" Target="media/image53.wmf"/><Relationship Id="rId95" Type="http://schemas.openxmlformats.org/officeDocument/2006/relationships/oleObject" Target="embeddings/oleObject34.bin"/><Relationship Id="rId94" Type="http://schemas.openxmlformats.org/officeDocument/2006/relationships/oleObject" Target="embeddings/oleObject33.bin"/><Relationship Id="rId93" Type="http://schemas.openxmlformats.org/officeDocument/2006/relationships/oleObject" Target="embeddings/oleObject32.bin"/><Relationship Id="rId92" Type="http://schemas.openxmlformats.org/officeDocument/2006/relationships/oleObject" Target="embeddings/oleObject31.bin"/><Relationship Id="rId91" Type="http://schemas.openxmlformats.org/officeDocument/2006/relationships/oleObject" Target="embeddings/oleObject30.bin"/><Relationship Id="rId90" Type="http://schemas.openxmlformats.org/officeDocument/2006/relationships/oleObject" Target="embeddings/oleObject29.bin"/><Relationship Id="rId9" Type="http://schemas.openxmlformats.org/officeDocument/2006/relationships/theme" Target="theme/theme1.xml"/><Relationship Id="rId89" Type="http://schemas.openxmlformats.org/officeDocument/2006/relationships/image" Target="media/image52.wmf"/><Relationship Id="rId88" Type="http://schemas.openxmlformats.org/officeDocument/2006/relationships/image" Target="media/image51.wmf"/><Relationship Id="rId87" Type="http://schemas.openxmlformats.org/officeDocument/2006/relationships/oleObject" Target="embeddings/oleObject28.bin"/><Relationship Id="rId86" Type="http://schemas.openxmlformats.org/officeDocument/2006/relationships/image" Target="media/image50.wmf"/><Relationship Id="rId85" Type="http://schemas.openxmlformats.org/officeDocument/2006/relationships/oleObject" Target="embeddings/oleObject27.bin"/><Relationship Id="rId84" Type="http://schemas.openxmlformats.org/officeDocument/2006/relationships/image" Target="media/image49.png"/><Relationship Id="rId83" Type="http://schemas.openxmlformats.org/officeDocument/2006/relationships/image" Target="media/image48.wmf"/><Relationship Id="rId82" Type="http://schemas.openxmlformats.org/officeDocument/2006/relationships/oleObject" Target="embeddings/oleObject26.bin"/><Relationship Id="rId81" Type="http://schemas.openxmlformats.org/officeDocument/2006/relationships/image" Target="media/image47.wmf"/><Relationship Id="rId80" Type="http://schemas.openxmlformats.org/officeDocument/2006/relationships/oleObject" Target="embeddings/oleObject25.bin"/><Relationship Id="rId8" Type="http://schemas.openxmlformats.org/officeDocument/2006/relationships/footer" Target="footer3.xml"/><Relationship Id="rId79" Type="http://schemas.openxmlformats.org/officeDocument/2006/relationships/image" Target="media/image46.png"/><Relationship Id="rId78" Type="http://schemas.openxmlformats.org/officeDocument/2006/relationships/image" Target="media/image45.wmf"/><Relationship Id="rId77" Type="http://schemas.openxmlformats.org/officeDocument/2006/relationships/oleObject" Target="embeddings/oleObject24.bin"/><Relationship Id="rId76" Type="http://schemas.openxmlformats.org/officeDocument/2006/relationships/image" Target="media/image44.wmf"/><Relationship Id="rId75" Type="http://schemas.openxmlformats.org/officeDocument/2006/relationships/oleObject" Target="embeddings/oleObject23.bin"/><Relationship Id="rId74" Type="http://schemas.openxmlformats.org/officeDocument/2006/relationships/image" Target="media/image43.wmf"/><Relationship Id="rId73" Type="http://schemas.openxmlformats.org/officeDocument/2006/relationships/image" Target="media/image42.png"/><Relationship Id="rId72" Type="http://schemas.openxmlformats.org/officeDocument/2006/relationships/image" Target="media/image41.wmf"/><Relationship Id="rId71" Type="http://schemas.openxmlformats.org/officeDocument/2006/relationships/oleObject" Target="embeddings/oleObject22.bin"/><Relationship Id="rId70" Type="http://schemas.openxmlformats.org/officeDocument/2006/relationships/image" Target="media/image40.wmf"/><Relationship Id="rId7" Type="http://schemas.openxmlformats.org/officeDocument/2006/relationships/footer" Target="footer2.xml"/><Relationship Id="rId69" Type="http://schemas.openxmlformats.org/officeDocument/2006/relationships/oleObject" Target="embeddings/oleObject21.bin"/><Relationship Id="rId68" Type="http://schemas.openxmlformats.org/officeDocument/2006/relationships/image" Target="media/image39.wmf"/><Relationship Id="rId67" Type="http://schemas.openxmlformats.org/officeDocument/2006/relationships/oleObject" Target="embeddings/oleObject20.bin"/><Relationship Id="rId66" Type="http://schemas.openxmlformats.org/officeDocument/2006/relationships/image" Target="media/image38.wmf"/><Relationship Id="rId65" Type="http://schemas.openxmlformats.org/officeDocument/2006/relationships/oleObject" Target="embeddings/oleObject19.bin"/><Relationship Id="rId64" Type="http://schemas.openxmlformats.org/officeDocument/2006/relationships/image" Target="media/image37.png"/><Relationship Id="rId63" Type="http://schemas.openxmlformats.org/officeDocument/2006/relationships/image" Target="media/image36.png"/><Relationship Id="rId62" Type="http://schemas.openxmlformats.org/officeDocument/2006/relationships/image" Target="media/image35.png"/><Relationship Id="rId61" Type="http://schemas.openxmlformats.org/officeDocument/2006/relationships/image" Target="media/image34.wmf"/><Relationship Id="rId60" Type="http://schemas.openxmlformats.org/officeDocument/2006/relationships/oleObject" Target="embeddings/oleObject18.bin"/><Relationship Id="rId6" Type="http://schemas.openxmlformats.org/officeDocument/2006/relationships/footer" Target="footer1.xml"/><Relationship Id="rId59" Type="http://schemas.openxmlformats.org/officeDocument/2006/relationships/image" Target="media/image33.png"/><Relationship Id="rId58" Type="http://schemas.openxmlformats.org/officeDocument/2006/relationships/image" Target="media/image32.wmf"/><Relationship Id="rId57" Type="http://schemas.openxmlformats.org/officeDocument/2006/relationships/oleObject" Target="embeddings/oleObject17.bin"/><Relationship Id="rId56" Type="http://schemas.openxmlformats.org/officeDocument/2006/relationships/image" Target="media/image31.wmf"/><Relationship Id="rId55" Type="http://schemas.openxmlformats.org/officeDocument/2006/relationships/oleObject" Target="embeddings/oleObject16.bin"/><Relationship Id="rId54" Type="http://schemas.openxmlformats.org/officeDocument/2006/relationships/image" Target="media/image30.wmf"/><Relationship Id="rId53" Type="http://schemas.openxmlformats.org/officeDocument/2006/relationships/oleObject" Target="embeddings/oleObject15.bin"/><Relationship Id="rId52" Type="http://schemas.openxmlformats.org/officeDocument/2006/relationships/image" Target="media/image29.wmf"/><Relationship Id="rId51" Type="http://schemas.openxmlformats.org/officeDocument/2006/relationships/oleObject" Target="embeddings/oleObject14.bin"/><Relationship Id="rId50" Type="http://schemas.openxmlformats.org/officeDocument/2006/relationships/image" Target="media/image28.png"/><Relationship Id="rId5" Type="http://schemas.openxmlformats.org/officeDocument/2006/relationships/header" Target="header3.xml"/><Relationship Id="rId49" Type="http://schemas.openxmlformats.org/officeDocument/2006/relationships/image" Target="media/image27.wmf"/><Relationship Id="rId48" Type="http://schemas.openxmlformats.org/officeDocument/2006/relationships/oleObject" Target="embeddings/oleObject13.bin"/><Relationship Id="rId47" Type="http://schemas.openxmlformats.org/officeDocument/2006/relationships/image" Target="media/image26.wmf"/><Relationship Id="rId46" Type="http://schemas.openxmlformats.org/officeDocument/2006/relationships/oleObject" Target="embeddings/oleObject12.bin"/><Relationship Id="rId45" Type="http://schemas.openxmlformats.org/officeDocument/2006/relationships/image" Target="media/image25.wmf"/><Relationship Id="rId44" Type="http://schemas.openxmlformats.org/officeDocument/2006/relationships/oleObject" Target="embeddings/oleObject11.bin"/><Relationship Id="rId43" Type="http://schemas.openxmlformats.org/officeDocument/2006/relationships/image" Target="media/image24.png"/><Relationship Id="rId42" Type="http://schemas.openxmlformats.org/officeDocument/2006/relationships/image" Target="media/image23.png"/><Relationship Id="rId41" Type="http://schemas.openxmlformats.org/officeDocument/2006/relationships/image" Target="media/image22.wmf"/><Relationship Id="rId40" Type="http://schemas.openxmlformats.org/officeDocument/2006/relationships/oleObject" Target="embeddings/oleObject10.bin"/><Relationship Id="rId4" Type="http://schemas.openxmlformats.org/officeDocument/2006/relationships/header" Target="header2.xml"/><Relationship Id="rId39" Type="http://schemas.openxmlformats.org/officeDocument/2006/relationships/image" Target="media/image21.wmf"/><Relationship Id="rId38" Type="http://schemas.openxmlformats.org/officeDocument/2006/relationships/oleObject" Target="embeddings/oleObject9.bin"/><Relationship Id="rId37" Type="http://schemas.openxmlformats.org/officeDocument/2006/relationships/image" Target="media/image20.wmf"/><Relationship Id="rId36" Type="http://schemas.openxmlformats.org/officeDocument/2006/relationships/oleObject" Target="embeddings/oleObject8.bin"/><Relationship Id="rId35" Type="http://schemas.openxmlformats.org/officeDocument/2006/relationships/image" Target="media/image19.wmf"/><Relationship Id="rId34" Type="http://schemas.openxmlformats.org/officeDocument/2006/relationships/oleObject" Target="embeddings/oleObject7.bin"/><Relationship Id="rId33" Type="http://schemas.openxmlformats.org/officeDocument/2006/relationships/image" Target="media/image18.png"/><Relationship Id="rId32" Type="http://schemas.openxmlformats.org/officeDocument/2006/relationships/image" Target="media/image17.wmf"/><Relationship Id="rId31" Type="http://schemas.openxmlformats.org/officeDocument/2006/relationships/oleObject" Target="embeddings/oleObject6.bin"/><Relationship Id="rId30" Type="http://schemas.openxmlformats.org/officeDocument/2006/relationships/image" Target="media/image16.wmf"/><Relationship Id="rId3" Type="http://schemas.openxmlformats.org/officeDocument/2006/relationships/header" Target="header1.xml"/><Relationship Id="rId29" Type="http://schemas.openxmlformats.org/officeDocument/2006/relationships/oleObject" Target="embeddings/oleObject5.bin"/><Relationship Id="rId28" Type="http://schemas.openxmlformats.org/officeDocument/2006/relationships/image" Target="media/image15.wmf"/><Relationship Id="rId27" Type="http://schemas.openxmlformats.org/officeDocument/2006/relationships/oleObject" Target="embeddings/oleObject4.bin"/><Relationship Id="rId26" Type="http://schemas.openxmlformats.org/officeDocument/2006/relationships/image" Target="media/image14.wmf"/><Relationship Id="rId25" Type="http://schemas.openxmlformats.org/officeDocument/2006/relationships/oleObject" Target="embeddings/oleObject3.bin"/><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wmf"/><Relationship Id="rId16" Type="http://schemas.openxmlformats.org/officeDocument/2006/relationships/oleObject" Target="embeddings/oleObject2.bin"/><Relationship Id="rId15" Type="http://schemas.openxmlformats.org/officeDocument/2006/relationships/image" Target="media/image5.png"/><Relationship Id="rId14" Type="http://schemas.openxmlformats.org/officeDocument/2006/relationships/image" Target="media/image4.wmf"/><Relationship Id="rId13" Type="http://schemas.openxmlformats.org/officeDocument/2006/relationships/oleObject" Target="embeddings/oleObject1.bin"/><Relationship Id="rId12" Type="http://schemas.openxmlformats.org/officeDocument/2006/relationships/image" Target="media/image3.wmf"/><Relationship Id="rId11" Type="http://schemas.openxmlformats.org/officeDocument/2006/relationships/image" Target="media/image2.png"/><Relationship Id="rId108" Type="http://schemas.openxmlformats.org/officeDocument/2006/relationships/fontTable" Target="fontTable.xml"/><Relationship Id="rId107" Type="http://schemas.openxmlformats.org/officeDocument/2006/relationships/customXml" Target="../customXml/item1.xml"/><Relationship Id="rId106" Type="http://schemas.openxmlformats.org/officeDocument/2006/relationships/image" Target="media/image59.png"/><Relationship Id="rId105" Type="http://schemas.openxmlformats.org/officeDocument/2006/relationships/image" Target="media/image58.wmf"/><Relationship Id="rId104" Type="http://schemas.openxmlformats.org/officeDocument/2006/relationships/oleObject" Target="embeddings/oleObject38.bin"/><Relationship Id="rId103" Type="http://schemas.openxmlformats.org/officeDocument/2006/relationships/image" Target="media/image57.png"/><Relationship Id="rId102" Type="http://schemas.openxmlformats.org/officeDocument/2006/relationships/image" Target="media/image56.png"/><Relationship Id="rId101" Type="http://schemas.openxmlformats.org/officeDocument/2006/relationships/image" Target="media/image55.wmf"/><Relationship Id="rId100" Type="http://schemas.openxmlformats.org/officeDocument/2006/relationships/oleObject" Target="embeddings/oleObject37.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3314</Words>
  <Characters>3672</Characters>
  <Lines>0</Lines>
  <Paragraphs>0</Paragraphs>
  <TotalTime>5</TotalTime>
  <ScaleCrop>false</ScaleCrop>
  <LinksUpToDate>false</LinksUpToDate>
  <CharactersWithSpaces>3771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2025-07-09T13:50:00Z</dcterms:created>
  <dc:creator>学科网试题生产平台</dc:creator>
  <dc:description>3793343530237952</dc:description>
  <cp:lastModifiedBy>上帝掷骰子吗</cp:lastModifiedBy>
  <dcterms:modified xsi:type="dcterms:W3CDTF">2026-02-09T06:16:27Z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204A7C3A771E4F94A8B66B33D30A8D23_12</vt:lpwstr>
  </property>
  <property fmtid="{D5CDD505-2E9C-101B-9397-08002B2CF9AE}" pid="8" name="KSOTemplateDocerSaveRecord">
    <vt:lpwstr>eyJoZGlkIjoiMjljNjk0N2RhMTc0NzI3ZTQwZWEyZWMyMzA2NzliMDQiLCJ1c2VySWQiOiI3ODUwOTA2ODcifQ==</vt:lpwstr>
  </property>
</Properties>
</file>