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608ED5FD">
      <w:pPr>
        <w:spacing w:line="360" w:lineRule="auto"/>
        <w:jc w:val="center"/>
      </w:pPr>
      <w:bookmarkStart w:id="0" w:name="_GoBack"/>
      <w:bookmarkEnd w:id="0"/>
      <w:r>
        <w:rPr>
          <w:rFonts w:ascii="宋体" w:hAnsi="宋体" w:eastAsia="宋体" w:cs="宋体"/>
          <w:b/>
          <w:color w:val="auto"/>
          <w:sz w:val="32"/>
        </w:rPr>
        <w:drawing>
          <wp:anchor distT="0" distB="0" distL="114300" distR="114300" simplePos="0" relativeHeight="251659264" behindDoc="0" locked="0" layoutInCell="1" allowOverlap="1">
            <wp:simplePos x="0" y="0"/>
            <wp:positionH relativeFrom="page">
              <wp:posOffset>12077700</wp:posOffset>
            </wp:positionH>
            <wp:positionV relativeFrom="topMargin">
              <wp:posOffset>12369800</wp:posOffset>
            </wp:positionV>
            <wp:extent cx="292100" cy="381000"/>
            <wp:effectExtent l="0" t="0" r="12700" b="0"/>
            <wp:wrapNone/>
            <wp:docPr id="100051" name="图片 100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1" name="图片 100051"/>
                    <pic:cNvPicPr>
                      <a:picLocks noChangeAspect="1"/>
                    </pic:cNvPicPr>
                  </pic:nvPicPr>
                  <pic:blipFill>
                    <a:blip r:embed="rId10"/>
                    <a:stretch>
                      <a:fillRect/>
                    </a:stretch>
                  </pic:blipFill>
                  <pic:spPr>
                    <a:xfrm>
                      <a:off x="0" y="0"/>
                      <a:ext cx="292100" cy="381000"/>
                    </a:xfrm>
                    <a:prstGeom prst="rect">
                      <a:avLst/>
                    </a:prstGeom>
                  </pic:spPr>
                </pic:pic>
              </a:graphicData>
            </a:graphic>
          </wp:anchor>
        </w:drawing>
      </w:r>
      <w:r>
        <w:rPr>
          <w:rFonts w:ascii="宋体" w:hAnsi="宋体" w:eastAsia="宋体" w:cs="宋体"/>
          <w:b/>
          <w:color w:val="auto"/>
          <w:sz w:val="32"/>
        </w:rPr>
        <w:t>河南省</w:t>
      </w:r>
      <w:r>
        <w:rPr>
          <w:rFonts w:ascii="Times New Roman" w:hAnsi="Times New Roman" w:eastAsia="Times New Roman" w:cs="Times New Roman"/>
          <w:b/>
          <w:color w:val="auto"/>
          <w:sz w:val="32"/>
        </w:rPr>
        <w:t>2025</w:t>
      </w:r>
      <w:r>
        <w:rPr>
          <w:rFonts w:ascii="宋体" w:hAnsi="宋体" w:eastAsia="宋体" w:cs="宋体"/>
          <w:b/>
          <w:color w:val="auto"/>
          <w:sz w:val="32"/>
        </w:rPr>
        <w:t>年初中学业水平考试试卷</w:t>
      </w:r>
    </w:p>
    <w:p w14:paraId="1E1AF88E">
      <w:pPr>
        <w:spacing w:line="285" w:lineRule="auto"/>
        <w:jc w:val="center"/>
      </w:pPr>
      <w:r>
        <w:rPr>
          <w:rFonts w:ascii="宋体" w:hAnsi="宋体" w:eastAsia="宋体" w:cs="宋体"/>
          <w:b/>
          <w:color w:val="auto"/>
          <w:sz w:val="32"/>
        </w:rPr>
        <w:t>物理</w:t>
      </w:r>
    </w:p>
    <w:p w14:paraId="26578F54">
      <w:pPr>
        <w:spacing w:line="285" w:lineRule="auto"/>
        <w:jc w:val="left"/>
      </w:pPr>
      <w:r>
        <w:rPr>
          <w:rFonts w:ascii="宋体" w:hAnsi="宋体" w:eastAsia="宋体" w:cs="宋体"/>
          <w:b/>
          <w:color w:val="auto"/>
          <w:sz w:val="24"/>
        </w:rPr>
        <w:t>注意事项：</w:t>
      </w:r>
    </w:p>
    <w:p w14:paraId="2A5E283F">
      <w:pPr>
        <w:spacing w:line="285" w:lineRule="auto"/>
        <w:jc w:val="left"/>
      </w:pPr>
      <w:r>
        <w:rPr>
          <w:rFonts w:ascii="Times New Roman" w:hAnsi="Times New Roman" w:eastAsia="Times New Roman" w:cs="Times New Roman"/>
          <w:b/>
          <w:color w:val="auto"/>
          <w:sz w:val="24"/>
        </w:rPr>
        <w:t>1</w:t>
      </w:r>
      <w:r>
        <w:rPr>
          <w:rFonts w:ascii="Times New Roman" w:hAnsi="Times New Roman" w:eastAsia="Times New Roman" w:cs="Times New Roman"/>
          <w:b/>
          <w:color w:val="auto"/>
          <w:position w:val="-22"/>
          <w:sz w:val="21"/>
        </w:rPr>
        <w:drawing>
          <wp:inline distT="0" distB="0" distL="114300" distR="114300">
            <wp:extent cx="31750" cy="88900"/>
            <wp:effectExtent l="0" t="0" r="0" b="0"/>
            <wp:docPr id="230837" name="图片 2308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0837" name="图片 230837"/>
                    <pic:cNvPicPr>
                      <a:picLocks noChangeAspect="1"/>
                    </pic:cNvPicPr>
                  </pic:nvPicPr>
                  <pic:blipFill>
                    <a:blip r:embed="rId11"/>
                    <a:stretch>
                      <a:fillRect/>
                    </a:stretch>
                  </pic:blipFill>
                  <pic:spPr>
                    <a:xfrm>
                      <a:off x="0" y="0"/>
                      <a:ext cx="31750" cy="88900"/>
                    </a:xfrm>
                    <a:prstGeom prst="rect">
                      <a:avLst/>
                    </a:prstGeom>
                  </pic:spPr>
                </pic:pic>
              </a:graphicData>
            </a:graphic>
          </wp:inline>
        </w:drawing>
      </w:r>
      <w:r>
        <w:rPr>
          <w:rFonts w:ascii="宋体" w:hAnsi="宋体" w:eastAsia="宋体" w:cs="宋体"/>
          <w:b/>
          <w:color w:val="auto"/>
          <w:sz w:val="24"/>
        </w:rPr>
        <w:t>本试卷共</w:t>
      </w:r>
      <w:r>
        <w:rPr>
          <w:rFonts w:ascii="Times New Roman" w:hAnsi="Times New Roman" w:eastAsia="Times New Roman" w:cs="Times New Roman"/>
          <w:b/>
          <w:color w:val="auto"/>
          <w:sz w:val="24"/>
        </w:rPr>
        <w:t>6</w:t>
      </w:r>
      <w:r>
        <w:rPr>
          <w:rFonts w:ascii="宋体" w:hAnsi="宋体" w:eastAsia="宋体" w:cs="宋体"/>
          <w:b/>
          <w:color w:val="auto"/>
          <w:sz w:val="24"/>
        </w:rPr>
        <w:t>页，五个大题，</w:t>
      </w:r>
      <w:r>
        <w:rPr>
          <w:rFonts w:ascii="Times New Roman" w:hAnsi="Times New Roman" w:eastAsia="Times New Roman" w:cs="Times New Roman"/>
          <w:b/>
          <w:color w:val="auto"/>
          <w:sz w:val="24"/>
        </w:rPr>
        <w:t>21</w:t>
      </w:r>
      <w:r>
        <w:rPr>
          <w:rFonts w:ascii="宋体" w:hAnsi="宋体" w:eastAsia="宋体" w:cs="宋体"/>
          <w:b/>
          <w:color w:val="auto"/>
          <w:sz w:val="24"/>
        </w:rPr>
        <w:t>小题，满分</w:t>
      </w:r>
      <w:r>
        <w:rPr>
          <w:rFonts w:ascii="Times New Roman" w:hAnsi="Times New Roman" w:eastAsia="Times New Roman" w:cs="Times New Roman"/>
          <w:b/>
          <w:color w:val="auto"/>
          <w:sz w:val="24"/>
        </w:rPr>
        <w:t>70</w:t>
      </w:r>
      <w:r>
        <w:rPr>
          <w:rFonts w:ascii="宋体" w:hAnsi="宋体" w:eastAsia="宋体" w:cs="宋体"/>
          <w:b/>
          <w:color w:val="auto"/>
          <w:sz w:val="24"/>
        </w:rPr>
        <w:t>分，考试时间</w:t>
      </w:r>
      <w:r>
        <w:rPr>
          <w:rFonts w:ascii="Times New Roman" w:hAnsi="Times New Roman" w:eastAsia="Times New Roman" w:cs="Times New Roman"/>
          <w:b/>
          <w:color w:val="auto"/>
          <w:sz w:val="24"/>
        </w:rPr>
        <w:t>60</w:t>
      </w:r>
      <w:r>
        <w:rPr>
          <w:rFonts w:ascii="宋体" w:hAnsi="宋体" w:eastAsia="宋体" w:cs="宋体"/>
          <w:b/>
          <w:color w:val="auto"/>
          <w:sz w:val="24"/>
        </w:rPr>
        <w:t>分钟。</w:t>
      </w:r>
    </w:p>
    <w:p w14:paraId="7B885CC2">
      <w:pPr>
        <w:spacing w:line="285" w:lineRule="auto"/>
        <w:jc w:val="left"/>
      </w:pPr>
      <w:r>
        <w:rPr>
          <w:rFonts w:ascii="Times New Roman" w:hAnsi="Times New Roman" w:eastAsia="Times New Roman" w:cs="Times New Roman"/>
          <w:b/>
          <w:color w:val="auto"/>
          <w:sz w:val="24"/>
        </w:rPr>
        <w:t>2</w:t>
      </w:r>
      <w:r>
        <w:rPr>
          <w:rFonts w:ascii="Times New Roman" w:hAnsi="Times New Roman" w:eastAsia="Times New Roman" w:cs="Times New Roman"/>
          <w:b/>
          <w:color w:val="auto"/>
          <w:sz w:val="21"/>
        </w:rPr>
        <w:t>.</w:t>
      </w:r>
      <w:r>
        <w:rPr>
          <w:rFonts w:ascii="宋体" w:hAnsi="宋体" w:eastAsia="宋体" w:cs="宋体"/>
          <w:b/>
          <w:color w:val="auto"/>
          <w:sz w:val="24"/>
        </w:rPr>
        <w:t>本试卷上不要答题，请按答题卡上注意事项的要求，直接把答案填写在答题卡上。答在试卷上的答案无效。</w:t>
      </w:r>
    </w:p>
    <w:p w14:paraId="38D578F2">
      <w:pPr>
        <w:spacing w:line="285" w:lineRule="auto"/>
        <w:jc w:val="left"/>
      </w:pPr>
      <w:r>
        <w:rPr>
          <w:rFonts w:ascii="宋体" w:hAnsi="宋体" w:eastAsia="宋体" w:cs="宋体"/>
          <w:b/>
          <w:color w:val="auto"/>
          <w:sz w:val="24"/>
        </w:rPr>
        <w:t>一、填空题（本题共</w:t>
      </w:r>
      <w:r>
        <w:rPr>
          <w:rFonts w:ascii="Times New Roman" w:hAnsi="Times New Roman" w:eastAsia="Times New Roman" w:cs="Times New Roman"/>
          <w:b/>
          <w:color w:val="auto"/>
          <w:sz w:val="24"/>
        </w:rPr>
        <w:t>6</w:t>
      </w:r>
      <w:r>
        <w:rPr>
          <w:rFonts w:ascii="宋体" w:hAnsi="宋体" w:eastAsia="宋体" w:cs="宋体"/>
          <w:b/>
          <w:color w:val="auto"/>
          <w:sz w:val="24"/>
        </w:rPr>
        <w:t>小题，每空</w:t>
      </w:r>
      <w:r>
        <w:rPr>
          <w:rFonts w:ascii="Times New Roman" w:hAnsi="Times New Roman" w:eastAsia="Times New Roman" w:cs="Times New Roman"/>
          <w:b/>
          <w:color w:val="auto"/>
          <w:sz w:val="24"/>
        </w:rPr>
        <w:t>1</w:t>
      </w:r>
      <w:r>
        <w:rPr>
          <w:rFonts w:ascii="宋体" w:hAnsi="宋体" w:eastAsia="宋体" w:cs="宋体"/>
          <w:b/>
          <w:color w:val="auto"/>
          <w:sz w:val="24"/>
        </w:rPr>
        <w:t>分，共</w:t>
      </w:r>
      <w:r>
        <w:rPr>
          <w:rFonts w:ascii="Times New Roman" w:hAnsi="Times New Roman" w:eastAsia="Times New Roman" w:cs="Times New Roman"/>
          <w:b/>
          <w:color w:val="auto"/>
          <w:sz w:val="24"/>
        </w:rPr>
        <w:t>14</w:t>
      </w:r>
      <w:r>
        <w:rPr>
          <w:rFonts w:ascii="宋体" w:hAnsi="宋体" w:eastAsia="宋体" w:cs="宋体"/>
          <w:b/>
          <w:color w:val="auto"/>
          <w:sz w:val="24"/>
        </w:rPr>
        <w:t>分）</w:t>
      </w:r>
    </w:p>
    <w:p w14:paraId="18F8FC38">
      <w:pPr>
        <w:spacing w:line="360" w:lineRule="auto"/>
        <w:jc w:val="left"/>
        <w:rPr>
          <w:color w:val="000000"/>
        </w:rPr>
      </w:pPr>
      <w:r>
        <w:rPr>
          <w:color w:val="auto"/>
        </w:rPr>
        <w:t xml:space="preserve">1. </w:t>
      </w:r>
      <w:r>
        <w:rPr>
          <w:rFonts w:ascii="宋体" w:hAnsi="宋体" w:eastAsia="宋体" w:cs="宋体"/>
          <w:color w:val="auto"/>
        </w:rPr>
        <w:t>中国空间站为人类探索太空贡献着中国力量。空间站主要靠太阳能帆板提供能源，帆板工作时将太阳能直接转化为</w:t>
      </w:r>
      <w:r>
        <w:t>______</w:t>
      </w:r>
      <w:r>
        <w:rPr>
          <w:rFonts w:ascii="宋体" w:hAnsi="宋体" w:eastAsia="宋体" w:cs="宋体"/>
          <w:color w:val="auto"/>
        </w:rPr>
        <w:t>能。太阳能清洁无污染，是可再生能源，请再列举出一种可再生能源：</w:t>
      </w:r>
      <w:r>
        <w:t>______</w:t>
      </w:r>
      <w:r>
        <w:rPr>
          <w:rFonts w:ascii="宋体" w:hAnsi="宋体" w:eastAsia="宋体" w:cs="宋体"/>
          <w:color w:val="auto"/>
        </w:rPr>
        <w:t>。</w:t>
      </w:r>
    </w:p>
    <w:p w14:paraId="33F0BFBE">
      <w:pPr>
        <w:spacing w:line="360" w:lineRule="auto"/>
        <w:jc w:val="left"/>
        <w:rPr>
          <w:color w:val="000000"/>
        </w:rPr>
      </w:pPr>
      <w:r>
        <w:rPr>
          <w:color w:val="000000"/>
        </w:rPr>
        <w:t xml:space="preserve">2. </w:t>
      </w:r>
      <w:r>
        <w:rPr>
          <w:rFonts w:ascii="宋体" w:hAnsi="宋体" w:eastAsia="宋体" w:cs="宋体"/>
          <w:color w:val="000000"/>
        </w:rPr>
        <w:t>如图描绘了古诗《所见》中的田园意境。“牧童骑黄牛，歌声振林樾”中，若以黄牛为参照物，牧童是</w:t>
      </w:r>
      <w:r>
        <w:rPr>
          <w:color w:val="000000"/>
        </w:rPr>
        <w:t>______</w:t>
      </w:r>
      <w:r>
        <w:rPr>
          <w:rFonts w:ascii="宋体" w:hAnsi="宋体" w:eastAsia="宋体" w:cs="宋体"/>
          <w:color w:val="000000"/>
        </w:rPr>
        <w:t>的；歌声是由牧童的声带</w:t>
      </w:r>
      <w:r>
        <w:rPr>
          <w:color w:val="000000"/>
        </w:rPr>
        <w:t>______</w:t>
      </w:r>
      <w:r>
        <w:rPr>
          <w:rFonts w:ascii="宋体" w:hAnsi="宋体" w:eastAsia="宋体" w:cs="宋体"/>
          <w:color w:val="000000"/>
        </w:rPr>
        <w:t>产生的。“意欲捕鸣蝉，忽然闭口立”中，牧童能识别出蝉的声音，主要是依据了声音的</w:t>
      </w:r>
      <w:r>
        <w:rPr>
          <w:color w:val="000000"/>
        </w:rPr>
        <w:t>______</w:t>
      </w:r>
      <w:r>
        <w:rPr>
          <w:rFonts w:ascii="宋体" w:hAnsi="宋体" w:eastAsia="宋体" w:cs="宋体"/>
          <w:color w:val="000000"/>
        </w:rPr>
        <w:t>（填“响度”或“音色”）。</w:t>
      </w:r>
    </w:p>
    <w:p w14:paraId="74FD7DE5">
      <w:pPr>
        <w:spacing w:line="360" w:lineRule="auto"/>
        <w:jc w:val="left"/>
        <w:rPr>
          <w:color w:val="000000"/>
        </w:rPr>
      </w:pPr>
      <w:r>
        <w:rPr>
          <w:color w:val="000000"/>
        </w:rPr>
        <w:drawing>
          <wp:inline distT="0" distB="0" distL="114300" distR="114300">
            <wp:extent cx="1190625" cy="1638300"/>
            <wp:effectExtent l="0" t="0" r="9525" b="0"/>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2"/>
                    <a:stretch>
                      <a:fillRect/>
                    </a:stretch>
                  </pic:blipFill>
                  <pic:spPr>
                    <a:xfrm>
                      <a:off x="0" y="0"/>
                      <a:ext cx="1190625" cy="1638300"/>
                    </a:xfrm>
                    <a:prstGeom prst="rect">
                      <a:avLst/>
                    </a:prstGeom>
                  </pic:spPr>
                </pic:pic>
              </a:graphicData>
            </a:graphic>
          </wp:inline>
        </w:drawing>
      </w:r>
    </w:p>
    <w:p w14:paraId="72E1B238">
      <w:pPr>
        <w:spacing w:line="360" w:lineRule="auto"/>
        <w:jc w:val="left"/>
        <w:rPr>
          <w:color w:val="000000"/>
        </w:rPr>
      </w:pPr>
      <w:r>
        <w:rPr>
          <w:color w:val="000000"/>
        </w:rPr>
        <w:t xml:space="preserve">3. </w:t>
      </w:r>
      <w:r>
        <w:rPr>
          <w:rFonts w:ascii="宋体" w:hAnsi="宋体" w:eastAsia="宋体" w:cs="宋体"/>
          <w:color w:val="000000"/>
        </w:rPr>
        <w:t>如图，夏天，为制作冰凉的柠檬饮料，常在其中加几块冰。一是因为冰块的温度很低，二是因为冰块在</w:t>
      </w:r>
      <w:r>
        <w:rPr>
          <w:color w:val="000000"/>
        </w:rPr>
        <w:t>______</w:t>
      </w:r>
      <w:r>
        <w:rPr>
          <w:rFonts w:ascii="宋体" w:hAnsi="宋体" w:eastAsia="宋体" w:cs="宋体"/>
          <w:color w:val="000000"/>
        </w:rPr>
        <w:t>（填物态变化名称）成水的过程中吸热。制好的柠檬饮料在空气中散发着淡淡清香，这是</w:t>
      </w:r>
      <w:r>
        <w:rPr>
          <w:color w:val="000000"/>
        </w:rPr>
        <w:t>______</w:t>
      </w:r>
      <w:r>
        <w:rPr>
          <w:rFonts w:ascii="宋体" w:hAnsi="宋体" w:eastAsia="宋体" w:cs="宋体"/>
          <w:color w:val="000000"/>
        </w:rPr>
        <w:t>现象。用吸管将饮料吸入口中，是利用了</w:t>
      </w:r>
      <w:r>
        <w:rPr>
          <w:color w:val="000000"/>
        </w:rPr>
        <w:t>______</w:t>
      </w:r>
      <w:r>
        <w:rPr>
          <w:rFonts w:ascii="宋体" w:hAnsi="宋体" w:eastAsia="宋体" w:cs="宋体"/>
          <w:color w:val="000000"/>
        </w:rPr>
        <w:t>的作用。</w:t>
      </w:r>
    </w:p>
    <w:p w14:paraId="107752B9">
      <w:pPr>
        <w:spacing w:line="360" w:lineRule="auto"/>
        <w:jc w:val="left"/>
        <w:rPr>
          <w:color w:val="000000"/>
        </w:rPr>
      </w:pPr>
      <w:r>
        <w:rPr>
          <w:color w:val="000000"/>
        </w:rPr>
        <w:drawing>
          <wp:inline distT="0" distB="0" distL="114300" distR="114300">
            <wp:extent cx="1057275" cy="1562100"/>
            <wp:effectExtent l="0" t="0" r="9525" b="0"/>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3"/>
                    <a:stretch>
                      <a:fillRect/>
                    </a:stretch>
                  </pic:blipFill>
                  <pic:spPr>
                    <a:xfrm>
                      <a:off x="0" y="0"/>
                      <a:ext cx="1057275" cy="1562100"/>
                    </a:xfrm>
                    <a:prstGeom prst="rect">
                      <a:avLst/>
                    </a:prstGeom>
                  </pic:spPr>
                </pic:pic>
              </a:graphicData>
            </a:graphic>
          </wp:inline>
        </w:drawing>
      </w:r>
    </w:p>
    <w:p w14:paraId="0D7EFE2C">
      <w:pPr>
        <w:spacing w:line="360" w:lineRule="auto"/>
        <w:jc w:val="left"/>
        <w:rPr>
          <w:color w:val="000000"/>
        </w:rPr>
      </w:pPr>
      <w:r>
        <w:rPr>
          <w:color w:val="000000"/>
        </w:rPr>
        <w:t xml:space="preserve">4. </w:t>
      </w:r>
      <w:r>
        <w:rPr>
          <w:rFonts w:ascii="宋体" w:hAnsi="宋体" w:eastAsia="宋体" w:cs="宋体"/>
          <w:color w:val="000000"/>
        </w:rPr>
        <w:t>某电热水壶的额定电压为</w:t>
      </w:r>
      <w:r>
        <w:rPr>
          <w:rFonts w:ascii="Times New Roman" w:hAnsi="Times New Roman" w:eastAsia="Times New Roman" w:cs="Times New Roman"/>
          <w:color w:val="000000"/>
        </w:rPr>
        <w:t>220V</w:t>
      </w:r>
      <w:r>
        <w:rPr>
          <w:rFonts w:ascii="宋体" w:hAnsi="宋体" w:eastAsia="宋体" w:cs="宋体"/>
          <w:color w:val="000000"/>
        </w:rPr>
        <w:t>，额定功率为</w:t>
      </w:r>
      <w:r>
        <w:rPr>
          <w:rFonts w:ascii="Times New Roman" w:hAnsi="Times New Roman" w:eastAsia="Times New Roman" w:cs="Times New Roman"/>
          <w:color w:val="000000"/>
        </w:rPr>
        <w:t>1100W</w:t>
      </w:r>
      <w:r>
        <w:rPr>
          <w:rFonts w:ascii="宋体" w:hAnsi="宋体" w:eastAsia="宋体" w:cs="宋体"/>
          <w:color w:val="000000"/>
        </w:rPr>
        <w:t>，将它接入家庭电路中正常工作。在标准大气压下，将壶内质量为</w:t>
      </w:r>
      <w:r>
        <w:rPr>
          <w:rFonts w:ascii="Times New Roman" w:hAnsi="Times New Roman" w:eastAsia="Times New Roman" w:cs="Times New Roman"/>
          <w:color w:val="000000"/>
        </w:rPr>
        <w:t>1kg</w:t>
      </w:r>
      <w:r>
        <w:rPr>
          <w:rFonts w:ascii="宋体" w:hAnsi="宋体" w:eastAsia="宋体" w:cs="宋体"/>
          <w:color w:val="000000"/>
        </w:rPr>
        <w:t>、初温为</w:t>
      </w:r>
      <w:r>
        <w:rPr>
          <w:rFonts w:ascii="Times New Roman" w:hAnsi="Times New Roman" w:eastAsia="Times New Roman" w:cs="Times New Roman"/>
          <w:color w:val="000000"/>
        </w:rPr>
        <w:t>23℃</w:t>
      </w:r>
      <w:r>
        <w:rPr>
          <w:rFonts w:ascii="宋体" w:hAnsi="宋体" w:eastAsia="宋体" w:cs="宋体"/>
          <w:color w:val="000000"/>
        </w:rPr>
        <w:t>的水烧开，不计热量损失，至少需要的时间为</w:t>
      </w:r>
      <w:r>
        <w:rPr>
          <w:color w:val="000000"/>
        </w:rPr>
        <w:t>______</w:t>
      </w:r>
      <w:r>
        <w:rPr>
          <w:rFonts w:ascii="Times New Roman" w:hAnsi="Times New Roman" w:eastAsia="Times New Roman" w:cs="Times New Roman"/>
          <w:color w:val="000000"/>
        </w:rPr>
        <w:t>s</w:t>
      </w:r>
      <w:r>
        <w:rPr>
          <w:rFonts w:ascii="宋体" w:hAnsi="宋体" w:eastAsia="宋体" w:cs="宋体"/>
          <w:color w:val="000000"/>
        </w:rPr>
        <w:t>，此过程中通过电热水壶的电流为</w:t>
      </w:r>
      <w:r>
        <w:rPr>
          <w:color w:val="000000"/>
        </w:rPr>
        <w:t>______</w:t>
      </w:r>
      <w:r>
        <w:rPr>
          <w:rFonts w:ascii="Times New Roman" w:hAnsi="Times New Roman" w:eastAsia="Times New Roman" w:cs="Times New Roman"/>
          <w:color w:val="000000"/>
        </w:rPr>
        <w:t>A</w:t>
      </w:r>
      <w:r>
        <w:rPr>
          <w:rFonts w:ascii="宋体" w:hAnsi="宋体" w:eastAsia="宋体" w:cs="宋体"/>
          <w:color w:val="000000"/>
        </w:rPr>
        <w:t>。</w:t>
      </w:r>
      <w:r>
        <w:rPr>
          <w:rFonts w:ascii="Times New Roman" w:hAnsi="Times New Roman" w:eastAsia="Times New Roman" w:cs="Times New Roman"/>
          <w:color w:val="000000"/>
        </w:rPr>
        <w:t>[</w:t>
      </w:r>
      <w:r>
        <w:rPr>
          <w:rFonts w:ascii="宋体" w:hAnsi="宋体" w:eastAsia="宋体" w:cs="宋体"/>
          <w:color w:val="000000"/>
        </w:rPr>
        <w:t>已知</w:t>
      </w:r>
      <w:r>
        <w:object>
          <v:shape id="_x0000_i1025" o:spt="75" alt="学科网(www.zxxk.com)--教育资源门户，提供试卷、教案、课件、论文、素材以及各类教学资源下载，还有大量而丰富的教学相关资讯！" type="#_x0000_t75" style="height:20.25pt;width:120.75pt;" o:ole="t" filled="f" o:preferrelative="t" stroked="f" coordsize="21600,21600">
            <v:path/>
            <v:fill on="f" focussize="0,0"/>
            <v:stroke on="f" joinstyle="miter"/>
            <v:imagedata r:id="rId15" o:title="eqIde5231081a2973241a843b3940a33f854"/>
            <o:lock v:ext="edit" aspectratio="t"/>
            <w10:wrap type="none"/>
            <w10:anchorlock/>
          </v:shape>
          <o:OLEObject Type="Embed" ProgID="Equation.DSMT4" ShapeID="_x0000_i1025" DrawAspect="Content" ObjectID="_1468075725" r:id="rId14">
            <o:LockedField>false</o:LockedField>
          </o:OLEObject>
        </w:object>
      </w:r>
      <w:r>
        <w:rPr>
          <w:rFonts w:ascii="Times New Roman" w:hAnsi="Times New Roman" w:eastAsia="Times New Roman" w:cs="Times New Roman"/>
          <w:color w:val="000000"/>
        </w:rPr>
        <w:t>]</w:t>
      </w:r>
    </w:p>
    <w:p w14:paraId="5105A0CC">
      <w:pPr>
        <w:spacing w:line="360" w:lineRule="auto"/>
        <w:jc w:val="left"/>
        <w:rPr>
          <w:color w:val="000000"/>
        </w:rPr>
      </w:pPr>
      <w:r>
        <w:rPr>
          <w:color w:val="000000"/>
        </w:rPr>
        <w:t xml:space="preserve">5. </w:t>
      </w:r>
      <w:r>
        <w:rPr>
          <w:rFonts w:ascii="宋体" w:hAnsi="宋体" w:eastAsia="宋体" w:cs="宋体"/>
          <w:color w:val="000000"/>
        </w:rPr>
        <w:t>如图为某同学用自制的水凸透镜进行实验探究的情景，此时光屏上呈现了烛焰清晰的像（像未画出），该像是倒立、</w:t>
      </w:r>
      <w:r>
        <w:rPr>
          <w:color w:val="000000"/>
        </w:rPr>
        <w:t>______</w:t>
      </w:r>
      <w:r>
        <w:rPr>
          <w:rFonts w:ascii="宋体" w:hAnsi="宋体" w:eastAsia="宋体" w:cs="宋体"/>
          <w:color w:val="000000"/>
        </w:rPr>
        <w:t>（填“放大”或“缩小”）的实像。将蜡烛向左移动一小段距离后，保持水凸透镜、蜡烛的位置不变，为使光屏上再次成清晰的像，请写出一种简单可行的操作方法：</w:t>
      </w:r>
      <w:r>
        <w:rPr>
          <w:color w:val="000000"/>
        </w:rPr>
        <w:t>______</w:t>
      </w:r>
      <w:r>
        <w:rPr>
          <w:rFonts w:ascii="宋体" w:hAnsi="宋体" w:eastAsia="宋体" w:cs="宋体"/>
          <w:color w:val="000000"/>
        </w:rPr>
        <w:t>。</w:t>
      </w:r>
    </w:p>
    <w:p w14:paraId="094B3099">
      <w:pPr>
        <w:spacing w:line="360" w:lineRule="auto"/>
        <w:jc w:val="left"/>
        <w:rPr>
          <w:color w:val="000000"/>
        </w:rPr>
      </w:pPr>
      <w:r>
        <w:rPr>
          <w:color w:val="000000"/>
        </w:rPr>
        <w:drawing>
          <wp:inline distT="0" distB="0" distL="114300" distR="114300">
            <wp:extent cx="3371850" cy="1476375"/>
            <wp:effectExtent l="0" t="0" r="0" b="9525"/>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6"/>
                    <a:stretch>
                      <a:fillRect/>
                    </a:stretch>
                  </pic:blipFill>
                  <pic:spPr>
                    <a:xfrm>
                      <a:off x="0" y="0"/>
                      <a:ext cx="3371850" cy="1476375"/>
                    </a:xfrm>
                    <a:prstGeom prst="rect">
                      <a:avLst/>
                    </a:prstGeom>
                  </pic:spPr>
                </pic:pic>
              </a:graphicData>
            </a:graphic>
          </wp:inline>
        </w:drawing>
      </w:r>
    </w:p>
    <w:p w14:paraId="76086AF7">
      <w:pPr>
        <w:spacing w:line="360" w:lineRule="auto"/>
        <w:jc w:val="left"/>
        <w:rPr>
          <w:color w:val="000000"/>
        </w:rPr>
      </w:pPr>
      <w:r>
        <w:rPr>
          <w:color w:val="000000"/>
        </w:rPr>
        <w:t xml:space="preserve">6. </w:t>
      </w:r>
      <w:r>
        <w:rPr>
          <w:rFonts w:ascii="宋体" w:hAnsi="宋体" w:eastAsia="宋体" w:cs="宋体"/>
          <w:color w:val="000000"/>
        </w:rPr>
        <w:t>立定跳远是同学们熟悉的体育项目。在立定跳远时，人站在地面上，下蹲后用力向后蹬，从而获得向前的力，使人向前的力的施力物体是</w:t>
      </w:r>
      <w:r>
        <w:rPr>
          <w:color w:val="000000"/>
        </w:rPr>
        <w:t>________</w:t>
      </w:r>
      <w:r>
        <w:rPr>
          <w:rFonts w:ascii="宋体" w:hAnsi="宋体" w:eastAsia="宋体" w:cs="宋体"/>
          <w:color w:val="000000"/>
        </w:rPr>
        <w:t>。如图，人起跳后，在空中继续向前运动，最终落向地面，请从物理学的角度简要解释这一现象：</w:t>
      </w:r>
      <w:r>
        <w:rPr>
          <w:color w:val="000000"/>
        </w:rPr>
        <w:t>________</w:t>
      </w:r>
      <w:r>
        <w:rPr>
          <w:rFonts w:ascii="宋体" w:hAnsi="宋体" w:eastAsia="宋体" w:cs="宋体"/>
          <w:color w:val="000000"/>
        </w:rPr>
        <w:t>。</w:t>
      </w:r>
    </w:p>
    <w:p w14:paraId="4043F3E4">
      <w:pPr>
        <w:spacing w:line="360" w:lineRule="auto"/>
        <w:jc w:val="left"/>
        <w:rPr>
          <w:color w:val="000000"/>
        </w:rPr>
      </w:pPr>
      <w:r>
        <w:rPr>
          <w:color w:val="000000"/>
        </w:rPr>
        <w:drawing>
          <wp:inline distT="0" distB="0" distL="114300" distR="114300">
            <wp:extent cx="1266825" cy="1200150"/>
            <wp:effectExtent l="0" t="0" r="0" b="0"/>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7"/>
                    <a:stretch>
                      <a:fillRect/>
                    </a:stretch>
                  </pic:blipFill>
                  <pic:spPr>
                    <a:xfrm>
                      <a:off x="0" y="0"/>
                      <a:ext cx="1266825" cy="1200150"/>
                    </a:xfrm>
                    <a:prstGeom prst="rect">
                      <a:avLst/>
                    </a:prstGeom>
                  </pic:spPr>
                </pic:pic>
              </a:graphicData>
            </a:graphic>
          </wp:inline>
        </w:drawing>
      </w:r>
    </w:p>
    <w:p w14:paraId="302A5EDB">
      <w:pPr>
        <w:spacing w:line="285" w:lineRule="auto"/>
        <w:jc w:val="left"/>
        <w:rPr>
          <w:color w:val="000000"/>
        </w:rPr>
      </w:pPr>
      <w:r>
        <w:rPr>
          <w:rFonts w:ascii="宋体" w:hAnsi="宋体" w:eastAsia="宋体" w:cs="宋体"/>
          <w:b/>
          <w:color w:val="000000"/>
          <w:sz w:val="24"/>
        </w:rPr>
        <w:t>二、选择题（本题共</w:t>
      </w:r>
      <w:r>
        <w:rPr>
          <w:rFonts w:ascii="Times New Roman" w:hAnsi="Times New Roman" w:eastAsia="Times New Roman" w:cs="Times New Roman"/>
          <w:b/>
          <w:color w:val="000000"/>
          <w:sz w:val="24"/>
        </w:rPr>
        <w:t>8</w:t>
      </w:r>
      <w:r>
        <w:rPr>
          <w:rFonts w:ascii="宋体" w:hAnsi="宋体" w:eastAsia="宋体" w:cs="宋体"/>
          <w:b/>
          <w:color w:val="000000"/>
          <w:sz w:val="24"/>
        </w:rPr>
        <w:t>小题，每小题</w:t>
      </w:r>
      <w:r>
        <w:rPr>
          <w:rFonts w:ascii="Times New Roman" w:hAnsi="Times New Roman" w:eastAsia="Times New Roman" w:cs="Times New Roman"/>
          <w:b/>
          <w:color w:val="000000"/>
          <w:sz w:val="24"/>
        </w:rPr>
        <w:t>2</w:t>
      </w:r>
      <w:r>
        <w:rPr>
          <w:rFonts w:ascii="宋体" w:hAnsi="宋体" w:eastAsia="宋体" w:cs="宋体"/>
          <w:b/>
          <w:color w:val="000000"/>
          <w:sz w:val="24"/>
        </w:rPr>
        <w:t>分，共</w:t>
      </w:r>
      <w:r>
        <w:rPr>
          <w:rFonts w:ascii="Times New Roman" w:hAnsi="Times New Roman" w:eastAsia="Times New Roman" w:cs="Times New Roman"/>
          <w:b/>
          <w:color w:val="000000"/>
          <w:sz w:val="24"/>
        </w:rPr>
        <w:t>16</w:t>
      </w:r>
      <w:r>
        <w:rPr>
          <w:rFonts w:ascii="宋体" w:hAnsi="宋体" w:eastAsia="宋体" w:cs="宋体"/>
          <w:b/>
          <w:color w:val="000000"/>
          <w:sz w:val="24"/>
        </w:rPr>
        <w:t>分。第</w:t>
      </w:r>
      <w:r>
        <w:rPr>
          <w:rFonts w:ascii="Times New Roman" w:hAnsi="Times New Roman" w:eastAsia="Times New Roman" w:cs="Times New Roman"/>
          <w:b/>
          <w:color w:val="000000"/>
          <w:sz w:val="24"/>
        </w:rPr>
        <w:t>7~12</w:t>
      </w:r>
      <w:r>
        <w:rPr>
          <w:rFonts w:ascii="宋体" w:hAnsi="宋体" w:eastAsia="宋体" w:cs="宋体"/>
          <w:b/>
          <w:color w:val="000000"/>
          <w:sz w:val="24"/>
        </w:rPr>
        <w:t>题每小题只有一个选项符合题目要求；第</w:t>
      </w:r>
      <w:r>
        <w:rPr>
          <w:rFonts w:ascii="Times New Roman" w:hAnsi="Times New Roman" w:eastAsia="Times New Roman" w:cs="Times New Roman"/>
          <w:b/>
          <w:color w:val="000000"/>
          <w:sz w:val="24"/>
        </w:rPr>
        <w:t>13~14</w:t>
      </w:r>
      <w:r>
        <w:rPr>
          <w:rFonts w:ascii="宋体" w:hAnsi="宋体" w:eastAsia="宋体" w:cs="宋体"/>
          <w:b/>
          <w:color w:val="000000"/>
          <w:sz w:val="24"/>
        </w:rPr>
        <w:t>题每小题有两个选项符合题目要求，全部选对得</w:t>
      </w:r>
      <w:r>
        <w:rPr>
          <w:rFonts w:ascii="Times New Roman" w:hAnsi="Times New Roman" w:eastAsia="Times New Roman" w:cs="Times New Roman"/>
          <w:b/>
          <w:color w:val="000000"/>
          <w:sz w:val="24"/>
        </w:rPr>
        <w:t>2</w:t>
      </w:r>
      <w:r>
        <w:rPr>
          <w:rFonts w:ascii="宋体" w:hAnsi="宋体" w:eastAsia="宋体" w:cs="宋体"/>
          <w:b/>
          <w:color w:val="000000"/>
          <w:sz w:val="24"/>
        </w:rPr>
        <w:t>分，选对但不全的得</w:t>
      </w:r>
      <w:r>
        <w:rPr>
          <w:rFonts w:ascii="Times New Roman" w:hAnsi="Times New Roman" w:eastAsia="Times New Roman" w:cs="Times New Roman"/>
          <w:b/>
          <w:color w:val="000000"/>
          <w:sz w:val="24"/>
        </w:rPr>
        <w:t>1</w:t>
      </w:r>
      <w:r>
        <w:rPr>
          <w:rFonts w:ascii="宋体" w:hAnsi="宋体" w:eastAsia="宋体" w:cs="宋体"/>
          <w:b/>
          <w:color w:val="000000"/>
          <w:sz w:val="24"/>
        </w:rPr>
        <w:t>分，有错选的得</w:t>
      </w:r>
      <w:r>
        <w:rPr>
          <w:rFonts w:ascii="Times New Roman" w:hAnsi="Times New Roman" w:eastAsia="Times New Roman" w:cs="Times New Roman"/>
          <w:b/>
          <w:color w:val="000000"/>
          <w:sz w:val="24"/>
        </w:rPr>
        <w:t>0</w:t>
      </w:r>
      <w:r>
        <w:rPr>
          <w:rFonts w:ascii="宋体" w:hAnsi="宋体" w:eastAsia="宋体" w:cs="宋体"/>
          <w:b/>
          <w:color w:val="000000"/>
          <w:sz w:val="24"/>
        </w:rPr>
        <w:t>分）</w:t>
      </w:r>
    </w:p>
    <w:p w14:paraId="254DB4CC">
      <w:pPr>
        <w:spacing w:line="360" w:lineRule="auto"/>
        <w:jc w:val="both"/>
        <w:rPr>
          <w:color w:val="000000"/>
        </w:rPr>
      </w:pPr>
      <w:r>
        <w:rPr>
          <w:color w:val="000000"/>
        </w:rPr>
        <w:t xml:space="preserve">7. </w:t>
      </w:r>
      <w:r>
        <w:rPr>
          <w:rFonts w:ascii="宋体" w:hAnsi="宋体" w:eastAsia="宋体" w:cs="宋体"/>
          <w:color w:val="000000"/>
        </w:rPr>
        <w:t>从浩瀚宇宙到微观世界，物体空间尺度大小各异。下列物体中尺度最小的是（　　）</w:t>
      </w:r>
    </w:p>
    <w:p w14:paraId="012DCD09">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太阳系</w:t>
      </w:r>
      <w:r>
        <w:rPr>
          <w:color w:val="000000"/>
        </w:rPr>
        <w:tab/>
      </w:r>
      <w:r>
        <w:rPr>
          <w:color w:val="000000"/>
        </w:rPr>
        <w:t xml:space="preserve">B. </w:t>
      </w:r>
      <w:r>
        <w:rPr>
          <w:rFonts w:ascii="宋体" w:hAnsi="宋体" w:eastAsia="宋体" w:cs="宋体"/>
          <w:color w:val="000000"/>
        </w:rPr>
        <w:t>原子</w:t>
      </w:r>
      <w:r>
        <w:rPr>
          <w:color w:val="000000"/>
        </w:rPr>
        <w:tab/>
      </w:r>
      <w:r>
        <w:rPr>
          <w:color w:val="000000"/>
        </w:rPr>
        <w:t xml:space="preserve">C. </w:t>
      </w:r>
      <w:r>
        <w:rPr>
          <w:rFonts w:ascii="宋体" w:hAnsi="宋体" w:eastAsia="宋体" w:cs="宋体"/>
          <w:color w:val="000000"/>
        </w:rPr>
        <w:t>地球</w:t>
      </w:r>
      <w:r>
        <w:rPr>
          <w:color w:val="000000"/>
        </w:rPr>
        <w:tab/>
      </w:r>
      <w:r>
        <w:rPr>
          <w:color w:val="000000"/>
        </w:rPr>
        <w:t xml:space="preserve">D. </w:t>
      </w:r>
      <w:r>
        <w:rPr>
          <w:rFonts w:ascii="宋体" w:hAnsi="宋体" w:eastAsia="宋体" w:cs="宋体"/>
          <w:color w:val="000000"/>
        </w:rPr>
        <w:t>电子</w:t>
      </w:r>
    </w:p>
    <w:p w14:paraId="6CE7075D">
      <w:pPr>
        <w:spacing w:line="360" w:lineRule="auto"/>
        <w:jc w:val="both"/>
        <w:textAlignment w:val="center"/>
        <w:rPr>
          <w:color w:val="000000"/>
        </w:rPr>
      </w:pPr>
      <w:r>
        <w:rPr>
          <w:color w:val="000000"/>
        </w:rPr>
        <w:t xml:space="preserve">8. </w:t>
      </w:r>
      <w:r>
        <w:rPr>
          <w:rFonts w:ascii="宋体" w:hAnsi="宋体" w:eastAsia="宋体" w:cs="宋体"/>
          <w:color w:val="000000"/>
        </w:rPr>
        <w:t>地球是一个大磁体，我们就处在地球产生的磁场中。下列物体利用地磁场工作的是（　　）</w:t>
      </w:r>
    </w:p>
    <w:p w14:paraId="432ADADC">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指南针</w:t>
      </w:r>
      <w:r>
        <w:rPr>
          <w:color w:val="000000"/>
        </w:rPr>
        <w:tab/>
      </w:r>
      <w:r>
        <w:rPr>
          <w:color w:val="000000"/>
        </w:rPr>
        <w:t xml:space="preserve">B. </w:t>
      </w:r>
      <w:r>
        <w:rPr>
          <w:rFonts w:ascii="宋体" w:hAnsi="宋体" w:eastAsia="宋体" w:cs="宋体"/>
          <w:color w:val="000000"/>
        </w:rPr>
        <w:t>温度计</w:t>
      </w:r>
      <w:r>
        <w:rPr>
          <w:color w:val="000000"/>
        </w:rPr>
        <w:tab/>
      </w:r>
      <w:r>
        <w:rPr>
          <w:color w:val="000000"/>
        </w:rPr>
        <w:t xml:space="preserve">C. </w:t>
      </w:r>
      <w:r>
        <w:rPr>
          <w:rFonts w:ascii="宋体" w:hAnsi="宋体" w:eastAsia="宋体" w:cs="宋体"/>
          <w:color w:val="000000"/>
        </w:rPr>
        <w:t>连通器</w:t>
      </w:r>
      <w:r>
        <w:rPr>
          <w:color w:val="000000"/>
        </w:rPr>
        <w:tab/>
      </w:r>
      <w:r>
        <w:rPr>
          <w:color w:val="000000"/>
        </w:rPr>
        <w:t xml:space="preserve">D. </w:t>
      </w:r>
      <w:r>
        <w:rPr>
          <w:rFonts w:ascii="宋体" w:hAnsi="宋体" w:eastAsia="宋体" w:cs="宋体"/>
          <w:color w:val="000000"/>
        </w:rPr>
        <w:t>电磁继电器</w:t>
      </w:r>
    </w:p>
    <w:p w14:paraId="4E4CA9B4">
      <w:pPr>
        <w:spacing w:line="360" w:lineRule="auto"/>
        <w:jc w:val="left"/>
        <w:textAlignment w:val="center"/>
        <w:rPr>
          <w:color w:val="000000"/>
        </w:rPr>
      </w:pPr>
      <w:r>
        <w:rPr>
          <w:color w:val="000000"/>
        </w:rPr>
        <w:t xml:space="preserve">9. </w:t>
      </w:r>
      <w:r>
        <w:rPr>
          <w:rFonts w:ascii="宋体" w:hAnsi="宋体" w:eastAsia="宋体" w:cs="宋体"/>
          <w:color w:val="000000"/>
        </w:rPr>
        <w:t>用干燥的毛皮分别摩擦两个由橡胶制成的气球，使两个气球均带电。将两气球靠近时，下图中能正确反映两气球所带电荷的种类和相互作用情况的是（　　）</w:t>
      </w:r>
    </w:p>
    <w:p w14:paraId="126D7E7E">
      <w:pPr>
        <w:tabs>
          <w:tab w:val="left" w:pos="4873"/>
        </w:tabs>
        <w:spacing w:line="360" w:lineRule="auto"/>
        <w:jc w:val="left"/>
        <w:textAlignment w:val="center"/>
        <w:rPr>
          <w:color w:val="000000"/>
        </w:rPr>
      </w:pPr>
      <w:r>
        <w:rPr>
          <w:color w:val="000000"/>
        </w:rPr>
        <w:t xml:space="preserve">A. </w:t>
      </w:r>
      <w:r>
        <w:rPr>
          <w:color w:val="000000"/>
        </w:rPr>
        <w:drawing>
          <wp:inline distT="0" distB="0" distL="114300" distR="114300">
            <wp:extent cx="1190625" cy="942975"/>
            <wp:effectExtent l="0" t="0" r="0" b="0"/>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18"/>
                    <a:stretch>
                      <a:fillRect/>
                    </a:stretch>
                  </pic:blipFill>
                  <pic:spPr>
                    <a:xfrm>
                      <a:off x="0" y="0"/>
                      <a:ext cx="1190625" cy="942975"/>
                    </a:xfrm>
                    <a:prstGeom prst="rect">
                      <a:avLst/>
                    </a:prstGeom>
                  </pic:spPr>
                </pic:pic>
              </a:graphicData>
            </a:graphic>
          </wp:inline>
        </w:drawing>
      </w:r>
      <w:r>
        <w:rPr>
          <w:color w:val="000000"/>
        </w:rPr>
        <w:tab/>
      </w:r>
      <w:r>
        <w:rPr>
          <w:color w:val="000000"/>
        </w:rPr>
        <w:t xml:space="preserve">B. </w:t>
      </w:r>
      <w:r>
        <w:rPr>
          <w:color w:val="000000"/>
        </w:rPr>
        <w:drawing>
          <wp:inline distT="0" distB="0" distL="114300" distR="114300">
            <wp:extent cx="1181100" cy="933450"/>
            <wp:effectExtent l="0" t="0" r="0" b="0"/>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19"/>
                    <a:stretch>
                      <a:fillRect/>
                    </a:stretch>
                  </pic:blipFill>
                  <pic:spPr>
                    <a:xfrm>
                      <a:off x="0" y="0"/>
                      <a:ext cx="1181100" cy="933450"/>
                    </a:xfrm>
                    <a:prstGeom prst="rect">
                      <a:avLst/>
                    </a:prstGeom>
                  </pic:spPr>
                </pic:pic>
              </a:graphicData>
            </a:graphic>
          </wp:inline>
        </w:drawing>
      </w:r>
    </w:p>
    <w:p w14:paraId="2E2A77E6">
      <w:pPr>
        <w:tabs>
          <w:tab w:val="left" w:pos="4873"/>
        </w:tabs>
        <w:spacing w:line="360" w:lineRule="auto"/>
        <w:jc w:val="left"/>
        <w:textAlignment w:val="center"/>
        <w:rPr>
          <w:color w:val="000000"/>
        </w:rPr>
      </w:pPr>
      <w:r>
        <w:rPr>
          <w:color w:val="000000"/>
        </w:rPr>
        <w:t xml:space="preserve">C. </w:t>
      </w:r>
      <w:r>
        <w:rPr>
          <w:color w:val="000000"/>
        </w:rPr>
        <w:drawing>
          <wp:inline distT="0" distB="0" distL="114300" distR="114300">
            <wp:extent cx="1181100" cy="933450"/>
            <wp:effectExtent l="0" t="0" r="0" b="0"/>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20"/>
                    <a:stretch>
                      <a:fillRect/>
                    </a:stretch>
                  </pic:blipFill>
                  <pic:spPr>
                    <a:xfrm>
                      <a:off x="0" y="0"/>
                      <a:ext cx="1181100" cy="933450"/>
                    </a:xfrm>
                    <a:prstGeom prst="rect">
                      <a:avLst/>
                    </a:prstGeom>
                  </pic:spPr>
                </pic:pic>
              </a:graphicData>
            </a:graphic>
          </wp:inline>
        </w:drawing>
      </w:r>
      <w:r>
        <w:rPr>
          <w:color w:val="000000"/>
        </w:rPr>
        <w:tab/>
      </w:r>
      <w:r>
        <w:rPr>
          <w:color w:val="000000"/>
        </w:rPr>
        <w:t xml:space="preserve">D. </w:t>
      </w:r>
      <w:r>
        <w:rPr>
          <w:color w:val="000000"/>
        </w:rPr>
        <w:drawing>
          <wp:inline distT="0" distB="0" distL="114300" distR="114300">
            <wp:extent cx="1171575" cy="923925"/>
            <wp:effectExtent l="0" t="0" r="0" b="0"/>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21"/>
                    <a:stretch>
                      <a:fillRect/>
                    </a:stretch>
                  </pic:blipFill>
                  <pic:spPr>
                    <a:xfrm>
                      <a:off x="0" y="0"/>
                      <a:ext cx="1171575" cy="923925"/>
                    </a:xfrm>
                    <a:prstGeom prst="rect">
                      <a:avLst/>
                    </a:prstGeom>
                  </pic:spPr>
                </pic:pic>
              </a:graphicData>
            </a:graphic>
          </wp:inline>
        </w:drawing>
      </w:r>
    </w:p>
    <w:p w14:paraId="2DBEA224">
      <w:pPr>
        <w:spacing w:line="360" w:lineRule="auto"/>
        <w:jc w:val="left"/>
        <w:textAlignment w:val="center"/>
        <w:rPr>
          <w:color w:val="000000"/>
        </w:rPr>
      </w:pPr>
      <w:r>
        <w:rPr>
          <w:color w:val="000000"/>
        </w:rPr>
        <w:t xml:space="preserve">10. </w:t>
      </w:r>
      <w:r>
        <w:rPr>
          <w:rFonts w:ascii="宋体" w:hAnsi="宋体" w:eastAsia="宋体" w:cs="宋体"/>
          <w:color w:val="000000"/>
        </w:rPr>
        <w:t>早餐时，小亮从桌上端起一杯冒着“白气”的热豆浆，如图所示。下列说法正确的是（　　）</w:t>
      </w:r>
    </w:p>
    <w:p w14:paraId="5CABE4C4">
      <w:pPr>
        <w:spacing w:line="360" w:lineRule="auto"/>
        <w:jc w:val="both"/>
        <w:textAlignment w:val="center"/>
        <w:rPr>
          <w:color w:val="000000"/>
        </w:rPr>
      </w:pPr>
      <w:r>
        <w:rPr>
          <w:color w:val="000000"/>
        </w:rPr>
        <w:drawing>
          <wp:inline distT="0" distB="0" distL="114300" distR="114300">
            <wp:extent cx="971550" cy="1438275"/>
            <wp:effectExtent l="0" t="0" r="0" b="0"/>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22"/>
                    <a:stretch>
                      <a:fillRect/>
                    </a:stretch>
                  </pic:blipFill>
                  <pic:spPr>
                    <a:xfrm>
                      <a:off x="0" y="0"/>
                      <a:ext cx="971550" cy="1438275"/>
                    </a:xfrm>
                    <a:prstGeom prst="rect">
                      <a:avLst/>
                    </a:prstGeom>
                  </pic:spPr>
                </pic:pic>
              </a:graphicData>
            </a:graphic>
          </wp:inline>
        </w:drawing>
      </w:r>
    </w:p>
    <w:p w14:paraId="507D4FF4">
      <w:pPr>
        <w:spacing w:line="360" w:lineRule="auto"/>
        <w:jc w:val="left"/>
        <w:textAlignment w:val="center"/>
        <w:rPr>
          <w:color w:val="000000"/>
        </w:rPr>
      </w:pPr>
      <w:r>
        <w:rPr>
          <w:color w:val="000000"/>
        </w:rPr>
        <w:t xml:space="preserve">A. </w:t>
      </w:r>
      <w:r>
        <w:rPr>
          <w:rFonts w:ascii="宋体" w:hAnsi="宋体" w:eastAsia="宋体" w:cs="宋体"/>
          <w:color w:val="000000"/>
        </w:rPr>
        <w:t>杯子的高度大约为</w:t>
      </w:r>
      <w:r>
        <w:rPr>
          <w:rFonts w:ascii="Times New Roman" w:hAnsi="Times New Roman" w:eastAsia="Times New Roman" w:cs="Times New Roman"/>
          <w:color w:val="000000"/>
        </w:rPr>
        <w:t>12mm</w:t>
      </w:r>
    </w:p>
    <w:p w14:paraId="31EDDE9B">
      <w:pPr>
        <w:spacing w:line="360" w:lineRule="auto"/>
        <w:jc w:val="left"/>
        <w:textAlignment w:val="center"/>
        <w:rPr>
          <w:color w:val="000000"/>
        </w:rPr>
      </w:pPr>
      <w:r>
        <w:rPr>
          <w:color w:val="000000"/>
        </w:rPr>
        <w:t xml:space="preserve">B. </w:t>
      </w:r>
      <w:r>
        <w:rPr>
          <w:rFonts w:ascii="宋体" w:hAnsi="宋体" w:eastAsia="宋体" w:cs="宋体"/>
          <w:color w:val="000000"/>
        </w:rPr>
        <w:t>“白气”是由于升华形成的</w:t>
      </w:r>
    </w:p>
    <w:p w14:paraId="133C0E1C">
      <w:pPr>
        <w:spacing w:line="360" w:lineRule="auto"/>
        <w:jc w:val="left"/>
        <w:textAlignment w:val="center"/>
        <w:rPr>
          <w:color w:val="000000"/>
        </w:rPr>
      </w:pPr>
      <w:r>
        <w:rPr>
          <w:color w:val="000000"/>
        </w:rPr>
        <w:t xml:space="preserve">C. </w:t>
      </w:r>
      <w:r>
        <w:rPr>
          <w:rFonts w:ascii="宋体" w:hAnsi="宋体" w:eastAsia="宋体" w:cs="宋体"/>
          <w:color w:val="000000"/>
        </w:rPr>
        <w:t>端起杯子，表明力可以改变物体的运动状态</w:t>
      </w:r>
    </w:p>
    <w:p w14:paraId="686D343B">
      <w:pPr>
        <w:spacing w:line="360" w:lineRule="auto"/>
        <w:jc w:val="left"/>
        <w:textAlignment w:val="center"/>
        <w:rPr>
          <w:color w:val="000000"/>
        </w:rPr>
      </w:pPr>
      <w:r>
        <w:rPr>
          <w:color w:val="000000"/>
        </w:rPr>
        <w:t xml:space="preserve">D. </w:t>
      </w:r>
      <w:r>
        <w:rPr>
          <w:rFonts w:ascii="宋体" w:hAnsi="宋体" w:eastAsia="宋体" w:cs="宋体"/>
          <w:color w:val="000000"/>
        </w:rPr>
        <w:t>端杯子的手变热，是通过做功改变了内能</w:t>
      </w:r>
    </w:p>
    <w:p w14:paraId="124FE5BB">
      <w:pPr>
        <w:spacing w:line="360" w:lineRule="auto"/>
        <w:jc w:val="left"/>
        <w:textAlignment w:val="center"/>
        <w:rPr>
          <w:color w:val="000000"/>
        </w:rPr>
      </w:pPr>
      <w:r>
        <w:rPr>
          <w:color w:val="000000"/>
        </w:rPr>
        <w:t xml:space="preserve">11. </w:t>
      </w:r>
      <w:r>
        <w:rPr>
          <w:rFonts w:ascii="宋体" w:hAnsi="宋体" w:eastAsia="宋体" w:cs="宋体"/>
          <w:color w:val="000000"/>
        </w:rPr>
        <w:t>如图，在植树活动中，两位同学用竹竿抬水。水桶挂在水平竹竿的</w:t>
      </w:r>
      <w:r>
        <w:rPr>
          <w:rFonts w:ascii="Times New Roman" w:hAnsi="Times New Roman" w:eastAsia="Times New Roman" w:cs="Times New Roman"/>
          <w:i/>
          <w:color w:val="000000"/>
        </w:rPr>
        <w:t>P</w:t>
      </w:r>
      <w:r>
        <w:rPr>
          <w:rFonts w:ascii="宋体" w:hAnsi="宋体" w:eastAsia="宋体" w:cs="宋体"/>
          <w:color w:val="000000"/>
        </w:rPr>
        <w:t>处，与前、后同学的距离分别为</w:t>
      </w:r>
      <w:r>
        <w:rPr>
          <w:rFonts w:ascii="Times New Roman" w:hAnsi="Times New Roman" w:eastAsia="Times New Roman" w:cs="Times New Roman"/>
          <w:i/>
          <w:color w:val="000000"/>
        </w:rPr>
        <w:t>PM</w:t>
      </w:r>
      <w:r>
        <w:rPr>
          <w:rFonts w:ascii="宋体" w:hAnsi="宋体" w:eastAsia="宋体" w:cs="宋体"/>
          <w:i/>
          <w:color w:val="000000"/>
        </w:rPr>
        <w:t>、</w:t>
      </w:r>
      <w:r>
        <w:rPr>
          <w:rFonts w:ascii="Times New Roman" w:hAnsi="Times New Roman" w:eastAsia="Times New Roman" w:cs="Times New Roman"/>
          <w:i/>
          <w:color w:val="000000"/>
        </w:rPr>
        <w:t>P</w:t>
      </w:r>
      <w:r>
        <w:rPr>
          <w:rFonts w:ascii="Times New Roman" w:hAnsi="Times New Roman" w:eastAsia="Times New Roman" w:cs="Times New Roman"/>
          <w:color w:val="000000"/>
        </w:rPr>
        <w:t>N</w:t>
      </w:r>
      <w:r>
        <w:rPr>
          <w:rFonts w:ascii="宋体" w:hAnsi="宋体" w:eastAsia="宋体" w:cs="宋体"/>
          <w:color w:val="000000"/>
        </w:rPr>
        <w:t>，水桶对竹竿的作用力为</w:t>
      </w:r>
      <w:r>
        <w:rPr>
          <w:rFonts w:ascii="Times New Roman" w:hAnsi="Times New Roman" w:eastAsia="Times New Roman" w:cs="Times New Roman"/>
          <w:i/>
          <w:color w:val="000000"/>
        </w:rPr>
        <w:t>F</w:t>
      </w:r>
      <w:r>
        <w:rPr>
          <w:rFonts w:ascii="宋体" w:hAnsi="宋体" w:eastAsia="宋体" w:cs="宋体"/>
          <w:color w:val="000000"/>
        </w:rPr>
        <w:t>，其中</w:t>
      </w:r>
      <w:r>
        <w:rPr>
          <w:rFonts w:ascii="Times New Roman" w:hAnsi="Times New Roman" w:eastAsia="Times New Roman" w:cs="Times New Roman"/>
          <w:i/>
          <w:color w:val="000000"/>
        </w:rPr>
        <w:t>PM</w:t>
      </w:r>
      <w:r>
        <w:rPr>
          <w:rFonts w:ascii="宋体" w:hAnsi="宋体" w:eastAsia="宋体" w:cs="宋体"/>
          <w:i/>
          <w:color w:val="000000"/>
        </w:rPr>
        <w:t>、</w:t>
      </w:r>
      <w:r>
        <w:rPr>
          <w:rFonts w:ascii="Times New Roman" w:hAnsi="Times New Roman" w:eastAsia="Times New Roman" w:cs="Times New Roman"/>
          <w:i/>
          <w:color w:val="000000"/>
        </w:rPr>
        <w:t>PN</w:t>
      </w:r>
      <w:r>
        <w:rPr>
          <w:rFonts w:ascii="宋体" w:hAnsi="宋体" w:eastAsia="宋体" w:cs="宋体"/>
          <w:color w:val="000000"/>
        </w:rPr>
        <w:t>及</w:t>
      </w:r>
      <w:r>
        <w:rPr>
          <w:rFonts w:ascii="Times New Roman" w:hAnsi="Times New Roman" w:eastAsia="Times New Roman" w:cs="Times New Roman"/>
          <w:i/>
          <w:color w:val="000000"/>
        </w:rPr>
        <w:t>F</w:t>
      </w:r>
      <w:r>
        <w:rPr>
          <w:rFonts w:ascii="宋体" w:hAnsi="宋体" w:eastAsia="宋体" w:cs="宋体"/>
          <w:color w:val="000000"/>
        </w:rPr>
        <w:t>的大小均已知，竹竿的重力忽略不计。若要分析前面同学抬水的力</w:t>
      </w:r>
      <w:r>
        <w:rPr>
          <w:rFonts w:ascii="Times New Roman" w:hAnsi="Times New Roman" w:eastAsia="Times New Roman" w:cs="Times New Roman"/>
          <w:i/>
          <w:color w:val="000000"/>
        </w:rPr>
        <w:t>F</w:t>
      </w:r>
      <w:r>
        <w:rPr>
          <w:color w:val="000000"/>
          <w:vertAlign w:val="subscript"/>
        </w:rPr>
        <w:t>1</w:t>
      </w:r>
      <w:r>
        <w:rPr>
          <w:rFonts w:ascii="宋体" w:hAnsi="宋体" w:eastAsia="宋体" w:cs="宋体"/>
          <w:color w:val="000000"/>
        </w:rPr>
        <w:t>的大小，下列建构的杠杆示意图正确的是（　　）</w:t>
      </w:r>
    </w:p>
    <w:p w14:paraId="33C8E859">
      <w:pPr>
        <w:spacing w:line="360" w:lineRule="auto"/>
        <w:jc w:val="left"/>
        <w:textAlignment w:val="center"/>
        <w:rPr>
          <w:color w:val="000000"/>
        </w:rPr>
      </w:pPr>
      <w:r>
        <w:rPr>
          <w:color w:val="000000"/>
        </w:rPr>
        <w:drawing>
          <wp:inline distT="0" distB="0" distL="114300" distR="114300">
            <wp:extent cx="1352550" cy="1171575"/>
            <wp:effectExtent l="0" t="0" r="0" b="0"/>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23"/>
                    <a:stretch>
                      <a:fillRect/>
                    </a:stretch>
                  </pic:blipFill>
                  <pic:spPr>
                    <a:xfrm>
                      <a:off x="0" y="0"/>
                      <a:ext cx="1352550" cy="1171575"/>
                    </a:xfrm>
                    <a:prstGeom prst="rect">
                      <a:avLst/>
                    </a:prstGeom>
                  </pic:spPr>
                </pic:pic>
              </a:graphicData>
            </a:graphic>
          </wp:inline>
        </w:drawing>
      </w:r>
    </w:p>
    <w:p w14:paraId="6DF60D35">
      <w:pPr>
        <w:tabs>
          <w:tab w:val="left" w:pos="4873"/>
        </w:tabs>
        <w:spacing w:line="360" w:lineRule="auto"/>
        <w:jc w:val="left"/>
        <w:textAlignment w:val="center"/>
        <w:rPr>
          <w:color w:val="000000"/>
        </w:rPr>
      </w:pPr>
      <w:r>
        <w:rPr>
          <w:color w:val="000000"/>
        </w:rPr>
        <w:t xml:space="preserve">A. </w:t>
      </w:r>
      <w:r>
        <w:rPr>
          <w:color w:val="000000"/>
        </w:rPr>
        <w:drawing>
          <wp:inline distT="0" distB="0" distL="114300" distR="114300">
            <wp:extent cx="1409700" cy="895350"/>
            <wp:effectExtent l="0" t="0" r="0" b="0"/>
            <wp:docPr id="100023" name="图片 1000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学科网(www.zxxk.com)--教育资源门户，提供试卷、教案、课件、论文、素材以及各类教学资源下载，还有大量而丰富的教学相关资讯！"/>
                    <pic:cNvPicPr>
                      <a:picLocks noChangeAspect="1"/>
                    </pic:cNvPicPr>
                  </pic:nvPicPr>
                  <pic:blipFill>
                    <a:blip r:embed="rId24"/>
                    <a:stretch>
                      <a:fillRect/>
                    </a:stretch>
                  </pic:blipFill>
                  <pic:spPr>
                    <a:xfrm>
                      <a:off x="0" y="0"/>
                      <a:ext cx="1409700" cy="895350"/>
                    </a:xfrm>
                    <a:prstGeom prst="rect">
                      <a:avLst/>
                    </a:prstGeom>
                  </pic:spPr>
                </pic:pic>
              </a:graphicData>
            </a:graphic>
          </wp:inline>
        </w:drawing>
      </w:r>
      <w:r>
        <w:rPr>
          <w:color w:val="000000"/>
        </w:rPr>
        <w:tab/>
      </w:r>
      <w:r>
        <w:rPr>
          <w:color w:val="000000"/>
        </w:rPr>
        <w:t xml:space="preserve">B. </w:t>
      </w:r>
      <w:r>
        <w:rPr>
          <w:color w:val="000000"/>
        </w:rPr>
        <w:drawing>
          <wp:inline distT="0" distB="0" distL="114300" distR="114300">
            <wp:extent cx="1552575" cy="609600"/>
            <wp:effectExtent l="0" t="0" r="0" b="0"/>
            <wp:docPr id="100025" name="图片 1000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学科网(www.zxxk.com)--教育资源门户，提供试卷、教案、课件、论文、素材以及各类教学资源下载，还有大量而丰富的教学相关资讯！"/>
                    <pic:cNvPicPr>
                      <a:picLocks noChangeAspect="1"/>
                    </pic:cNvPicPr>
                  </pic:nvPicPr>
                  <pic:blipFill>
                    <a:blip r:embed="rId25"/>
                    <a:stretch>
                      <a:fillRect/>
                    </a:stretch>
                  </pic:blipFill>
                  <pic:spPr>
                    <a:xfrm>
                      <a:off x="0" y="0"/>
                      <a:ext cx="1552575" cy="609600"/>
                    </a:xfrm>
                    <a:prstGeom prst="rect">
                      <a:avLst/>
                    </a:prstGeom>
                  </pic:spPr>
                </pic:pic>
              </a:graphicData>
            </a:graphic>
          </wp:inline>
        </w:drawing>
      </w:r>
    </w:p>
    <w:p w14:paraId="021C4428">
      <w:pPr>
        <w:tabs>
          <w:tab w:val="left" w:pos="4873"/>
        </w:tabs>
        <w:spacing w:line="360" w:lineRule="auto"/>
        <w:jc w:val="left"/>
        <w:textAlignment w:val="center"/>
        <w:rPr>
          <w:color w:val="000000"/>
        </w:rPr>
      </w:pPr>
      <w:r>
        <w:rPr>
          <w:color w:val="000000"/>
        </w:rPr>
        <w:t xml:space="preserve">C. </w:t>
      </w:r>
      <w:r>
        <w:rPr>
          <w:color w:val="000000"/>
        </w:rPr>
        <w:drawing>
          <wp:inline distT="0" distB="0" distL="114300" distR="114300">
            <wp:extent cx="1438275" cy="895350"/>
            <wp:effectExtent l="0" t="0" r="0" b="0"/>
            <wp:docPr id="100027" name="图片 10002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学科网(www.zxxk.com)--教育资源门户，提供试卷、教案、课件、论文、素材以及各类教学资源下载，还有大量而丰富的教学相关资讯！"/>
                    <pic:cNvPicPr>
                      <a:picLocks noChangeAspect="1"/>
                    </pic:cNvPicPr>
                  </pic:nvPicPr>
                  <pic:blipFill>
                    <a:blip r:embed="rId26"/>
                    <a:stretch>
                      <a:fillRect/>
                    </a:stretch>
                  </pic:blipFill>
                  <pic:spPr>
                    <a:xfrm>
                      <a:off x="0" y="0"/>
                      <a:ext cx="1438275" cy="895350"/>
                    </a:xfrm>
                    <a:prstGeom prst="rect">
                      <a:avLst/>
                    </a:prstGeom>
                  </pic:spPr>
                </pic:pic>
              </a:graphicData>
            </a:graphic>
          </wp:inline>
        </w:drawing>
      </w:r>
      <w:r>
        <w:rPr>
          <w:color w:val="000000"/>
        </w:rPr>
        <w:tab/>
      </w:r>
      <w:r>
        <w:rPr>
          <w:color w:val="000000"/>
        </w:rPr>
        <w:t xml:space="preserve">D. </w:t>
      </w:r>
      <w:r>
        <w:rPr>
          <w:color w:val="000000"/>
        </w:rPr>
        <w:drawing>
          <wp:inline distT="0" distB="0" distL="114300" distR="114300">
            <wp:extent cx="1504950" cy="914400"/>
            <wp:effectExtent l="0" t="0" r="0" b="0"/>
            <wp:docPr id="100029" name="图片 10002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学科网(www.zxxk.com)--教育资源门户，提供试卷、教案、课件、论文、素材以及各类教学资源下载，还有大量而丰富的教学相关资讯！"/>
                    <pic:cNvPicPr>
                      <a:picLocks noChangeAspect="1"/>
                    </pic:cNvPicPr>
                  </pic:nvPicPr>
                  <pic:blipFill>
                    <a:blip r:embed="rId27"/>
                    <a:stretch>
                      <a:fillRect/>
                    </a:stretch>
                  </pic:blipFill>
                  <pic:spPr>
                    <a:xfrm>
                      <a:off x="0" y="0"/>
                      <a:ext cx="1504950" cy="914400"/>
                    </a:xfrm>
                    <a:prstGeom prst="rect">
                      <a:avLst/>
                    </a:prstGeom>
                  </pic:spPr>
                </pic:pic>
              </a:graphicData>
            </a:graphic>
          </wp:inline>
        </w:drawing>
      </w:r>
    </w:p>
    <w:p w14:paraId="2A1CDA04">
      <w:pPr>
        <w:spacing w:line="360" w:lineRule="auto"/>
        <w:jc w:val="left"/>
        <w:textAlignment w:val="center"/>
        <w:rPr>
          <w:color w:val="000000"/>
        </w:rPr>
      </w:pPr>
      <w:r>
        <w:rPr>
          <w:color w:val="000000"/>
        </w:rPr>
        <w:t xml:space="preserve">12. </w:t>
      </w:r>
      <w:r>
        <w:rPr>
          <w:rFonts w:ascii="宋体" w:hAnsi="宋体" w:eastAsia="宋体" w:cs="宋体"/>
          <w:color w:val="000000"/>
        </w:rPr>
        <w:t>如图，某工人利用滑轮在时间</w:t>
      </w:r>
      <w:r>
        <w:object>
          <v:shape id="_x0000_i1026" o:spt="75" alt="学科网(www.zxxk.com)--教育资源门户，提供试卷、教案、课件、论文、素材以及各类教学资源下载，还有大量而丰富的教学相关资讯！" type="#_x0000_t75" style="height:12pt;width:6.75pt;" o:ole="t" filled="f" o:preferrelative="t" stroked="f" coordsize="21600,21600">
            <v:path/>
            <v:fill on="f" focussize="0,0"/>
            <v:stroke on="f" joinstyle="miter"/>
            <v:imagedata r:id="rId29" o:title="eqId36a1b09c653185842513e24ebba60bb3"/>
            <o:lock v:ext="edit" aspectratio="t"/>
            <w10:wrap type="none"/>
            <w10:anchorlock/>
          </v:shape>
          <o:OLEObject Type="Embed" ProgID="Equation.DSMT4" ShapeID="_x0000_i1026" DrawAspect="Content" ObjectID="_1468075726" r:id="rId28">
            <o:LockedField>false</o:LockedField>
          </o:OLEObject>
        </w:object>
      </w:r>
      <w:r>
        <w:rPr>
          <w:rFonts w:ascii="宋体" w:hAnsi="宋体" w:eastAsia="宋体" w:cs="宋体"/>
          <w:color w:val="000000"/>
        </w:rPr>
        <w:t>内，将重为</w:t>
      </w:r>
      <w:r>
        <w:object>
          <v:shape id="_x0000_i1027" o:spt="75" alt="学科网(www.zxxk.com)--教育资源门户，提供试卷、教案、课件、论文、素材以及各类教学资源下载，还有大量而丰富的教学相关资讯！" type="#_x0000_t75" style="height:13.95pt;width:13pt;" o:ole="t" filled="f" o:preferrelative="t" stroked="f" coordsize="21600,21600">
            <v:path/>
            <v:fill on="f" focussize="0,0"/>
            <v:stroke on="f" joinstyle="miter"/>
            <v:imagedata r:id="rId31" o:title="eqId895dc3dc3a6606ff487a4c4863e18509"/>
            <o:lock v:ext="edit" aspectratio="t"/>
            <w10:wrap type="none"/>
            <w10:anchorlock/>
          </v:shape>
          <o:OLEObject Type="Embed" ProgID="Equation.DSMT4" ShapeID="_x0000_i1027" DrawAspect="Content" ObjectID="_1468075727" r:id="rId30">
            <o:LockedField>false</o:LockedField>
          </o:OLEObject>
        </w:object>
      </w:r>
      <w:r>
        <w:rPr>
          <w:rFonts w:ascii="宋体" w:hAnsi="宋体" w:eastAsia="宋体" w:cs="宋体"/>
          <w:color w:val="000000"/>
        </w:rPr>
        <w:t>的物料匀速提升了</w:t>
      </w:r>
      <w:r>
        <w:object>
          <v:shape id="_x0000_i1028" o:spt="75" alt="学科网(www.zxxk.com)--教育资源门户，提供试卷、教案、课件、论文、素材以及各类教学资源下载，还有大量而丰富的教学相关资讯！" type="#_x0000_t75" style="height:11.25pt;width:8.25pt;" o:ole="t" filled="f" o:preferrelative="t" stroked="f" coordsize="21600,21600">
            <v:path/>
            <v:fill on="f" focussize="0,0"/>
            <v:stroke on="f" joinstyle="miter"/>
            <v:imagedata r:id="rId33" o:title="eqId3eabd5f3a86afe49dcd70571e2b96cfd"/>
            <o:lock v:ext="edit" aspectratio="t"/>
            <w10:wrap type="none"/>
            <w10:anchorlock/>
          </v:shape>
          <o:OLEObject Type="Embed" ProgID="Equation.DSMT4" ShapeID="_x0000_i1028" DrawAspect="Content" ObjectID="_1468075728" r:id="rId32">
            <o:LockedField>false</o:LockedField>
          </o:OLEObject>
        </w:object>
      </w:r>
      <w:r>
        <w:rPr>
          <w:rFonts w:ascii="宋体" w:hAnsi="宋体" w:eastAsia="宋体" w:cs="宋体"/>
          <w:color w:val="000000"/>
        </w:rPr>
        <w:t>的高度，工人对绳子竖直向上的拉力大小为</w:t>
      </w:r>
      <w:r>
        <w:object>
          <v:shape id="_x0000_i1029" o:spt="75" alt="学科网(www.zxxk.com)--教育资源门户，提供试卷、教案、课件、论文、素材以及各类教学资源下载，还有大量而丰富的教学相关资讯！" type="#_x0000_t75" style="height:13pt;width:13pt;" o:ole="t" filled="f" o:preferrelative="t" stroked="f" coordsize="21600,21600">
            <v:path/>
            <v:fill on="f" focussize="0,0"/>
            <v:stroke on="f" joinstyle="miter"/>
            <v:imagedata r:id="rId35" o:title="eqIda0ed1ec316bc54c37c4286c208f55667"/>
            <o:lock v:ext="edit" aspectratio="t"/>
            <w10:wrap type="none"/>
            <w10:anchorlock/>
          </v:shape>
          <o:OLEObject Type="Embed" ProgID="Equation.DSMT4" ShapeID="_x0000_i1029" DrawAspect="Content" ObjectID="_1468075729" r:id="rId34">
            <o:LockedField>false</o:LockedField>
          </o:OLEObject>
        </w:object>
      </w:r>
      <w:r>
        <w:rPr>
          <w:rFonts w:ascii="宋体" w:hAnsi="宋体" w:eastAsia="宋体" w:cs="宋体"/>
          <w:color w:val="000000"/>
        </w:rPr>
        <w:t>，不计绳重及滑轮的摩擦。下列说法正确的是（　　）</w:t>
      </w:r>
    </w:p>
    <w:p w14:paraId="76CE87D7">
      <w:pPr>
        <w:spacing w:line="360" w:lineRule="auto"/>
        <w:jc w:val="both"/>
        <w:textAlignment w:val="center"/>
        <w:rPr>
          <w:color w:val="000000"/>
        </w:rPr>
      </w:pPr>
      <w:r>
        <w:rPr>
          <w:color w:val="000000"/>
        </w:rPr>
        <w:drawing>
          <wp:inline distT="0" distB="0" distL="114300" distR="114300">
            <wp:extent cx="962025" cy="1914525"/>
            <wp:effectExtent l="0" t="0" r="0" b="0"/>
            <wp:docPr id="100031" name="图片 10003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descr="学科网(www.zxxk.com)--教育资源门户，提供试卷、教案、课件、论文、素材以及各类教学资源下载，还有大量而丰富的教学相关资讯！"/>
                    <pic:cNvPicPr>
                      <a:picLocks noChangeAspect="1"/>
                    </pic:cNvPicPr>
                  </pic:nvPicPr>
                  <pic:blipFill>
                    <a:blip r:embed="rId36"/>
                    <a:stretch>
                      <a:fillRect/>
                    </a:stretch>
                  </pic:blipFill>
                  <pic:spPr>
                    <a:xfrm>
                      <a:off x="0" y="0"/>
                      <a:ext cx="962025" cy="1914525"/>
                    </a:xfrm>
                    <a:prstGeom prst="rect">
                      <a:avLst/>
                    </a:prstGeom>
                  </pic:spPr>
                </pic:pic>
              </a:graphicData>
            </a:graphic>
          </wp:inline>
        </w:drawing>
      </w:r>
    </w:p>
    <w:p w14:paraId="51AC1C1F">
      <w:pPr>
        <w:spacing w:line="360" w:lineRule="auto"/>
        <w:jc w:val="left"/>
        <w:textAlignment w:val="center"/>
        <w:rPr>
          <w:color w:val="000000"/>
        </w:rPr>
      </w:pPr>
      <w:r>
        <w:rPr>
          <w:color w:val="000000"/>
        </w:rPr>
        <w:t xml:space="preserve">A. </w:t>
      </w:r>
      <w:r>
        <w:rPr>
          <w:rFonts w:ascii="宋体" w:hAnsi="宋体" w:eastAsia="宋体" w:cs="宋体"/>
          <w:color w:val="000000"/>
        </w:rPr>
        <w:t>该工人使用的是定滑轮</w:t>
      </w:r>
    </w:p>
    <w:p w14:paraId="548A5AE9">
      <w:pPr>
        <w:spacing w:line="360" w:lineRule="auto"/>
        <w:jc w:val="left"/>
        <w:textAlignment w:val="center"/>
        <w:rPr>
          <w:color w:val="000000"/>
        </w:rPr>
      </w:pPr>
      <w:r>
        <w:rPr>
          <w:color w:val="000000"/>
        </w:rPr>
        <w:t xml:space="preserve">B. </w:t>
      </w:r>
      <w:r>
        <w:rPr>
          <w:rFonts w:ascii="宋体" w:hAnsi="宋体" w:eastAsia="宋体" w:cs="宋体"/>
          <w:color w:val="000000"/>
        </w:rPr>
        <w:t>提升物料做的有用功为</w:t>
      </w:r>
      <w:r>
        <w:object>
          <v:shape id="_x0000_i1030" o:spt="75" alt="学科网(www.zxxk.com)--教育资源门户，提供试卷、教案、课件、论文、素材以及各类教学资源下载，还有大量而丰富的教学相关资讯！" type="#_x0000_t75" style="height:14.25pt;width:24pt;" o:ole="t" filled="f" o:preferrelative="t" stroked="f" coordsize="21600,21600">
            <v:path/>
            <v:fill on="f" focussize="0,0"/>
            <v:stroke on="f" joinstyle="miter"/>
            <v:imagedata r:id="rId38" o:title="eqId1b9fbed79f29fb88b64017549a463747"/>
            <o:lock v:ext="edit" aspectratio="t"/>
            <w10:wrap type="none"/>
            <w10:anchorlock/>
          </v:shape>
          <o:OLEObject Type="Embed" ProgID="Equation.DSMT4" ShapeID="_x0000_i1030" DrawAspect="Content" ObjectID="_1468075730" r:id="rId37">
            <o:LockedField>false</o:LockedField>
          </o:OLEObject>
        </w:object>
      </w:r>
    </w:p>
    <w:p w14:paraId="3BBA2F3C">
      <w:pPr>
        <w:spacing w:line="360" w:lineRule="auto"/>
        <w:jc w:val="left"/>
        <w:textAlignment w:val="center"/>
        <w:rPr>
          <w:color w:val="000000"/>
        </w:rPr>
      </w:pPr>
      <w:r>
        <w:rPr>
          <w:color w:val="000000"/>
        </w:rPr>
        <w:t xml:space="preserve">C. </w:t>
      </w:r>
      <w:r>
        <w:rPr>
          <w:rFonts w:ascii="宋体" w:hAnsi="宋体" w:eastAsia="宋体" w:cs="宋体"/>
          <w:color w:val="000000"/>
        </w:rPr>
        <w:t>拉力</w:t>
      </w:r>
      <w:r>
        <w:object>
          <v:shape id="_x0000_i1031" o:spt="75" alt="学科网(www.zxxk.com)--教育资源门户，提供试卷、教案、课件、论文、素材以及各类教学资源下载，还有大量而丰富的教学相关资讯！" type="#_x0000_t75" style="height:13pt;width:13pt;" o:ole="t" filled="f" o:preferrelative="t" stroked="f" coordsize="21600,21600">
            <v:path/>
            <v:fill on="f" focussize="0,0"/>
            <v:stroke on="f" joinstyle="miter"/>
            <v:imagedata r:id="rId35" o:title="eqIda0ed1ec316bc54c37c4286c208f55667"/>
            <o:lock v:ext="edit" aspectratio="t"/>
            <w10:wrap type="none"/>
            <w10:anchorlock/>
          </v:shape>
          <o:OLEObject Type="Embed" ProgID="Equation.DSMT4" ShapeID="_x0000_i1031" DrawAspect="Content" ObjectID="_1468075731" r:id="rId39">
            <o:LockedField>false</o:LockedField>
          </o:OLEObject>
        </w:object>
      </w:r>
      <w:r>
        <w:rPr>
          <w:rFonts w:ascii="宋体" w:hAnsi="宋体" w:eastAsia="宋体" w:cs="宋体"/>
          <w:color w:val="000000"/>
        </w:rPr>
        <w:t>做功</w:t>
      </w:r>
      <w:r>
        <w:rPr>
          <w:rFonts w:ascii="宋体" w:hAnsi="宋体" w:eastAsia="宋体" w:cs="宋体"/>
          <w:color w:val="000000"/>
          <w:position w:val="0"/>
        </w:rPr>
        <w:drawing>
          <wp:inline distT="0" distB="0" distL="114300" distR="114300">
            <wp:extent cx="133350" cy="177800"/>
            <wp:effectExtent l="0" t="0" r="0" b="0"/>
            <wp:docPr id="230839" name="图片 2308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0839" name="图片 230839"/>
                    <pic:cNvPicPr>
                      <a:picLocks noChangeAspect="1"/>
                    </pic:cNvPicPr>
                  </pic:nvPicPr>
                  <pic:blipFill>
                    <a:blip r:embed="rId40"/>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功率为</w:t>
      </w:r>
      <w:r>
        <w:object>
          <v:shape id="_x0000_i1032" o:spt="75" alt="学科网(www.zxxk.com)--教育资源门户，提供试卷、教案、课件、论文、素材以及各类教学资源下载，还有大量而丰富的教学相关资讯！" type="#_x0000_t75" style="height:30.85pt;width:26.1pt;" o:ole="t" filled="f" o:preferrelative="t" stroked="f" coordsize="21600,21600">
            <v:path/>
            <v:fill on="f" focussize="0,0"/>
            <v:stroke on="f" joinstyle="miter"/>
            <v:imagedata r:id="rId42" o:title="eqIdf7d0820602ec31fc438b6653424b308d"/>
            <o:lock v:ext="edit" aspectratio="t"/>
            <w10:wrap type="none"/>
            <w10:anchorlock/>
          </v:shape>
          <o:OLEObject Type="Embed" ProgID="Equation.DSMT4" ShapeID="_x0000_i1032" DrawAspect="Content" ObjectID="_1468075732" r:id="rId41">
            <o:LockedField>false</o:LockedField>
          </o:OLEObject>
        </w:object>
      </w:r>
    </w:p>
    <w:p w14:paraId="17444B04">
      <w:pPr>
        <w:spacing w:line="360" w:lineRule="auto"/>
        <w:jc w:val="left"/>
        <w:textAlignment w:val="center"/>
        <w:rPr>
          <w:color w:val="000000"/>
        </w:rPr>
      </w:pPr>
      <w:r>
        <w:rPr>
          <w:color w:val="000000"/>
        </w:rPr>
        <w:t xml:space="preserve">D. </w:t>
      </w:r>
      <w:r>
        <w:rPr>
          <w:rFonts w:ascii="宋体" w:hAnsi="宋体" w:eastAsia="宋体" w:cs="宋体"/>
          <w:color w:val="000000"/>
        </w:rPr>
        <w:t>该滑轮的机械效率为</w:t>
      </w:r>
      <w:r>
        <w:object>
          <v:shape id="_x0000_i1033" o:spt="75" alt="学科网(www.zxxk.com)--教育资源门户，提供试卷、教案、课件、论文、素材以及各类教学资源下载，还有大量而丰富的教学相关资讯！" type="#_x0000_t75" style="height:30.75pt;width:15pt;" o:ole="t" filled="f" o:preferrelative="t" stroked="f" coordsize="21600,21600">
            <v:path/>
            <v:fill on="f" focussize="0,0"/>
            <v:stroke on="f" joinstyle="miter"/>
            <v:imagedata r:id="rId44" o:title="eqIdb3e631cc8d34e9b9b1725bb6b171688b"/>
            <o:lock v:ext="edit" aspectratio="t"/>
            <w10:wrap type="none"/>
            <w10:anchorlock/>
          </v:shape>
          <o:OLEObject Type="Embed" ProgID="Equation.DSMT4" ShapeID="_x0000_i1033" DrawAspect="Content" ObjectID="_1468075733" r:id="rId43">
            <o:LockedField>false</o:LockedField>
          </o:OLEObject>
        </w:object>
      </w:r>
    </w:p>
    <w:p w14:paraId="3129F356">
      <w:pPr>
        <w:spacing w:line="360" w:lineRule="auto"/>
        <w:jc w:val="left"/>
        <w:textAlignment w:val="center"/>
        <w:rPr>
          <w:color w:val="000000"/>
        </w:rPr>
      </w:pPr>
      <w:r>
        <w:rPr>
          <w:color w:val="000000"/>
        </w:rPr>
        <w:t xml:space="preserve">13. </w:t>
      </w:r>
      <w:r>
        <w:rPr>
          <w:rFonts w:ascii="宋体" w:hAnsi="宋体" w:eastAsia="宋体" w:cs="宋体"/>
          <w:color w:val="000000"/>
        </w:rPr>
        <w:t>曹冲称象的故事广为流传。如图，称象时，先让象站在船上，在船身与水面交界处做上标记。让象上岸后，再将石头装入船中，直至船身上的标记与水面重合，所装石头的质量即为大象的质量。下列说法正确的是（　　）</w:t>
      </w:r>
    </w:p>
    <w:p w14:paraId="36F82DF9">
      <w:pPr>
        <w:spacing w:line="360" w:lineRule="auto"/>
        <w:jc w:val="both"/>
        <w:textAlignment w:val="center"/>
        <w:rPr>
          <w:color w:val="000000"/>
        </w:rPr>
      </w:pPr>
      <w:r>
        <w:rPr>
          <w:color w:val="000000"/>
        </w:rPr>
        <w:drawing>
          <wp:inline distT="0" distB="0" distL="114300" distR="114300">
            <wp:extent cx="2771775" cy="962025"/>
            <wp:effectExtent l="0" t="0" r="0" b="0"/>
            <wp:docPr id="100033" name="图片 10003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descr="学科网(www.zxxk.com)--教育资源门户，提供试卷、教案、课件、论文、素材以及各类教学资源下载，还有大量而丰富的教学相关资讯！"/>
                    <pic:cNvPicPr>
                      <a:picLocks noChangeAspect="1"/>
                    </pic:cNvPicPr>
                  </pic:nvPicPr>
                  <pic:blipFill>
                    <a:blip r:embed="rId45"/>
                    <a:stretch>
                      <a:fillRect/>
                    </a:stretch>
                  </pic:blipFill>
                  <pic:spPr>
                    <a:xfrm>
                      <a:off x="0" y="0"/>
                      <a:ext cx="2771775" cy="962025"/>
                    </a:xfrm>
                    <a:prstGeom prst="rect">
                      <a:avLst/>
                    </a:prstGeom>
                  </pic:spPr>
                </pic:pic>
              </a:graphicData>
            </a:graphic>
          </wp:inline>
        </w:drawing>
      </w:r>
    </w:p>
    <w:p w14:paraId="2838C590">
      <w:pPr>
        <w:spacing w:line="360" w:lineRule="auto"/>
        <w:jc w:val="left"/>
        <w:textAlignment w:val="center"/>
        <w:rPr>
          <w:color w:val="000000"/>
        </w:rPr>
      </w:pPr>
      <w:r>
        <w:rPr>
          <w:color w:val="000000"/>
        </w:rPr>
        <w:t xml:space="preserve">A. </w:t>
      </w:r>
      <w:r>
        <w:rPr>
          <w:rFonts w:ascii="宋体" w:hAnsi="宋体" w:eastAsia="宋体" w:cs="宋体"/>
          <w:color w:val="000000"/>
        </w:rPr>
        <w:t>甲图中船排开水的重力与大象的重力大小相等</w:t>
      </w:r>
    </w:p>
    <w:p w14:paraId="06FE02C7">
      <w:pPr>
        <w:spacing w:line="360" w:lineRule="auto"/>
        <w:jc w:val="left"/>
        <w:textAlignment w:val="center"/>
        <w:rPr>
          <w:color w:val="000000"/>
        </w:rPr>
      </w:pPr>
      <w:r>
        <w:rPr>
          <w:color w:val="000000"/>
        </w:rPr>
        <w:t xml:space="preserve">B. </w:t>
      </w:r>
      <w:r>
        <w:rPr>
          <w:rFonts w:ascii="宋体" w:hAnsi="宋体" w:eastAsia="宋体" w:cs="宋体"/>
          <w:color w:val="000000"/>
        </w:rPr>
        <w:t>船内石头增多</w:t>
      </w:r>
      <w:r>
        <w:rPr>
          <w:rFonts w:ascii="宋体" w:hAnsi="宋体" w:eastAsia="宋体" w:cs="宋体"/>
          <w:color w:val="000000"/>
          <w:position w:val="0"/>
        </w:rPr>
        <w:drawing>
          <wp:inline distT="0" distB="0" distL="114300" distR="114300">
            <wp:extent cx="133350" cy="177800"/>
            <wp:effectExtent l="0" t="0" r="0" b="0"/>
            <wp:docPr id="230835" name="图片 2308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0835" name="图片 230835"/>
                    <pic:cNvPicPr>
                      <a:picLocks noChangeAspect="1"/>
                    </pic:cNvPicPr>
                  </pic:nvPicPr>
                  <pic:blipFill>
                    <a:blip r:embed="rId40"/>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过程中船底受到水的压强变大</w:t>
      </w:r>
    </w:p>
    <w:p w14:paraId="1B9E416F">
      <w:pPr>
        <w:spacing w:line="360" w:lineRule="auto"/>
        <w:jc w:val="left"/>
        <w:textAlignment w:val="center"/>
        <w:rPr>
          <w:color w:val="000000"/>
        </w:rPr>
      </w:pPr>
      <w:r>
        <w:rPr>
          <w:color w:val="000000"/>
        </w:rPr>
        <w:t xml:space="preserve">C. </w:t>
      </w:r>
      <w:r>
        <w:rPr>
          <w:rFonts w:ascii="宋体" w:hAnsi="宋体" w:eastAsia="宋体" w:cs="宋体"/>
          <w:color w:val="000000"/>
        </w:rPr>
        <w:t>船内石头增多的过程中船受到的浮力大小不变</w:t>
      </w:r>
    </w:p>
    <w:p w14:paraId="3EB86DBC">
      <w:pPr>
        <w:spacing w:line="360" w:lineRule="auto"/>
        <w:jc w:val="left"/>
        <w:textAlignment w:val="center"/>
        <w:rPr>
          <w:color w:val="000000"/>
        </w:rPr>
      </w:pPr>
      <w:r>
        <w:rPr>
          <w:color w:val="000000"/>
        </w:rPr>
        <w:t xml:space="preserve">D. </w:t>
      </w:r>
      <w:r>
        <w:rPr>
          <w:rFonts w:ascii="宋体" w:hAnsi="宋体" w:eastAsia="宋体" w:cs="宋体"/>
          <w:color w:val="000000"/>
        </w:rPr>
        <w:t>甲图中船所受浮力与乙图中船所受浮力大小相等</w:t>
      </w:r>
    </w:p>
    <w:p w14:paraId="0239FCAB">
      <w:pPr>
        <w:spacing w:line="360" w:lineRule="auto"/>
        <w:jc w:val="left"/>
        <w:textAlignment w:val="center"/>
        <w:rPr>
          <w:color w:val="000000"/>
        </w:rPr>
      </w:pPr>
      <w:r>
        <w:rPr>
          <w:color w:val="000000"/>
        </w:rPr>
        <w:t xml:space="preserve">14. </w:t>
      </w:r>
      <w:r>
        <w:rPr>
          <w:rFonts w:ascii="宋体" w:hAnsi="宋体" w:eastAsia="宋体" w:cs="宋体"/>
          <w:color w:val="000000"/>
        </w:rPr>
        <w:t>为构建新型能源体系，河南省已建成多个抽水蓄能电站。如图，在用电低谷时，用电将水从下水库抽至上水库蓄能；在用电高峰期，上水库放水至下水库发电。下列说法正确的是（　　）</w:t>
      </w:r>
    </w:p>
    <w:p w14:paraId="65988732">
      <w:pPr>
        <w:spacing w:line="360" w:lineRule="auto"/>
        <w:jc w:val="both"/>
        <w:textAlignment w:val="center"/>
        <w:rPr>
          <w:color w:val="000000"/>
        </w:rPr>
      </w:pPr>
      <w:r>
        <w:rPr>
          <w:color w:val="000000"/>
        </w:rPr>
        <w:drawing>
          <wp:inline distT="0" distB="0" distL="114300" distR="114300">
            <wp:extent cx="2733675" cy="1123950"/>
            <wp:effectExtent l="0" t="0" r="0" b="0"/>
            <wp:docPr id="100035" name="图片 10003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descr="学科网(www.zxxk.com)--教育资源门户，提供试卷、教案、课件、论文、素材以及各类教学资源下载，还有大量而丰富的教学相关资讯！"/>
                    <pic:cNvPicPr>
                      <a:picLocks noChangeAspect="1"/>
                    </pic:cNvPicPr>
                  </pic:nvPicPr>
                  <pic:blipFill>
                    <a:blip r:embed="rId46"/>
                    <a:stretch>
                      <a:fillRect/>
                    </a:stretch>
                  </pic:blipFill>
                  <pic:spPr>
                    <a:xfrm>
                      <a:off x="0" y="0"/>
                      <a:ext cx="2733675" cy="1123950"/>
                    </a:xfrm>
                    <a:prstGeom prst="rect">
                      <a:avLst/>
                    </a:prstGeom>
                  </pic:spPr>
                </pic:pic>
              </a:graphicData>
            </a:graphic>
          </wp:inline>
        </w:drawing>
      </w:r>
    </w:p>
    <w:p w14:paraId="6A916D2C">
      <w:pPr>
        <w:spacing w:line="360" w:lineRule="auto"/>
        <w:jc w:val="left"/>
        <w:textAlignment w:val="center"/>
        <w:rPr>
          <w:color w:val="000000"/>
        </w:rPr>
      </w:pPr>
      <w:r>
        <w:rPr>
          <w:color w:val="000000"/>
        </w:rPr>
        <w:t xml:space="preserve">A. </w:t>
      </w:r>
      <w:r>
        <w:rPr>
          <w:rFonts w:ascii="宋体" w:hAnsi="宋体" w:eastAsia="宋体" w:cs="宋体"/>
          <w:color w:val="000000"/>
        </w:rPr>
        <w:t>抽水蓄能时，水的重力势能转化为电能</w:t>
      </w:r>
    </w:p>
    <w:p w14:paraId="57C81FE8">
      <w:pPr>
        <w:spacing w:line="360" w:lineRule="auto"/>
        <w:jc w:val="left"/>
        <w:textAlignment w:val="center"/>
        <w:rPr>
          <w:color w:val="000000"/>
        </w:rPr>
      </w:pPr>
      <w:r>
        <w:rPr>
          <w:color w:val="000000"/>
        </w:rPr>
        <w:t xml:space="preserve">B. </w:t>
      </w:r>
      <w:r>
        <w:rPr>
          <w:rFonts w:ascii="宋体" w:hAnsi="宋体" w:eastAsia="宋体" w:cs="宋体"/>
          <w:color w:val="000000"/>
        </w:rPr>
        <w:t>上水库放水时，流下的水的重力势能减小</w:t>
      </w:r>
    </w:p>
    <w:p w14:paraId="0BCFE515">
      <w:pPr>
        <w:spacing w:line="360" w:lineRule="auto"/>
        <w:jc w:val="left"/>
        <w:textAlignment w:val="center"/>
        <w:rPr>
          <w:color w:val="000000"/>
        </w:rPr>
      </w:pPr>
      <w:r>
        <w:rPr>
          <w:color w:val="000000"/>
        </w:rPr>
        <w:t xml:space="preserve">C. </w:t>
      </w:r>
      <w:r>
        <w:rPr>
          <w:rFonts w:ascii="宋体" w:hAnsi="宋体" w:eastAsia="宋体" w:cs="宋体"/>
          <w:color w:val="000000"/>
        </w:rPr>
        <w:t>放水发电时，发电机是利用电磁感应工作的</w:t>
      </w:r>
    </w:p>
    <w:p w14:paraId="56F506DF">
      <w:pPr>
        <w:spacing w:line="360" w:lineRule="auto"/>
        <w:jc w:val="left"/>
        <w:textAlignment w:val="center"/>
        <w:rPr>
          <w:color w:val="000000"/>
        </w:rPr>
      </w:pPr>
      <w:r>
        <w:rPr>
          <w:color w:val="000000"/>
        </w:rPr>
        <w:t xml:space="preserve">D. </w:t>
      </w:r>
      <w:r>
        <w:rPr>
          <w:rFonts w:ascii="宋体" w:hAnsi="宋体" w:eastAsia="宋体" w:cs="宋体"/>
          <w:color w:val="000000"/>
        </w:rPr>
        <w:t>放水发电时，水的机械能全部转化为了电能</w:t>
      </w:r>
    </w:p>
    <w:p w14:paraId="0DC09E4F">
      <w:pPr>
        <w:spacing w:line="285" w:lineRule="auto"/>
        <w:jc w:val="left"/>
        <w:textAlignment w:val="center"/>
        <w:rPr>
          <w:color w:val="000000"/>
        </w:rPr>
      </w:pPr>
      <w:r>
        <w:rPr>
          <w:rFonts w:ascii="宋体" w:hAnsi="宋体" w:eastAsia="宋体" w:cs="宋体"/>
          <w:b/>
          <w:color w:val="000000"/>
          <w:sz w:val="24"/>
        </w:rPr>
        <w:t>三、作图题（本题共</w:t>
      </w:r>
      <w:r>
        <w:rPr>
          <w:rFonts w:ascii="Times New Roman" w:hAnsi="Times New Roman" w:eastAsia="Times New Roman" w:cs="Times New Roman"/>
          <w:b/>
          <w:color w:val="000000"/>
          <w:sz w:val="24"/>
        </w:rPr>
        <w:t>2</w:t>
      </w:r>
      <w:r>
        <w:rPr>
          <w:rFonts w:ascii="宋体" w:hAnsi="宋体" w:eastAsia="宋体" w:cs="宋体"/>
          <w:b/>
          <w:color w:val="000000"/>
          <w:sz w:val="24"/>
        </w:rPr>
        <w:t>小题，每小题</w:t>
      </w:r>
      <w:r>
        <w:rPr>
          <w:rFonts w:ascii="Times New Roman" w:hAnsi="Times New Roman" w:eastAsia="Times New Roman" w:cs="Times New Roman"/>
          <w:b/>
          <w:color w:val="000000"/>
          <w:sz w:val="24"/>
        </w:rPr>
        <w:t>2</w:t>
      </w:r>
      <w:r>
        <w:rPr>
          <w:rFonts w:ascii="宋体" w:hAnsi="宋体" w:eastAsia="宋体" w:cs="宋体"/>
          <w:b/>
          <w:color w:val="000000"/>
          <w:sz w:val="24"/>
        </w:rPr>
        <w:t>分，共</w:t>
      </w:r>
      <w:r>
        <w:rPr>
          <w:rFonts w:ascii="Times New Roman" w:hAnsi="Times New Roman" w:eastAsia="Times New Roman" w:cs="Times New Roman"/>
          <w:b/>
          <w:color w:val="000000"/>
          <w:sz w:val="24"/>
        </w:rPr>
        <w:t>4</w:t>
      </w:r>
      <w:r>
        <w:rPr>
          <w:rFonts w:ascii="宋体" w:hAnsi="宋体" w:eastAsia="宋体" w:cs="宋体"/>
          <w:b/>
          <w:color w:val="000000"/>
          <w:sz w:val="24"/>
        </w:rPr>
        <w:t>分）</w:t>
      </w:r>
    </w:p>
    <w:p w14:paraId="6AAC5DD9">
      <w:pPr>
        <w:spacing w:line="360" w:lineRule="auto"/>
        <w:jc w:val="left"/>
        <w:textAlignment w:val="center"/>
        <w:rPr>
          <w:color w:val="000000"/>
        </w:rPr>
      </w:pPr>
      <w:r>
        <w:rPr>
          <w:color w:val="000000"/>
        </w:rPr>
        <w:t xml:space="preserve">15. </w:t>
      </w:r>
      <w:r>
        <w:rPr>
          <w:rFonts w:ascii="宋体" w:hAnsi="宋体" w:eastAsia="宋体" w:cs="宋体"/>
          <w:color w:val="000000"/>
        </w:rPr>
        <w:t>我们熟悉的“禾”字在甲骨文中如图甲所示，它形象地表现出沉甸甸的谷穗弯向大地的情景。请在图乙中画出谷穗所受重力的示意图。（</w:t>
      </w:r>
      <w:r>
        <w:object>
          <v:shape id="_x0000_i1034" o:spt="75" alt="学科网(www.zxxk.com)--教育资源门户，提供试卷、教案、课件、论文、素材以及各类教学资源下载，还有大量而丰富的教学相关资讯！" type="#_x0000_t75" style="height:12.75pt;width:10.5pt;" o:ole="t" filled="f" o:preferrelative="t" stroked="f" coordsize="21600,21600">
            <v:path/>
            <v:fill on="f" focussize="0,0"/>
            <v:stroke on="f" joinstyle="miter"/>
            <v:imagedata r:id="rId48" o:title="eqId1dde8112e8eb968fd042418dd632759e"/>
            <o:lock v:ext="edit" aspectratio="t"/>
            <w10:wrap type="none"/>
            <w10:anchorlock/>
          </v:shape>
          <o:OLEObject Type="Embed" ProgID="Equation.DSMT4" ShapeID="_x0000_i1034" DrawAspect="Content" ObjectID="_1468075734" r:id="rId47">
            <o:LockedField>false</o:LockedField>
          </o:OLEObject>
        </w:object>
      </w:r>
      <w:r>
        <w:rPr>
          <w:rFonts w:ascii="宋体" w:hAnsi="宋体" w:eastAsia="宋体" w:cs="宋体"/>
          <w:color w:val="000000"/>
        </w:rPr>
        <w:t>点为谷穗的重心）</w:t>
      </w:r>
    </w:p>
    <w:p w14:paraId="340D248B">
      <w:pPr>
        <w:spacing w:line="360" w:lineRule="auto"/>
        <w:jc w:val="left"/>
        <w:textAlignment w:val="center"/>
        <w:rPr>
          <w:color w:val="000000"/>
        </w:rPr>
      </w:pPr>
      <w:r>
        <w:rPr>
          <w:color w:val="000000"/>
        </w:rPr>
        <w:drawing>
          <wp:inline distT="0" distB="0" distL="114300" distR="114300">
            <wp:extent cx="1704975" cy="1609725"/>
            <wp:effectExtent l="0" t="0" r="0" b="0"/>
            <wp:docPr id="100037" name="图片 10003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图片 100037" descr="学科网(www.zxxk.com)--教育资源门户，提供试卷、教案、课件、论文、素材以及各类教学资源下载，还有大量而丰富的教学相关资讯！"/>
                    <pic:cNvPicPr>
                      <a:picLocks noChangeAspect="1"/>
                    </pic:cNvPicPr>
                  </pic:nvPicPr>
                  <pic:blipFill>
                    <a:blip r:embed="rId49"/>
                    <a:stretch>
                      <a:fillRect/>
                    </a:stretch>
                  </pic:blipFill>
                  <pic:spPr>
                    <a:xfrm>
                      <a:off x="0" y="0"/>
                      <a:ext cx="1704975" cy="1609725"/>
                    </a:xfrm>
                    <a:prstGeom prst="rect">
                      <a:avLst/>
                    </a:prstGeom>
                  </pic:spPr>
                </pic:pic>
              </a:graphicData>
            </a:graphic>
          </wp:inline>
        </w:drawing>
      </w:r>
    </w:p>
    <w:p w14:paraId="4FA6F404">
      <w:pPr>
        <w:spacing w:line="360" w:lineRule="auto"/>
        <w:jc w:val="left"/>
        <w:textAlignment w:val="center"/>
        <w:rPr>
          <w:color w:val="000000"/>
        </w:rPr>
      </w:pPr>
      <w:r>
        <w:rPr>
          <w:color w:val="000000"/>
        </w:rPr>
        <w:t xml:space="preserve">16. </w:t>
      </w:r>
      <w:r>
        <w:rPr>
          <w:rFonts w:ascii="宋体" w:hAnsi="宋体" w:eastAsia="宋体" w:cs="宋体"/>
          <w:color w:val="000000"/>
        </w:rPr>
        <w:t>如图是家庭电路的一部分，三孔插座可单独工作，开关控制灯泡。请用笔画线表示导线，将对应的电路连接完整，并符合安全用电原则。</w:t>
      </w:r>
    </w:p>
    <w:p w14:paraId="0A0083B4">
      <w:pPr>
        <w:spacing w:line="360" w:lineRule="auto"/>
        <w:jc w:val="left"/>
        <w:textAlignment w:val="center"/>
        <w:rPr>
          <w:color w:val="000000"/>
        </w:rPr>
      </w:pPr>
      <w:r>
        <w:rPr>
          <w:color w:val="000000"/>
        </w:rPr>
        <w:drawing>
          <wp:inline distT="0" distB="0" distL="114300" distR="114300">
            <wp:extent cx="2190750" cy="1304925"/>
            <wp:effectExtent l="0" t="0" r="0" b="0"/>
            <wp:docPr id="100039" name="图片 10003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9" name="图片 100039" descr="学科网(www.zxxk.com)--教育资源门户，提供试卷、教案、课件、论文、素材以及各类教学资源下载，还有大量而丰富的教学相关资讯！"/>
                    <pic:cNvPicPr>
                      <a:picLocks noChangeAspect="1"/>
                    </pic:cNvPicPr>
                  </pic:nvPicPr>
                  <pic:blipFill>
                    <a:blip r:embed="rId50"/>
                    <a:stretch>
                      <a:fillRect/>
                    </a:stretch>
                  </pic:blipFill>
                  <pic:spPr>
                    <a:xfrm>
                      <a:off x="0" y="0"/>
                      <a:ext cx="2190750" cy="1304925"/>
                    </a:xfrm>
                    <a:prstGeom prst="rect">
                      <a:avLst/>
                    </a:prstGeom>
                  </pic:spPr>
                </pic:pic>
              </a:graphicData>
            </a:graphic>
          </wp:inline>
        </w:drawing>
      </w:r>
    </w:p>
    <w:p w14:paraId="618C1E90">
      <w:pPr>
        <w:spacing w:line="285" w:lineRule="auto"/>
        <w:jc w:val="left"/>
        <w:textAlignment w:val="center"/>
        <w:rPr>
          <w:color w:val="000000"/>
        </w:rPr>
      </w:pPr>
      <w:r>
        <w:rPr>
          <w:rFonts w:ascii="宋体" w:hAnsi="宋体" w:eastAsia="宋体" w:cs="宋体"/>
          <w:b/>
          <w:color w:val="000000"/>
          <w:sz w:val="24"/>
        </w:rPr>
        <w:t>四、实验探究题（本题共</w:t>
      </w:r>
      <w:r>
        <w:rPr>
          <w:rFonts w:ascii="Times New Roman" w:hAnsi="Times New Roman" w:eastAsia="Times New Roman" w:cs="Times New Roman"/>
          <w:b/>
          <w:color w:val="000000"/>
          <w:sz w:val="24"/>
        </w:rPr>
        <w:t>3</w:t>
      </w:r>
      <w:r>
        <w:rPr>
          <w:rFonts w:ascii="宋体" w:hAnsi="宋体" w:eastAsia="宋体" w:cs="宋体"/>
          <w:b/>
          <w:color w:val="000000"/>
          <w:sz w:val="24"/>
        </w:rPr>
        <w:t>小题，第</w:t>
      </w:r>
      <w:r>
        <w:rPr>
          <w:rFonts w:ascii="Times New Roman" w:hAnsi="Times New Roman" w:eastAsia="Times New Roman" w:cs="Times New Roman"/>
          <w:b/>
          <w:color w:val="000000"/>
          <w:sz w:val="24"/>
        </w:rPr>
        <w:t>17</w:t>
      </w:r>
      <w:r>
        <w:rPr>
          <w:rFonts w:ascii="宋体" w:hAnsi="宋体" w:eastAsia="宋体" w:cs="宋体"/>
          <w:b/>
          <w:color w:val="000000"/>
          <w:sz w:val="24"/>
        </w:rPr>
        <w:t>题</w:t>
      </w:r>
      <w:r>
        <w:rPr>
          <w:rFonts w:ascii="Times New Roman" w:hAnsi="Times New Roman" w:eastAsia="Times New Roman" w:cs="Times New Roman"/>
          <w:b/>
          <w:color w:val="000000"/>
          <w:sz w:val="24"/>
        </w:rPr>
        <w:t>4</w:t>
      </w:r>
      <w:r>
        <w:rPr>
          <w:rFonts w:ascii="宋体" w:hAnsi="宋体" w:eastAsia="宋体" w:cs="宋体"/>
          <w:b/>
          <w:color w:val="000000"/>
          <w:sz w:val="24"/>
        </w:rPr>
        <w:t>分，第</w:t>
      </w:r>
      <w:r>
        <w:rPr>
          <w:rFonts w:ascii="Times New Roman" w:hAnsi="Times New Roman" w:eastAsia="Times New Roman" w:cs="Times New Roman"/>
          <w:b/>
          <w:color w:val="000000"/>
          <w:sz w:val="24"/>
        </w:rPr>
        <w:t>18</w:t>
      </w:r>
      <w:r>
        <w:rPr>
          <w:rFonts w:ascii="宋体" w:hAnsi="宋体" w:eastAsia="宋体" w:cs="宋体"/>
          <w:b/>
          <w:color w:val="000000"/>
          <w:sz w:val="24"/>
        </w:rPr>
        <w:t>题</w:t>
      </w:r>
      <w:r>
        <w:rPr>
          <w:rFonts w:ascii="Times New Roman" w:hAnsi="Times New Roman" w:eastAsia="Times New Roman" w:cs="Times New Roman"/>
          <w:b/>
          <w:color w:val="000000"/>
          <w:sz w:val="24"/>
        </w:rPr>
        <w:t>6</w:t>
      </w:r>
      <w:r>
        <w:rPr>
          <w:rFonts w:ascii="宋体" w:hAnsi="宋体" w:eastAsia="宋体" w:cs="宋体"/>
          <w:b/>
          <w:color w:val="000000"/>
          <w:sz w:val="24"/>
        </w:rPr>
        <w:t>分，第</w:t>
      </w:r>
      <w:r>
        <w:rPr>
          <w:rFonts w:ascii="Times New Roman" w:hAnsi="Times New Roman" w:eastAsia="Times New Roman" w:cs="Times New Roman"/>
          <w:b/>
          <w:color w:val="000000"/>
          <w:sz w:val="24"/>
        </w:rPr>
        <w:t>19</w:t>
      </w:r>
      <w:r>
        <w:rPr>
          <w:rFonts w:ascii="宋体" w:hAnsi="宋体" w:eastAsia="宋体" w:cs="宋体"/>
          <w:b/>
          <w:color w:val="000000"/>
          <w:sz w:val="24"/>
        </w:rPr>
        <w:t>题</w:t>
      </w:r>
      <w:r>
        <w:rPr>
          <w:rFonts w:ascii="Times New Roman" w:hAnsi="Times New Roman" w:eastAsia="Times New Roman" w:cs="Times New Roman"/>
          <w:b/>
          <w:color w:val="000000"/>
          <w:sz w:val="24"/>
        </w:rPr>
        <w:t>9</w:t>
      </w:r>
      <w:r>
        <w:rPr>
          <w:rFonts w:ascii="宋体" w:hAnsi="宋体" w:eastAsia="宋体" w:cs="宋体"/>
          <w:b/>
          <w:color w:val="000000"/>
          <w:sz w:val="24"/>
        </w:rPr>
        <w:t>分，共</w:t>
      </w:r>
      <w:r>
        <w:rPr>
          <w:rFonts w:ascii="Times New Roman" w:hAnsi="Times New Roman" w:eastAsia="Times New Roman" w:cs="Times New Roman"/>
          <w:b/>
          <w:color w:val="000000"/>
          <w:sz w:val="24"/>
        </w:rPr>
        <w:t>19</w:t>
      </w:r>
      <w:r>
        <w:rPr>
          <w:rFonts w:ascii="宋体" w:hAnsi="宋体" w:eastAsia="宋体" w:cs="宋体"/>
          <w:b/>
          <w:color w:val="000000"/>
          <w:sz w:val="24"/>
        </w:rPr>
        <w:t>分）</w:t>
      </w:r>
    </w:p>
    <w:p w14:paraId="5619F5B1">
      <w:pPr>
        <w:spacing w:line="360" w:lineRule="auto"/>
        <w:jc w:val="left"/>
        <w:textAlignment w:val="center"/>
        <w:rPr>
          <w:color w:val="000000"/>
        </w:rPr>
      </w:pPr>
      <w:r>
        <w:rPr>
          <w:color w:val="000000"/>
        </w:rPr>
        <w:t xml:space="preserve">17. </w:t>
      </w:r>
      <w:r>
        <w:rPr>
          <w:rFonts w:ascii="宋体" w:hAnsi="宋体" w:eastAsia="宋体" w:cs="宋体"/>
          <w:color w:val="000000"/>
        </w:rPr>
        <w:t>如图是“探究平面镜成像</w:t>
      </w:r>
      <w:r>
        <w:rPr>
          <w:rFonts w:ascii="宋体" w:hAnsi="宋体" w:eastAsia="宋体" w:cs="宋体"/>
          <w:color w:val="000000"/>
          <w:position w:val="0"/>
        </w:rPr>
        <w:drawing>
          <wp:inline distT="0" distB="0" distL="114300" distR="114300">
            <wp:extent cx="133350" cy="177800"/>
            <wp:effectExtent l="0" t="0" r="0" b="0"/>
            <wp:docPr id="230831" name="图片 2308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0831" name="图片 230831"/>
                    <pic:cNvPicPr>
                      <a:picLocks noChangeAspect="1"/>
                    </pic:cNvPicPr>
                  </pic:nvPicPr>
                  <pic:blipFill>
                    <a:blip r:embed="rId40"/>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特点”的实验装置。</w:t>
      </w:r>
    </w:p>
    <w:p w14:paraId="68FA5315">
      <w:pPr>
        <w:spacing w:line="360" w:lineRule="auto"/>
        <w:jc w:val="left"/>
        <w:textAlignment w:val="center"/>
        <w:rPr>
          <w:color w:val="000000"/>
        </w:rPr>
      </w:pPr>
      <w:r>
        <w:rPr>
          <w:color w:val="000000"/>
        </w:rPr>
        <w:t>（1）</w:t>
      </w:r>
      <w:r>
        <w:rPr>
          <w:rFonts w:ascii="宋体" w:hAnsi="宋体" w:eastAsia="宋体" w:cs="宋体"/>
          <w:color w:val="000000"/>
        </w:rPr>
        <w:t>为了便于观察实验现象，应选择在较</w:t>
      </w:r>
      <w:r>
        <w:rPr>
          <w:color w:val="000000"/>
        </w:rPr>
        <w:t>_______</w:t>
      </w:r>
      <w:r>
        <w:rPr>
          <w:rFonts w:ascii="宋体" w:hAnsi="宋体" w:eastAsia="宋体" w:cs="宋体"/>
          <w:color w:val="000000"/>
        </w:rPr>
        <w:t>（填“亮”或“暗”）的环境中进行实验。</w:t>
      </w:r>
    </w:p>
    <w:p w14:paraId="5B0CDEAB">
      <w:pPr>
        <w:spacing w:line="360" w:lineRule="auto"/>
        <w:jc w:val="left"/>
        <w:textAlignment w:val="center"/>
        <w:rPr>
          <w:color w:val="000000"/>
        </w:rPr>
      </w:pPr>
      <w:r>
        <w:rPr>
          <w:color w:val="000000"/>
        </w:rPr>
        <w:t>（2）</w:t>
      </w:r>
      <w:r>
        <w:rPr>
          <w:rFonts w:ascii="宋体" w:hAnsi="宋体" w:eastAsia="宋体" w:cs="宋体"/>
          <w:color w:val="000000"/>
        </w:rPr>
        <w:t>实验时，将玻璃板竖立在铺有纸的水平桌面上，把点燃的蜡烛</w:t>
      </w:r>
      <w:r>
        <w:rPr>
          <w:rFonts w:ascii="Times New Roman" w:hAnsi="Times New Roman" w:eastAsia="Times New Roman" w:cs="Times New Roman"/>
          <w:color w:val="000000"/>
        </w:rPr>
        <w:t>A</w:t>
      </w:r>
      <w:r>
        <w:rPr>
          <w:rFonts w:ascii="宋体" w:hAnsi="宋体" w:eastAsia="宋体" w:cs="宋体"/>
          <w:color w:val="000000"/>
        </w:rPr>
        <w:t>放在玻璃板的前面，将外形相同但未点燃的蜡烛</w:t>
      </w:r>
      <w:r>
        <w:rPr>
          <w:rFonts w:ascii="Times New Roman" w:hAnsi="Times New Roman" w:eastAsia="Times New Roman" w:cs="Times New Roman"/>
          <w:color w:val="000000"/>
        </w:rPr>
        <w:t>B</w:t>
      </w:r>
      <w:r>
        <w:rPr>
          <w:rFonts w:ascii="宋体" w:hAnsi="宋体" w:eastAsia="宋体" w:cs="宋体"/>
          <w:color w:val="000000"/>
        </w:rPr>
        <w:t>在玻璃板后面移动，人眼在玻璃板的</w:t>
      </w:r>
      <w:r>
        <w:rPr>
          <w:color w:val="000000"/>
        </w:rPr>
        <w:t>________</w:t>
      </w:r>
      <w:r>
        <w:rPr>
          <w:rFonts w:ascii="宋体" w:hAnsi="宋体" w:eastAsia="宋体" w:cs="宋体"/>
          <w:color w:val="000000"/>
        </w:rPr>
        <w:t>（填“前面”或“后面”）观察，直至蜡烛</w:t>
      </w:r>
      <w:r>
        <w:rPr>
          <w:rFonts w:ascii="Times New Roman" w:hAnsi="Times New Roman" w:eastAsia="Times New Roman" w:cs="Times New Roman"/>
          <w:color w:val="000000"/>
        </w:rPr>
        <w:t>B</w:t>
      </w:r>
      <w:r>
        <w:rPr>
          <w:rFonts w:ascii="宋体" w:hAnsi="宋体" w:eastAsia="宋体" w:cs="宋体"/>
          <w:color w:val="000000"/>
        </w:rPr>
        <w:t>和</w:t>
      </w:r>
      <w:r>
        <w:rPr>
          <w:rFonts w:ascii="Times New Roman" w:hAnsi="Times New Roman" w:eastAsia="Times New Roman" w:cs="Times New Roman"/>
          <w:color w:val="000000"/>
        </w:rPr>
        <w:t>A</w:t>
      </w:r>
      <w:r>
        <w:rPr>
          <w:rFonts w:ascii="宋体" w:hAnsi="宋体" w:eastAsia="宋体" w:cs="宋体"/>
          <w:color w:val="000000"/>
        </w:rPr>
        <w:t>的像完全重合，这说明像和物的</w:t>
      </w:r>
      <w:r>
        <w:rPr>
          <w:color w:val="000000"/>
        </w:rPr>
        <w:t>_______</w:t>
      </w:r>
      <w:r>
        <w:rPr>
          <w:rFonts w:ascii="宋体" w:hAnsi="宋体" w:eastAsia="宋体" w:cs="宋体"/>
          <w:color w:val="000000"/>
        </w:rPr>
        <w:t>相等。</w:t>
      </w:r>
    </w:p>
    <w:p w14:paraId="682C1BC3">
      <w:pPr>
        <w:spacing w:line="360" w:lineRule="auto"/>
        <w:jc w:val="left"/>
        <w:textAlignment w:val="center"/>
        <w:rPr>
          <w:color w:val="000000"/>
        </w:rPr>
      </w:pPr>
      <w:r>
        <w:rPr>
          <w:color w:val="000000"/>
        </w:rPr>
        <w:drawing>
          <wp:inline distT="0" distB="0" distL="114300" distR="114300">
            <wp:extent cx="1724025" cy="990600"/>
            <wp:effectExtent l="0" t="0" r="0" b="0"/>
            <wp:docPr id="100041" name="图片 10004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1" name="图片 100041" descr="学科网(www.zxxk.com)--教育资源门户，提供试卷、教案、课件、论文、素材以及各类教学资源下载，还有大量而丰富的教学相关资讯！"/>
                    <pic:cNvPicPr>
                      <a:picLocks noChangeAspect="1"/>
                    </pic:cNvPicPr>
                  </pic:nvPicPr>
                  <pic:blipFill>
                    <a:blip r:embed="rId51"/>
                    <a:stretch>
                      <a:fillRect/>
                    </a:stretch>
                  </pic:blipFill>
                  <pic:spPr>
                    <a:xfrm>
                      <a:off x="0" y="0"/>
                      <a:ext cx="1724025" cy="990600"/>
                    </a:xfrm>
                    <a:prstGeom prst="rect">
                      <a:avLst/>
                    </a:prstGeom>
                  </pic:spPr>
                </pic:pic>
              </a:graphicData>
            </a:graphic>
          </wp:inline>
        </w:drawing>
      </w:r>
    </w:p>
    <w:p w14:paraId="3A0E87E9">
      <w:pPr>
        <w:spacing w:line="360" w:lineRule="auto"/>
        <w:jc w:val="left"/>
        <w:textAlignment w:val="center"/>
        <w:rPr>
          <w:color w:val="000000"/>
        </w:rPr>
      </w:pPr>
      <w:r>
        <w:rPr>
          <w:color w:val="000000"/>
        </w:rPr>
        <w:t>（3）</w:t>
      </w:r>
      <w:r>
        <w:rPr>
          <w:rFonts w:ascii="宋体" w:hAnsi="宋体" w:eastAsia="宋体" w:cs="宋体"/>
          <w:color w:val="000000"/>
        </w:rPr>
        <w:t>在纸上分别标记蜡烛</w:t>
      </w:r>
      <w:r>
        <w:rPr>
          <w:rFonts w:ascii="Times New Roman" w:hAnsi="Times New Roman" w:eastAsia="Times New Roman" w:cs="Times New Roman"/>
          <w:color w:val="000000"/>
        </w:rPr>
        <w:t>A</w:t>
      </w:r>
      <w:r>
        <w:rPr>
          <w:rFonts w:ascii="宋体" w:hAnsi="宋体" w:eastAsia="宋体" w:cs="宋体"/>
          <w:color w:val="000000"/>
        </w:rPr>
        <w:t>和像的位置，用刻度尺分别测出蜡烛和像到</w:t>
      </w:r>
      <w:r>
        <w:rPr>
          <w:color w:val="000000"/>
        </w:rPr>
        <w:t>_______</w:t>
      </w:r>
      <w:r>
        <w:rPr>
          <w:rFonts w:ascii="宋体" w:hAnsi="宋体" w:eastAsia="宋体" w:cs="宋体"/>
          <w:color w:val="000000"/>
        </w:rPr>
        <w:t>的距离，通过分析初步得出结论。</w:t>
      </w:r>
    </w:p>
    <w:p w14:paraId="6BE9FE62">
      <w:pPr>
        <w:spacing w:line="360" w:lineRule="auto"/>
        <w:jc w:val="left"/>
        <w:textAlignment w:val="center"/>
        <w:rPr>
          <w:color w:val="000000"/>
        </w:rPr>
      </w:pPr>
      <w:r>
        <w:rPr>
          <w:color w:val="000000"/>
        </w:rPr>
        <w:t xml:space="preserve">18. </w:t>
      </w:r>
      <w:r>
        <w:rPr>
          <w:rFonts w:ascii="宋体" w:hAnsi="宋体" w:eastAsia="宋体" w:cs="宋体"/>
          <w:color w:val="000000"/>
        </w:rPr>
        <w:t>小明对滑动摩擦力的大小与哪些因素有关进行了探究。</w:t>
      </w:r>
    </w:p>
    <w:p w14:paraId="62DD2B8C">
      <w:pPr>
        <w:spacing w:line="360" w:lineRule="auto"/>
        <w:jc w:val="left"/>
        <w:textAlignment w:val="center"/>
        <w:rPr>
          <w:color w:val="000000"/>
        </w:rPr>
      </w:pPr>
      <w:r>
        <w:rPr>
          <w:color w:val="000000"/>
        </w:rPr>
        <w:t>（1）</w:t>
      </w:r>
      <w:r>
        <w:rPr>
          <w:rFonts w:ascii="宋体" w:hAnsi="宋体" w:eastAsia="宋体" w:cs="宋体"/>
          <w:color w:val="000000"/>
        </w:rPr>
        <w:t>根据生活经验，小明发现</w:t>
      </w:r>
      <w:r>
        <w:rPr>
          <w:rFonts w:ascii="Times New Roman" w:hAnsi="Times New Roman" w:eastAsia="Times New Roman" w:cs="Times New Roman"/>
          <w:color w:val="000000"/>
        </w:rPr>
        <w:t>∶</w:t>
      </w:r>
      <w:r>
        <w:rPr>
          <w:rFonts w:ascii="宋体" w:hAnsi="宋体" w:eastAsia="宋体" w:cs="宋体"/>
          <w:color w:val="000000"/>
        </w:rPr>
        <w:t>手掌压在桌面上滑动的过程中，向下用力越大，手掌受到的阻碍越大；桌面越粗糙，滑起来越费力。于是猜想</w:t>
      </w:r>
      <w:r>
        <w:rPr>
          <w:rFonts w:ascii="Times New Roman" w:hAnsi="Times New Roman" w:eastAsia="Times New Roman" w:cs="Times New Roman"/>
          <w:color w:val="000000"/>
        </w:rPr>
        <w:t>∶</w:t>
      </w:r>
      <w:r>
        <w:rPr>
          <w:rFonts w:ascii="宋体" w:hAnsi="宋体" w:eastAsia="宋体" w:cs="宋体"/>
          <w:color w:val="000000"/>
        </w:rPr>
        <w:t>滑动摩擦力的大小可能与</w:t>
      </w:r>
      <w:r>
        <w:rPr>
          <w:color w:val="000000"/>
        </w:rPr>
        <w:t>_______</w:t>
      </w:r>
      <w:r>
        <w:rPr>
          <w:rFonts w:ascii="宋体" w:hAnsi="宋体" w:eastAsia="宋体" w:cs="宋体"/>
          <w:color w:val="000000"/>
        </w:rPr>
        <w:t>有关，也可能与接触面的粗糙程度有关。</w:t>
      </w:r>
    </w:p>
    <w:p w14:paraId="77169647">
      <w:pPr>
        <w:spacing w:line="360" w:lineRule="auto"/>
        <w:jc w:val="left"/>
        <w:textAlignment w:val="center"/>
        <w:rPr>
          <w:color w:val="000000"/>
        </w:rPr>
      </w:pPr>
      <w:r>
        <w:rPr>
          <w:color w:val="000000"/>
        </w:rPr>
        <w:t>（2）</w:t>
      </w:r>
      <w:r>
        <w:rPr>
          <w:rFonts w:ascii="宋体" w:hAnsi="宋体" w:eastAsia="宋体" w:cs="宋体"/>
          <w:color w:val="000000"/>
        </w:rPr>
        <w:t>图为小明做实验时的情景，用弹簧测力计水平拉着木块沿水平长木板做匀速直线运动，根据</w:t>
      </w:r>
      <w:r>
        <w:rPr>
          <w:color w:val="000000"/>
        </w:rPr>
        <w:t>_______</w:t>
      </w:r>
      <w:r>
        <w:rPr>
          <w:rFonts w:ascii="宋体" w:hAnsi="宋体" w:eastAsia="宋体" w:cs="宋体"/>
          <w:color w:val="000000"/>
        </w:rPr>
        <w:t>知识，可知木块受到的滑动摩擦力大小等于弹簧测力计拉力的大小。甲实验中，木块受到的滑动摩擦力大小为</w:t>
      </w:r>
      <w:r>
        <w:rPr>
          <w:color w:val="000000"/>
        </w:rPr>
        <w:t>_______</w:t>
      </w:r>
      <w:r>
        <w:rPr>
          <w:rFonts w:ascii="Times New Roman" w:hAnsi="Times New Roman" w:eastAsia="Times New Roman" w:cs="Times New Roman"/>
          <w:color w:val="000000"/>
        </w:rPr>
        <w:t>N</w:t>
      </w:r>
      <w:r>
        <w:rPr>
          <w:rFonts w:ascii="宋体" w:hAnsi="宋体" w:eastAsia="宋体" w:cs="宋体"/>
          <w:color w:val="000000"/>
        </w:rPr>
        <w:t>。</w:t>
      </w:r>
    </w:p>
    <w:p w14:paraId="55AEE5F0">
      <w:pPr>
        <w:spacing w:line="360" w:lineRule="auto"/>
        <w:jc w:val="left"/>
        <w:textAlignment w:val="center"/>
        <w:rPr>
          <w:color w:val="000000"/>
        </w:rPr>
      </w:pPr>
      <w:r>
        <w:rPr>
          <w:color w:val="000000"/>
        </w:rPr>
        <w:drawing>
          <wp:inline distT="0" distB="0" distL="114300" distR="114300">
            <wp:extent cx="3695700" cy="866775"/>
            <wp:effectExtent l="0" t="0" r="0" b="0"/>
            <wp:docPr id="100043" name="图片 10004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3" name="图片 100043" descr="学科网(www.zxxk.com)--教育资源门户，提供试卷、教案、课件、论文、素材以及各类教学资源下载，还有大量而丰富的教学相关资讯！"/>
                    <pic:cNvPicPr>
                      <a:picLocks noChangeAspect="1"/>
                    </pic:cNvPicPr>
                  </pic:nvPicPr>
                  <pic:blipFill>
                    <a:blip r:embed="rId52"/>
                    <a:stretch>
                      <a:fillRect/>
                    </a:stretch>
                  </pic:blipFill>
                  <pic:spPr>
                    <a:xfrm>
                      <a:off x="0" y="0"/>
                      <a:ext cx="3695700" cy="866775"/>
                    </a:xfrm>
                    <a:prstGeom prst="rect">
                      <a:avLst/>
                    </a:prstGeom>
                  </pic:spPr>
                </pic:pic>
              </a:graphicData>
            </a:graphic>
          </wp:inline>
        </w:drawing>
      </w:r>
    </w:p>
    <w:p w14:paraId="1BF052A8">
      <w:pPr>
        <w:spacing w:line="360" w:lineRule="auto"/>
        <w:jc w:val="left"/>
        <w:textAlignment w:val="center"/>
        <w:rPr>
          <w:color w:val="000000"/>
        </w:rPr>
      </w:pPr>
      <w:r>
        <w:rPr>
          <w:color w:val="000000"/>
        </w:rPr>
        <w:t>（3）</w:t>
      </w:r>
      <w:r>
        <w:rPr>
          <w:rFonts w:ascii="宋体" w:hAnsi="宋体" w:eastAsia="宋体" w:cs="宋体"/>
          <w:color w:val="000000"/>
        </w:rPr>
        <w:t>小明设计了一个记录数据的表格，请将下表中</w:t>
      </w:r>
      <w:r>
        <w:rPr>
          <w:rFonts w:ascii="Times New Roman" w:hAnsi="Times New Roman" w:eastAsia="Times New Roman" w:cs="Times New Roman"/>
          <w:color w:val="000000"/>
        </w:rPr>
        <w:t>①②</w:t>
      </w:r>
      <w:r>
        <w:rPr>
          <w:rFonts w:ascii="宋体" w:hAnsi="宋体" w:eastAsia="宋体" w:cs="宋体"/>
          <w:color w:val="000000"/>
        </w:rPr>
        <w:t>处的内容填写完整。</w:t>
      </w:r>
    </w:p>
    <w:tbl>
      <w:tblPr>
        <w:tblStyle w:val="4"/>
        <w:tblW w:w="751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342"/>
        <w:gridCol w:w="2966"/>
        <w:gridCol w:w="1603"/>
        <w:gridCol w:w="1604"/>
      </w:tblGrid>
      <w:tr w14:paraId="03BC0C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70B7D23">
            <w:pPr>
              <w:spacing w:line="360" w:lineRule="auto"/>
              <w:jc w:val="left"/>
              <w:textAlignment w:val="center"/>
              <w:rPr>
                <w:color w:val="000000"/>
              </w:rPr>
            </w:pPr>
            <w:r>
              <w:rPr>
                <w:rFonts w:ascii="宋体" w:hAnsi="宋体" w:eastAsia="宋体" w:cs="宋体"/>
                <w:color w:val="000000"/>
              </w:rPr>
              <w:t>实验序号</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4E4CCBF">
            <w:pPr>
              <w:spacing w:line="360" w:lineRule="auto"/>
              <w:jc w:val="left"/>
              <w:textAlignment w:val="center"/>
              <w:rPr>
                <w:color w:val="000000"/>
              </w:rPr>
            </w:pPr>
            <w:r>
              <w:rPr>
                <w:rFonts w:ascii="宋体" w:hAnsi="宋体" w:eastAsia="宋体" w:cs="宋体"/>
                <w:color w:val="000000"/>
              </w:rPr>
              <w:t>接触面情况</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F457F4D">
            <w:pPr>
              <w:spacing w:line="360" w:lineRule="auto"/>
              <w:jc w:val="left"/>
              <w:textAlignment w:val="center"/>
              <w:rPr>
                <w:color w:val="000000"/>
              </w:rPr>
            </w:pPr>
            <w:r>
              <w:rPr>
                <w:color w:val="000000"/>
              </w:rPr>
              <w:t>①________</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BA556D9">
            <w:pPr>
              <w:spacing w:line="360" w:lineRule="auto"/>
              <w:jc w:val="left"/>
              <w:textAlignment w:val="center"/>
              <w:rPr>
                <w:color w:val="000000"/>
              </w:rPr>
            </w:pPr>
            <w:r>
              <w:rPr>
                <w:color w:val="000000"/>
              </w:rPr>
              <w:t>②________</w:t>
            </w:r>
          </w:p>
        </w:tc>
      </w:tr>
      <w:tr w14:paraId="558420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3B20EC5">
            <w:pPr>
              <w:spacing w:line="360" w:lineRule="auto"/>
              <w:jc w:val="left"/>
              <w:textAlignment w:val="center"/>
              <w:rPr>
                <w:color w:val="000000"/>
              </w:rPr>
            </w:pPr>
            <w:r>
              <w:rPr>
                <w:rFonts w:ascii="宋体" w:hAnsi="宋体" w:eastAsia="宋体" w:cs="宋体"/>
                <w:color w:val="000000"/>
              </w:rPr>
              <w:t>甲</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0243BB3">
            <w:pPr>
              <w:spacing w:line="360" w:lineRule="auto"/>
              <w:jc w:val="left"/>
              <w:textAlignment w:val="center"/>
              <w:rPr>
                <w:color w:val="000000"/>
              </w:rPr>
            </w:pPr>
            <w:r>
              <w:rPr>
                <w:rFonts w:ascii="宋体" w:hAnsi="宋体" w:eastAsia="宋体" w:cs="宋体"/>
                <w:color w:val="000000"/>
              </w:rPr>
              <w:t>木块与较光滑的</w:t>
            </w:r>
            <w:r>
              <w:rPr>
                <w:color w:val="000000"/>
              </w:rPr>
              <w:t>A</w:t>
            </w:r>
            <w:r>
              <w:rPr>
                <w:rFonts w:ascii="宋体" w:hAnsi="宋体" w:eastAsia="宋体" w:cs="宋体"/>
                <w:color w:val="000000"/>
              </w:rPr>
              <w:t>木板</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138D06B">
            <w:pPr>
              <w:spacing w:line="360" w:lineRule="auto"/>
              <w:jc w:val="left"/>
              <w:textAlignment w:val="center"/>
              <w:rPr>
                <w:color w:val="000000"/>
              </w:rPr>
            </w:pPr>
            <w:r>
              <w:rPr>
                <w:color w:val="000000"/>
              </w:rPr>
              <w:br w:type="textWrapping"/>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29EC891">
            <w:pPr>
              <w:spacing w:line="360" w:lineRule="auto"/>
              <w:jc w:val="left"/>
              <w:textAlignment w:val="center"/>
              <w:rPr>
                <w:color w:val="000000"/>
              </w:rPr>
            </w:pPr>
            <w:r>
              <w:rPr>
                <w:color w:val="000000"/>
              </w:rPr>
              <w:br w:type="textWrapping"/>
            </w:r>
          </w:p>
        </w:tc>
      </w:tr>
      <w:tr w14:paraId="3C97FB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BC35204">
            <w:pPr>
              <w:spacing w:line="360" w:lineRule="auto"/>
              <w:jc w:val="left"/>
              <w:textAlignment w:val="center"/>
              <w:rPr>
                <w:color w:val="000000"/>
              </w:rPr>
            </w:pPr>
            <w:r>
              <w:rPr>
                <w:rFonts w:ascii="宋体" w:hAnsi="宋体" w:eastAsia="宋体" w:cs="宋体"/>
                <w:color w:val="000000"/>
              </w:rPr>
              <w:t>乙</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6FB5A72">
            <w:pPr>
              <w:spacing w:line="360" w:lineRule="auto"/>
              <w:jc w:val="left"/>
              <w:textAlignment w:val="center"/>
              <w:rPr>
                <w:color w:val="000000"/>
              </w:rPr>
            </w:pPr>
            <w:r>
              <w:rPr>
                <w:rFonts w:ascii="宋体" w:hAnsi="宋体" w:eastAsia="宋体" w:cs="宋体"/>
                <w:color w:val="000000"/>
              </w:rPr>
              <w:t>木块与较光滑的</w:t>
            </w:r>
            <w:r>
              <w:rPr>
                <w:color w:val="000000"/>
              </w:rPr>
              <w:t>A</w:t>
            </w:r>
            <w:r>
              <w:rPr>
                <w:rFonts w:ascii="宋体" w:hAnsi="宋体" w:eastAsia="宋体" w:cs="宋体"/>
                <w:color w:val="000000"/>
              </w:rPr>
              <w:t>木板</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5A56002">
            <w:pPr>
              <w:spacing w:line="360" w:lineRule="auto"/>
              <w:jc w:val="left"/>
              <w:textAlignment w:val="center"/>
              <w:rPr>
                <w:color w:val="000000"/>
              </w:rPr>
            </w:pPr>
            <w:r>
              <w:rPr>
                <w:color w:val="000000"/>
              </w:rPr>
              <w:br w:type="textWrapping"/>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6892729">
            <w:pPr>
              <w:spacing w:line="360" w:lineRule="auto"/>
              <w:jc w:val="left"/>
              <w:textAlignment w:val="center"/>
              <w:rPr>
                <w:color w:val="000000"/>
              </w:rPr>
            </w:pPr>
            <w:r>
              <w:rPr>
                <w:color w:val="000000"/>
              </w:rPr>
              <w:br w:type="textWrapping"/>
            </w:r>
          </w:p>
        </w:tc>
      </w:tr>
      <w:tr w14:paraId="13CFFF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7C0B1BF">
            <w:pPr>
              <w:spacing w:line="360" w:lineRule="auto"/>
              <w:jc w:val="left"/>
              <w:textAlignment w:val="center"/>
              <w:rPr>
                <w:color w:val="000000"/>
              </w:rPr>
            </w:pPr>
            <w:r>
              <w:rPr>
                <w:rFonts w:ascii="宋体" w:hAnsi="宋体" w:eastAsia="宋体" w:cs="宋体"/>
                <w:color w:val="000000"/>
              </w:rPr>
              <w:t>丙</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ACAC606">
            <w:pPr>
              <w:spacing w:line="360" w:lineRule="auto"/>
              <w:jc w:val="left"/>
              <w:textAlignment w:val="center"/>
              <w:rPr>
                <w:color w:val="000000"/>
              </w:rPr>
            </w:pPr>
            <w:r>
              <w:rPr>
                <w:rFonts w:ascii="宋体" w:hAnsi="宋体" w:eastAsia="宋体" w:cs="宋体"/>
                <w:color w:val="000000"/>
              </w:rPr>
              <w:t>木块与较粗糙的</w:t>
            </w:r>
            <w:r>
              <w:rPr>
                <w:color w:val="000000"/>
              </w:rPr>
              <w:t>B</w:t>
            </w:r>
            <w:r>
              <w:rPr>
                <w:rFonts w:ascii="宋体" w:hAnsi="宋体" w:eastAsia="宋体" w:cs="宋体"/>
                <w:color w:val="000000"/>
              </w:rPr>
              <w:t>木板</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5BB3999">
            <w:pPr>
              <w:spacing w:line="360" w:lineRule="auto"/>
              <w:jc w:val="left"/>
              <w:textAlignment w:val="center"/>
              <w:rPr>
                <w:color w:val="000000"/>
              </w:rPr>
            </w:pPr>
            <w:r>
              <w:rPr>
                <w:color w:val="000000"/>
              </w:rPr>
              <w:br w:type="textWrapping"/>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A25DCE9">
            <w:pPr>
              <w:spacing w:line="360" w:lineRule="auto"/>
              <w:jc w:val="left"/>
              <w:textAlignment w:val="center"/>
              <w:rPr>
                <w:color w:val="000000"/>
              </w:rPr>
            </w:pPr>
            <w:r>
              <w:rPr>
                <w:color w:val="000000"/>
              </w:rPr>
              <w:br w:type="textWrapping"/>
            </w:r>
          </w:p>
        </w:tc>
      </w:tr>
    </w:tbl>
    <w:p w14:paraId="2826E4E4">
      <w:pPr>
        <w:spacing w:line="360" w:lineRule="auto"/>
        <w:jc w:val="left"/>
        <w:textAlignment w:val="center"/>
        <w:rPr>
          <w:color w:val="000000"/>
        </w:rPr>
      </w:pPr>
    </w:p>
    <w:p w14:paraId="72BAFC40">
      <w:pPr>
        <w:spacing w:line="360" w:lineRule="auto"/>
        <w:jc w:val="left"/>
        <w:textAlignment w:val="center"/>
        <w:rPr>
          <w:color w:val="000000"/>
        </w:rPr>
      </w:pPr>
      <w:r>
        <w:rPr>
          <w:color w:val="000000"/>
        </w:rPr>
        <w:t>（4）</w:t>
      </w:r>
      <w:r>
        <w:rPr>
          <w:rFonts w:ascii="宋体" w:hAnsi="宋体" w:eastAsia="宋体" w:cs="宋体"/>
          <w:color w:val="000000"/>
        </w:rPr>
        <w:t>通过比较</w:t>
      </w:r>
      <w:r>
        <w:rPr>
          <w:color w:val="000000"/>
        </w:rPr>
        <w:t>_______</w:t>
      </w:r>
      <w:r>
        <w:rPr>
          <w:rFonts w:ascii="宋体" w:hAnsi="宋体" w:eastAsia="宋体" w:cs="宋体"/>
          <w:color w:val="000000"/>
        </w:rPr>
        <w:t>（填实验序号）两次实验得出</w:t>
      </w:r>
      <w:r>
        <w:rPr>
          <w:rFonts w:ascii="宋体" w:hAnsi="宋体" w:eastAsia="宋体" w:cs="宋体"/>
          <w:color w:val="000000"/>
          <w:position w:val="0"/>
        </w:rPr>
        <w:drawing>
          <wp:inline distT="0" distB="0" distL="114300" distR="114300">
            <wp:extent cx="133350" cy="177800"/>
            <wp:effectExtent l="0" t="0" r="0" b="0"/>
            <wp:docPr id="230833" name="图片 2308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0833" name="图片 230833"/>
                    <pic:cNvPicPr>
                      <a:picLocks noChangeAspect="1"/>
                    </pic:cNvPicPr>
                  </pic:nvPicPr>
                  <pic:blipFill>
                    <a:blip r:embed="rId40"/>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结论，可以解释“桌面越粗糙，滑起来越费力”这一现象。</w:t>
      </w:r>
    </w:p>
    <w:p w14:paraId="40DA52E5">
      <w:pPr>
        <w:spacing w:line="360" w:lineRule="auto"/>
        <w:jc w:val="left"/>
        <w:textAlignment w:val="center"/>
        <w:rPr>
          <w:color w:val="000000"/>
        </w:rPr>
      </w:pPr>
      <w:r>
        <w:rPr>
          <w:color w:val="000000"/>
        </w:rPr>
        <w:t xml:space="preserve">19. </w:t>
      </w:r>
      <w:r>
        <w:rPr>
          <w:rFonts w:ascii="宋体" w:hAnsi="宋体" w:eastAsia="宋体" w:cs="宋体"/>
          <w:color w:val="000000"/>
        </w:rPr>
        <w:t>某小组用图甲中的器材测量小灯泡的电阻，所用电源电压为</w:t>
      </w:r>
      <w:r>
        <w:rPr>
          <w:rFonts w:ascii="Times New Roman" w:hAnsi="Times New Roman" w:eastAsia="Times New Roman" w:cs="Times New Roman"/>
          <w:color w:val="000000"/>
        </w:rPr>
        <w:t>3V</w:t>
      </w:r>
      <w:r>
        <w:rPr>
          <w:rFonts w:ascii="宋体" w:hAnsi="宋体" w:eastAsia="宋体" w:cs="宋体"/>
          <w:color w:val="000000"/>
        </w:rPr>
        <w:t>，小灯泡的额定电压为</w:t>
      </w:r>
      <w:r>
        <w:rPr>
          <w:rFonts w:ascii="Times New Roman" w:hAnsi="Times New Roman" w:eastAsia="Times New Roman" w:cs="Times New Roman"/>
          <w:color w:val="000000"/>
        </w:rPr>
        <w:t>2.5V</w:t>
      </w:r>
      <w:r>
        <w:rPr>
          <w:rFonts w:ascii="宋体" w:hAnsi="宋体" w:eastAsia="宋体" w:cs="宋体"/>
          <w:color w:val="000000"/>
        </w:rPr>
        <w:t>。</w:t>
      </w:r>
    </w:p>
    <w:p w14:paraId="7ABB452F">
      <w:pPr>
        <w:spacing w:line="360" w:lineRule="auto"/>
        <w:jc w:val="left"/>
        <w:textAlignment w:val="center"/>
        <w:rPr>
          <w:color w:val="000000"/>
        </w:rPr>
      </w:pPr>
      <w:r>
        <w:rPr>
          <w:color w:val="000000"/>
        </w:rPr>
        <w:drawing>
          <wp:inline distT="0" distB="0" distL="114300" distR="114300">
            <wp:extent cx="3219450" cy="1514475"/>
            <wp:effectExtent l="0" t="0" r="0" b="0"/>
            <wp:docPr id="100045" name="图片 10004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5" name="图片 100045" descr="学科网(www.zxxk.com)--教育资源门户，提供试卷、教案、课件、论文、素材以及各类教学资源下载，还有大量而丰富的教学相关资讯！"/>
                    <pic:cNvPicPr>
                      <a:picLocks noChangeAspect="1"/>
                    </pic:cNvPicPr>
                  </pic:nvPicPr>
                  <pic:blipFill>
                    <a:blip r:embed="rId53"/>
                    <a:stretch>
                      <a:fillRect/>
                    </a:stretch>
                  </pic:blipFill>
                  <pic:spPr>
                    <a:xfrm>
                      <a:off x="0" y="0"/>
                      <a:ext cx="3219450" cy="1514475"/>
                    </a:xfrm>
                    <a:prstGeom prst="rect">
                      <a:avLst/>
                    </a:prstGeom>
                  </pic:spPr>
                </pic:pic>
              </a:graphicData>
            </a:graphic>
          </wp:inline>
        </w:drawing>
      </w:r>
    </w:p>
    <w:p w14:paraId="3DDFAB44">
      <w:pPr>
        <w:spacing w:line="360" w:lineRule="auto"/>
        <w:jc w:val="left"/>
        <w:textAlignment w:val="center"/>
        <w:rPr>
          <w:color w:val="000000"/>
        </w:rPr>
      </w:pPr>
      <w:r>
        <w:rPr>
          <w:color w:val="000000"/>
        </w:rPr>
        <w:t>（1）</w:t>
      </w:r>
      <w:r>
        <w:rPr>
          <w:rFonts w:ascii="宋体" w:hAnsi="宋体" w:eastAsia="宋体" w:cs="宋体"/>
          <w:color w:val="000000"/>
        </w:rPr>
        <w:t>请用笔画线表示导线，将图甲中的电路连接完整。</w:t>
      </w:r>
    </w:p>
    <w:p w14:paraId="4639A472">
      <w:pPr>
        <w:spacing w:line="360" w:lineRule="auto"/>
        <w:jc w:val="left"/>
        <w:textAlignment w:val="center"/>
        <w:rPr>
          <w:color w:val="000000"/>
        </w:rPr>
      </w:pPr>
      <w:r>
        <w:rPr>
          <w:color w:val="000000"/>
        </w:rPr>
        <w:t>（2）</w:t>
      </w:r>
      <w:r>
        <w:rPr>
          <w:rFonts w:ascii="宋体" w:hAnsi="宋体" w:eastAsia="宋体" w:cs="宋体"/>
          <w:color w:val="000000"/>
        </w:rPr>
        <w:t>正确连接好电路，闭合开关前，应将滑动变阻器的滑片</w:t>
      </w:r>
      <w:r>
        <w:rPr>
          <w:rFonts w:ascii="Times New Roman" w:hAnsi="Times New Roman" w:eastAsia="Times New Roman" w:cs="Times New Roman"/>
          <w:color w:val="000000"/>
        </w:rPr>
        <w:t>P</w:t>
      </w:r>
      <w:r>
        <w:rPr>
          <w:rFonts w:ascii="宋体" w:hAnsi="宋体" w:eastAsia="宋体" w:cs="宋体"/>
          <w:color w:val="000000"/>
        </w:rPr>
        <w:t>置于</w:t>
      </w:r>
      <w:r>
        <w:rPr>
          <w:color w:val="000000"/>
        </w:rPr>
        <w:t>______</w:t>
      </w:r>
      <w:r>
        <w:rPr>
          <w:rFonts w:ascii="宋体" w:hAnsi="宋体" w:eastAsia="宋体" w:cs="宋体"/>
          <w:color w:val="000000"/>
        </w:rPr>
        <w:t>（填“</w:t>
      </w:r>
      <w:r>
        <w:rPr>
          <w:rFonts w:ascii="Times New Roman" w:hAnsi="Times New Roman" w:eastAsia="Times New Roman" w:cs="Times New Roman"/>
          <w:i/>
          <w:color w:val="000000"/>
        </w:rPr>
        <w:t>A</w:t>
      </w:r>
      <w:r>
        <w:rPr>
          <w:rFonts w:ascii="宋体" w:hAnsi="宋体" w:eastAsia="宋体" w:cs="宋体"/>
          <w:color w:val="000000"/>
        </w:rPr>
        <w:t>”或“</w:t>
      </w:r>
      <w:r>
        <w:rPr>
          <w:rFonts w:ascii="Times New Roman" w:hAnsi="Times New Roman" w:eastAsia="Times New Roman" w:cs="Times New Roman"/>
          <w:i/>
          <w:color w:val="000000"/>
        </w:rPr>
        <w:t>B</w:t>
      </w:r>
      <w:r>
        <w:rPr>
          <w:rFonts w:ascii="宋体" w:hAnsi="宋体" w:eastAsia="宋体" w:cs="宋体"/>
          <w:color w:val="000000"/>
        </w:rPr>
        <w:t>”）端。闭合开关后，发现小灯泡不发光，电压表有示数，电流表无示数。已知导线、电表均完好且接触良好，造成这一现象的原因可能是</w:t>
      </w:r>
      <w:r>
        <w:rPr>
          <w:color w:val="000000"/>
        </w:rPr>
        <w:t>______</w:t>
      </w:r>
      <w:r>
        <w:rPr>
          <w:rFonts w:ascii="宋体" w:hAnsi="宋体" w:eastAsia="宋体" w:cs="宋体"/>
          <w:color w:val="000000"/>
        </w:rPr>
        <w:t>。</w:t>
      </w:r>
    </w:p>
    <w:p w14:paraId="1BA7B9CA">
      <w:pPr>
        <w:spacing w:line="360" w:lineRule="auto"/>
        <w:jc w:val="left"/>
        <w:textAlignment w:val="center"/>
        <w:rPr>
          <w:color w:val="000000"/>
        </w:rPr>
      </w:pPr>
      <w:r>
        <w:rPr>
          <w:color w:val="000000"/>
        </w:rPr>
        <w:t>（3）</w:t>
      </w:r>
      <w:r>
        <w:rPr>
          <w:rFonts w:ascii="宋体" w:hAnsi="宋体" w:eastAsia="宋体" w:cs="宋体"/>
          <w:color w:val="000000"/>
        </w:rPr>
        <w:t>排除故障后进行实验，当滑动变阻器的滑片移至某一位置时，电压表的示数为</w:t>
      </w:r>
      <w:r>
        <w:rPr>
          <w:rFonts w:ascii="Times New Roman" w:hAnsi="Times New Roman" w:eastAsia="Times New Roman" w:cs="Times New Roman"/>
          <w:color w:val="000000"/>
        </w:rPr>
        <w:t>2.1V</w:t>
      </w:r>
      <w:r>
        <w:rPr>
          <w:rFonts w:ascii="宋体" w:hAnsi="宋体" w:eastAsia="宋体" w:cs="宋体"/>
          <w:color w:val="000000"/>
        </w:rPr>
        <w:t>，电流表的示数如图乙所示，为</w:t>
      </w:r>
      <w:r>
        <w:rPr>
          <w:color w:val="000000"/>
        </w:rPr>
        <w:t>______</w:t>
      </w:r>
      <w:r>
        <w:rPr>
          <w:rFonts w:ascii="Times New Roman" w:hAnsi="Times New Roman" w:eastAsia="Times New Roman" w:cs="Times New Roman"/>
          <w:color w:val="000000"/>
        </w:rPr>
        <w:t>A</w:t>
      </w:r>
      <w:r>
        <w:rPr>
          <w:rFonts w:ascii="宋体" w:hAnsi="宋体" w:eastAsia="宋体" w:cs="宋体"/>
          <w:color w:val="000000"/>
        </w:rPr>
        <w:t>，此时小灯泡的电阻为</w:t>
      </w:r>
      <w:r>
        <w:rPr>
          <w:color w:val="000000"/>
        </w:rPr>
        <w:t>______</w:t>
      </w:r>
      <w:r>
        <w:rPr>
          <w:rFonts w:ascii="Times New Roman" w:hAnsi="Times New Roman" w:eastAsia="Times New Roman" w:cs="Times New Roman"/>
          <w:color w:val="000000"/>
        </w:rPr>
        <w:t>Ω</w:t>
      </w:r>
      <w:r>
        <w:rPr>
          <w:rFonts w:ascii="宋体" w:hAnsi="宋体" w:eastAsia="宋体" w:cs="宋体"/>
          <w:color w:val="000000"/>
        </w:rPr>
        <w:t>（计算结果保留一位小数）。</w:t>
      </w:r>
    </w:p>
    <w:p w14:paraId="4EB6D12D">
      <w:pPr>
        <w:spacing w:line="360" w:lineRule="auto"/>
        <w:jc w:val="left"/>
        <w:textAlignment w:val="center"/>
        <w:rPr>
          <w:color w:val="000000"/>
        </w:rPr>
      </w:pPr>
      <w:r>
        <w:rPr>
          <w:color w:val="000000"/>
        </w:rPr>
        <w:t>（4）</w:t>
      </w:r>
      <w:r>
        <w:rPr>
          <w:rFonts w:ascii="宋体" w:hAnsi="宋体" w:eastAsia="宋体" w:cs="宋体"/>
          <w:color w:val="000000"/>
        </w:rPr>
        <w:t>经过多次实验，测量并记录多组数据，得到小灯泡的</w:t>
      </w:r>
      <w:r>
        <w:rPr>
          <w:rFonts w:ascii="Times New Roman" w:hAnsi="Times New Roman" w:eastAsia="Times New Roman" w:cs="Times New Roman"/>
          <w:i/>
          <w:color w:val="000000"/>
        </w:rPr>
        <w:t>I</w:t>
      </w:r>
      <w:r>
        <w:rPr>
          <w:rFonts w:ascii="Times New Roman" w:hAnsi="Times New Roman" w:eastAsia="Times New Roman" w:cs="Times New Roman"/>
          <w:color w:val="000000"/>
        </w:rPr>
        <w:t>-</w:t>
      </w:r>
      <w:r>
        <w:rPr>
          <w:rFonts w:ascii="Times New Roman" w:hAnsi="Times New Roman" w:eastAsia="Times New Roman" w:cs="Times New Roman"/>
          <w:i/>
          <w:color w:val="000000"/>
        </w:rPr>
        <w:t>U</w:t>
      </w:r>
      <w:r>
        <w:rPr>
          <w:rFonts w:ascii="宋体" w:hAnsi="宋体" w:eastAsia="宋体" w:cs="宋体"/>
          <w:color w:val="000000"/>
        </w:rPr>
        <w:t>图像如图所示，该图像不是一条直线，其原因是</w:t>
      </w:r>
      <w:r>
        <w:rPr>
          <w:color w:val="000000"/>
        </w:rPr>
        <w:t>______</w:t>
      </w:r>
      <w:r>
        <w:rPr>
          <w:rFonts w:ascii="宋体" w:hAnsi="宋体" w:eastAsia="宋体" w:cs="宋体"/>
          <w:color w:val="000000"/>
        </w:rPr>
        <w:t>。接下来，小组成员又对实验过程中通过滑动变阻器的电流与其两端的电压的关系进行了思考，根据图大致画出了滑动变阻器的</w:t>
      </w:r>
      <w:r>
        <w:rPr>
          <w:rFonts w:ascii="Times New Roman" w:hAnsi="Times New Roman" w:eastAsia="Times New Roman" w:cs="Times New Roman"/>
          <w:i/>
          <w:color w:val="000000"/>
        </w:rPr>
        <w:t>I</w:t>
      </w:r>
      <w:r>
        <w:rPr>
          <w:rFonts w:ascii="Times New Roman" w:hAnsi="Times New Roman" w:eastAsia="Times New Roman" w:cs="Times New Roman"/>
          <w:color w:val="000000"/>
        </w:rPr>
        <w:t>-</w:t>
      </w:r>
      <w:r>
        <w:rPr>
          <w:rFonts w:ascii="Times New Roman" w:hAnsi="Times New Roman" w:eastAsia="Times New Roman" w:cs="Times New Roman"/>
          <w:i/>
          <w:color w:val="000000"/>
        </w:rPr>
        <w:t>U</w:t>
      </w:r>
      <w:r>
        <w:rPr>
          <w:rFonts w:ascii="宋体" w:hAnsi="宋体" w:eastAsia="宋体" w:cs="宋体"/>
          <w:color w:val="000000"/>
        </w:rPr>
        <w:t>图像。图为三位同学画出的图像，其中正确的是</w:t>
      </w:r>
      <w:r>
        <w:rPr>
          <w:color w:val="000000"/>
        </w:rPr>
        <w:t>______</w:t>
      </w:r>
      <w:r>
        <w:rPr>
          <w:rFonts w:ascii="宋体" w:hAnsi="宋体" w:eastAsia="宋体" w:cs="宋体"/>
          <w:color w:val="000000"/>
        </w:rPr>
        <w:t>（填“</w:t>
      </w:r>
      <w:r>
        <w:rPr>
          <w:rFonts w:ascii="Times New Roman" w:hAnsi="Times New Roman" w:eastAsia="Times New Roman" w:cs="Times New Roman"/>
          <w:color w:val="000000"/>
        </w:rPr>
        <w:t>A</w:t>
      </w:r>
      <w:r>
        <w:rPr>
          <w:rFonts w:ascii="宋体" w:hAnsi="宋体" w:eastAsia="宋体" w:cs="宋体"/>
          <w:color w:val="000000"/>
        </w:rPr>
        <w:t>”“</w:t>
      </w:r>
      <w:r>
        <w:rPr>
          <w:rFonts w:ascii="Times New Roman" w:hAnsi="Times New Roman" w:eastAsia="Times New Roman" w:cs="Times New Roman"/>
          <w:color w:val="000000"/>
        </w:rPr>
        <w:t>B</w:t>
      </w:r>
      <w:r>
        <w:rPr>
          <w:rFonts w:ascii="宋体" w:hAnsi="宋体" w:eastAsia="宋体" w:cs="宋体"/>
          <w:color w:val="000000"/>
        </w:rPr>
        <w:t>”或“</w:t>
      </w:r>
      <w:r>
        <w:rPr>
          <w:rFonts w:ascii="Times New Roman" w:hAnsi="Times New Roman" w:eastAsia="Times New Roman" w:cs="Times New Roman"/>
          <w:color w:val="000000"/>
        </w:rPr>
        <w:t>C</w:t>
      </w:r>
      <w:r>
        <w:rPr>
          <w:rFonts w:ascii="宋体" w:hAnsi="宋体" w:eastAsia="宋体" w:cs="宋体"/>
          <w:color w:val="000000"/>
        </w:rPr>
        <w:t>”），你判断的理由是</w:t>
      </w:r>
      <w:r>
        <w:rPr>
          <w:color w:val="000000"/>
        </w:rPr>
        <w:t>______</w:t>
      </w:r>
      <w:r>
        <w:rPr>
          <w:rFonts w:ascii="宋体" w:hAnsi="宋体" w:eastAsia="宋体" w:cs="宋体"/>
          <w:color w:val="000000"/>
        </w:rPr>
        <w:t>。</w:t>
      </w:r>
    </w:p>
    <w:p w14:paraId="54F70CFB">
      <w:pPr>
        <w:spacing w:line="360" w:lineRule="auto"/>
        <w:jc w:val="left"/>
        <w:textAlignment w:val="center"/>
        <w:rPr>
          <w:color w:val="000000"/>
        </w:rPr>
      </w:pPr>
      <w:r>
        <w:rPr>
          <w:color w:val="000000"/>
        </w:rPr>
        <w:drawing>
          <wp:inline distT="0" distB="0" distL="114300" distR="114300">
            <wp:extent cx="4029075" cy="1123950"/>
            <wp:effectExtent l="0" t="0" r="0" b="0"/>
            <wp:docPr id="100047" name="图片 10004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7" name="图片 100047" descr="学科网(www.zxxk.com)--教育资源门户，提供试卷、教案、课件、论文、素材以及各类教学资源下载，还有大量而丰富的教学相关资讯！"/>
                    <pic:cNvPicPr>
                      <a:picLocks noChangeAspect="1"/>
                    </pic:cNvPicPr>
                  </pic:nvPicPr>
                  <pic:blipFill>
                    <a:blip r:embed="rId54"/>
                    <a:stretch>
                      <a:fillRect/>
                    </a:stretch>
                  </pic:blipFill>
                  <pic:spPr>
                    <a:xfrm>
                      <a:off x="0" y="0"/>
                      <a:ext cx="4029075" cy="1123950"/>
                    </a:xfrm>
                    <a:prstGeom prst="rect">
                      <a:avLst/>
                    </a:prstGeom>
                  </pic:spPr>
                </pic:pic>
              </a:graphicData>
            </a:graphic>
          </wp:inline>
        </w:drawing>
      </w:r>
    </w:p>
    <w:p w14:paraId="2737630E">
      <w:pPr>
        <w:spacing w:line="285" w:lineRule="auto"/>
        <w:jc w:val="left"/>
        <w:textAlignment w:val="center"/>
        <w:rPr>
          <w:color w:val="000000"/>
        </w:rPr>
      </w:pPr>
      <w:r>
        <w:rPr>
          <w:rFonts w:ascii="宋体" w:hAnsi="宋体" w:eastAsia="宋体" w:cs="宋体"/>
          <w:b/>
          <w:color w:val="000000"/>
          <w:sz w:val="24"/>
        </w:rPr>
        <w:t>五、综合应用题（本题共</w:t>
      </w:r>
      <w:r>
        <w:rPr>
          <w:rFonts w:ascii="Times New Roman" w:hAnsi="Times New Roman" w:eastAsia="Times New Roman" w:cs="Times New Roman"/>
          <w:b/>
          <w:color w:val="000000"/>
          <w:sz w:val="24"/>
        </w:rPr>
        <w:t>2</w:t>
      </w:r>
      <w:r>
        <w:rPr>
          <w:rFonts w:ascii="宋体" w:hAnsi="宋体" w:eastAsia="宋体" w:cs="宋体"/>
          <w:b/>
          <w:color w:val="000000"/>
          <w:sz w:val="24"/>
        </w:rPr>
        <w:t>小题，第</w:t>
      </w:r>
      <w:r>
        <w:rPr>
          <w:rFonts w:ascii="Times New Roman" w:hAnsi="Times New Roman" w:eastAsia="Times New Roman" w:cs="Times New Roman"/>
          <w:b/>
          <w:color w:val="000000"/>
          <w:sz w:val="24"/>
        </w:rPr>
        <w:t>20</w:t>
      </w:r>
      <w:r>
        <w:rPr>
          <w:rFonts w:ascii="宋体" w:hAnsi="宋体" w:eastAsia="宋体" w:cs="宋体"/>
          <w:b/>
          <w:color w:val="000000"/>
          <w:sz w:val="24"/>
        </w:rPr>
        <w:t>题</w:t>
      </w:r>
      <w:r>
        <w:rPr>
          <w:rFonts w:ascii="Times New Roman" w:hAnsi="Times New Roman" w:eastAsia="Times New Roman" w:cs="Times New Roman"/>
          <w:b/>
          <w:color w:val="000000"/>
          <w:sz w:val="24"/>
        </w:rPr>
        <w:t>8</w:t>
      </w:r>
      <w:r>
        <w:rPr>
          <w:rFonts w:ascii="宋体" w:hAnsi="宋体" w:eastAsia="宋体" w:cs="宋体"/>
          <w:b/>
          <w:color w:val="000000"/>
          <w:sz w:val="24"/>
        </w:rPr>
        <w:t>分，第</w:t>
      </w:r>
      <w:r>
        <w:rPr>
          <w:rFonts w:ascii="Times New Roman" w:hAnsi="Times New Roman" w:eastAsia="Times New Roman" w:cs="Times New Roman"/>
          <w:b/>
          <w:color w:val="000000"/>
          <w:sz w:val="24"/>
        </w:rPr>
        <w:t>21</w:t>
      </w:r>
      <w:r>
        <w:rPr>
          <w:rFonts w:ascii="宋体" w:hAnsi="宋体" w:eastAsia="宋体" w:cs="宋体"/>
          <w:b/>
          <w:color w:val="000000"/>
          <w:sz w:val="24"/>
        </w:rPr>
        <w:t>题</w:t>
      </w:r>
      <w:r>
        <w:rPr>
          <w:rFonts w:ascii="Times New Roman" w:hAnsi="Times New Roman" w:eastAsia="Times New Roman" w:cs="Times New Roman"/>
          <w:b/>
          <w:color w:val="000000"/>
          <w:sz w:val="24"/>
        </w:rPr>
        <w:t>9</w:t>
      </w:r>
      <w:r>
        <w:rPr>
          <w:rFonts w:ascii="宋体" w:hAnsi="宋体" w:eastAsia="宋体" w:cs="宋体"/>
          <w:b/>
          <w:color w:val="000000"/>
          <w:sz w:val="24"/>
        </w:rPr>
        <w:t>分，共</w:t>
      </w:r>
      <w:r>
        <w:rPr>
          <w:rFonts w:ascii="Times New Roman" w:hAnsi="Times New Roman" w:eastAsia="Times New Roman" w:cs="Times New Roman"/>
          <w:b/>
          <w:color w:val="000000"/>
          <w:sz w:val="24"/>
        </w:rPr>
        <w:t>17</w:t>
      </w:r>
      <w:r>
        <w:rPr>
          <w:rFonts w:ascii="宋体" w:hAnsi="宋体" w:eastAsia="宋体" w:cs="宋体"/>
          <w:b/>
          <w:color w:val="000000"/>
          <w:sz w:val="24"/>
        </w:rPr>
        <w:t>分）</w:t>
      </w:r>
    </w:p>
    <w:p w14:paraId="5AE8527B">
      <w:pPr>
        <w:spacing w:line="360" w:lineRule="auto"/>
        <w:jc w:val="left"/>
        <w:textAlignment w:val="center"/>
        <w:rPr>
          <w:color w:val="000000"/>
        </w:rPr>
      </w:pPr>
      <w:r>
        <w:rPr>
          <w:color w:val="000000"/>
        </w:rPr>
        <w:t xml:space="preserve">20. </w:t>
      </w:r>
      <w:r>
        <w:rPr>
          <w:rFonts w:ascii="宋体" w:hAnsi="宋体" w:eastAsia="宋体" w:cs="宋体"/>
          <w:color w:val="000000"/>
        </w:rPr>
        <w:t>随着科技的发展，机器人的应用日益广泛。人形机器人是一种模仿人类外观和行为的机器人，某兴趣小组以此为主题开展了研究。</w:t>
      </w:r>
    </w:p>
    <w:p w14:paraId="558C7851">
      <w:pPr>
        <w:spacing w:line="360" w:lineRule="auto"/>
        <w:jc w:val="left"/>
        <w:textAlignment w:val="center"/>
        <w:rPr>
          <w:color w:val="000000"/>
        </w:rPr>
      </w:pPr>
      <w:r>
        <w:rPr>
          <w:color w:val="000000"/>
        </w:rPr>
        <w:t>（1）</w:t>
      </w:r>
      <w:r>
        <w:rPr>
          <w:rFonts w:ascii="宋体" w:hAnsi="宋体" w:eastAsia="宋体" w:cs="宋体"/>
          <w:color w:val="000000"/>
        </w:rPr>
        <w:t>技术人员与人形机器人之间可通过无线网络传递信息，这是利用</w:t>
      </w:r>
      <w:r>
        <w:rPr>
          <w:color w:val="000000"/>
        </w:rPr>
        <w:t>________</w:t>
      </w:r>
      <w:r>
        <w:rPr>
          <w:rFonts w:ascii="宋体" w:hAnsi="宋体" w:eastAsia="宋体" w:cs="宋体"/>
          <w:color w:val="000000"/>
        </w:rPr>
        <w:t>（填“电磁波”或“超声波”）来实现的。机器人可通过安装在身上的电动机完成许多动作，电动机的工作原理是</w:t>
      </w:r>
      <w:r>
        <w:rPr>
          <w:color w:val="000000"/>
        </w:rPr>
        <w:t>________</w:t>
      </w:r>
      <w:r>
        <w:rPr>
          <w:rFonts w:ascii="宋体" w:hAnsi="宋体" w:eastAsia="宋体" w:cs="宋体"/>
          <w:color w:val="000000"/>
        </w:rPr>
        <w:t>。</w:t>
      </w:r>
    </w:p>
    <w:p w14:paraId="66FEEC8C">
      <w:pPr>
        <w:spacing w:line="360" w:lineRule="auto"/>
        <w:jc w:val="left"/>
        <w:textAlignment w:val="center"/>
        <w:rPr>
          <w:color w:val="000000"/>
        </w:rPr>
      </w:pPr>
      <w:r>
        <w:rPr>
          <w:color w:val="000000"/>
        </w:rPr>
        <w:t>（2）</w:t>
      </w:r>
      <w:r>
        <w:rPr>
          <w:rFonts w:ascii="宋体" w:hAnsi="宋体" w:eastAsia="宋体" w:cs="宋体"/>
          <w:color w:val="000000"/>
        </w:rPr>
        <w:t>某跑步机器人在一次长跑性能测试中，跑完</w:t>
      </w:r>
      <w:r>
        <w:rPr>
          <w:rFonts w:ascii="Times New Roman" w:hAnsi="Times New Roman" w:eastAsia="Times New Roman" w:cs="Times New Roman"/>
          <w:color w:val="000000"/>
        </w:rPr>
        <w:t>18km</w:t>
      </w:r>
      <w:r>
        <w:rPr>
          <w:rFonts w:ascii="宋体" w:hAnsi="宋体" w:eastAsia="宋体" w:cs="宋体"/>
          <w:color w:val="000000"/>
        </w:rPr>
        <w:t>的路程用时</w:t>
      </w:r>
      <w:r>
        <w:rPr>
          <w:rFonts w:ascii="Times New Roman" w:hAnsi="Times New Roman" w:eastAsia="Times New Roman" w:cs="Times New Roman"/>
          <w:color w:val="000000"/>
        </w:rPr>
        <w:t>2.5h</w:t>
      </w:r>
      <w:r>
        <w:rPr>
          <w:rFonts w:ascii="宋体" w:hAnsi="宋体" w:eastAsia="宋体" w:cs="宋体"/>
          <w:color w:val="000000"/>
        </w:rPr>
        <w:t>，该机器人跑步的平均速度是多少？</w:t>
      </w:r>
    </w:p>
    <w:p w14:paraId="11EEB861">
      <w:pPr>
        <w:spacing w:line="360" w:lineRule="auto"/>
        <w:jc w:val="left"/>
        <w:textAlignment w:val="center"/>
        <w:rPr>
          <w:color w:val="000000"/>
        </w:rPr>
      </w:pPr>
      <w:r>
        <w:rPr>
          <w:color w:val="000000"/>
        </w:rPr>
        <w:t>（3）</w:t>
      </w:r>
      <w:r>
        <w:rPr>
          <w:rFonts w:ascii="宋体" w:hAnsi="宋体" w:eastAsia="宋体" w:cs="宋体"/>
          <w:color w:val="000000"/>
        </w:rPr>
        <w:t>某工业机器人质量为</w:t>
      </w:r>
      <w:r>
        <w:rPr>
          <w:rFonts w:ascii="Times New Roman" w:hAnsi="Times New Roman" w:eastAsia="Times New Roman" w:cs="Times New Roman"/>
          <w:color w:val="000000"/>
        </w:rPr>
        <w:t>70kg</w:t>
      </w:r>
      <w:r>
        <w:rPr>
          <w:rFonts w:ascii="宋体" w:hAnsi="宋体" w:eastAsia="宋体" w:cs="宋体"/>
          <w:color w:val="000000"/>
        </w:rPr>
        <w:t>，搬着货物静止在水平地面上，脚与地面的总接触面积为</w:t>
      </w:r>
      <w:r>
        <w:rPr>
          <w:rFonts w:ascii="Times New Roman" w:hAnsi="Times New Roman" w:eastAsia="Times New Roman" w:cs="Times New Roman"/>
          <w:color w:val="000000"/>
        </w:rPr>
        <w:t>0.05m²</w:t>
      </w:r>
      <w:r>
        <w:rPr>
          <w:rFonts w:ascii="宋体" w:hAnsi="宋体" w:eastAsia="宋体" w:cs="宋体"/>
          <w:color w:val="000000"/>
        </w:rPr>
        <w:t>，此时对地面的压强为</w:t>
      </w:r>
      <w:r>
        <w:rPr>
          <w:rFonts w:ascii="Times New Roman" w:hAnsi="Times New Roman" w:eastAsia="Times New Roman" w:cs="Times New Roman"/>
          <w:color w:val="000000"/>
        </w:rPr>
        <w:t>1.8×10⁴Pa</w:t>
      </w:r>
      <w:r>
        <w:rPr>
          <w:rFonts w:ascii="宋体" w:hAnsi="宋体" w:eastAsia="宋体" w:cs="宋体"/>
          <w:color w:val="000000"/>
        </w:rPr>
        <w:t>，该机器人所搬货物的质量是多少？（</w:t>
      </w:r>
      <w:r>
        <w:rPr>
          <w:rFonts w:ascii="Times New Roman" w:hAnsi="Times New Roman" w:eastAsia="Times New Roman" w:cs="Times New Roman"/>
          <w:i/>
          <w:color w:val="000000"/>
        </w:rPr>
        <w:t>g</w:t>
      </w:r>
      <w:r>
        <w:rPr>
          <w:rFonts w:ascii="宋体" w:hAnsi="宋体" w:eastAsia="宋体" w:cs="宋体"/>
          <w:color w:val="000000"/>
        </w:rPr>
        <w:t>取</w:t>
      </w:r>
      <w:r>
        <w:rPr>
          <w:rFonts w:ascii="Times New Roman" w:hAnsi="Times New Roman" w:eastAsia="Times New Roman" w:cs="Times New Roman"/>
          <w:color w:val="000000"/>
        </w:rPr>
        <w:t>10N/kg</w:t>
      </w:r>
      <w:r>
        <w:rPr>
          <w:rFonts w:ascii="宋体" w:hAnsi="宋体" w:eastAsia="宋体" w:cs="宋体"/>
          <w:color w:val="000000"/>
        </w:rPr>
        <w:t>）</w:t>
      </w:r>
    </w:p>
    <w:p w14:paraId="6AF2264F">
      <w:pPr>
        <w:spacing w:line="360" w:lineRule="auto"/>
        <w:jc w:val="left"/>
        <w:textAlignment w:val="center"/>
        <w:rPr>
          <w:color w:val="000000"/>
        </w:rPr>
      </w:pPr>
      <w:r>
        <w:rPr>
          <w:color w:val="000000"/>
        </w:rPr>
        <w:t xml:space="preserve">21. </w:t>
      </w:r>
      <w:r>
        <w:rPr>
          <w:rFonts w:ascii="宋体" w:hAnsi="宋体" w:eastAsia="宋体" w:cs="宋体"/>
          <w:color w:val="000000"/>
        </w:rPr>
        <w:t>图甲为一款测量液体密度的装置设计图。电源电压为</w:t>
      </w:r>
      <w:r>
        <w:rPr>
          <w:rFonts w:ascii="Times New Roman" w:hAnsi="Times New Roman" w:eastAsia="Times New Roman" w:cs="Times New Roman"/>
          <w:color w:val="000000"/>
        </w:rPr>
        <w:t>12V</w:t>
      </w:r>
      <w:r>
        <w:rPr>
          <w:rFonts w:ascii="宋体" w:hAnsi="宋体" w:eastAsia="宋体" w:cs="宋体"/>
          <w:color w:val="000000"/>
        </w:rPr>
        <w:t>，</w:t>
      </w:r>
      <w:r>
        <w:rPr>
          <w:rFonts w:ascii="Times New Roman" w:hAnsi="Times New Roman" w:eastAsia="Times New Roman" w:cs="Times New Roman"/>
          <w:i/>
          <w:color w:val="000000"/>
        </w:rPr>
        <w:t>R</w:t>
      </w:r>
      <w:r>
        <w:rPr>
          <w:color w:val="000000"/>
          <w:vertAlign w:val="subscript"/>
        </w:rPr>
        <w:t>₀</w:t>
      </w:r>
      <w:r>
        <w:rPr>
          <w:rFonts w:ascii="宋体" w:hAnsi="宋体" w:eastAsia="宋体" w:cs="宋体"/>
          <w:color w:val="000000"/>
        </w:rPr>
        <w:t>为一定值电阻，</w:t>
      </w:r>
      <w:r>
        <w:rPr>
          <w:rFonts w:ascii="Times New Roman" w:hAnsi="Times New Roman" w:eastAsia="Times New Roman" w:cs="Times New Roman"/>
          <w:i/>
          <w:color w:val="000000"/>
        </w:rPr>
        <w:t>MN</w:t>
      </w:r>
      <w:r>
        <w:rPr>
          <w:rFonts w:ascii="宋体" w:hAnsi="宋体" w:eastAsia="宋体" w:cs="宋体"/>
          <w:color w:val="000000"/>
        </w:rPr>
        <w:t>间是足够长的轻质导线，金属棒竖直固定且粗细均匀。一弹簧上端固定，滑片</w:t>
      </w:r>
      <w:r>
        <w:rPr>
          <w:rFonts w:ascii="Times New Roman" w:hAnsi="Times New Roman" w:eastAsia="Times New Roman" w:cs="Times New Roman"/>
          <w:color w:val="000000"/>
        </w:rPr>
        <w:t>P</w:t>
      </w:r>
      <w:r>
        <w:rPr>
          <w:rFonts w:ascii="宋体" w:hAnsi="宋体" w:eastAsia="宋体" w:cs="宋体"/>
          <w:color w:val="000000"/>
        </w:rPr>
        <w:t>固定在弹簧下端，与金属棒之间无摩擦且接触良好。已知金属棒接入电路的阻值</w:t>
      </w:r>
      <w:r>
        <w:rPr>
          <w:rFonts w:ascii="Times New Roman" w:hAnsi="Times New Roman" w:eastAsia="Times New Roman" w:cs="Times New Roman"/>
          <w:i/>
          <w:color w:val="000000"/>
        </w:rPr>
        <w:t>R</w:t>
      </w:r>
      <w:r>
        <w:rPr>
          <w:rFonts w:ascii="宋体" w:hAnsi="宋体" w:eastAsia="宋体" w:cs="宋体"/>
          <w:color w:val="000000"/>
        </w:rPr>
        <w:t>与弹簧所受拉力</w:t>
      </w:r>
      <w:r>
        <w:rPr>
          <w:rFonts w:ascii="Times New Roman" w:hAnsi="Times New Roman" w:eastAsia="Times New Roman" w:cs="Times New Roman"/>
          <w:i/>
          <w:color w:val="000000"/>
        </w:rPr>
        <w:t>F</w:t>
      </w:r>
      <w:r>
        <w:rPr>
          <w:rFonts w:ascii="宋体" w:hAnsi="宋体" w:eastAsia="宋体" w:cs="宋体"/>
          <w:color w:val="000000"/>
        </w:rPr>
        <w:t>的关系如图乙所示。容积为</w:t>
      </w:r>
      <w:r>
        <w:rPr>
          <w:rFonts w:ascii="Times New Roman" w:hAnsi="Times New Roman" w:eastAsia="Times New Roman" w:cs="Times New Roman"/>
          <w:color w:val="000000"/>
        </w:rPr>
        <w:t>40cm³</w:t>
      </w:r>
      <w:r>
        <w:rPr>
          <w:rFonts w:ascii="宋体" w:hAnsi="宋体" w:eastAsia="宋体" w:cs="宋体"/>
          <w:color w:val="000000"/>
        </w:rPr>
        <w:t>的小桶通过轻绳挂在弹簧下端，闭合开关</w:t>
      </w:r>
      <w:r>
        <w:rPr>
          <w:rFonts w:ascii="Times New Roman" w:hAnsi="Times New Roman" w:eastAsia="Times New Roman" w:cs="Times New Roman"/>
          <w:color w:val="000000"/>
        </w:rPr>
        <w:t>S</w:t>
      </w:r>
      <w:r>
        <w:rPr>
          <w:rFonts w:ascii="宋体" w:hAnsi="宋体" w:eastAsia="宋体" w:cs="宋体"/>
          <w:color w:val="000000"/>
        </w:rPr>
        <w:t>，桶内未装液体时，电流表示数为</w:t>
      </w:r>
      <w:r>
        <w:rPr>
          <w:rFonts w:ascii="Times New Roman" w:hAnsi="Times New Roman" w:eastAsia="Times New Roman" w:cs="Times New Roman"/>
          <w:color w:val="000000"/>
        </w:rPr>
        <w:t>0.2A</w:t>
      </w:r>
      <w:r>
        <w:rPr>
          <w:rFonts w:ascii="宋体" w:hAnsi="宋体" w:eastAsia="宋体" w:cs="宋体"/>
          <w:color w:val="000000"/>
        </w:rPr>
        <w:t>；测量密度时，需在桶内装满待测液体，通过读取电流表示数可得出液体密度。（不计弹簧、滑片及小桶的质量）</w:t>
      </w:r>
    </w:p>
    <w:p w14:paraId="53059635">
      <w:pPr>
        <w:spacing w:line="360" w:lineRule="auto"/>
        <w:jc w:val="left"/>
        <w:textAlignment w:val="center"/>
        <w:rPr>
          <w:color w:val="000000"/>
        </w:rPr>
      </w:pPr>
      <w:r>
        <w:rPr>
          <w:color w:val="000000"/>
        </w:rPr>
        <w:drawing>
          <wp:inline distT="0" distB="0" distL="114300" distR="114300">
            <wp:extent cx="4171950" cy="2057400"/>
            <wp:effectExtent l="0" t="0" r="0" b="0"/>
            <wp:docPr id="100049" name="图片 10004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9" name="图片 100049" descr="学科网(www.zxxk.com)--教育资源门户，提供试卷、教案、课件、论文、素材以及各类教学资源下载，还有大量而丰富的教学相关资讯！"/>
                    <pic:cNvPicPr>
                      <a:picLocks noChangeAspect="1"/>
                    </pic:cNvPicPr>
                  </pic:nvPicPr>
                  <pic:blipFill>
                    <a:blip r:embed="rId55"/>
                    <a:stretch>
                      <a:fillRect/>
                    </a:stretch>
                  </pic:blipFill>
                  <pic:spPr>
                    <a:xfrm>
                      <a:off x="0" y="0"/>
                      <a:ext cx="4171950" cy="2057400"/>
                    </a:xfrm>
                    <a:prstGeom prst="rect">
                      <a:avLst/>
                    </a:prstGeom>
                  </pic:spPr>
                </pic:pic>
              </a:graphicData>
            </a:graphic>
          </wp:inline>
        </w:drawing>
      </w:r>
    </w:p>
    <w:p w14:paraId="1D3A06A2">
      <w:pPr>
        <w:spacing w:line="360" w:lineRule="auto"/>
        <w:jc w:val="left"/>
        <w:textAlignment w:val="center"/>
        <w:rPr>
          <w:color w:val="000000"/>
        </w:rPr>
      </w:pPr>
      <w:r>
        <w:rPr>
          <w:color w:val="000000"/>
        </w:rPr>
        <w:t>（1）</w:t>
      </w:r>
      <w:r>
        <w:rPr>
          <w:rFonts w:ascii="宋体" w:hAnsi="宋体" w:eastAsia="宋体" w:cs="宋体"/>
          <w:color w:val="000000"/>
        </w:rPr>
        <w:t>闭合开关</w:t>
      </w:r>
      <w:r>
        <w:rPr>
          <w:rFonts w:ascii="Times New Roman" w:hAnsi="Times New Roman" w:eastAsia="Times New Roman" w:cs="Times New Roman"/>
          <w:color w:val="000000"/>
        </w:rPr>
        <w:t>S</w:t>
      </w:r>
      <w:r>
        <w:rPr>
          <w:rFonts w:ascii="宋体" w:hAnsi="宋体" w:eastAsia="宋体" w:cs="宋体"/>
          <w:color w:val="000000"/>
        </w:rPr>
        <w:t>，向桶内缓缓注入液体，此过程中电流表的示数</w:t>
      </w:r>
      <w:r>
        <w:rPr>
          <w:color w:val="000000"/>
        </w:rPr>
        <w:t>______</w:t>
      </w:r>
      <w:r>
        <w:rPr>
          <w:rFonts w:ascii="宋体" w:hAnsi="宋体" w:eastAsia="宋体" w:cs="宋体"/>
          <w:color w:val="000000"/>
        </w:rPr>
        <w:t>（填“增大”或“减小”）。</w:t>
      </w:r>
    </w:p>
    <w:p w14:paraId="5C5D2F80">
      <w:pPr>
        <w:spacing w:line="360" w:lineRule="auto"/>
        <w:jc w:val="left"/>
        <w:textAlignment w:val="center"/>
        <w:rPr>
          <w:color w:val="000000"/>
        </w:rPr>
      </w:pPr>
      <w:r>
        <w:rPr>
          <w:color w:val="000000"/>
        </w:rPr>
        <w:t>（2）</w:t>
      </w:r>
      <w:r>
        <w:rPr>
          <w:rFonts w:ascii="宋体" w:hAnsi="宋体" w:eastAsia="宋体" w:cs="宋体"/>
          <w:color w:val="000000"/>
        </w:rPr>
        <w:t>电路中定值电阻</w:t>
      </w:r>
      <w:r>
        <w:rPr>
          <w:rFonts w:ascii="Times New Roman" w:hAnsi="Times New Roman" w:eastAsia="Times New Roman" w:cs="Times New Roman"/>
          <w:i/>
          <w:color w:val="000000"/>
        </w:rPr>
        <w:t>R</w:t>
      </w:r>
      <w:r>
        <w:rPr>
          <w:color w:val="000000"/>
          <w:vertAlign w:val="subscript"/>
        </w:rPr>
        <w:t>₀</w:t>
      </w:r>
      <w:r>
        <w:rPr>
          <w:rFonts w:ascii="宋体" w:hAnsi="宋体" w:eastAsia="宋体" w:cs="宋体"/>
          <w:color w:val="000000"/>
        </w:rPr>
        <w:t>的阻值为多少？</w:t>
      </w:r>
    </w:p>
    <w:p w14:paraId="377C58A9">
      <w:pPr>
        <w:spacing w:line="360" w:lineRule="auto"/>
        <w:jc w:val="left"/>
        <w:textAlignment w:val="center"/>
        <w:rPr>
          <w:color w:val="000000"/>
        </w:rPr>
      </w:pPr>
      <w:r>
        <w:rPr>
          <w:color w:val="000000"/>
        </w:rPr>
        <w:t>（3）</w:t>
      </w:r>
      <w:r>
        <w:rPr>
          <w:rFonts w:ascii="宋体" w:hAnsi="宋体" w:eastAsia="宋体" w:cs="宋体"/>
          <w:color w:val="000000"/>
        </w:rPr>
        <w:t>当桶内装满某种液体时，电流表的示数为</w:t>
      </w:r>
      <w:r>
        <w:rPr>
          <w:rFonts w:ascii="Times New Roman" w:hAnsi="Times New Roman" w:eastAsia="Times New Roman" w:cs="Times New Roman"/>
          <w:color w:val="000000"/>
        </w:rPr>
        <w:t>0.3A</w:t>
      </w:r>
      <w:r>
        <w:rPr>
          <w:rFonts w:ascii="宋体" w:hAnsi="宋体" w:eastAsia="宋体" w:cs="宋体"/>
          <w:color w:val="000000"/>
        </w:rPr>
        <w:t>，该液体的密度为多少？（</w:t>
      </w:r>
      <w:r>
        <w:rPr>
          <w:rFonts w:ascii="Times New Roman" w:hAnsi="Times New Roman" w:eastAsia="Times New Roman" w:cs="Times New Roman"/>
          <w:i/>
          <w:color w:val="000000"/>
        </w:rPr>
        <w:t>g</w:t>
      </w:r>
      <w:r>
        <w:rPr>
          <w:rFonts w:ascii="宋体" w:hAnsi="宋体" w:eastAsia="宋体" w:cs="宋体"/>
          <w:color w:val="000000"/>
        </w:rPr>
        <w:t>取</w:t>
      </w:r>
      <w:r>
        <w:rPr>
          <w:rFonts w:ascii="Times New Roman" w:hAnsi="Times New Roman" w:eastAsia="Times New Roman" w:cs="Times New Roman"/>
          <w:color w:val="000000"/>
        </w:rPr>
        <w:t>10N/kg</w:t>
      </w:r>
      <w:r>
        <w:rPr>
          <w:rFonts w:ascii="宋体" w:hAnsi="宋体" w:eastAsia="宋体" w:cs="宋体"/>
          <w:color w:val="000000"/>
        </w:rPr>
        <w:t>）</w:t>
      </w:r>
    </w:p>
    <w:p w14:paraId="34E50243">
      <w:pPr>
        <w:spacing w:line="360" w:lineRule="auto"/>
        <w:jc w:val="left"/>
        <w:textAlignment w:val="center"/>
        <w:rPr>
          <w:color w:val="000000"/>
        </w:rPr>
      </w:pPr>
      <w:r>
        <w:rPr>
          <w:color w:val="000000"/>
        </w:rPr>
        <w:t>（4）</w:t>
      </w:r>
      <w:r>
        <w:rPr>
          <w:rFonts w:ascii="宋体" w:hAnsi="宋体" w:eastAsia="宋体" w:cs="宋体"/>
          <w:color w:val="000000"/>
        </w:rPr>
        <w:t>电路中的电源使用一段时间后，电源电压降低。用此装置测量液体密度时，若仍将电源电压视为</w:t>
      </w:r>
      <w:r>
        <w:rPr>
          <w:rFonts w:ascii="Times New Roman" w:hAnsi="Times New Roman" w:eastAsia="Times New Roman" w:cs="Times New Roman"/>
          <w:color w:val="000000"/>
        </w:rPr>
        <w:t>12V</w:t>
      </w:r>
      <w:r>
        <w:rPr>
          <w:rFonts w:ascii="宋体" w:hAnsi="宋体" w:eastAsia="宋体" w:cs="宋体"/>
          <w:color w:val="000000"/>
        </w:rPr>
        <w:t>，会导致所测液体的密度</w:t>
      </w:r>
      <w:r>
        <w:rPr>
          <w:color w:val="000000"/>
        </w:rPr>
        <w:t>______</w:t>
      </w:r>
      <w:r>
        <w:rPr>
          <w:rFonts w:ascii="宋体" w:hAnsi="宋体" w:eastAsia="宋体" w:cs="宋体"/>
          <w:color w:val="000000"/>
        </w:rPr>
        <w:t>（填“偏大”“偏小”或“不变”）。</w:t>
      </w:r>
      <w:r>
        <w:rPr>
          <w:rFonts w:ascii="Times New Roman" w:hAnsi="Times New Roman" w:eastAsia="Times New Roman" w:cs="Times New Roman"/>
          <w:color w:val="000000"/>
        </w:rPr>
        <w:t>‍</w:t>
      </w:r>
    </w:p>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851" w:footer="992"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altName w:val="宋体"/>
    <w:panose1 w:val="020B0503020204020204"/>
    <w:charset w:val="86"/>
    <w:family w:val="swiss"/>
    <w:pitch w:val="default"/>
    <w:sig w:usb0="00000000" w:usb1="00000000" w:usb2="00000016" w:usb3="00000000" w:csb0="0004001F" w:csb1="00000000"/>
  </w:font>
  <w:font w:name="Gulim">
    <w:panose1 w:val="020B0600000101010101"/>
    <w:charset w:val="81"/>
    <w:family w:val="auto"/>
    <w:pitch w:val="default"/>
    <w:sig w:usb0="B00002AF" w:usb1="69D77CFB" w:usb2="00000030" w:usb3="00000000" w:csb0="4008009F" w:csb1="DFD7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B256C7F">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05BC640">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10B0BC2">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1F7C33D">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59F37F0">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CD90DD5">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50C9E"/>
    <w:rsid w:val="00567E50"/>
    <w:rsid w:val="0059145F"/>
    <w:rsid w:val="00596076"/>
    <w:rsid w:val="005B39DB"/>
    <w:rsid w:val="005C2124"/>
    <w:rsid w:val="005F1362"/>
    <w:rsid w:val="00605626"/>
    <w:rsid w:val="006071D5"/>
    <w:rsid w:val="0062039B"/>
    <w:rsid w:val="00623C16"/>
    <w:rsid w:val="00637D3A"/>
    <w:rsid w:val="00640BF5"/>
    <w:rsid w:val="00657AA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25705"/>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1496032E"/>
    <w:rsid w:val="38274566"/>
    <w:rsid w:val="3A2E29B7"/>
    <w:rsid w:val="515A7581"/>
    <w:rsid w:val="575F47F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iPriority="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uiPriority w:val="1"/>
  </w:style>
  <w:style w:type="table" w:default="1" w:styleId="4">
    <w:name w:val="Normal Table"/>
    <w:semiHidden/>
    <w:unhideWhenUsed/>
    <w:uiPriority w:val="99"/>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link w:val="8"/>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page number"/>
    <w:basedOn w:val="5"/>
    <w:qFormat/>
    <w:uiPriority w:val="0"/>
  </w:style>
  <w:style w:type="character" w:styleId="7">
    <w:name w:val="Hyperlink"/>
    <w:basedOn w:val="5"/>
    <w:unhideWhenUsed/>
    <w:qFormat/>
    <w:uiPriority w:val="99"/>
    <w:rPr>
      <w:color w:val="0000FF"/>
      <w:u w:val="single"/>
    </w:rPr>
  </w:style>
  <w:style w:type="character" w:customStyle="1" w:styleId="8">
    <w:name w:val="页眉 Char"/>
    <w:basedOn w:val="5"/>
    <w:link w:val="3"/>
    <w:qFormat/>
    <w:uiPriority w:val="99"/>
    <w:rPr>
      <w:kern w:val="2"/>
      <w:sz w:val="18"/>
      <w:szCs w:val="24"/>
    </w:rPr>
  </w:style>
  <w:style w:type="paragraph" w:styleId="9">
    <w:name w:val="No Spacing"/>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7" Type="http://schemas.openxmlformats.org/officeDocument/2006/relationships/fontTable" Target="fontTable.xml"/><Relationship Id="rId56" Type="http://schemas.openxmlformats.org/officeDocument/2006/relationships/customXml" Target="../customXml/item1.xml"/><Relationship Id="rId55" Type="http://schemas.openxmlformats.org/officeDocument/2006/relationships/image" Target="media/image36.png"/><Relationship Id="rId54" Type="http://schemas.openxmlformats.org/officeDocument/2006/relationships/image" Target="media/image35.png"/><Relationship Id="rId53" Type="http://schemas.openxmlformats.org/officeDocument/2006/relationships/image" Target="media/image34.png"/><Relationship Id="rId52" Type="http://schemas.openxmlformats.org/officeDocument/2006/relationships/image" Target="media/image33.png"/><Relationship Id="rId51" Type="http://schemas.openxmlformats.org/officeDocument/2006/relationships/image" Target="media/image32.png"/><Relationship Id="rId50" Type="http://schemas.openxmlformats.org/officeDocument/2006/relationships/image" Target="media/image31.png"/><Relationship Id="rId5" Type="http://schemas.openxmlformats.org/officeDocument/2006/relationships/header" Target="header3.xml"/><Relationship Id="rId49" Type="http://schemas.openxmlformats.org/officeDocument/2006/relationships/image" Target="media/image30.png"/><Relationship Id="rId48" Type="http://schemas.openxmlformats.org/officeDocument/2006/relationships/image" Target="media/image29.wmf"/><Relationship Id="rId47" Type="http://schemas.openxmlformats.org/officeDocument/2006/relationships/oleObject" Target="embeddings/oleObject10.bin"/><Relationship Id="rId46" Type="http://schemas.openxmlformats.org/officeDocument/2006/relationships/image" Target="media/image28.png"/><Relationship Id="rId45" Type="http://schemas.openxmlformats.org/officeDocument/2006/relationships/image" Target="media/image27.png"/><Relationship Id="rId44" Type="http://schemas.openxmlformats.org/officeDocument/2006/relationships/image" Target="media/image26.wmf"/><Relationship Id="rId43" Type="http://schemas.openxmlformats.org/officeDocument/2006/relationships/oleObject" Target="embeddings/oleObject9.bin"/><Relationship Id="rId42" Type="http://schemas.openxmlformats.org/officeDocument/2006/relationships/image" Target="media/image25.wmf"/><Relationship Id="rId41" Type="http://schemas.openxmlformats.org/officeDocument/2006/relationships/oleObject" Target="embeddings/oleObject8.bin"/><Relationship Id="rId40" Type="http://schemas.openxmlformats.org/officeDocument/2006/relationships/image" Target="media/image24.wmf"/><Relationship Id="rId4" Type="http://schemas.openxmlformats.org/officeDocument/2006/relationships/header" Target="header2.xml"/><Relationship Id="rId39" Type="http://schemas.openxmlformats.org/officeDocument/2006/relationships/oleObject" Target="embeddings/oleObject7.bin"/><Relationship Id="rId38" Type="http://schemas.openxmlformats.org/officeDocument/2006/relationships/image" Target="media/image23.wmf"/><Relationship Id="rId37" Type="http://schemas.openxmlformats.org/officeDocument/2006/relationships/oleObject" Target="embeddings/oleObject6.bin"/><Relationship Id="rId36" Type="http://schemas.openxmlformats.org/officeDocument/2006/relationships/image" Target="media/image22.png"/><Relationship Id="rId35" Type="http://schemas.openxmlformats.org/officeDocument/2006/relationships/image" Target="media/image21.wmf"/><Relationship Id="rId34" Type="http://schemas.openxmlformats.org/officeDocument/2006/relationships/oleObject" Target="embeddings/oleObject5.bin"/><Relationship Id="rId33" Type="http://schemas.openxmlformats.org/officeDocument/2006/relationships/image" Target="media/image20.wmf"/><Relationship Id="rId32" Type="http://schemas.openxmlformats.org/officeDocument/2006/relationships/oleObject" Target="embeddings/oleObject4.bin"/><Relationship Id="rId31" Type="http://schemas.openxmlformats.org/officeDocument/2006/relationships/image" Target="media/image19.wmf"/><Relationship Id="rId30" Type="http://schemas.openxmlformats.org/officeDocument/2006/relationships/oleObject" Target="embeddings/oleObject3.bin"/><Relationship Id="rId3" Type="http://schemas.openxmlformats.org/officeDocument/2006/relationships/header" Target="header1.xml"/><Relationship Id="rId29" Type="http://schemas.openxmlformats.org/officeDocument/2006/relationships/image" Target="media/image18.wmf"/><Relationship Id="rId28" Type="http://schemas.openxmlformats.org/officeDocument/2006/relationships/oleObject" Target="embeddings/oleObject2.bin"/><Relationship Id="rId27" Type="http://schemas.openxmlformats.org/officeDocument/2006/relationships/image" Target="media/image17.png"/><Relationship Id="rId26" Type="http://schemas.openxmlformats.org/officeDocument/2006/relationships/image" Target="media/image16.png"/><Relationship Id="rId25" Type="http://schemas.openxmlformats.org/officeDocument/2006/relationships/image" Target="media/image15.png"/><Relationship Id="rId24" Type="http://schemas.openxmlformats.org/officeDocument/2006/relationships/image" Target="media/image14.png"/><Relationship Id="rId23" Type="http://schemas.openxmlformats.org/officeDocument/2006/relationships/image" Target="media/image13.png"/><Relationship Id="rId22" Type="http://schemas.openxmlformats.org/officeDocument/2006/relationships/image" Target="media/image12.png"/><Relationship Id="rId21" Type="http://schemas.openxmlformats.org/officeDocument/2006/relationships/image" Target="media/image11.png"/><Relationship Id="rId20" Type="http://schemas.openxmlformats.org/officeDocument/2006/relationships/image" Target="media/image10.png"/><Relationship Id="rId2" Type="http://schemas.openxmlformats.org/officeDocument/2006/relationships/settings" Target="settings.xml"/><Relationship Id="rId19" Type="http://schemas.openxmlformats.org/officeDocument/2006/relationships/image" Target="media/image9.png"/><Relationship Id="rId18" Type="http://schemas.openxmlformats.org/officeDocument/2006/relationships/image" Target="media/image8.png"/><Relationship Id="rId17" Type="http://schemas.openxmlformats.org/officeDocument/2006/relationships/image" Target="media/image7.png"/><Relationship Id="rId16" Type="http://schemas.openxmlformats.org/officeDocument/2006/relationships/image" Target="media/image6.png"/><Relationship Id="rId15" Type="http://schemas.openxmlformats.org/officeDocument/2006/relationships/image" Target="media/image5.wmf"/><Relationship Id="rId14" Type="http://schemas.openxmlformats.org/officeDocument/2006/relationships/oleObject" Target="embeddings/oleObject1.bin"/><Relationship Id="rId13" Type="http://schemas.openxmlformats.org/officeDocument/2006/relationships/image" Target="media/image4.png"/><Relationship Id="rId12" Type="http://schemas.openxmlformats.org/officeDocument/2006/relationships/image" Target="media/image3.png"/><Relationship Id="rId11" Type="http://schemas.openxmlformats.org/officeDocument/2006/relationships/image" Target="media/image2.wmf"/><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E307460-9DFB-479F-8EE5-A342464829CF}">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8</Pages>
  <Words>3517</Words>
  <Characters>3882</Characters>
  <Lines>0</Lines>
  <Paragraphs>0</Paragraphs>
  <TotalTime>5</TotalTime>
  <ScaleCrop>false</ScaleCrop>
  <LinksUpToDate>false</LinksUpToDate>
  <CharactersWithSpaces>3961</CharactersWithSpaces>
  <Application>WPS Office_12.1.0.24657_F1E327BC-269C-435d-A152-05C5408002CA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2025-06-24T20:20:00Z</dcterms:created>
  <dc:creator>学科网试题生产平台</dc:creator>
  <dc:description>3783395237158912</dc:description>
  <cp:lastModifiedBy>上帝掷骰子吗</cp:lastModifiedBy>
  <dcterms:modified xsi:type="dcterms:W3CDTF">2026-02-09T06:16:35Z</dcterms:modified>
  <cp:revision>9</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2052-12.1.0.24657</vt:lpwstr>
  </property>
  <property fmtid="{D5CDD505-2E9C-101B-9397-08002B2CF9AE}" pid="7" name="ICV">
    <vt:lpwstr>DD777094BC194007883A8BBB11FDDA34_12</vt:lpwstr>
  </property>
  <property fmtid="{D5CDD505-2E9C-101B-9397-08002B2CF9AE}" pid="8" name="KSOTemplateDocerSaveRecord">
    <vt:lpwstr>eyJoZGlkIjoiMjljNjk0N2RhMTc0NzI3ZTQwZWEyZWMyMzA2NzliMDQiLCJ1c2VySWQiOiI3ODUwOTA2ODcifQ==</vt:lpwstr>
  </property>
</Properties>
</file>