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EBEB3A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11506200</wp:posOffset>
            </wp:positionH>
            <wp:positionV relativeFrom="topMargin">
              <wp:posOffset>11480800</wp:posOffset>
            </wp:positionV>
            <wp:extent cx="419100" cy="381000"/>
            <wp:effectExtent l="0" t="0" r="0" b="0"/>
            <wp:wrapNone/>
            <wp:docPr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0"/>
        </w:rPr>
        <w:t>二</w:t>
      </w:r>
      <w:r>
        <w:rPr>
          <w:rFonts w:ascii="Times New Roman" w:hAnsi="Times New Roman" w:eastAsia="Times New Roman" w:cs="Times New Roman"/>
          <w:b/>
          <w:color w:val="auto"/>
          <w:sz w:val="30"/>
        </w:rPr>
        <w:t>○</w:t>
      </w:r>
      <w:r>
        <w:rPr>
          <w:rFonts w:ascii="宋体" w:hAnsi="宋体" w:eastAsia="宋体" w:cs="宋体"/>
          <w:b/>
          <w:color w:val="auto"/>
          <w:sz w:val="30"/>
        </w:rPr>
        <w:t>二五年绥化市初中学业水平考试</w:t>
      </w:r>
    </w:p>
    <w:p w14:paraId="1618E8C5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0"/>
        </w:rPr>
        <w:t>物理试题</w:t>
      </w:r>
    </w:p>
    <w:p w14:paraId="20036F4F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2C169CBF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．物理和化学考试时间共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</w:t>
      </w:r>
    </w:p>
    <w:p w14:paraId="72D02ADF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．所有答案都必须写在答题卡上所对应的题号后的指定区域内</w:t>
      </w:r>
    </w:p>
    <w:p w14:paraId="1FFCBE8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第一部分物理</w:t>
      </w:r>
    </w:p>
    <w:p w14:paraId="46F3F01B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63A7CB70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．物理试题共四道大题，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个小题，总分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26AFAA48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．可能用到的参考数据：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12" o:title="eqIdc90580e3b200a6082deac81d35951eaa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20.1pt;width:115.95pt;" o:ole="t" filled="f" o:preferrelative="t" stroked="f" coordsize="21600,21600">
            <v:path/>
            <v:fill on="f" focussize="0,0"/>
            <v:stroke on="f" joinstyle="miter"/>
            <v:imagedata r:id="rId14" o:title="eqId004cdcfaaf7f2c563705a067db293304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，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9pt;width:98.05pt;" o:ole="t" filled="f" o:preferrelative="t" stroked="f" coordsize="21600,21600">
            <v:path/>
            <v:fill on="f" focussize="0,0"/>
            <v:stroke on="f" joinstyle="miter"/>
            <v:imagedata r:id="rId16" o:title="eqIdbb0d06b2b45f00a63215c88c5271a190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3AB32F95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1-8</w:t>
      </w:r>
      <w:r>
        <w:rPr>
          <w:rFonts w:ascii="宋体" w:hAnsi="宋体" w:eastAsia="宋体" w:cs="宋体"/>
          <w:b/>
          <w:color w:val="auto"/>
          <w:sz w:val="24"/>
        </w:rPr>
        <w:t>小题每题只有一个正确选项；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小题每题有两个或两个以上正确选项，正确选项不全得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分，有错误选项不得分）请在答题卡上用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铅笔把你的选项所对应的方框涂黑。</w:t>
      </w:r>
    </w:p>
    <w:p w14:paraId="38A903E4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下列光现象中与立竿见影的“影”成因相同的是（</w:t>
      </w:r>
      <w:r>
        <w:rPr>
          <w:rFonts w:ascii="Times New Roman" w:hAnsi="Times New Roman" w:eastAsia="Times New Roman" w:cs="Times New Roman"/>
          <w:color w:val="auto"/>
        </w:rPr>
        <w:t>　　</w:t>
      </w:r>
      <w:r>
        <w:rPr>
          <w:rFonts w:ascii="宋体" w:hAnsi="宋体" w:eastAsia="宋体" w:cs="宋体"/>
          <w:color w:val="auto"/>
        </w:rPr>
        <w:t>）</w:t>
      </w:r>
    </w:p>
    <w:p w14:paraId="2B5B23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水中月影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墙上手影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镜中人影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潭中鱼影</w:t>
      </w:r>
    </w:p>
    <w:p w14:paraId="22A658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49949214" name="图片 549949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949214" name="图片 5499492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工具中，正常使用时属于省力杠杆的是（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0E0B3B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85850" cy="704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筷子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00200" cy="9525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天平</w:t>
      </w:r>
    </w:p>
    <w:p w14:paraId="2A59B5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81125" cy="9144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钢丝钳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33475" cy="11144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食品夹</w:t>
      </w:r>
    </w:p>
    <w:p w14:paraId="2E949B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关于热现象，下列说法中正确的是（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3BC4C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霜是水蒸气放热凝华形成的</w:t>
      </w:r>
    </w:p>
    <w:p w14:paraId="2A0E1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水在沸腾过程中温度不断升高</w:t>
      </w:r>
    </w:p>
    <w:p w14:paraId="38C365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干冰在常温下会发生汽化现象</w:t>
      </w:r>
    </w:p>
    <w:p w14:paraId="053B5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吹风扇加快汗液蒸发，是由于蒸发快慢与温度有关</w:t>
      </w:r>
    </w:p>
    <w:p w14:paraId="006B16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关于声现象，下列说法中正确的是（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6216D7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声音在空气中的传播速度是</w:t>
      </w:r>
      <w:r>
        <w:rPr>
          <w:rFonts w:ascii="Times New Roman" w:hAnsi="Times New Roman" w:eastAsia="Times New Roman" w:cs="Times New Roman"/>
          <w:color w:val="000000"/>
        </w:rPr>
        <w:t>340m/s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闻其声而知其人是根据音色判断的</w:t>
      </w:r>
    </w:p>
    <w:p w14:paraId="261215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广场上的噪声监测仪可以减弱噪声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超声波探伤是利用声波传递能量</w:t>
      </w:r>
    </w:p>
    <w:p w14:paraId="1FBC53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电动自行车的主要动力装置是电动机。下列选项中与电动机工作原理相同的是（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380FF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19200" cy="8191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14425" cy="10477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57275" cy="9048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181100" cy="10477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1E85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下列现象中能用流体压强与流速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49949210" name="图片 549949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949210" name="图片 5499492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关系解释的是（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3A82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85900" cy="1009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口吹硬币跳越木块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62075" cy="14954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用吸管吸饮料</w:t>
      </w:r>
    </w:p>
    <w:p w14:paraId="25A9C7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543050" cy="10477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铁轨下铺枕木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14450" cy="10668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茶壶中水面相平</w:t>
      </w:r>
    </w:p>
    <w:p w14:paraId="035FE10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下列说法中正确的是（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348AF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雪花缓慢飘落表明温度越低分子运动越慢</w:t>
      </w:r>
    </w:p>
    <w:p w14:paraId="0720D9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构成物质的分子间同时存在引力和斥力</w:t>
      </w:r>
    </w:p>
    <w:p w14:paraId="7E0E44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汽油机在做功冲程中将机械能转化为内能</w:t>
      </w:r>
    </w:p>
    <w:p w14:paraId="4F55AD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钻木取火是通过热传递的方式改变内能</w:t>
      </w:r>
    </w:p>
    <w:p w14:paraId="2F002C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如图是家庭电路的一部分，进户线在图中左侧。闭合开关，灯泡不亮，用试电笔检测发现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三处氖管发光，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处氖管不发光。则电路故障是（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42898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9950" cy="11811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1A7D9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灯泡断路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间断路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间断路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进户线零线断路</w:t>
      </w:r>
    </w:p>
    <w:p w14:paraId="4754616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如图所示，某同学利用动滑轮将质量为</w:t>
      </w:r>
      <w:r>
        <w:rPr>
          <w:rFonts w:ascii="Times New Roman" w:hAnsi="Times New Roman" w:eastAsia="Times New Roman" w:cs="Times New Roman"/>
          <w:color w:val="000000"/>
        </w:rPr>
        <w:t>9kg</w:t>
      </w:r>
      <w:r>
        <w:rPr>
          <w:rFonts w:ascii="宋体" w:hAnsi="宋体" w:eastAsia="宋体" w:cs="宋体"/>
          <w:color w:val="000000"/>
        </w:rPr>
        <w:t>的物体竖直向上匀速提升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4s</w:t>
      </w:r>
      <w:r>
        <w:rPr>
          <w:rFonts w:ascii="宋体" w:hAnsi="宋体" w:eastAsia="宋体" w:cs="宋体"/>
          <w:color w:val="000000"/>
        </w:rPr>
        <w:t>，所做额外功为</w:t>
      </w:r>
      <w:r>
        <w:rPr>
          <w:rFonts w:ascii="Times New Roman" w:hAnsi="Times New Roman" w:eastAsia="Times New Roman" w:cs="Times New Roman"/>
          <w:color w:val="000000"/>
        </w:rPr>
        <w:t>10J</w:t>
      </w:r>
      <w:r>
        <w:rPr>
          <w:rFonts w:ascii="宋体" w:hAnsi="宋体" w:eastAsia="宋体" w:cs="宋体"/>
          <w:color w:val="000000"/>
        </w:rPr>
        <w:t>。下列选项中正确的是（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17937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19125" cy="1428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497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动滑轮重为</w:t>
      </w:r>
      <w:r>
        <w:rPr>
          <w:rFonts w:ascii="Times New Roman" w:hAnsi="Times New Roman" w:eastAsia="Times New Roman" w:cs="Times New Roman"/>
          <w:color w:val="000000"/>
        </w:rPr>
        <w:t>10N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做功的功率为</w:t>
      </w:r>
      <w:r>
        <w:rPr>
          <w:rFonts w:ascii="Times New Roman" w:hAnsi="Times New Roman" w:eastAsia="Times New Roman" w:cs="Times New Roman"/>
          <w:color w:val="000000"/>
        </w:rPr>
        <w:t>22.5W</w:t>
      </w:r>
    </w:p>
    <w:p w14:paraId="6B8ED5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动滑轮的机械效率为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绳子自由端上升的速度为</w:t>
      </w:r>
      <w:r>
        <w:rPr>
          <w:rFonts w:ascii="Times New Roman" w:hAnsi="Times New Roman" w:eastAsia="Times New Roman" w:cs="Times New Roman"/>
          <w:color w:val="000000"/>
        </w:rPr>
        <w:t>0.5m/s</w:t>
      </w:r>
    </w:p>
    <w:p w14:paraId="03E74E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如图所示，电源电压为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且保持不变，闭合开关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，当滑动变阻器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3" o:title="eqId19f20f21a9d50b61dac519a3ddab539d"/>
            <o:lock v:ext="edit" aspectratio="t"/>
            <w10:wrap type="none"/>
            <w10:anchorlock/>
          </v:shape>
          <o:OLEObject Type="Embed" ProgID="Equation.DSMT4" ShapeID="_x0000_i1028" DrawAspect="Content" ObjectID="_1468075728" r:id="rId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滑动到某端点时，电压表的示数为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；当滑片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滑动到某一点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时（未标出），电阻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。下列说法中正确的是（</w:t>
      </w:r>
      <w:r>
        <w:rPr>
          <w:rFonts w:ascii="Times New Roman" w:hAnsi="Times New Roman" w:eastAsia="Times New Roman" w:cs="Times New Roman"/>
          <w:color w:val="000000"/>
        </w:rPr>
        <w:t>　　</w:t>
      </w:r>
      <w:r>
        <w:rPr>
          <w:rFonts w:ascii="宋体" w:hAnsi="宋体" w:eastAsia="宋体" w:cs="宋体"/>
          <w:color w:val="000000"/>
        </w:rPr>
        <w:t>）</w:t>
      </w:r>
    </w:p>
    <w:p w14:paraId="6415C5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0287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564F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36pt;width:26.25pt;" o:ole="t" filled="f" o:preferrelative="t" stroked="f" coordsize="21600,21600">
            <v:path/>
            <v:fill on="f" focussize="0,0"/>
            <v:stroke on="f" joinstyle="miter"/>
            <v:imagedata r:id="rId36" o:title="eqId2e7e19b63496872c8793bba3fbaac1bd"/>
            <o:lock v:ext="edit" aspectratio="t"/>
            <w10:wrap type="none"/>
            <w10:anchorlock/>
          </v:shape>
          <o:OLEObject Type="Embed" ProgID="Equation.DSMT4" ShapeID="_x0000_i1029" DrawAspect="Content" ObjectID="_1468075729" r:id="rId3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3" o:title="eqId19f20f21a9d50b61dac519a3ddab539d"/>
            <o:lock v:ext="edit" aspectratio="t"/>
            <w10:wrap type="none"/>
            <w10:anchorlock/>
          </v:shape>
          <o:OLEObject Type="Embed" ProgID="Equation.DSMT4" ShapeID="_x0000_i1030" DrawAspect="Content" ObjectID="_1468075730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的最大阻值为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6pt;width:26.25pt;" o:ole="t" filled="f" o:preferrelative="t" stroked="f" coordsize="21600,21600">
            <v:path/>
            <v:fill on="f" focussize="0,0"/>
            <v:stroke on="f" joinstyle="miter"/>
            <v:imagedata r:id="rId39" o:title="eqId413649ee6f9d5694b4cee52ed8786e38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</w:p>
    <w:p w14:paraId="7ED693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电路消耗的最大功率为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滑动到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点时，电路中的电流为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3.75pt;width:24pt;" o:ole="t" filled="f" o:preferrelative="t" stroked="f" coordsize="21600,21600">
            <v:path/>
            <v:fill on="f" focussize="0,0"/>
            <v:stroke on="f" joinstyle="miter"/>
            <v:imagedata r:id="rId41" o:title="eqIdddb6312faeb179b4ba7a49494b32e2ba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</w:p>
    <w:p w14:paraId="2D806E33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个小题，每空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分）请在答题卡上把你的答案写在所对应的题号后的指定区域内</w:t>
      </w:r>
    </w:p>
    <w:p w14:paraId="4D657FA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如下图，一物块从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处运动到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处所用的时间为</w:t>
      </w:r>
      <w:r>
        <w:rPr>
          <w:rFonts w:ascii="Times New Roman" w:hAnsi="Times New Roman" w:eastAsia="Times New Roman" w:cs="Times New Roman"/>
          <w:color w:val="000000"/>
        </w:rPr>
        <w:t>0.4s</w:t>
      </w:r>
      <w:r>
        <w:rPr>
          <w:rFonts w:ascii="宋体" w:hAnsi="宋体" w:eastAsia="宋体" w:cs="宋体"/>
          <w:color w:val="000000"/>
        </w:rPr>
        <w:t>，通过的路程为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的平均速度为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。</w:t>
      </w:r>
    </w:p>
    <w:p w14:paraId="282347C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57650" cy="8477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5784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在太阳内部，氢原子核在超高温条件下发生核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（选填“裂变”或“聚变”），释放出巨大的核能。核能是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（选填“一次”或“二次”）能源。</w:t>
      </w:r>
    </w:p>
    <w:p w14:paraId="1D213D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哈尔滨冰雪大世界的超长大滑梯是人们喜爱的冰雪项目。当游客滑下时，他的重力势能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（选填“变大”“变小”或“不变”）；以游客为参照物，地面是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（选填“运动”或“静止”）的。</w:t>
      </w:r>
    </w:p>
    <w:p w14:paraId="0F644F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在“探究凸透镜成像的规律”的实验中，将点燃的蜡烛放在距离透镜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处，在透镜另一侧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处的光屏上得到清晰的像，则此透镜的焦距为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；再将蜡烛向透镜方向移动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，调整光屏得到清晰的像，生活中与此成像原理相同的是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（选填“放大镜”“投影仪”或“照相机”）。</w:t>
      </w:r>
    </w:p>
    <w:p w14:paraId="0C9199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用烟煤烧水时，将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</w:rPr>
        <w:t>的水从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44" o:title="eqId211c7b625ba00438f5ecf6803be6f344"/>
            <o:lock v:ext="edit" aspectratio="t"/>
            <w10:wrap type="none"/>
            <w10:anchorlock/>
          </v:shape>
          <o:OLEObject Type="Embed" ProgID="Equation.DSMT4" ShapeID="_x0000_i1033" DrawAspect="Content" ObjectID="_1468075733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加热到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46" o:title="eqId598a32279830e7d8bbd0422ce08aee9a"/>
            <o:lock v:ext="edit" aspectratio="t"/>
            <w10:wrap type="none"/>
            <w10:anchorlock/>
          </v:shape>
          <o:OLEObject Type="Embed" ProgID="Equation.DSMT4" ShapeID="_x0000_i1034" DrawAspect="Content" ObjectID="_1468075734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，燃烧了</w:t>
      </w:r>
      <w:r>
        <w:rPr>
          <w:rFonts w:ascii="Times New Roman" w:hAnsi="Times New Roman" w:eastAsia="Times New Roman" w:cs="Times New Roman"/>
          <w:color w:val="000000"/>
        </w:rPr>
        <w:t>1.4kg</w:t>
      </w:r>
      <w:r>
        <w:rPr>
          <w:rFonts w:ascii="宋体" w:hAnsi="宋体" w:eastAsia="宋体" w:cs="宋体"/>
          <w:color w:val="000000"/>
        </w:rPr>
        <w:t>的烟煤，烟煤的热值为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70pt;" o:ole="t" filled="f" o:preferrelative="t" stroked="f" coordsize="21600,21600">
            <v:path/>
            <v:fill on="f" focussize="0,0"/>
            <v:stroke on="f" joinstyle="miter"/>
            <v:imagedata r:id="rId48" o:title="eqId9c00efa986e5fad58a935db118acd5c5"/>
            <o:lock v:ext="edit" aspectratio="t"/>
            <w10:wrap type="none"/>
            <w10:anchorlock/>
          </v:shape>
          <o:OLEObject Type="Embed" ProgID="Equation.DSMT4" ShapeID="_x0000_i1035" DrawAspect="Content" ObjectID="_1468075735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，则水吸收的热量是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，烧水的热效率是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296C37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如图所示，在“探究电流与电阻的关系”的实验中，电源电压恒为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，在电路中分别接入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的电阻进行实验。先将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的电阻接入电路，闭合开关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，调节滑动变阻器的滑片，使电压表的示数为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；再将电阻由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更换为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，调节滑动变阻器的滑片向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（选填“左”或“右”）端移动，直到电压表的示数为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为止：要完成该实验，滑动变阻器的最大阻值至少为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652F05B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71600" cy="9715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433C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如图所示，电源电压恒定，将定值电阻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1" o:title="eqId9efc18a5bb2e53586331b2a58538a48b"/>
            <o:lock v:ext="edit" aspectratio="t"/>
            <w10:wrap type="none"/>
            <w10:anchorlock/>
          </v:shape>
          <o:OLEObject Type="Embed" ProgID="Equation.DSMT4" ShapeID="_x0000_i1036" DrawAspect="Content" ObjectID="_1468075736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3" o:title="eqId19f20f21a9d50b61dac519a3ddab539d"/>
            <o:lock v:ext="edit" aspectratio="t"/>
            <w10:wrap type="none"/>
            <w10:anchorlock/>
          </v:shape>
          <o:OLEObject Type="Embed" ProgID="Equation.DSMT4" ShapeID="_x0000_i1037" DrawAspect="Content" ObjectID="_1468075737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按图甲、图乙两种方式接入电路，电阻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1" o:title="eqId9efc18a5bb2e53586331b2a58538a48b"/>
            <o:lock v:ext="edit" aspectratio="t"/>
            <w10:wrap type="none"/>
            <w10:anchorlock/>
          </v:shape>
          <o:OLEObject Type="Embed" ProgID="Equation.DSMT4" ShapeID="_x0000_i1038" DrawAspect="Content" ObjectID="_1468075738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在两电路中消耗的电功率分别为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9W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55" o:title="eqId524e794d691cfc28b4d5e857af919639"/>
            <o:lock v:ext="edit" aspectratio="t"/>
            <w10:wrap type="none"/>
            <w10:anchorlock/>
          </v:shape>
          <o:OLEObject Type="Embed" ProgID="Equation.DSMT4" ShapeID="_x0000_i1039" DrawAspect="Content" ObjectID="_1468075739" r:id="rId54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，乙图中电阻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33" o:title="eqId19f20f21a9d50b61dac519a3ddab539d"/>
            <o:lock v:ext="edit" aspectratio="t"/>
            <w10:wrap type="none"/>
            <w10:anchorlock/>
          </v:shape>
          <o:OLEObject Type="Embed" ProgID="Equation.DSMT4" ShapeID="_x0000_i1040" DrawAspect="Content" ObjectID="_1468075740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0474893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43100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703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是由同种材料制成的两个实心圆柱体，高度之比为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9" o:title="eqId771f4d980ae7c47a692797f3994efae5"/>
            <o:lock v:ext="edit" aspectratio="t"/>
            <w10:wrap type="none"/>
            <w10:anchorlock/>
          </v:shape>
          <o:OLEObject Type="Embed" ProgID="Equation.DSMT4" ShapeID="_x0000_i1041" DrawAspect="Content" ObjectID="_1468075741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竖直放在水平桌面上，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上面正中央（图甲），此时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对桌面的压强与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的压强之比为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3.9pt;width:20.15pt;" o:ole="t" filled="f" o:preferrelative="t" stroked="f" coordsize="21600,21600">
            <v:path/>
            <v:fill on="f" focussize="0,0"/>
            <v:stroke on="f" joinstyle="miter"/>
            <v:imagedata r:id="rId61" o:title="eqId84783b6ba0f36789519816101a437f46"/>
            <o:lock v:ext="edit" aspectratio="t"/>
            <w10:wrap type="none"/>
            <w10:anchorlock/>
          </v:shape>
          <o:OLEObject Type="Embed" ProgID="Equation.DSMT4" ShapeID="_x0000_i1042" DrawAspect="Content" ObjectID="_1468075742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的体积之比为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倒置后放在水平桌面上（图乙），则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对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的压强与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对桌面的压强之比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8pt;width:39.1pt;" o:ole="t" filled="f" o:preferrelative="t" stroked="f" coordsize="21600,21600">
            <v:path/>
            <v:fill on="f" focussize="0,0"/>
            <v:stroke on="f" joinstyle="miter"/>
            <v:imagedata r:id="rId63" o:title="eqIda06b6ec10d54d49efcd50ee73f4e3f02"/>
            <o:lock v:ext="edit" aspectratio="t"/>
            <w10:wrap type="none"/>
            <w10:anchorlock/>
          </v:shape>
          <o:OLEObject Type="Embed" ProgID="Equation.DSMT4" ShapeID="_x0000_i1043" DrawAspect="Content" ObjectID="_1468075743" r:id="rId62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48160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24250" cy="10858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34032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分）请在答题卡上把你的答案写在所对应的题号后的指定区域内</w:t>
      </w:r>
    </w:p>
    <w:p w14:paraId="6BA4FE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如图，小宇看到水中有一条鱼，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两点中有一点是鱼的实际位置，另一点是像的位置，请在图中画出他看到鱼的光路图（保留作图痕迹）。</w:t>
      </w:r>
    </w:p>
    <w:p w14:paraId="4E4C2C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81275" cy="14668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7194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如图，请在图中画出物体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对竖直墙面的压力的示意图。</w:t>
      </w:r>
    </w:p>
    <w:p w14:paraId="01CFAF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04875" cy="11334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69381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如图所示，小刚同学用薄玻璃板、白板、刻度尺、光屏和两支完全相同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49949212" name="图片 549949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949212" name="图片 5499492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探究平面镜成像的特点。</w:t>
      </w:r>
    </w:p>
    <w:p w14:paraId="4785EA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8858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ED2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用薄玻璃板代替平面镜的目的是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8630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点燃蜡烛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，在薄玻璃板后面移动不点燃的蜡烛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，直到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的像完全重合，用刻度尺测量出蜡烛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到玻璃板的距离和蜡烛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到玻璃板的距离。移动点燃的蜡烛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，多次重复实验后，发现平面镜所成像的大小和物的大小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，像和物到平面镜的距离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2395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移去蜡烛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，在该位置放置的光屏上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（选填“能”或“不能”）承接到蜡烛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的像。</w:t>
      </w:r>
    </w:p>
    <w:p w14:paraId="5236AB2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图甲是某兴趣小组同学“探究冰熔化时温度的变化规律”的实验装置。（实验中不考虑水的质量变化等因素）</w:t>
      </w:r>
    </w:p>
    <w:p w14:paraId="0D05F6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62300" cy="12954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989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组装实验器材时，应按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（选填“自上而下”或“自下而上”）的顺序。</w:t>
      </w:r>
    </w:p>
    <w:p w14:paraId="27AC18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下列措施中，能使冰受热均匀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49949216" name="图片 549949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949216" name="图片 5499492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（选填字母）。</w:t>
      </w:r>
    </w:p>
    <w:p w14:paraId="23DA2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加热过程中不断搅拌</w:t>
      </w:r>
    </w:p>
    <w:p w14:paraId="678EB4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温度计的玻璃泡完全浸没在冰中</w:t>
      </w:r>
    </w:p>
    <w:p w14:paraId="4782A1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通过水给试管加热</w:t>
      </w:r>
    </w:p>
    <w:p w14:paraId="075E4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某时刻温度计的示数如图乙所示，其示数为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℃。</w:t>
      </w:r>
    </w:p>
    <w:p w14:paraId="35B3D3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根据实验数据绘制的温度随时间变化关系图像如图丙，冰在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点时的内能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（选填“大于”“小于”或“等于”）在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点时的内能。</w:t>
      </w:r>
    </w:p>
    <w:p w14:paraId="212301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冰在熔化过程中的特点是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B46E8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实验后，某同学根据图丙计算出冰的比热容是</w:t>
      </w:r>
      <w:r>
        <w:rPr>
          <w:color w:val="000000"/>
        </w:rPr>
        <w:t>______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70" o:title="eqIdeccfa85a20c598210b6967ab78ff1582"/>
            <o:lock v:ext="edit" aspectratio="t"/>
            <w10:wrap type="none"/>
            <w10:anchorlock/>
          </v:shape>
          <o:OLEObject Type="Embed" ProgID="Equation.DSMT4" ShapeID="_x0000_i1044" DrawAspect="Content" ObjectID="_1468075744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AA533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在“研究影响滑动摩擦力大小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49949218" name="图片 549949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949218" name="图片 5499492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因素”的实验中，小轩设计了如下实验。（实验所用铁块的长、宽、高不同，每个面的粗糙程度都相同；两小车材料相同）</w:t>
      </w:r>
    </w:p>
    <w:p w14:paraId="2A81BD9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步骤一：如图甲所示，小轩用水平向左的拉力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拉动放在水平面上的平板小车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，观察并记录</w:t>
      </w:r>
      <w:r>
        <w:rPr>
          <w:rFonts w:ascii="Times New Roman" w:hAnsi="Times New Roman" w:eastAsia="Times New Roman" w:cs="Times New Roman"/>
          <w:color w:val="000000"/>
        </w:rPr>
        <w:t>4s</w:t>
      </w:r>
      <w:r>
        <w:rPr>
          <w:rFonts w:ascii="宋体" w:hAnsi="宋体" w:eastAsia="宋体" w:cs="宋体"/>
          <w:color w:val="000000"/>
        </w:rPr>
        <w:t>内拉力传感器的示数，绘制了如图乙所示的图象；</w:t>
      </w:r>
    </w:p>
    <w:p w14:paraId="7EB2410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步骤二：将同一铁块以同种方式放置在平板小车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上，如图丙，用电动机向左水平拉动放在水平面上的平板小车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，再用弹簧测力计竖直向上拉铁块，读出弹簧测力计和拉力传感器的示数，记录在表格中。</w:t>
      </w:r>
    </w:p>
    <w:p w14:paraId="299E77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1514475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58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6"/>
        <w:gridCol w:w="1218"/>
        <w:gridCol w:w="1793"/>
        <w:gridCol w:w="1798"/>
      </w:tblGrid>
      <w:tr w14:paraId="7C841F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98B2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C9D3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铁块重力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47B84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弹簧测力计示数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5164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拉力传感器示数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</w:tr>
      <w:tr w14:paraId="261826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7F8E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A8B64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C06A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6ED5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</w:tr>
      <w:tr w14:paraId="6CE3D4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A648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0BAF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1EBC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9B1D2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</w:tr>
      <w:tr w14:paraId="49E26B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A07E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FAF7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0AE7D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8294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</w:t>
            </w:r>
          </w:p>
        </w:tc>
      </w:tr>
    </w:tbl>
    <w:p w14:paraId="660C9A01">
      <w:pPr>
        <w:spacing w:line="360" w:lineRule="auto"/>
        <w:jc w:val="both"/>
        <w:textAlignment w:val="center"/>
        <w:rPr>
          <w:color w:val="000000"/>
        </w:rPr>
      </w:pPr>
    </w:p>
    <w:p w14:paraId="48E99A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在步骤一中，当平板小车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开始运动时，铁块受到的摩擦力为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77D5FD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步骤二第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次实验中拉力传感器的示数比步骤一中</w:t>
      </w:r>
      <w:r>
        <w:rPr>
          <w:rFonts w:ascii="Times New Roman" w:hAnsi="Times New Roman" w:eastAsia="Times New Roman" w:cs="Times New Roman"/>
          <w:color w:val="000000"/>
        </w:rPr>
        <w:t>1s~4s</w:t>
      </w:r>
      <w:r>
        <w:rPr>
          <w:rFonts w:ascii="宋体" w:hAnsi="宋体" w:eastAsia="宋体" w:cs="宋体"/>
          <w:color w:val="000000"/>
        </w:rPr>
        <w:t>内拉力传感器的示数小，由此可知滑动摩擦力的大小与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有关。</w:t>
      </w:r>
    </w:p>
    <w:p w14:paraId="610D4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通过分析表中数据，可得出结论：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31558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若用该铁块探究滑动摩擦力的大小与接触面积是否有关，他的操作应是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58F7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小轩认为：该实验中水平面应尽量光滑，否则会使拉力传感器的示数偏大。他的说法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（选填“合理”或“不合理”），请说明理由：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A9A9C6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学习了密度的知识后，某同学设计以下实验测量盐水的密度。</w:t>
      </w:r>
    </w:p>
    <w:p w14:paraId="7BB044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017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02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D18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将天平放在水平桌面上，游码放到标尺左端的零刻度线处，指针指在如图甲所示位置，此时他应将平衡螺母向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（选填“左”或“右”）调节，直至横梁平衡：再将装有盐水的烧杯放在天平左盘，当右盘放入</w:t>
      </w:r>
      <w:r>
        <w:rPr>
          <w:rFonts w:ascii="Times New Roman" w:hAnsi="Times New Roman" w:eastAsia="Times New Roman" w:cs="Times New Roman"/>
          <w:color w:val="000000"/>
        </w:rPr>
        <w:t>80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砝码时，天平刚好平衡。</w:t>
      </w:r>
    </w:p>
    <w:p w14:paraId="4B224B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如图乙所示，将烧杯中的一部分盐水倒入量筒，量筒中盐水的体积为</w:t>
      </w:r>
      <w:r>
        <w:rPr>
          <w:color w:val="000000"/>
        </w:rPr>
        <w:t>______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.15pt;width:22.45pt;" o:ole="t" filled="f" o:preferrelative="t" stroked="f" coordsize="21600,21600">
            <v:path/>
            <v:fill on="f" focussize="0,0"/>
            <v:stroke on="f" joinstyle="miter"/>
            <v:imagedata r:id="rId74" o:title="eqIddc6d1d99afa158b4ba4fc0dae562fcc1"/>
            <o:lock v:ext="edit" aspectratio="t"/>
            <w10:wrap type="none"/>
            <w10:anchorlock/>
          </v:shape>
          <o:OLEObject Type="Embed" ProgID="Equation.DSMT4" ShapeID="_x0000_i1045" DrawAspect="Content" ObjectID="_1468075745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</w:t>
      </w:r>
    </w:p>
    <w:p w14:paraId="64F70A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如图丙所示，用天平测出烧杯和剩余盐水的总质量为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，则所测盐水的密度是</w:t>
      </w:r>
      <w:r>
        <w:rPr>
          <w:color w:val="000000"/>
        </w:rPr>
        <w:t>______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7pt;width:29pt;" o:ole="t" filled="f" o:preferrelative="t" stroked="f" coordsize="21600,21600">
            <v:path/>
            <v:fill on="f" focussize="0,0"/>
            <v:stroke on="f" joinstyle="miter"/>
            <v:imagedata r:id="rId76" o:title="eqIdf510da85ef3323f59307624ca8b0d675"/>
            <o:lock v:ext="edit" aspectratio="t"/>
            <w10:wrap type="none"/>
            <w10:anchorlock/>
          </v:shape>
          <o:OLEObject Type="Embed" ProgID="Equation.DSMT4" ShapeID="_x0000_i1046" DrawAspect="Content" ObjectID="_1468075746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82865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实验结束后，该同学改用量筒、水和细线测量橡皮泥的密度。（不考虑橡皮泥水及质量变化）如图丁所示。</w:t>
      </w:r>
    </w:p>
    <w:p w14:paraId="0D54A14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步骤一：在量筒中倒入适量的水，读出量筒的示数为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0.15pt;width:13.8pt;" o:ole="t" filled="f" o:preferrelative="t" stroked="f" coordsize="21600,21600">
            <v:path/>
            <v:fill on="f" focussize="0,0"/>
            <v:stroke on="f" joinstyle="miter"/>
            <v:imagedata r:id="rId78" o:title="eqIdc4764374bd2fb78e59cd0b283637baeb"/>
            <o:lock v:ext="edit" aspectratio="t"/>
            <w10:wrap type="none"/>
            <w10:anchorlock/>
          </v:shape>
          <o:OLEObject Type="Embed" ProgID="Equation.DSMT4" ShapeID="_x0000_i1047" DrawAspect="Content" ObjectID="_1468075747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318D7E1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步骤二：将橡皮泥用细线拴好慢慢浸没于水中，读出量筒的示数为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3.2pt;" o:ole="t" filled="f" o:preferrelative="t" stroked="f" coordsize="21600,21600">
            <v:path/>
            <v:fill on="f" focussize="0,0"/>
            <v:stroke on="f" joinstyle="miter"/>
            <v:imagedata r:id="rId80" o:title="eqIdc63055a5d6916f99d07fede49120753f"/>
            <o:lock v:ext="edit" aspectratio="t"/>
            <w10:wrap type="none"/>
            <w10:anchorlock/>
          </v:shape>
          <o:OLEObject Type="Embed" ProgID="Equation.DSMT4" ShapeID="_x0000_i1048" DrawAspect="Content" ObjectID="_1468075748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B8D58F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步骤三：将橡皮泥捏成空心碗，放入量筒中使其浮在水面，读出量筒的示数为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.4pt;width:12.8pt;" o:ole="t" filled="f" o:preferrelative="t" stroked="f" coordsize="21600,21600">
            <v:path/>
            <v:fill on="f" focussize="0,0"/>
            <v:stroke on="f" joinstyle="miter"/>
            <v:imagedata r:id="rId82" o:title="eqId3411c87c90bd10bbadd9201630bf45f4"/>
            <o:lock v:ext="edit" aspectratio="t"/>
            <w10:wrap type="none"/>
            <w10:anchorlock/>
          </v:shape>
          <o:OLEObject Type="Embed" ProgID="Equation.DSMT4" ShapeID="_x0000_i1049" DrawAspect="Content" ObjectID="_1468075749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1B8CD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①请写出橡皮泥密度的表达式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4" o:title="eqIdb30db97c39edcede2f0e7d4e075fecec"/>
            <o:lock v:ext="edit" aspectratio="t"/>
            <w10:wrap type="none"/>
            <w10:anchorlock/>
          </v:shape>
          <o:OLEObject Type="Embed" ProgID="Equation.DSMT4" ShapeID="_x0000_i1050" DrawAspect="Content" ObjectID="_1468075750" r:id="rId83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3.2pt;" o:ole="t" filled="f" o:preferrelative="t" stroked="f" coordsize="21600,21600">
            <v:path/>
            <v:fill on="f" focussize="0,0"/>
            <v:stroke on="f" joinstyle="miter"/>
            <v:imagedata r:id="rId80" o:title="eqIdc63055a5d6916f99d07fede49120753f"/>
            <o:lock v:ext="edit" aspectratio="t"/>
            <w10:wrap type="none"/>
            <w10:anchorlock/>
          </v:shape>
          <o:OLEObject Type="Embed" ProgID="Equation.DSMT4" ShapeID="_x0000_i1051" DrawAspect="Content" ObjectID="_1468075751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4pt;width:12.8pt;" o:ole="t" filled="f" o:preferrelative="t" stroked="f" coordsize="21600,21600">
            <v:path/>
            <v:fill on="f" focussize="0,0"/>
            <v:stroke on="f" joinstyle="miter"/>
            <v:imagedata r:id="rId82" o:title="eqId3411c87c90bd10bbadd9201630bf45f4"/>
            <o:lock v:ext="edit" aspectratio="t"/>
            <w10:wrap type="none"/>
            <w10:anchorlock/>
          </v:shape>
          <o:OLEObject Type="Embed" ProgID="Equation.DSMT4" ShapeID="_x0000_i1052" DrawAspect="Content" ObjectID="_1468075752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.5pt;width:18pt;" o:ole="t" filled="f" o:preferrelative="t" stroked="f" coordsize="21600,21600">
            <v:path/>
            <v:fill on="f" focussize="0,0"/>
            <v:stroke on="f" joinstyle="miter"/>
            <v:imagedata r:id="rId88" o:title="eqId1266991755868913b23dbad01b538ed1"/>
            <o:lock v:ext="edit" aspectratio="t"/>
            <w10:wrap type="none"/>
            <w10:anchorlock/>
          </v:shape>
          <o:OLEObject Type="Embed" ProgID="Equation.DSMT4" ShapeID="_x0000_i1053" DrawAspect="Content" ObjectID="_1468075753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1B2AEB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②如果步骤三中量筒里的水有少量进入橡皮泥捏成的空心碗中，则所测橡皮泥密度的结果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6D545F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实验室有一个标识不清的定值电阻，同学们设计了如下实验进行测量。</w:t>
      </w:r>
    </w:p>
    <w:p w14:paraId="1469851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86125" cy="13144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93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实物电路如图甲所示，电源为两节新干电池，请用笔画线代替导线将电路连接完整（导线不得交叉）。</w:t>
      </w:r>
    </w:p>
    <w:p w14:paraId="05A46E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连接电路时，开关应处于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状态，滑动变阻器的滑片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应滑动到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”）端。闭合开关，电压表的示数接近电源电压，电流表几乎无示数。经检查，电流表及各连接处均完好，则电路故障是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1695C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排除故障后，闭合开关，移动滑动变阻器的滑片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，使电压表的示数为</w:t>
      </w:r>
      <w:r>
        <w:rPr>
          <w:rFonts w:ascii="Times New Roman" w:hAnsi="Times New Roman" w:eastAsia="Times New Roman" w:cs="Times New Roman"/>
          <w:color w:val="000000"/>
        </w:rPr>
        <w:t>2.4V</w:t>
      </w:r>
      <w:r>
        <w:rPr>
          <w:rFonts w:ascii="宋体" w:hAnsi="宋体" w:eastAsia="宋体" w:cs="宋体"/>
          <w:color w:val="000000"/>
        </w:rPr>
        <w:t>，电流表的示数如图乙所示，则电阻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。有同学把此次数据作为本实验的最终结果，请你对此作出评价或建议：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871C1BC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分）请在答题卡上把你的答案写在所对应的题号后的指定区域内</w:t>
      </w:r>
    </w:p>
    <w:p w14:paraId="1B67AC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如图所示，水平桌面上有一个圆柱形薄壁容器。容器内竖立一个圆柱形杯子（材料质地均匀），高为</w:t>
      </w:r>
      <w:r>
        <w:rPr>
          <w:rFonts w:ascii="Times New Roman" w:hAnsi="Times New Roman" w:eastAsia="Times New Roman" w:cs="Times New Roman"/>
          <w:color w:val="000000"/>
        </w:rPr>
        <w:t>0.09m</w:t>
      </w:r>
      <w:r>
        <w:rPr>
          <w:rFonts w:ascii="宋体" w:hAnsi="宋体" w:eastAsia="宋体" w:cs="宋体"/>
          <w:color w:val="000000"/>
        </w:rPr>
        <w:t>，底面积为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6pt;width:52pt;" o:ole="t" filled="f" o:preferrelative="t" stroked="f" coordsize="21600,21600">
            <v:path/>
            <v:fill on="f" focussize="0,0"/>
            <v:stroke on="f" joinstyle="miter"/>
            <v:imagedata r:id="rId91" o:title="eqId8ae13145c1a059514fdd4aa6e548309b"/>
            <o:lock v:ext="edit" aspectratio="t"/>
            <w10:wrap type="none"/>
            <w10:anchorlock/>
          </v:shape>
          <o:OLEObject Type="Embed" ProgID="Equation.DSMT4" ShapeID="_x0000_i1054" DrawAspect="Content" ObjectID="_1468075754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。现只向容器内注水，当容器内水的深度为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宋体" w:hAnsi="宋体" w:eastAsia="宋体" w:cs="宋体"/>
          <w:color w:val="000000"/>
        </w:rPr>
        <w:t>时，杯子对容器底部的压力刚好为零；接下来同时向容器内和杯中注水，当杯口与容器内的水面相平时，杯中水的体积是杯子容积的一半，且杯子对容器底部的压力也刚好为零。（整个过程中，杯底与容器底部始终接触但不紧密）求：</w:t>
      </w:r>
    </w:p>
    <w:p w14:paraId="07AF9D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0575" cy="9620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57CD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只向容器内注水，当水的深度为</w:t>
      </w:r>
      <w:r>
        <w:rPr>
          <w:rFonts w:ascii="Times New Roman" w:hAnsi="Times New Roman" w:eastAsia="Times New Roman" w:cs="Times New Roman"/>
          <w:color w:val="000000"/>
        </w:rPr>
        <w:t>0.06m</w:t>
      </w:r>
      <w:r>
        <w:rPr>
          <w:rFonts w:ascii="宋体" w:hAnsi="宋体" w:eastAsia="宋体" w:cs="宋体"/>
          <w:color w:val="000000"/>
        </w:rPr>
        <w:t>时，水对容器底部的压强；</w:t>
      </w:r>
    </w:p>
    <w:p w14:paraId="215CDD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空杯子的质量；</w:t>
      </w:r>
    </w:p>
    <w:p w14:paraId="061381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该杯子材料的密度；</w:t>
      </w:r>
    </w:p>
    <w:p w14:paraId="2A1AF7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继续向杯子中注水，直至注满，此时杯子对容器底部的压强是多少？</w:t>
      </w:r>
    </w:p>
    <w:p w14:paraId="66F644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如图甲所示的电路中，电源电压可调，灯泡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的额定功率未知（不考虑灯丝电阻变化），电压表的量程是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，电流表的量程是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。在保证电路各元件安全的前提下：先将电源电压调为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，把滑动变阻器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从最右端滑动到最左端的过程中，电流表与电压表的示数关系图象如图乙。求：</w:t>
      </w:r>
    </w:p>
    <w:p w14:paraId="455717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24200" cy="12668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0AE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的最大阻值；</w:t>
      </w:r>
    </w:p>
    <w:p w14:paraId="7B4290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1" o:title="eqId9efc18a5bb2e53586331b2a58538a48b"/>
            <o:lock v:ext="edit" aspectratio="t"/>
            <w10:wrap type="none"/>
            <w10:anchorlock/>
          </v:shape>
          <o:OLEObject Type="Embed" ProgID="Equation.DSMT4" ShapeID="_x0000_i1055" DrawAspect="Content" ObjectID="_1468075755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的电阻值；</w:t>
      </w:r>
    </w:p>
    <w:p w14:paraId="4EAECA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保持（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）中电源电压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不变，滑动变阻器的滑片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在最右端时，通电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51" o:title="eqId9efc18a5bb2e53586331b2a58538a48b"/>
            <o:lock v:ext="edit" aspectratio="t"/>
            <w10:wrap type="none"/>
            <w10:anchorlock/>
          </v:shape>
          <o:OLEObject Type="Embed" ProgID="Equation.DSMT4" ShapeID="_x0000_i1056" DrawAspect="Content" ObjectID="_1468075756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产生的热量；</w:t>
      </w:r>
    </w:p>
    <w:p w14:paraId="034C66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断开开关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97" o:title="eqId910f1655703721b51006b887a2394b6d"/>
            <o:lock v:ext="edit" aspectratio="t"/>
            <w10:wrap type="none"/>
            <w10:anchorlock/>
          </v:shape>
          <o:OLEObject Type="Embed" ProgID="Equation.DSMT4" ShapeID="_x0000_i1057" DrawAspect="Content" ObjectID="_1468075757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，再将电源电压调为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，闭合开关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99" o:title="eqId779629f16056a50f4c06e3996d8e1c82"/>
            <o:lock v:ext="edit" aspectratio="t"/>
            <w10:wrap type="none"/>
            <w10:anchorlock/>
          </v:shape>
          <o:OLEObject Type="Embed" ProgID="Equation.DSMT4" ShapeID="_x0000_i1058" DrawAspect="Content" ObjectID="_1468075758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，当滑动变阻器的滑片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正常发光，电压表的示数为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；当滑片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滑动到某位置时，电路消耗的电功率最小，电流表的示数为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消耗的实际功率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31pt;width:52pt;" o:ole="t" filled="f" o:preferrelative="t" stroked="f" coordsize="21600,21600">
            <v:path/>
            <v:fill on="f" focussize="0,0"/>
            <v:stroke on="f" joinstyle="miter"/>
            <v:imagedata r:id="rId101" o:title="eqId34c86fbf399a9d8d0168d85457b04b92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的额定功率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.75pt;width:17.05pt;" o:ole="t" filled="f" o:preferrelative="t" stroked="f" coordsize="21600,21600">
            <v:path/>
            <v:fill on="f" focussize="0,0"/>
            <v:stroke on="f" joinstyle="miter"/>
            <v:imagedata r:id="rId103" o:title="eqIddf2542a7471f08320b0e2ccc3fe0b886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D93788F">
      <w:pPr>
        <w:spacing w:line="360" w:lineRule="auto"/>
        <w:jc w:val="left"/>
        <w:textAlignment w:val="center"/>
        <w:rPr>
          <w:color w:val="000000"/>
        </w:rPr>
      </w:pPr>
    </w:p>
    <w:p w14:paraId="01AF7C01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16C5B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6C5C5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52EA4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BAFFD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92F3C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E5646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B4BB0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29D0684"/>
    <w:rsid w:val="2F1A5725"/>
    <w:rsid w:val="38274566"/>
    <w:rsid w:val="73C74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6.wmf"/><Relationship Id="rId98" Type="http://schemas.openxmlformats.org/officeDocument/2006/relationships/oleObject" Target="embeddings/oleObject34.bin"/><Relationship Id="rId97" Type="http://schemas.openxmlformats.org/officeDocument/2006/relationships/image" Target="media/image55.wmf"/><Relationship Id="rId96" Type="http://schemas.openxmlformats.org/officeDocument/2006/relationships/oleObject" Target="embeddings/oleObject33.bin"/><Relationship Id="rId95" Type="http://schemas.openxmlformats.org/officeDocument/2006/relationships/oleObject" Target="embeddings/oleObject32.bin"/><Relationship Id="rId94" Type="http://schemas.openxmlformats.org/officeDocument/2006/relationships/oleObject" Target="embeddings/oleObject31.bin"/><Relationship Id="rId93" Type="http://schemas.openxmlformats.org/officeDocument/2006/relationships/image" Target="media/image54.png"/><Relationship Id="rId92" Type="http://schemas.openxmlformats.org/officeDocument/2006/relationships/image" Target="media/image53.png"/><Relationship Id="rId91" Type="http://schemas.openxmlformats.org/officeDocument/2006/relationships/image" Target="media/image52.wmf"/><Relationship Id="rId90" Type="http://schemas.openxmlformats.org/officeDocument/2006/relationships/oleObject" Target="embeddings/oleObject30.bin"/><Relationship Id="rId9" Type="http://schemas.openxmlformats.org/officeDocument/2006/relationships/theme" Target="theme/theme1.xml"/><Relationship Id="rId89" Type="http://schemas.openxmlformats.org/officeDocument/2006/relationships/image" Target="media/image51.png"/><Relationship Id="rId88" Type="http://schemas.openxmlformats.org/officeDocument/2006/relationships/image" Target="media/image50.wmf"/><Relationship Id="rId87" Type="http://schemas.openxmlformats.org/officeDocument/2006/relationships/oleObject" Target="embeddings/oleObject29.bin"/><Relationship Id="rId86" Type="http://schemas.openxmlformats.org/officeDocument/2006/relationships/oleObject" Target="embeddings/oleObject28.bin"/><Relationship Id="rId85" Type="http://schemas.openxmlformats.org/officeDocument/2006/relationships/oleObject" Target="embeddings/oleObject27.bin"/><Relationship Id="rId84" Type="http://schemas.openxmlformats.org/officeDocument/2006/relationships/image" Target="media/image49.wmf"/><Relationship Id="rId83" Type="http://schemas.openxmlformats.org/officeDocument/2006/relationships/oleObject" Target="embeddings/oleObject26.bin"/><Relationship Id="rId82" Type="http://schemas.openxmlformats.org/officeDocument/2006/relationships/image" Target="media/image48.wmf"/><Relationship Id="rId81" Type="http://schemas.openxmlformats.org/officeDocument/2006/relationships/oleObject" Target="embeddings/oleObject25.bin"/><Relationship Id="rId80" Type="http://schemas.openxmlformats.org/officeDocument/2006/relationships/image" Target="media/image47.wmf"/><Relationship Id="rId8" Type="http://schemas.openxmlformats.org/officeDocument/2006/relationships/footer" Target="footer3.xml"/><Relationship Id="rId79" Type="http://schemas.openxmlformats.org/officeDocument/2006/relationships/oleObject" Target="embeddings/oleObject24.bin"/><Relationship Id="rId78" Type="http://schemas.openxmlformats.org/officeDocument/2006/relationships/image" Target="media/image46.wmf"/><Relationship Id="rId77" Type="http://schemas.openxmlformats.org/officeDocument/2006/relationships/oleObject" Target="embeddings/oleObject23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2.bin"/><Relationship Id="rId74" Type="http://schemas.openxmlformats.org/officeDocument/2006/relationships/image" Target="media/image44.wmf"/><Relationship Id="rId73" Type="http://schemas.openxmlformats.org/officeDocument/2006/relationships/oleObject" Target="embeddings/oleObject21.bin"/><Relationship Id="rId72" Type="http://schemas.openxmlformats.org/officeDocument/2006/relationships/image" Target="media/image43.png"/><Relationship Id="rId71" Type="http://schemas.openxmlformats.org/officeDocument/2006/relationships/image" Target="media/image42.png"/><Relationship Id="rId70" Type="http://schemas.openxmlformats.org/officeDocument/2006/relationships/image" Target="media/image41.wmf"/><Relationship Id="rId7" Type="http://schemas.openxmlformats.org/officeDocument/2006/relationships/footer" Target="footer2.xml"/><Relationship Id="rId69" Type="http://schemas.openxmlformats.org/officeDocument/2006/relationships/oleObject" Target="embeddings/oleObject20.bin"/><Relationship Id="rId68" Type="http://schemas.openxmlformats.org/officeDocument/2006/relationships/image" Target="media/image40.png"/><Relationship Id="rId67" Type="http://schemas.openxmlformats.org/officeDocument/2006/relationships/image" Target="media/image39.png"/><Relationship Id="rId66" Type="http://schemas.openxmlformats.org/officeDocument/2006/relationships/image" Target="media/image38.png"/><Relationship Id="rId65" Type="http://schemas.openxmlformats.org/officeDocument/2006/relationships/image" Target="media/image37.png"/><Relationship Id="rId64" Type="http://schemas.openxmlformats.org/officeDocument/2006/relationships/image" Target="media/image36.png"/><Relationship Id="rId63" Type="http://schemas.openxmlformats.org/officeDocument/2006/relationships/image" Target="media/image35.wmf"/><Relationship Id="rId62" Type="http://schemas.openxmlformats.org/officeDocument/2006/relationships/oleObject" Target="embeddings/oleObject19.bin"/><Relationship Id="rId61" Type="http://schemas.openxmlformats.org/officeDocument/2006/relationships/image" Target="media/image34.wmf"/><Relationship Id="rId60" Type="http://schemas.openxmlformats.org/officeDocument/2006/relationships/oleObject" Target="embeddings/oleObject18.bin"/><Relationship Id="rId6" Type="http://schemas.openxmlformats.org/officeDocument/2006/relationships/footer" Target="footer1.xml"/><Relationship Id="rId59" Type="http://schemas.openxmlformats.org/officeDocument/2006/relationships/image" Target="media/image33.wmf"/><Relationship Id="rId58" Type="http://schemas.openxmlformats.org/officeDocument/2006/relationships/oleObject" Target="embeddings/oleObject17.bin"/><Relationship Id="rId57" Type="http://schemas.openxmlformats.org/officeDocument/2006/relationships/image" Target="media/image32.png"/><Relationship Id="rId56" Type="http://schemas.openxmlformats.org/officeDocument/2006/relationships/oleObject" Target="embeddings/oleObject16.bin"/><Relationship Id="rId55" Type="http://schemas.openxmlformats.org/officeDocument/2006/relationships/image" Target="media/image31.wmf"/><Relationship Id="rId54" Type="http://schemas.openxmlformats.org/officeDocument/2006/relationships/oleObject" Target="embeddings/oleObject15.bin"/><Relationship Id="rId53" Type="http://schemas.openxmlformats.org/officeDocument/2006/relationships/oleObject" Target="embeddings/oleObject14.bin"/><Relationship Id="rId52" Type="http://schemas.openxmlformats.org/officeDocument/2006/relationships/oleObject" Target="embeddings/oleObject13.bin"/><Relationship Id="rId51" Type="http://schemas.openxmlformats.org/officeDocument/2006/relationships/image" Target="media/image30.wmf"/><Relationship Id="rId50" Type="http://schemas.openxmlformats.org/officeDocument/2006/relationships/oleObject" Target="embeddings/oleObject12.bin"/><Relationship Id="rId5" Type="http://schemas.openxmlformats.org/officeDocument/2006/relationships/header" Target="header3.xml"/><Relationship Id="rId49" Type="http://schemas.openxmlformats.org/officeDocument/2006/relationships/image" Target="media/image29.png"/><Relationship Id="rId48" Type="http://schemas.openxmlformats.org/officeDocument/2006/relationships/image" Target="media/image28.wmf"/><Relationship Id="rId47" Type="http://schemas.openxmlformats.org/officeDocument/2006/relationships/oleObject" Target="embeddings/oleObject11.bin"/><Relationship Id="rId46" Type="http://schemas.openxmlformats.org/officeDocument/2006/relationships/image" Target="media/image27.wmf"/><Relationship Id="rId45" Type="http://schemas.openxmlformats.org/officeDocument/2006/relationships/oleObject" Target="embeddings/oleObject10.bin"/><Relationship Id="rId44" Type="http://schemas.openxmlformats.org/officeDocument/2006/relationships/image" Target="media/image26.wmf"/><Relationship Id="rId43" Type="http://schemas.openxmlformats.org/officeDocument/2006/relationships/oleObject" Target="embeddings/oleObject9.bin"/><Relationship Id="rId42" Type="http://schemas.openxmlformats.org/officeDocument/2006/relationships/image" Target="media/image25.png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wmf"/><Relationship Id="rId38" Type="http://schemas.openxmlformats.org/officeDocument/2006/relationships/oleObject" Target="embeddings/oleObject7.bin"/><Relationship Id="rId37" Type="http://schemas.openxmlformats.org/officeDocument/2006/relationships/oleObject" Target="embeddings/oleObject6.bin"/><Relationship Id="rId36" Type="http://schemas.openxmlformats.org/officeDocument/2006/relationships/image" Target="media/image22.wmf"/><Relationship Id="rId35" Type="http://schemas.openxmlformats.org/officeDocument/2006/relationships/oleObject" Target="embeddings/oleObject5.bin"/><Relationship Id="rId34" Type="http://schemas.openxmlformats.org/officeDocument/2006/relationships/image" Target="media/image21.png"/><Relationship Id="rId33" Type="http://schemas.openxmlformats.org/officeDocument/2006/relationships/image" Target="media/image20.wmf"/><Relationship Id="rId32" Type="http://schemas.openxmlformats.org/officeDocument/2006/relationships/oleObject" Target="embeddings/oleObject4.bin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wmf"/><Relationship Id="rId16" Type="http://schemas.openxmlformats.org/officeDocument/2006/relationships/image" Target="media/image4.wmf"/><Relationship Id="rId15" Type="http://schemas.openxmlformats.org/officeDocument/2006/relationships/oleObject" Target="embeddings/oleObject3.bin"/><Relationship Id="rId14" Type="http://schemas.openxmlformats.org/officeDocument/2006/relationships/image" Target="media/image3.wmf"/><Relationship Id="rId13" Type="http://schemas.openxmlformats.org/officeDocument/2006/relationships/oleObject" Target="embeddings/oleObject2.bin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5" Type="http://schemas.openxmlformats.org/officeDocument/2006/relationships/fontTable" Target="fontTable.xml"/><Relationship Id="rId104" Type="http://schemas.openxmlformats.org/officeDocument/2006/relationships/customXml" Target="../customXml/item1.xml"/><Relationship Id="rId103" Type="http://schemas.openxmlformats.org/officeDocument/2006/relationships/image" Target="media/image58.wmf"/><Relationship Id="rId102" Type="http://schemas.openxmlformats.org/officeDocument/2006/relationships/oleObject" Target="embeddings/oleObject36.bin"/><Relationship Id="rId101" Type="http://schemas.openxmlformats.org/officeDocument/2006/relationships/image" Target="media/image57.wmf"/><Relationship Id="rId100" Type="http://schemas.openxmlformats.org/officeDocument/2006/relationships/oleObject" Target="embeddings/oleObject35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4204</Words>
  <Characters>4652</Characters>
  <Lines>0</Lines>
  <Paragraphs>0</Paragraphs>
  <TotalTime>5</TotalTime>
  <ScaleCrop>false</ScaleCrop>
  <LinksUpToDate>false</LinksUpToDate>
  <CharactersWithSpaces>4773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2025-06-29T00:20:00Z</dcterms:created>
  <dc:creator>学科网试题生产平台</dc:creator>
  <dc:description>3786290302173184</dc:description>
  <cp:lastModifiedBy>上帝掷骰子吗</cp:lastModifiedBy>
  <dcterms:modified xsi:type="dcterms:W3CDTF">2026-02-09T06:16:41Z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C6C7D06E85DD40D185952C4B88FDEBE7_12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