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C3EE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11252200</wp:posOffset>
            </wp:positionV>
            <wp:extent cx="482600" cy="254000"/>
            <wp:effectExtent l="0" t="0" r="12700" b="1270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南通市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年初中毕业、升学考试试卷</w:t>
      </w:r>
    </w:p>
    <w:p w14:paraId="27A4C16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667A88F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6EF9B0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考生在答题前请认真阅读本注意事项：</w:t>
      </w:r>
    </w:p>
    <w:p w14:paraId="1347B2D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分钟。考试结束后，请将本试卷和答题卡一并交回。</w:t>
      </w:r>
    </w:p>
    <w:p w14:paraId="4F454E0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答题前，请务必将自己的姓名、考试证号用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毫米黑色字迹的签字笔填写在试卷及答题卡上指定的位置。</w:t>
      </w:r>
    </w:p>
    <w:p w14:paraId="6523801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答案必须按要求填涂、书写在答题卡上，在试卷、草稿纸上答题一律无效。</w:t>
      </w:r>
    </w:p>
    <w:p w14:paraId="13718E3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卷（选择题共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A01CFB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分。每小题给出的四个选项中只有一个选项正确。答案请按要求填涂在答题卡上。</w:t>
      </w:r>
    </w:p>
    <w:p w14:paraId="03A8A632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25</w:t>
      </w:r>
      <w:r>
        <w:rPr>
          <w:rFonts w:ascii="宋体" w:hAnsi="宋体" w:eastAsia="宋体" w:cs="宋体"/>
          <w:color w:val="auto"/>
        </w:rPr>
        <w:t>日是心理健康日，数字“</w:t>
      </w:r>
      <w:r>
        <w:rPr>
          <w:rFonts w:ascii="Times New Roman" w:hAnsi="Times New Roman" w:eastAsia="Times New Roman" w:cs="Times New Roman"/>
          <w:color w:val="auto"/>
        </w:rPr>
        <w:t>525</w:t>
      </w:r>
      <w:r>
        <w:rPr>
          <w:rFonts w:ascii="宋体" w:hAnsi="宋体" w:eastAsia="宋体" w:cs="宋体"/>
          <w:color w:val="auto"/>
        </w:rPr>
        <w:t>”因谐音“我爱我”而被赋予特殊意义。轻声说“我爱我”，“轻声”是指声音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（　　）</w:t>
      </w:r>
    </w:p>
    <w:p w14:paraId="0CC889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音调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响度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音色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声速</w:t>
      </w:r>
    </w:p>
    <w:p w14:paraId="4C4FBB0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晋代《博物志》中记载，用冰块制成聚光透镜，能将枯叶点燃。利用这种透镜观察远处的物体，看到的像是（　　）</w:t>
      </w:r>
    </w:p>
    <w:p w14:paraId="6FC43E5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放大的虚像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放大的实像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缩小的虚像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缩小的实像</w:t>
      </w:r>
    </w:p>
    <w:p w14:paraId="7DBF5C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如图所示，仅进行以下操作，能让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形管两侧液面高度差变大的是（　　）</w:t>
      </w:r>
    </w:p>
    <w:p w14:paraId="41A627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43000" cy="11620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19FF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转动压强计的金属盒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缓慢向上提起金属盒</w:t>
      </w:r>
    </w:p>
    <w:p w14:paraId="27828EF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在水中加入盐并搅拌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换用更细的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</w:t>
      </w:r>
    </w:p>
    <w:p w14:paraId="7D23020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《天工开物》记载了人们劳作时的情景，图中减小压强的工具是（　　）</w:t>
      </w:r>
    </w:p>
    <w:p w14:paraId="1A55DA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33425" cy="11049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锋利的锄头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14375" cy="11525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重重的碾子</w:t>
      </w:r>
    </w:p>
    <w:p w14:paraId="4AE905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333500" cy="10382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宽宽的扁担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52475" cy="12573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尖尖的凿子</w:t>
      </w:r>
    </w:p>
    <w:p w14:paraId="6391F01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如图为家庭电路的示意图，下列说法正确的是（　　）</w:t>
      </w:r>
    </w:p>
    <w:p w14:paraId="702A3A3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24075" cy="11430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D55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电能表是用来测量电功的仪表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空气开关能起到漏电保护作用</w:t>
      </w:r>
    </w:p>
    <w:p w14:paraId="49BA726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照明灯与它所在支路开关并联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三线插座的中间插孔连接零线</w:t>
      </w:r>
    </w:p>
    <w:p w14:paraId="51FDF8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飞行的子弹因为速度大而具有较大的动能。下列四次实验中，对比哪两次实验能说明其道理（　　）</w:t>
      </w:r>
    </w:p>
    <w:p w14:paraId="5BE854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41338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413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2ACC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③④</w:t>
      </w:r>
    </w:p>
    <w:p w14:paraId="036F67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如图所示，利用静电喷涂枪给物体喷漆。接通电源，电动机开始转动，负压发生器使喷枪内气压减小吸入涂料，涂料雾化成小颗粒并带上负电荷，从喷枪飞向被涂物。下列现象与物理知识对应不正确的是（　　）</w:t>
      </w:r>
    </w:p>
    <w:p w14:paraId="28CB0ED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9825" cy="14001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548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负压发生器使涂料吸入喷枪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大气压强</w:t>
      </w:r>
    </w:p>
    <w:p w14:paraId="48119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通电后电动机线圈受力转动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电磁感应现象</w:t>
      </w:r>
    </w:p>
    <w:p w14:paraId="5A9D1B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涂料喷出后颗粒间相互排斥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电荷间的作用力</w:t>
      </w:r>
    </w:p>
    <w:p w14:paraId="4E546A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涂料变干后粘牢在物体表面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分子间的作用力</w:t>
      </w:r>
    </w:p>
    <w:p w14:paraId="1024944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热质说是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世纪流行的热学理论。该理论认为热质是一种无质量、看不见的特殊物质，物体吸收、放出热质会导致温度或物态的变化，它只能在物体间转移，不会产生或消失。下列事例中，不能佐证该理论的是（　　）</w:t>
      </w:r>
    </w:p>
    <w:p w14:paraId="30929E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热水暖手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冰袋冷敷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扬汤止沸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钻木取火</w:t>
      </w:r>
    </w:p>
    <w:p w14:paraId="1FDFE5E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小明用电水壶烧水给爷爷奶奶泡茶。该壶保温性能较好，烧水时壶会吸收一些热量。在壶中装入</w:t>
      </w:r>
      <w:r>
        <w:rPr>
          <w:rFonts w:ascii="Times New Roman" w:hAnsi="Times New Roman" w:eastAsia="Times New Roman" w:cs="Times New Roman"/>
          <w:color w:val="000000"/>
        </w:rPr>
        <w:t>500mL</w:t>
      </w:r>
      <w:r>
        <w:rPr>
          <w:rFonts w:ascii="宋体" w:hAnsi="宋体" w:eastAsia="宋体" w:cs="宋体"/>
          <w:color w:val="000000"/>
        </w:rPr>
        <w:t>的水，加热至沸腾，用时</w:t>
      </w:r>
      <w:r>
        <w:rPr>
          <w:rFonts w:ascii="Times New Roman" w:hAnsi="Times New Roman" w:eastAsia="Times New Roman" w:cs="Times New Roman"/>
          <w:color w:val="000000"/>
        </w:rPr>
        <w:t>2min</w:t>
      </w:r>
      <w:r>
        <w:rPr>
          <w:rFonts w:ascii="宋体" w:hAnsi="宋体" w:eastAsia="宋体" w:cs="宋体"/>
          <w:color w:val="000000"/>
        </w:rPr>
        <w:t>。水用完后，他又在壶中装入</w:t>
      </w:r>
      <w:r>
        <w:rPr>
          <w:rFonts w:ascii="Times New Roman" w:hAnsi="Times New Roman" w:eastAsia="Times New Roman" w:cs="Times New Roman"/>
          <w:color w:val="000000"/>
        </w:rPr>
        <w:t>1000mL</w:t>
      </w:r>
      <w:r>
        <w:rPr>
          <w:rFonts w:ascii="宋体" w:hAnsi="宋体" w:eastAsia="宋体" w:cs="宋体"/>
          <w:color w:val="000000"/>
        </w:rPr>
        <w:t>的水，加热至沸腾，所需时间最有可能的是（　　）</w:t>
      </w:r>
    </w:p>
    <w:p w14:paraId="77ED6A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2min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4min</w:t>
      </w:r>
    </w:p>
    <w:p w14:paraId="49BD1B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大于</w:t>
      </w:r>
      <w:r>
        <w:rPr>
          <w:rFonts w:ascii="Times New Roman" w:hAnsi="Times New Roman" w:eastAsia="Times New Roman" w:cs="Times New Roman"/>
          <w:color w:val="000000"/>
        </w:rPr>
        <w:t>2min</w:t>
      </w:r>
      <w:r>
        <w:rPr>
          <w:rFonts w:ascii="宋体" w:hAnsi="宋体" w:eastAsia="宋体" w:cs="宋体"/>
          <w:color w:val="000000"/>
        </w:rPr>
        <w:t>且小于</w:t>
      </w:r>
      <w:r>
        <w:rPr>
          <w:rFonts w:ascii="Times New Roman" w:hAnsi="Times New Roman" w:eastAsia="Times New Roman" w:cs="Times New Roman"/>
          <w:color w:val="000000"/>
        </w:rPr>
        <w:t>4min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大于</w:t>
      </w:r>
      <w:r>
        <w:rPr>
          <w:rFonts w:ascii="Times New Roman" w:hAnsi="Times New Roman" w:eastAsia="Times New Roman" w:cs="Times New Roman"/>
          <w:color w:val="000000"/>
        </w:rPr>
        <w:t>4min</w:t>
      </w:r>
    </w:p>
    <w:p w14:paraId="43FD295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冬天，为控制蔬菜大棚的温度在</w:t>
      </w:r>
      <w:r>
        <w:rPr>
          <w:rFonts w:ascii="Times New Roman" w:hAnsi="Times New Roman" w:eastAsia="Times New Roman" w:cs="Times New Roman"/>
          <w:color w:val="000000"/>
        </w:rPr>
        <w:t>20~28℃</w:t>
      </w:r>
      <w:r>
        <w:rPr>
          <w:rFonts w:ascii="宋体" w:hAnsi="宋体" w:eastAsia="宋体" w:cs="宋体"/>
          <w:color w:val="000000"/>
        </w:rPr>
        <w:t>，同学们设计了如图所示的控制电路。电源电压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是热敏电阻，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选用</w:t>
      </w:r>
      <w:r>
        <w:rPr>
          <w:rFonts w:ascii="Times New Roman" w:hAnsi="Times New Roman" w:eastAsia="Times New Roman" w:cs="Times New Roman"/>
          <w:color w:val="000000"/>
        </w:rPr>
        <w:t>3kΩ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5kΩ</w:t>
      </w:r>
      <w:r>
        <w:rPr>
          <w:rFonts w:ascii="宋体" w:hAnsi="宋体" w:eastAsia="宋体" w:cs="宋体"/>
          <w:color w:val="000000"/>
        </w:rPr>
        <w:t>的定值电阻。闭合开关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，当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两端电压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</w:rPr>
        <w:t>≥2V</w:t>
      </w:r>
      <w:r>
        <w:rPr>
          <w:rFonts w:ascii="宋体" w:hAnsi="宋体" w:eastAsia="宋体" w:cs="宋体"/>
          <w:color w:val="000000"/>
        </w:rPr>
        <w:t>时，开启加热系统；当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</w:rPr>
        <w:t>≤1.8V</w:t>
      </w:r>
      <w:r>
        <w:rPr>
          <w:rFonts w:ascii="宋体" w:hAnsi="宋体" w:eastAsia="宋体" w:cs="宋体"/>
          <w:color w:val="000000"/>
        </w:rPr>
        <w:t>时，关闭加热系统。热敏电阻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在不同温度时的阻值如下表。下列说法正确的是（　　）</w:t>
      </w:r>
    </w:p>
    <w:tbl>
      <w:tblPr>
        <w:tblStyle w:val="4"/>
        <w:tblW w:w="5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70"/>
        <w:gridCol w:w="525"/>
        <w:gridCol w:w="540"/>
        <w:gridCol w:w="675"/>
        <w:gridCol w:w="660"/>
        <w:gridCol w:w="615"/>
        <w:gridCol w:w="630"/>
        <w:gridCol w:w="675"/>
      </w:tblGrid>
      <w:tr w14:paraId="7FF9B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A4CB1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/℃</w:t>
            </w:r>
          </w:p>
        </w:tc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F525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4.1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DFED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9.0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ED9F5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14.3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73697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20.0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E5F4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28.0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3F0A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38.2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2C219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76" name="图片 200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76" name="图片 20037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  <w:tr w14:paraId="36870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3642C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阻值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/kΩ</w:t>
            </w:r>
          </w:p>
        </w:tc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CC81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B86DB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FA2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C402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A8CB5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4.5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DFF54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0FB5D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2.5</w:t>
            </w:r>
          </w:p>
        </w:tc>
      </w:tr>
    </w:tbl>
    <w:p w14:paraId="4D40395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12287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1B5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的阻值与温度成反比</w:t>
      </w:r>
    </w:p>
    <w:p w14:paraId="593DE6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选用</w:t>
      </w:r>
      <w:r>
        <w:rPr>
          <w:rFonts w:ascii="Times New Roman" w:hAnsi="Times New Roman" w:eastAsia="Times New Roman" w:cs="Times New Roman"/>
          <w:color w:val="000000"/>
        </w:rPr>
        <w:t>3kΩ</w:t>
      </w:r>
      <w:r>
        <w:rPr>
          <w:rFonts w:ascii="宋体" w:hAnsi="宋体" w:eastAsia="宋体" w:cs="宋体"/>
          <w:color w:val="000000"/>
        </w:rPr>
        <w:t>的定值电阻能够满足设计的要求</w:t>
      </w:r>
    </w:p>
    <w:p w14:paraId="5593B7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的功率可能相等</w:t>
      </w:r>
    </w:p>
    <w:p w14:paraId="362D29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增大电源电压使开启加热系统的温度变低</w:t>
      </w:r>
    </w:p>
    <w:p w14:paraId="707942D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975BA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70</w:t>
      </w:r>
      <w:r>
        <w:rPr>
          <w:rFonts w:ascii="宋体" w:hAnsi="宋体" w:eastAsia="宋体" w:cs="宋体"/>
          <w:b/>
          <w:color w:val="000000"/>
          <w:sz w:val="24"/>
        </w:rPr>
        <w:t>分。答案请按要求书写在答题卡上。</w:t>
      </w:r>
    </w:p>
    <w:p w14:paraId="3B9F12B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日，“南通国际马拉松赛”在南通大剧院东侧鸣枪开跑。运动员的跑鞋底部有凹凸不平的花纹，是为了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；以冲刺的运动员为参照物，终点线是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的；运动员完成冲刺后不能立即停止，是因为他具有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77EEE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小华做“观察水的沸腾”实验。</w:t>
      </w:r>
    </w:p>
    <w:p w14:paraId="5ABC6F6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23900" cy="12573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05F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实验前打开酒精灯帽，闻到酒精的气味，这说明了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，实验中酒精灯里的酒精不断减少，它的热值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39373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如图所示，水已经沸腾，温度计的示数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；温度计表面有“水雾”，这是水蒸气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热液化形成的。</w:t>
      </w:r>
    </w:p>
    <w:p w14:paraId="032B3C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日，“天问二号”探测器成功发射。它对近地小行星进行探测时，探测的信息通过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传回地面；它利用发动机向外喷出燃气获得动力，来调整飞行姿态，这说明了力的作用是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的，还说明力可以改变物体的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；探测器所装的太阳能电池板将光能转化为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能，为它提供能量。</w:t>
      </w:r>
    </w:p>
    <w:p w14:paraId="54BBD23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小红家新购了一辆电动汽车，下表为汽车的部分参数，其中电池容量指电池存储的最大电能，电池能量密度指电池存储的最大电能与电池的质量之比。</w:t>
      </w:r>
    </w:p>
    <w:tbl>
      <w:tblPr>
        <w:tblStyle w:val="4"/>
        <w:tblW w:w="6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74"/>
        <w:gridCol w:w="2070"/>
        <w:gridCol w:w="1909"/>
        <w:gridCol w:w="1202"/>
      </w:tblGrid>
      <w:tr w14:paraId="36739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711B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电池类型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AF94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电池容量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kW</w:t>
            </w:r>
            <w:r>
              <w:rPr>
                <w:rFonts w:ascii="宋体" w:hAnsi="宋体" w:eastAsia="宋体" w:cs="宋体"/>
                <w:color w:val="000000"/>
              </w:rPr>
              <w:t>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7F8DC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电池能量密度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</w:p>
          <w:p w14:paraId="52308E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W</w:t>
            </w:r>
            <w:r>
              <w:rPr>
                <w:rFonts w:ascii="宋体" w:hAnsi="宋体" w:eastAsia="宋体" w:cs="宋体"/>
                <w:color w:val="000000"/>
              </w:rPr>
              <w:t>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rFonts w:ascii="宋体" w:hAnsi="宋体" w:eastAsia="宋体" w:cs="宋体"/>
                <w:color w:val="000000"/>
              </w:rPr>
              <w:t>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kg</w:t>
            </w:r>
            <w:r>
              <w:rPr>
                <w:rFonts w:ascii="宋体" w:hAnsi="宋体" w:eastAsia="宋体" w:cs="宋体"/>
                <w:color w:val="000000"/>
              </w:rPr>
              <w:t>⁻¹）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5D0F4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快充电压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/V</w:t>
            </w:r>
          </w:p>
        </w:tc>
      </w:tr>
      <w:tr w14:paraId="7DE0F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A54D5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磷酸铁锂电池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C6E43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B70DF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B77A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800</w:t>
            </w:r>
          </w:p>
        </w:tc>
      </w:tr>
    </w:tbl>
    <w:p w14:paraId="4B119E48">
      <w:pPr>
        <w:spacing w:line="360" w:lineRule="auto"/>
        <w:jc w:val="both"/>
        <w:textAlignment w:val="center"/>
        <w:rPr>
          <w:color w:val="000000"/>
        </w:rPr>
      </w:pPr>
    </w:p>
    <w:p w14:paraId="072BE9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若该车以</w:t>
      </w:r>
      <w:r>
        <w:rPr>
          <w:rFonts w:ascii="Times New Roman" w:hAnsi="Times New Roman" w:eastAsia="Times New Roman" w:cs="Times New Roman"/>
          <w:color w:val="000000"/>
        </w:rPr>
        <w:t>30m/s</w:t>
      </w:r>
      <w:r>
        <w:rPr>
          <w:rFonts w:ascii="宋体" w:hAnsi="宋体" w:eastAsia="宋体" w:cs="宋体"/>
          <w:color w:val="000000"/>
        </w:rPr>
        <w:t>的速度做匀速直线运动，受到的阻力为</w:t>
      </w:r>
      <w:r>
        <w:rPr>
          <w:rFonts w:ascii="Times New Roman" w:hAnsi="Times New Roman" w:eastAsia="Times New Roman" w:cs="Times New Roman"/>
          <w:color w:val="000000"/>
        </w:rPr>
        <w:t>400N</w:t>
      </w:r>
      <w:r>
        <w:rPr>
          <w:rFonts w:ascii="宋体" w:hAnsi="宋体" w:eastAsia="宋体" w:cs="宋体"/>
          <w:color w:val="000000"/>
        </w:rPr>
        <w:t>，则受到的牵引力为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，运动</w:t>
      </w:r>
      <w:r>
        <w:rPr>
          <w:rFonts w:ascii="Times New Roman" w:hAnsi="Times New Roman" w:eastAsia="Times New Roman" w:cs="Times New Roman"/>
          <w:color w:val="000000"/>
        </w:rPr>
        <w:t>5min</w:t>
      </w:r>
      <w:r>
        <w:rPr>
          <w:rFonts w:ascii="宋体" w:hAnsi="宋体" w:eastAsia="宋体" w:cs="宋体"/>
          <w:color w:val="000000"/>
        </w:rPr>
        <w:t>牵引力做的功为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J。</w:t>
      </w:r>
    </w:p>
    <w:p w14:paraId="787803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该车的电池质量为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kg</w:t>
      </w:r>
      <w:r>
        <w:rPr>
          <w:rFonts w:ascii="宋体" w:hAnsi="宋体" w:eastAsia="宋体" w:cs="宋体"/>
          <w:color w:val="000000"/>
        </w:rPr>
        <w:t>，充电时，它相当于电路中的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。使用快充功能充电</w:t>
      </w:r>
      <w:r>
        <w:rPr>
          <w:rFonts w:ascii="Times New Roman" w:hAnsi="Times New Roman" w:eastAsia="Times New Roman" w:cs="Times New Roman"/>
          <w:color w:val="000000"/>
        </w:rPr>
        <w:t>0.5h</w:t>
      </w:r>
      <w:r>
        <w:rPr>
          <w:rFonts w:ascii="宋体" w:hAnsi="宋体" w:eastAsia="宋体" w:cs="宋体"/>
          <w:color w:val="000000"/>
        </w:rPr>
        <w:t>电池存储的电能从电池容量的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上升至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rFonts w:ascii="宋体" w:hAnsi="宋体" w:eastAsia="宋体" w:cs="宋体"/>
          <w:color w:val="000000"/>
        </w:rPr>
        <w:t>，假设充电桩输出的电能全部转化为电池存储的电能，充电电流为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288C2A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学习小组做“探究杠杆的平衡条件”实验。</w:t>
      </w:r>
    </w:p>
    <w:p w14:paraId="34888A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11239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1EF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安装好杠杆，发现左端低、右端高，应将平衡螺母向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调节，使之在水平位置平衡；</w:t>
      </w:r>
    </w:p>
    <w:p w14:paraId="54E2F2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点悬挂两个钩码。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三点分别悬挂六个、三个、两个钩码，杠杆均能在水平位置平衡，这说明杠杆平衡时，力臂越大，对应的力越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，进一步实验，可归纳得出杠杆的平衡条件是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A6FB9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保持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点悬挂钩码不变，在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点施加力使杠杆在水平位置平衡，为了使力最小，力的方向应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，这是因为此时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FD0807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按题目要求作图。</w:t>
      </w:r>
    </w:p>
    <w:p w14:paraId="4EE7A3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如图甲，物体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放在平面镜前，请作出物体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在平面镜中所成的像。</w:t>
      </w:r>
    </w:p>
    <w:p w14:paraId="32C9A6B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85800" cy="13144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F1F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如图乙，潜水艇模型悬浮在静止的水中，请画出它的受力示意图。</w:t>
      </w:r>
    </w:p>
    <w:p w14:paraId="61150C2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33550" cy="11239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3CD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如图丙，小磁针静止在通电螺线管右侧，请标出磁感线的方向和小磁针的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极。</w:t>
      </w:r>
    </w:p>
    <w:p w14:paraId="6E34204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10096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B28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福建舰是我国第三艘航母，其满载排水量为</w:t>
      </w:r>
      <w:r>
        <w:rPr>
          <w:rFonts w:ascii="Times New Roman" w:hAnsi="Times New Roman" w:eastAsia="Times New Roman" w:cs="Times New Roman"/>
          <w:color w:val="000000"/>
        </w:rPr>
        <w:t>8.8×10</w:t>
      </w:r>
      <w:r>
        <w:rPr>
          <w:color w:val="000000"/>
          <w:vertAlign w:val="super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。一架舰载机起飞后，福建舰排开水的体积减小了</w:t>
      </w:r>
      <w:r>
        <w:rPr>
          <w:rFonts w:ascii="Times New Roman" w:hAnsi="Times New Roman" w:eastAsia="Times New Roman" w:cs="Times New Roman"/>
          <w:color w:val="000000"/>
        </w:rPr>
        <w:t>30m</w:t>
      </w:r>
      <w:r>
        <w:rPr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。海水的密度取</w:t>
      </w:r>
      <w:r>
        <w:rPr>
          <w:rFonts w:ascii="Times New Roman" w:hAnsi="Times New Roman" w:eastAsia="Times New Roman" w:cs="Times New Roman"/>
          <w:color w:val="000000"/>
        </w:rPr>
        <w:t>1.0×10</w:t>
      </w:r>
      <w:r>
        <w:rPr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。求：</w:t>
      </w:r>
    </w:p>
    <w:p w14:paraId="16C041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福建舰满载时排开水的体积和浮力；</w:t>
      </w:r>
    </w:p>
    <w:p w14:paraId="3C31BE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该舰载机受到的重力。</w:t>
      </w:r>
    </w:p>
    <w:p w14:paraId="64BF672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如图为某家用电热器的简化电路图，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是电热丝，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=110Ω</w:t>
      </w:r>
      <w:r>
        <w:rPr>
          <w:rFonts w:ascii="宋体" w:hAnsi="宋体" w:eastAsia="宋体" w:cs="宋体"/>
          <w:color w:val="000000"/>
        </w:rPr>
        <w:t>，虚线框内是温控开关，能在低温档和高温档间自动切换。当触点“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”与“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”接通时，处于低温档；当触点“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”与“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”同时接通时，处于高温档。高温档功率是低温档功率的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倍。求：</w:t>
      </w:r>
    </w:p>
    <w:p w14:paraId="007BD12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13335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302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低温档时，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中通过的电流及</w:t>
      </w:r>
      <w:r>
        <w:rPr>
          <w:rFonts w:ascii="Times New Roman" w:hAnsi="Times New Roman" w:eastAsia="Times New Roman" w:cs="Times New Roman"/>
          <w:color w:val="000000"/>
        </w:rPr>
        <w:t>10s</w:t>
      </w:r>
      <w:r>
        <w:rPr>
          <w:rFonts w:ascii="宋体" w:hAnsi="宋体" w:eastAsia="宋体" w:cs="宋体"/>
          <w:color w:val="000000"/>
        </w:rPr>
        <w:t>内放出的热量；</w:t>
      </w:r>
    </w:p>
    <w:p w14:paraId="579894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高温档时，电阻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的功率。</w:t>
      </w:r>
    </w:p>
    <w:p w14:paraId="28AF73B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在“探究光的反射定律”实验中，平面镜水平放置，一块白色纸板竖直地立在平面镜上，纸板由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两部分组成，可绕接缝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翻折，如图所示。</w:t>
      </w:r>
    </w:p>
    <w:p w14:paraId="6730D9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43175" cy="19335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F5B1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一束激光紧贴纸板，沿</w:t>
      </w:r>
      <w:r>
        <w:rPr>
          <w:rFonts w:ascii="Times New Roman" w:hAnsi="Times New Roman" w:eastAsia="Times New Roman" w:cs="Times New Roman"/>
          <w:i/>
          <w:color w:val="000000"/>
        </w:rPr>
        <w:t>AO</w:t>
      </w:r>
      <w:r>
        <w:rPr>
          <w:rFonts w:ascii="宋体" w:hAnsi="宋体" w:eastAsia="宋体" w:cs="宋体"/>
          <w:color w:val="000000"/>
        </w:rPr>
        <w:t>射向镜面上的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点，反射后沿</w:t>
      </w:r>
      <w:r>
        <w:rPr>
          <w:rFonts w:ascii="Times New Roman" w:hAnsi="Times New Roman" w:eastAsia="Times New Roman" w:cs="Times New Roman"/>
          <w:i/>
          <w:color w:val="000000"/>
        </w:rPr>
        <w:t>OB</w:t>
      </w:r>
      <w:r>
        <w:rPr>
          <w:rFonts w:ascii="宋体" w:hAnsi="宋体" w:eastAsia="宋体" w:cs="宋体"/>
          <w:color w:val="000000"/>
        </w:rPr>
        <w:t>射出，纸板能显示激光路径，是因为激光在其表面发生了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反射；减小入射光与镜面的夹角，反射角变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；用另一束光沿</w:t>
      </w:r>
      <w:r>
        <w:rPr>
          <w:rFonts w:ascii="Times New Roman" w:hAnsi="Times New Roman" w:eastAsia="Times New Roman" w:cs="Times New Roman"/>
          <w:i/>
          <w:color w:val="000000"/>
        </w:rPr>
        <w:t>BO</w:t>
      </w:r>
      <w:r>
        <w:rPr>
          <w:rFonts w:ascii="宋体" w:hAnsi="宋体" w:eastAsia="宋体" w:cs="宋体"/>
          <w:color w:val="000000"/>
        </w:rPr>
        <w:t>方向入射，反射光沿</w:t>
      </w:r>
      <w:r>
        <w:rPr>
          <w:rFonts w:ascii="Times New Roman" w:hAnsi="Times New Roman" w:eastAsia="Times New Roman" w:cs="Times New Roman"/>
          <w:i/>
          <w:color w:val="000000"/>
        </w:rPr>
        <w:t>OA</w:t>
      </w:r>
      <w:r>
        <w:rPr>
          <w:rFonts w:ascii="宋体" w:hAnsi="宋体" w:eastAsia="宋体" w:cs="宋体"/>
          <w:color w:val="000000"/>
        </w:rPr>
        <w:t>方向射出，这表明在反射现象中光路是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的；</w:t>
      </w:r>
    </w:p>
    <w:p w14:paraId="620EB2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将纸板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向前或向后翻折，纸板上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看到反射光线，这说明反射光线、入射光线和法线在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094776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多次实验，在纸板上画出光线，为比较反射角与入射角的大小关系，接下来的操作是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65A37E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灯泡标有“</w:t>
      </w:r>
      <w:r>
        <w:rPr>
          <w:rFonts w:ascii="Times New Roman" w:hAnsi="Times New Roman" w:eastAsia="Times New Roman" w:cs="Times New Roman"/>
          <w:color w:val="000000"/>
        </w:rPr>
        <w:t>2.5V 0.3A</w:t>
      </w:r>
      <w:r>
        <w:rPr>
          <w:rFonts w:ascii="宋体" w:hAnsi="宋体" w:eastAsia="宋体" w:cs="宋体"/>
          <w:color w:val="000000"/>
        </w:rPr>
        <w:t>”字样，在测量其电阻大小的实验中，小军设计了如图甲所示的电路，电源电压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保持不变，滑动变阻器的最大阻值为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。</w:t>
      </w:r>
    </w:p>
    <w:p w14:paraId="65FAB07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95825" cy="18288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43B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请用笔画线代替导线，将图甲电路连接完整；</w:t>
      </w:r>
    </w:p>
    <w:p w14:paraId="0F06B6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闭合开关前，滑片应位于最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端。闭合开关，电压表示数为</w:t>
      </w:r>
      <w:r>
        <w:rPr>
          <w:rFonts w:ascii="Times New Roman" w:hAnsi="Times New Roman" w:eastAsia="Times New Roman" w:cs="Times New Roman"/>
          <w:color w:val="000000"/>
        </w:rPr>
        <w:t>0.3V</w:t>
      </w:r>
      <w:r>
        <w:rPr>
          <w:rFonts w:ascii="宋体" w:hAnsi="宋体" w:eastAsia="宋体" w:cs="宋体"/>
          <w:color w:val="000000"/>
        </w:rPr>
        <w:t>，电流表指针有偏转，灯泡不发光，这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0" b="0"/>
            <wp:docPr id="200382" name="图片 20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2" name="图片 20038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因为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19BFFB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移动滑片，灯泡发出微弱的光，此时电压表示数为</w:t>
      </w:r>
      <w:r>
        <w:rPr>
          <w:rFonts w:ascii="Times New Roman" w:hAnsi="Times New Roman" w:eastAsia="Times New Roman" w:cs="Times New Roman"/>
          <w:color w:val="000000"/>
        </w:rPr>
        <w:t>0.6V</w:t>
      </w:r>
      <w:r>
        <w:rPr>
          <w:rFonts w:ascii="宋体" w:hAnsi="宋体" w:eastAsia="宋体" w:cs="宋体"/>
          <w:color w:val="000000"/>
        </w:rPr>
        <w:t>，电流表示数如图乙，灯泡电阻为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。继续移动滑片使灯泡正常发光，此时灯泡电阻约为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；（均保留一位小数）</w:t>
      </w:r>
    </w:p>
    <w:p w14:paraId="27B311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小军分析实验数据，发现灯泡电阻是变化的。他想较准确估测灯泡未通电时的电阻，设计了以下三个方案。</w:t>
      </w:r>
    </w:p>
    <w:p w14:paraId="7332A7A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方案一：闭合开关，移动滑片至灯泡即将发光，测出此时灯泡电阻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；</w:t>
      </w:r>
    </w:p>
    <w:p w14:paraId="3D04897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方案二：闭合开关，移动滑片至阻值最大端，测出此时灯泡电阻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；</w:t>
      </w:r>
    </w:p>
    <w:p w14:paraId="1782279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方案三：完成方案一和方案二中的测量，算出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的平均值。</w:t>
      </w:r>
    </w:p>
    <w:p w14:paraId="74485F0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你认为最合理的是方案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理由是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D845F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小海同学在地质博物馆看到一块火山石，讲解员说，它是火山喷发过程中岩浆急骤冷却后形成的玻璃质熔岩，俗称浮石，具有保温、隔热、吸音、耐腐蚀、无污染等特点。小海拿起一块火山石，感觉到很“轻”，他猜想火山石内部可能具有多孔的结构。为了验证猜想，他购买了火山石进行实验，步骤如下：</w:t>
      </w:r>
    </w:p>
    <w:p w14:paraId="0ED1827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24325" cy="11620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0571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用调节好的电子秤，测出空烧杯的质量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</w:rPr>
        <w:t>₁</w:t>
      </w:r>
      <w:r>
        <w:rPr>
          <w:rFonts w:ascii="宋体" w:hAnsi="宋体" w:eastAsia="宋体" w:cs="宋体"/>
          <w:color w:val="000000"/>
        </w:rPr>
        <w:t>；</w:t>
      </w:r>
    </w:p>
    <w:p w14:paraId="40F9571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color w:val="000000"/>
        </w:rPr>
        <w:t>测出</w:t>
      </w:r>
      <w:r>
        <w:rPr>
          <w:rFonts w:ascii="宋体" w:hAnsi="宋体" w:eastAsia="宋体" w:cs="宋体"/>
          <w:color w:val="000000"/>
        </w:rPr>
        <w:t>火山石的质量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</w:rPr>
        <w:t>₂</w:t>
      </w:r>
      <w:r>
        <w:rPr>
          <w:rFonts w:ascii="宋体" w:hAnsi="宋体" w:eastAsia="宋体" w:cs="宋体"/>
          <w:color w:val="000000"/>
        </w:rPr>
        <w:t>；</w:t>
      </w:r>
    </w:p>
    <w:p w14:paraId="6BA15F2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将火山石浸没在水中数小时后取出，将其表面擦干，测出它的质量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</w:rPr>
        <w:t>₃</w:t>
      </w:r>
      <w:r>
        <w:rPr>
          <w:rFonts w:ascii="宋体" w:hAnsi="宋体" w:eastAsia="宋体" w:cs="宋体"/>
          <w:color w:val="000000"/>
        </w:rPr>
        <w:t>，</w:t>
      </w:r>
    </w:p>
    <w:p w14:paraId="773CDDC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再将火山石浸没在装满水的容器中，用烧杯接住溢出的水，测出烧杯和溢出水的总质量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</w:rPr>
        <w:t>₄</w:t>
      </w:r>
    </w:p>
    <w:p w14:paraId="2C795C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火山石具有保温、隔热、吸音的特点，可用来制造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（写出一个即可）。</w:t>
      </w:r>
    </w:p>
    <w:p w14:paraId="5F39F7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分析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（填写序号）两个步骤中的数据可知，小海的猜想是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（选填“正确”或“错误”）的。</w:t>
      </w:r>
    </w:p>
    <w:p w14:paraId="27BDE8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火山石的密度为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g/cm³</w:t>
      </w:r>
      <w:r>
        <w:rPr>
          <w:rFonts w:ascii="宋体" w:hAnsi="宋体" w:eastAsia="宋体" w:cs="宋体"/>
          <w:color w:val="000000"/>
        </w:rPr>
        <w:t>，俗称“浮”石的原因是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8D143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实验中，若只进行</w:t>
      </w:r>
      <w:r>
        <w:rPr>
          <w:rFonts w:ascii="Times New Roman" w:hAnsi="Times New Roman" w:eastAsia="Times New Roman" w:cs="Times New Roman"/>
          <w:color w:val="000000"/>
        </w:rPr>
        <w:t>①②④</w:t>
      </w:r>
      <w:r>
        <w:rPr>
          <w:rFonts w:ascii="宋体" w:hAnsi="宋体" w:eastAsia="宋体" w:cs="宋体"/>
          <w:color w:val="000000"/>
        </w:rPr>
        <w:t>操作步骤，密度测量值偏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，理由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B63A2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你认为不同的火山石，密度一定相同吗？请判断并说出理由。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F834AB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阅读短文，回答问题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0378" name="图片 2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8" name="图片 20037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FF59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跨学科实践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制作智能垃圾箱模型</w:t>
      </w:r>
    </w:p>
    <w:p w14:paraId="0747743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【任务要求】为保护环境、节约资源，同学们设计制作智能垃圾箱模型，实现对可回收垃圾的收集、自动称量、压缩的目的。</w:t>
      </w:r>
    </w:p>
    <w:p w14:paraId="0370200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【设计制作】任务一：设计制作称重系统。图甲是称重的原理图，电源为恒流源，能始终提供大小恒定的电流，压力传感器的电阻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34" o:title="eqIdee1ba01db65ce263fa7866e38e37379a"/>
            <o:lock v:ext="edit" aspectratio="t"/>
            <w10:wrap type="none"/>
            <w10:anchorlock/>
          </v:shape>
          <o:OLEObject Type="Embed" ProgID="Equation.DSMT4" ShapeID="_x0000_i1025" DrawAspect="Content" ObjectID="_1468075725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的阻值与压力的关系图线如图乙所示。某次测试中，将</w:t>
      </w:r>
      <w:r>
        <w:rPr>
          <w:rFonts w:ascii="Times New Roman" w:hAnsi="Times New Roman" w:eastAsia="Times New Roman" w:cs="Times New Roman"/>
          <w:color w:val="000000"/>
        </w:rPr>
        <w:t>1kg</w:t>
      </w:r>
      <w:r>
        <w:rPr>
          <w:rFonts w:ascii="宋体" w:hAnsi="宋体" w:eastAsia="宋体" w:cs="宋体"/>
          <w:color w:val="000000"/>
        </w:rPr>
        <w:t>的物体放在压力传感器上，电压表示数为</w:t>
      </w:r>
      <w:r>
        <w:rPr>
          <w:rFonts w:ascii="Times New Roman" w:hAnsi="Times New Roman" w:eastAsia="Times New Roman" w:cs="Times New Roman"/>
          <w:color w:val="000000"/>
        </w:rPr>
        <w:t>8V</w:t>
      </w:r>
      <w:r>
        <w:rPr>
          <w:rFonts w:ascii="宋体" w:hAnsi="宋体" w:eastAsia="宋体" w:cs="宋体"/>
          <w:color w:val="000000"/>
        </w:rPr>
        <w:t>。电压表示数能反映回收垃圾质量的大小，可在电压表上标注对应的质量值。（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</w:t>
      </w:r>
    </w:p>
    <w:p w14:paraId="3708FF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48050" cy="149542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5238750" cy="18224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22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B8240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任务二：设计制作压缩系统。图丙是设计制作的工作流程图。</w:t>
      </w:r>
    </w:p>
    <w:p w14:paraId="34660C4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丁为压缩系统的模型图。当雷达监测到回收物高度超过预设值时，压缩系统启动，电动机通过减速机带动转换结构中的螺杆转动，螺杆将转动转化为推拉杆向下的直线运动。从而使压板在收集箱内移动。压缩系统的部分参数如下表，“导程”指螺杆每旋转一周推拉杆移动的直线距离，“减速机的速比”指电动机的转速与减速机的输出转速的比值，“电动机效率”指电动机将电能转化为机械能的效率。设电动机的输出功率等于减速机的输出转速、导程以及推拉杆的推力三者的乘积。</w:t>
      </w:r>
    </w:p>
    <w:tbl>
      <w:tblPr>
        <w:tblStyle w:val="4"/>
        <w:tblW w:w="60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26"/>
        <w:gridCol w:w="450"/>
        <w:gridCol w:w="1654"/>
        <w:gridCol w:w="1215"/>
      </w:tblGrid>
      <w:tr w14:paraId="3AB54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593EA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电动机额定功率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/W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F5F19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E22B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导程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</w:t>
            </w:r>
            <w:r>
              <w:rPr>
                <w:rFonts w:ascii="宋体" w:hAnsi="宋体" w:eastAsia="宋体" w:cs="宋体"/>
                <w:color w:val="000000"/>
              </w:rPr>
              <w:t>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r</w:t>
            </w:r>
            <w:r>
              <w:rPr>
                <w:color w:val="000000"/>
                <w:vertAlign w:val="superscript"/>
              </w:rPr>
              <w:t>-1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6DEAC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1.2</w:t>
            </w:r>
            <w:r>
              <w:rPr>
                <w:rFonts w:ascii="宋体" w:hAnsi="宋体" w:eastAsia="宋体" w:cs="宋体"/>
                <w:color w:val="000000"/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color w:val="000000"/>
                <w:vertAlign w:val="superscript"/>
              </w:rPr>
              <w:t>-2</w:t>
            </w:r>
          </w:p>
        </w:tc>
      </w:tr>
      <w:tr w14:paraId="005FF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2F94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电动机的额定转速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r</w:t>
            </w:r>
            <w:r>
              <w:rPr>
                <w:rFonts w:ascii="宋体" w:hAnsi="宋体" w:eastAsia="宋体" w:cs="宋体"/>
                <w:color w:val="000000"/>
              </w:rPr>
              <w:t>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</w:t>
            </w:r>
            <w:r>
              <w:rPr>
                <w:color w:val="000000"/>
                <w:vertAlign w:val="superscript"/>
              </w:rPr>
              <w:t>-1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E7DE0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A4BB7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减速机的速比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6A559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</w:tr>
      <w:tr w14:paraId="53AC5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C467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电动机的效率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82FF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6B91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压板的质量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/kg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FE6C2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</w:tr>
    </w:tbl>
    <w:p w14:paraId="7A1CC1D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【交流评价】同学间交流，对模型制作过程中遇到的问题、使用效果和创新改进等方面进行评价。</w:t>
      </w:r>
    </w:p>
    <w:p w14:paraId="678D41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雷达发射的超声波是由声源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产生的，改变电动机中的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方向可改变压板运动的方向；</w:t>
      </w:r>
    </w:p>
    <w:p w14:paraId="06593C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“交流评价”“反思改进”是工作流程图中的两个环节，其中环节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处提出的问题是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0C0466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关于本次实践活动，下列说法正确的是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36CF75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压力传感器受到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压力越大，通过它的电流越大</w:t>
      </w:r>
    </w:p>
    <w:p w14:paraId="549C29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压力传感器受到的压力越大，它的阻值越大</w:t>
      </w:r>
    </w:p>
    <w:p w14:paraId="403EA1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电压表刻度上标注的质量值从左向右逐渐变大</w:t>
      </w:r>
    </w:p>
    <w:p w14:paraId="2BF73D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当电压表示数为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时，可回收物的质量为</w:t>
      </w:r>
      <w:r>
        <w:rPr>
          <w:rFonts w:ascii="Times New Roman" w:hAnsi="Times New Roman" w:eastAsia="Times New Roman" w:cs="Times New Roman"/>
          <w:color w:val="000000"/>
        </w:rPr>
        <w:t>2kg</w:t>
      </w:r>
    </w:p>
    <w:p w14:paraId="75A722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若预设值为</w:t>
      </w:r>
      <w:r>
        <w:rPr>
          <w:rFonts w:ascii="Times New Roman" w:hAnsi="Times New Roman" w:eastAsia="Times New Roman" w:cs="Times New Roman"/>
          <w:color w:val="000000"/>
        </w:rPr>
        <w:t>0.66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，雷达发射至接收到超声波的时间间隔小于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时，电动机启动。电动机以额定功率工作时，压板与回收物的接触面积为</w:t>
      </w:r>
      <w:r>
        <w:rPr>
          <w:rFonts w:ascii="Times New Roman" w:hAnsi="Times New Roman" w:eastAsia="Times New Roman" w:cs="Times New Roman"/>
          <w:color w:val="000000"/>
        </w:rPr>
        <w:t>800cm²</w:t>
      </w:r>
      <w:r>
        <w:rPr>
          <w:rFonts w:ascii="宋体" w:hAnsi="宋体" w:eastAsia="宋体" w:cs="宋体"/>
          <w:color w:val="000000"/>
        </w:rPr>
        <w:t>，则压板对回收物的压强为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Pa</w:t>
      </w:r>
      <w:r>
        <w:rPr>
          <w:rFonts w:ascii="宋体" w:hAnsi="宋体" w:eastAsia="宋体" w:cs="宋体"/>
          <w:color w:val="000000"/>
        </w:rPr>
        <w:t>；（超声波速度取</w:t>
      </w:r>
      <w:r>
        <w:rPr>
          <w:rFonts w:ascii="Times New Roman" w:hAnsi="Times New Roman" w:eastAsia="Times New Roman" w:cs="Times New Roman"/>
          <w:color w:val="000000"/>
        </w:rPr>
        <w:t>340m/s</w:t>
      </w:r>
      <w:r>
        <w:rPr>
          <w:rFonts w:ascii="宋体" w:hAnsi="宋体" w:eastAsia="宋体" w:cs="宋体"/>
          <w:color w:val="000000"/>
        </w:rPr>
        <w:t>）</w:t>
      </w:r>
    </w:p>
    <w:p w14:paraId="713122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实验测试完成后，同学们对模型存在的问题和需要改进的地方进行了交流。他们认为若要使模型中的称重装置测量更精确，可采取的方法是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；请对模型的设计再提出一个改进的建议或创新方法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20BE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996E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B83B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D114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65BE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0F21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9E2DB2"/>
    <w:rsid w:val="13A80A0F"/>
    <w:rsid w:val="1AF014FB"/>
    <w:rsid w:val="1DF65DA1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image" Target="media/image26.png"/><Relationship Id="rId35" Type="http://schemas.openxmlformats.org/officeDocument/2006/relationships/image" Target="media/image25.png"/><Relationship Id="rId34" Type="http://schemas.openxmlformats.org/officeDocument/2006/relationships/image" Target="media/image24.wmf"/><Relationship Id="rId33" Type="http://schemas.openxmlformats.org/officeDocument/2006/relationships/oleObject" Target="embeddings/oleObject1.bin"/><Relationship Id="rId32" Type="http://schemas.openxmlformats.org/officeDocument/2006/relationships/image" Target="media/image23.wmf"/><Relationship Id="rId31" Type="http://schemas.openxmlformats.org/officeDocument/2006/relationships/image" Target="media/image22.png"/><Relationship Id="rId30" Type="http://schemas.openxmlformats.org/officeDocument/2006/relationships/image" Target="media/image21.wmf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4358</Words>
  <Characters>5031</Characters>
  <Lines>0</Lines>
  <Paragraphs>0</Paragraphs>
  <TotalTime>5</TotalTime>
  <ScaleCrop>false</ScaleCrop>
  <LinksUpToDate>false</LinksUpToDate>
  <CharactersWithSpaces>5138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2025-09-22T19:20:00Z</dcterms:created>
  <dc:creator>学科网试题生产平台</dc:creator>
  <dc:description>3833048485920768</dc:description>
  <cp:lastModifiedBy>上帝掷骰子吗</cp:lastModifiedBy>
  <dcterms:modified xsi:type="dcterms:W3CDTF">2026-02-09T06:16:29Z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CB5504A925AB4A88AEA2142510111E1F_12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