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77D850">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10947400</wp:posOffset>
            </wp:positionH>
            <wp:positionV relativeFrom="topMargin">
              <wp:posOffset>12052300</wp:posOffset>
            </wp:positionV>
            <wp:extent cx="317500" cy="304800"/>
            <wp:effectExtent l="0" t="0" r="6350" b="0"/>
            <wp:wrapNone/>
            <wp:docPr id="100059" name="图片 100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 name="图片 100059"/>
                    <pic:cNvPicPr>
                      <a:picLocks noChangeAspect="1"/>
                    </pic:cNvPicPr>
                  </pic:nvPicPr>
                  <pic:blipFill>
                    <a:blip r:embed="rId10"/>
                    <a:stretch>
                      <a:fillRect/>
                    </a:stretch>
                  </pic:blipFill>
                  <pic:spPr>
                    <a:xfrm>
                      <a:off x="0" y="0"/>
                      <a:ext cx="317500" cy="304800"/>
                    </a:xfrm>
                    <a:prstGeom prst="rect">
                      <a:avLst/>
                    </a:prstGeom>
                  </pic:spPr>
                </pic:pic>
              </a:graphicData>
            </a:graphic>
          </wp:anchor>
        </w:drawing>
      </w:r>
      <w:r>
        <w:rPr>
          <w:rFonts w:ascii="宋体" w:hAnsi="宋体" w:eastAsia="宋体" w:cs="宋体"/>
          <w:b/>
          <w:color w:val="auto"/>
          <w:sz w:val="32"/>
        </w:rPr>
        <w:t>宜宾市</w:t>
      </w:r>
      <w:r>
        <w:rPr>
          <w:rFonts w:ascii="Times New Roman" w:hAnsi="Times New Roman" w:eastAsia="Times New Roman" w:cs="Times New Roman"/>
          <w:b/>
          <w:color w:val="auto"/>
          <w:sz w:val="32"/>
        </w:rPr>
        <w:t>2025</w:t>
      </w:r>
      <w:r>
        <w:rPr>
          <w:rFonts w:ascii="宋体" w:hAnsi="宋体" w:eastAsia="宋体" w:cs="宋体"/>
          <w:b/>
          <w:color w:val="auto"/>
          <w:sz w:val="32"/>
        </w:rPr>
        <w:t>年初中学业水平考试暨高中阶段学校招生考试</w:t>
      </w:r>
    </w:p>
    <w:p w14:paraId="7371A33A">
      <w:pPr>
        <w:spacing w:line="360" w:lineRule="auto"/>
        <w:jc w:val="center"/>
      </w:pPr>
      <w:r>
        <w:rPr>
          <w:rFonts w:ascii="宋体" w:hAnsi="宋体" w:eastAsia="宋体" w:cs="宋体"/>
          <w:b/>
          <w:color w:val="auto"/>
          <w:sz w:val="32"/>
        </w:rPr>
        <w:t>物理</w:t>
      </w:r>
    </w:p>
    <w:p w14:paraId="29F3C7E6">
      <w:pPr>
        <w:spacing w:line="360" w:lineRule="auto"/>
        <w:jc w:val="center"/>
      </w:pPr>
      <w:r>
        <w:rPr>
          <w:rFonts w:ascii="宋体" w:hAnsi="宋体" w:eastAsia="宋体" w:cs="宋体"/>
          <w:b/>
          <w:color w:val="auto"/>
          <w:sz w:val="24"/>
        </w:rPr>
        <w:t>（考试时间：</w:t>
      </w:r>
      <w:r>
        <w:rPr>
          <w:rFonts w:ascii="Times New Roman" w:hAnsi="Times New Roman" w:eastAsia="Times New Roman" w:cs="Times New Roman"/>
          <w:b/>
          <w:color w:val="auto"/>
          <w:sz w:val="24"/>
        </w:rPr>
        <w:t>90</w:t>
      </w:r>
      <w:r>
        <w:rPr>
          <w:rFonts w:ascii="宋体" w:hAnsi="宋体" w:eastAsia="宋体" w:cs="宋体"/>
          <w:b/>
          <w:color w:val="auto"/>
          <w:sz w:val="24"/>
        </w:rPr>
        <w:t>分钟；全卷满分：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5A6EB477">
      <w:pPr>
        <w:spacing w:line="360" w:lineRule="auto"/>
        <w:jc w:val="left"/>
      </w:pPr>
      <w:r>
        <w:rPr>
          <w:rFonts w:ascii="宋体" w:hAnsi="宋体" w:eastAsia="宋体" w:cs="宋体"/>
          <w:b/>
          <w:color w:val="auto"/>
          <w:sz w:val="24"/>
        </w:rPr>
        <w:t>注意事项：</w:t>
      </w:r>
    </w:p>
    <w:p w14:paraId="45884027">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答题前，务必将自己的姓名、座位号、准考证号填写在答题卡指定的位置并将答题卡背面座位号对应标号涂黑。</w:t>
      </w:r>
    </w:p>
    <w:p w14:paraId="2D6D8B8B">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答选择题时，务必使用</w:t>
      </w:r>
      <w:r>
        <w:rPr>
          <w:rFonts w:ascii="Times New Roman" w:hAnsi="Times New Roman" w:eastAsia="Times New Roman" w:cs="Times New Roman"/>
          <w:b/>
          <w:color w:val="auto"/>
          <w:sz w:val="24"/>
        </w:rPr>
        <w:t>2</w:t>
      </w:r>
      <w:r>
        <w:rPr>
          <w:rFonts w:ascii="Times New Roman" w:hAnsi="Times New Roman" w:eastAsia="Times New Roman" w:cs="Times New Roman"/>
          <w:b/>
          <w:i/>
          <w:color w:val="auto"/>
          <w:sz w:val="24"/>
        </w:rPr>
        <w:t>B</w:t>
      </w:r>
      <w:r>
        <w:rPr>
          <w:rFonts w:ascii="宋体" w:hAnsi="宋体" w:eastAsia="宋体" w:cs="宋体"/>
          <w:b/>
          <w:color w:val="auto"/>
          <w:sz w:val="24"/>
        </w:rPr>
        <w:t>铅笔将答题卡上对应题目的答案标号涂黑，如需改动，用橡皮擦擦干净后，再选涂其它答案标号。</w:t>
      </w:r>
    </w:p>
    <w:p w14:paraId="6D1413A0">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答非选择题时，务必使用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毫米黑色签字笔，将答案书写在答题卡规定的位置上。</w:t>
      </w:r>
    </w:p>
    <w:p w14:paraId="2E2F9692">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所有题目必须在答题卡规定的位置上作答，在试卷上答题无效。</w:t>
      </w:r>
    </w:p>
    <w:p w14:paraId="17F8E519">
      <w:pPr>
        <w:spacing w:line="360"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14</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42</w:t>
      </w:r>
      <w:r>
        <w:rPr>
          <w:rFonts w:ascii="宋体" w:hAnsi="宋体" w:eastAsia="宋体" w:cs="宋体"/>
          <w:b/>
          <w:color w:val="auto"/>
          <w:sz w:val="24"/>
        </w:rPr>
        <w:t>分。在每小题给出的四个选项中，第</w:t>
      </w:r>
      <w:r>
        <w:rPr>
          <w:rFonts w:ascii="Times New Roman" w:hAnsi="Times New Roman" w:eastAsia="Times New Roman" w:cs="Times New Roman"/>
          <w:b/>
          <w:color w:val="auto"/>
          <w:sz w:val="24"/>
        </w:rPr>
        <w:t>1~10</w:t>
      </w:r>
      <w:r>
        <w:rPr>
          <w:rFonts w:ascii="宋体" w:hAnsi="宋体" w:eastAsia="宋体" w:cs="宋体"/>
          <w:b/>
          <w:color w:val="auto"/>
          <w:sz w:val="24"/>
        </w:rPr>
        <w:t>题只有一项是符合题目要求的；第</w:t>
      </w:r>
      <w:r>
        <w:rPr>
          <w:rFonts w:ascii="Times New Roman" w:hAnsi="Times New Roman" w:eastAsia="Times New Roman" w:cs="Times New Roman"/>
          <w:b/>
          <w:color w:val="auto"/>
          <w:sz w:val="24"/>
        </w:rPr>
        <w:t>11~14</w:t>
      </w:r>
      <w:r>
        <w:rPr>
          <w:rFonts w:ascii="宋体" w:hAnsi="宋体" w:eastAsia="宋体" w:cs="宋体"/>
          <w:b/>
          <w:color w:val="auto"/>
          <w:sz w:val="24"/>
        </w:rPr>
        <w:t>题有多项符合题目要求，全部选对的得</w:t>
      </w:r>
      <w:r>
        <w:rPr>
          <w:rFonts w:ascii="Times New Roman" w:hAnsi="Times New Roman" w:eastAsia="Times New Roman" w:cs="Times New Roman"/>
          <w:b/>
          <w:color w:val="auto"/>
          <w:sz w:val="24"/>
        </w:rPr>
        <w:t>3</w:t>
      </w:r>
      <w:r>
        <w:rPr>
          <w:rFonts w:ascii="宋体" w:hAnsi="宋体" w:eastAsia="宋体" w:cs="宋体"/>
          <w:b/>
          <w:color w:val="auto"/>
          <w:sz w:val="24"/>
        </w:rPr>
        <w:t>分，选对但不全的得</w:t>
      </w:r>
      <w:r>
        <w:rPr>
          <w:rFonts w:ascii="Times New Roman" w:hAnsi="Times New Roman" w:eastAsia="Times New Roman" w:cs="Times New Roman"/>
          <w:b/>
          <w:color w:val="auto"/>
          <w:sz w:val="24"/>
        </w:rPr>
        <w:t>2</w:t>
      </w:r>
      <w:r>
        <w:rPr>
          <w:rFonts w:ascii="宋体" w:hAnsi="宋体" w:eastAsia="宋体" w:cs="宋体"/>
          <w:b/>
          <w:color w:val="auto"/>
          <w:sz w:val="24"/>
        </w:rPr>
        <w:t>分，有错选或不选的得</w:t>
      </w:r>
      <w:r>
        <w:rPr>
          <w:rFonts w:ascii="Times New Roman" w:hAnsi="Times New Roman" w:eastAsia="Times New Roman" w:cs="Times New Roman"/>
          <w:b/>
          <w:color w:val="auto"/>
          <w:sz w:val="24"/>
        </w:rPr>
        <w:t>0</w:t>
      </w:r>
      <w:r>
        <w:rPr>
          <w:rFonts w:ascii="宋体" w:hAnsi="宋体" w:eastAsia="宋体" w:cs="宋体"/>
          <w:b/>
          <w:color w:val="auto"/>
          <w:sz w:val="24"/>
        </w:rPr>
        <w:t>分。</w:t>
      </w:r>
    </w:p>
    <w:p w14:paraId="7A670128">
      <w:pPr>
        <w:spacing w:line="360" w:lineRule="auto"/>
        <w:jc w:val="both"/>
      </w:pPr>
      <w:r>
        <w:rPr>
          <w:color w:val="auto"/>
        </w:rPr>
        <w:t xml:space="preserve">1. </w:t>
      </w:r>
      <w:r>
        <w:rPr>
          <w:rFonts w:ascii="宋体" w:hAnsi="宋体" w:eastAsia="宋体" w:cs="宋体"/>
          <w:color w:val="auto"/>
        </w:rPr>
        <w:t>为了纪念著名的物理学家焦耳，下列某个物理量以他的名字作为单位，该物理量是（　　）</w:t>
      </w:r>
    </w:p>
    <w:p w14:paraId="6B25EECB">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电阻</w:t>
      </w:r>
      <w:r>
        <w:tab/>
      </w:r>
      <w:r>
        <w:t xml:space="preserve">B. </w:t>
      </w:r>
      <w:r>
        <w:rPr>
          <w:rFonts w:ascii="宋体" w:hAnsi="宋体" w:eastAsia="宋体" w:cs="宋体"/>
          <w:color w:val="auto"/>
        </w:rPr>
        <w:t>电压</w:t>
      </w:r>
      <w:r>
        <w:tab/>
      </w:r>
      <w:r>
        <w:t xml:space="preserve">C. </w:t>
      </w:r>
      <w:r>
        <w:rPr>
          <w:rFonts w:ascii="宋体" w:hAnsi="宋体" w:eastAsia="宋体" w:cs="宋体"/>
          <w:color w:val="auto"/>
        </w:rPr>
        <w:t>力</w:t>
      </w:r>
      <w:r>
        <w:tab/>
      </w:r>
      <w:r>
        <w:t xml:space="preserve">D. </w:t>
      </w:r>
      <w:r>
        <w:rPr>
          <w:rFonts w:ascii="宋体" w:hAnsi="宋体" w:eastAsia="宋体" w:cs="宋体"/>
          <w:color w:val="auto"/>
        </w:rPr>
        <w:t>功</w:t>
      </w:r>
    </w:p>
    <w:p w14:paraId="707F7568">
      <w:pPr>
        <w:spacing w:line="360" w:lineRule="auto"/>
        <w:jc w:val="both"/>
        <w:textAlignment w:val="center"/>
        <w:rPr>
          <w:color w:val="000000"/>
        </w:rPr>
      </w:pPr>
      <w:r>
        <w:rPr>
          <w:color w:val="000000"/>
        </w:rPr>
        <w:t xml:space="preserve">2. </w:t>
      </w:r>
      <w:r>
        <w:rPr>
          <w:rFonts w:ascii="宋体" w:hAnsi="宋体" w:eastAsia="宋体" w:cs="宋体"/>
          <w:color w:val="000000"/>
        </w:rPr>
        <w:t>如图是加油机为歼</w:t>
      </w:r>
      <w:r>
        <w:rPr>
          <w:rFonts w:ascii="Times New Roman" w:hAnsi="Times New Roman" w:eastAsia="Times New Roman" w:cs="Times New Roman"/>
          <w:color w:val="000000"/>
        </w:rPr>
        <w:t>-10CE</w:t>
      </w:r>
      <w:r>
        <w:rPr>
          <w:rFonts w:ascii="宋体" w:hAnsi="宋体" w:eastAsia="宋体" w:cs="宋体"/>
          <w:color w:val="000000"/>
        </w:rPr>
        <w:t>在空中加油的场景，歼</w:t>
      </w:r>
      <w:r>
        <w:rPr>
          <w:rFonts w:ascii="Times New Roman" w:hAnsi="Times New Roman" w:eastAsia="Times New Roman" w:cs="Times New Roman"/>
          <w:color w:val="000000"/>
        </w:rPr>
        <w:t>-10CE</w:t>
      </w:r>
      <w:r>
        <w:rPr>
          <w:rFonts w:ascii="宋体" w:hAnsi="宋体" w:eastAsia="宋体" w:cs="宋体"/>
          <w:color w:val="000000"/>
        </w:rPr>
        <w:t>飞行员看见加油机是静止的，他选择的参照物可能是（　　）</w:t>
      </w:r>
    </w:p>
    <w:p w14:paraId="49ACC7FB">
      <w:pPr>
        <w:spacing w:line="360" w:lineRule="auto"/>
        <w:jc w:val="both"/>
        <w:textAlignment w:val="center"/>
        <w:rPr>
          <w:color w:val="000000"/>
        </w:rPr>
      </w:pPr>
      <w:r>
        <w:rPr>
          <w:color w:val="000000"/>
        </w:rPr>
        <w:drawing>
          <wp:inline distT="0" distB="0" distL="114300" distR="114300">
            <wp:extent cx="1685925" cy="10572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685925" cy="1057275"/>
                    </a:xfrm>
                    <a:prstGeom prst="rect">
                      <a:avLst/>
                    </a:prstGeom>
                  </pic:spPr>
                </pic:pic>
              </a:graphicData>
            </a:graphic>
          </wp:inline>
        </w:drawing>
      </w:r>
    </w:p>
    <w:p w14:paraId="36DF537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大地</w:t>
      </w:r>
      <w:r>
        <w:rPr>
          <w:color w:val="000000"/>
        </w:rPr>
        <w:tab/>
      </w:r>
      <w:r>
        <w:rPr>
          <w:color w:val="000000"/>
        </w:rPr>
        <w:t xml:space="preserve">B. </w:t>
      </w:r>
      <w:r>
        <w:rPr>
          <w:rFonts w:ascii="宋体" w:hAnsi="宋体" w:eastAsia="宋体" w:cs="宋体"/>
          <w:color w:val="000000"/>
        </w:rPr>
        <w:t>山峰</w:t>
      </w:r>
      <w:r>
        <w:rPr>
          <w:color w:val="000000"/>
        </w:rPr>
        <w:tab/>
      </w:r>
      <w:r>
        <w:rPr>
          <w:color w:val="000000"/>
        </w:rPr>
        <w:t xml:space="preserve">C. </w:t>
      </w:r>
      <w:r>
        <w:rPr>
          <w:rFonts w:ascii="宋体" w:hAnsi="宋体" w:eastAsia="宋体" w:cs="宋体"/>
          <w:color w:val="000000"/>
        </w:rPr>
        <w:t>歼</w:t>
      </w:r>
      <w:r>
        <w:rPr>
          <w:rFonts w:ascii="Times New Roman" w:hAnsi="Times New Roman" w:eastAsia="Times New Roman" w:cs="Times New Roman"/>
          <w:color w:val="000000"/>
        </w:rPr>
        <w:t>-10</w:t>
      </w:r>
      <w:r>
        <w:rPr>
          <w:rFonts w:ascii="Times New Roman" w:hAnsi="Times New Roman" w:eastAsia="Times New Roman" w:cs="Times New Roman"/>
          <w:i/>
          <w:color w:val="000000"/>
        </w:rPr>
        <w:t>CE</w:t>
      </w:r>
      <w:r>
        <w:rPr>
          <w:color w:val="000000"/>
        </w:rPr>
        <w:tab/>
      </w:r>
      <w:r>
        <w:rPr>
          <w:color w:val="000000"/>
        </w:rPr>
        <w:t xml:space="preserve">D. </w:t>
      </w:r>
      <w:r>
        <w:rPr>
          <w:rFonts w:ascii="宋体" w:hAnsi="宋体" w:eastAsia="宋体" w:cs="宋体"/>
          <w:color w:val="000000"/>
        </w:rPr>
        <w:t>云朵</w:t>
      </w:r>
    </w:p>
    <w:p w14:paraId="03161622">
      <w:pPr>
        <w:spacing w:line="360" w:lineRule="auto"/>
        <w:jc w:val="both"/>
        <w:textAlignment w:val="center"/>
        <w:rPr>
          <w:color w:val="000000"/>
        </w:rPr>
      </w:pPr>
      <w:r>
        <w:rPr>
          <w:color w:val="000000"/>
        </w:rPr>
        <w:t xml:space="preserve">3. </w:t>
      </w:r>
      <w:r>
        <w:rPr>
          <w:rFonts w:ascii="宋体" w:hAnsi="宋体" w:eastAsia="宋体" w:cs="宋体"/>
          <w:color w:val="000000"/>
        </w:rPr>
        <w:t>物理学是一门以实验为基础的学科。如图的电学仪器中，实验室用来测量电流的是（　　）</w:t>
      </w:r>
    </w:p>
    <w:p w14:paraId="45207F49">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742950" cy="11239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742950" cy="112395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000125" cy="9715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000125" cy="971550"/>
                    </a:xfrm>
                    <a:prstGeom prst="rect">
                      <a:avLst/>
                    </a:prstGeom>
                  </pic:spPr>
                </pic:pic>
              </a:graphicData>
            </a:graphic>
          </wp:inline>
        </w:drawing>
      </w:r>
    </w:p>
    <w:p w14:paraId="24722291">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1609725" cy="7143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609725" cy="71437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000125" cy="11049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000125" cy="1104900"/>
                    </a:xfrm>
                    <a:prstGeom prst="rect">
                      <a:avLst/>
                    </a:prstGeom>
                  </pic:spPr>
                </pic:pic>
              </a:graphicData>
            </a:graphic>
          </wp:inline>
        </w:drawing>
      </w:r>
    </w:p>
    <w:p w14:paraId="5F0531DB">
      <w:pPr>
        <w:spacing w:line="360" w:lineRule="auto"/>
        <w:jc w:val="both"/>
        <w:textAlignment w:val="center"/>
        <w:rPr>
          <w:color w:val="000000"/>
        </w:rPr>
      </w:pPr>
      <w:r>
        <w:rPr>
          <w:color w:val="000000"/>
        </w:rPr>
        <w:t xml:space="preserve">4. </w:t>
      </w:r>
      <w:r>
        <w:rPr>
          <w:rFonts w:ascii="宋体" w:hAnsi="宋体" w:eastAsia="宋体" w:cs="宋体"/>
          <w:color w:val="000000"/>
        </w:rPr>
        <w:t>在物理学中，把路程与时间之比叫做速度。下列物理量采用该方法定义的是（　　）</w:t>
      </w:r>
    </w:p>
    <w:p w14:paraId="7037D7C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长度</w:t>
      </w:r>
      <w:r>
        <w:rPr>
          <w:color w:val="000000"/>
        </w:rPr>
        <w:tab/>
      </w:r>
      <w:r>
        <w:rPr>
          <w:color w:val="000000"/>
        </w:rPr>
        <w:t xml:space="preserve">B. </w:t>
      </w:r>
      <w:r>
        <w:rPr>
          <w:rFonts w:ascii="宋体" w:hAnsi="宋体" w:eastAsia="宋体" w:cs="宋体"/>
          <w:color w:val="000000"/>
        </w:rPr>
        <w:t>温度</w:t>
      </w:r>
      <w:r>
        <w:rPr>
          <w:color w:val="000000"/>
        </w:rPr>
        <w:tab/>
      </w:r>
      <w:r>
        <w:rPr>
          <w:color w:val="000000"/>
        </w:rPr>
        <w:t xml:space="preserve">C. </w:t>
      </w:r>
      <w:r>
        <w:rPr>
          <w:rFonts w:ascii="宋体" w:hAnsi="宋体" w:eastAsia="宋体" w:cs="宋体"/>
          <w:color w:val="000000"/>
        </w:rPr>
        <w:t>功率</w:t>
      </w:r>
      <w:r>
        <w:rPr>
          <w:color w:val="000000"/>
        </w:rPr>
        <w:tab/>
      </w:r>
      <w:r>
        <w:rPr>
          <w:color w:val="000000"/>
        </w:rPr>
        <w:t xml:space="preserve">D. </w:t>
      </w:r>
      <w:r>
        <w:rPr>
          <w:rFonts w:ascii="宋体" w:hAnsi="宋体" w:eastAsia="宋体" w:cs="宋体"/>
          <w:color w:val="000000"/>
        </w:rPr>
        <w:t>功</w:t>
      </w:r>
    </w:p>
    <w:p w14:paraId="64AC45E7">
      <w:pPr>
        <w:spacing w:line="360" w:lineRule="auto"/>
        <w:jc w:val="both"/>
        <w:textAlignment w:val="center"/>
        <w:rPr>
          <w:color w:val="000000"/>
        </w:rPr>
      </w:pPr>
      <w:r>
        <w:rPr>
          <w:color w:val="000000"/>
        </w:rPr>
        <w:t xml:space="preserve">5. </w:t>
      </w:r>
      <w:r>
        <w:rPr>
          <w:rFonts w:ascii="宋体" w:hAnsi="宋体" w:eastAsia="宋体" w:cs="宋体"/>
          <w:color w:val="000000"/>
        </w:rPr>
        <w:t>声在生活中有着广泛的应用。下列主要利用声音传递能量的是（　　）</w:t>
      </w:r>
    </w:p>
    <w:p w14:paraId="1208052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医院里的常见医疗设备“</w:t>
      </w:r>
      <w:r>
        <w:rPr>
          <w:rFonts w:ascii="Times New Roman" w:hAnsi="Times New Roman" w:eastAsia="Times New Roman" w:cs="Times New Roman"/>
          <w:color w:val="000000"/>
        </w:rPr>
        <w:t>B</w:t>
      </w:r>
      <w:r>
        <w:rPr>
          <w:rFonts w:ascii="宋体" w:hAnsi="宋体" w:eastAsia="宋体" w:cs="宋体"/>
          <w:color w:val="000000"/>
        </w:rPr>
        <w:t>超”</w:t>
      </w:r>
      <w:r>
        <w:rPr>
          <w:color w:val="000000"/>
        </w:rPr>
        <w:tab/>
      </w:r>
      <w:r>
        <w:rPr>
          <w:color w:val="000000"/>
        </w:rPr>
        <w:t xml:space="preserve">B. </w:t>
      </w:r>
      <w:r>
        <w:rPr>
          <w:rFonts w:ascii="宋体" w:hAnsi="宋体" w:eastAsia="宋体" w:cs="宋体"/>
          <w:color w:val="000000"/>
        </w:rPr>
        <w:t>探测鱼群所用的设备“声呐”</w:t>
      </w:r>
    </w:p>
    <w:p w14:paraId="35E2042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中医诊病四个途径中</w:t>
      </w:r>
      <w:r>
        <w:rPr>
          <w:rFonts w:ascii="宋体" w:hAnsi="宋体" w:eastAsia="宋体" w:cs="宋体"/>
          <w:color w:val="000000"/>
          <w:position w:val="0"/>
        </w:rPr>
        <w:drawing>
          <wp:inline distT="0" distB="0" distL="114300" distR="114300">
            <wp:extent cx="133350" cy="177800"/>
            <wp:effectExtent l="0" t="0" r="0" b="13335"/>
            <wp:docPr id="871812854" name="图片 87181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812854" name="图片 871812854"/>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“闻”</w:t>
      </w:r>
      <w:r>
        <w:rPr>
          <w:color w:val="000000"/>
        </w:rPr>
        <w:tab/>
      </w:r>
      <w:r>
        <w:rPr>
          <w:color w:val="000000"/>
        </w:rPr>
        <w:t xml:space="preserve">D. </w:t>
      </w:r>
      <w:r>
        <w:rPr>
          <w:rFonts w:ascii="宋体" w:hAnsi="宋体" w:eastAsia="宋体" w:cs="宋体"/>
          <w:color w:val="000000"/>
        </w:rPr>
        <w:t>清洗眼镜的设备“超声波清洗机”</w:t>
      </w:r>
    </w:p>
    <w:p w14:paraId="3AF2893B">
      <w:pPr>
        <w:spacing w:line="360" w:lineRule="auto"/>
        <w:jc w:val="both"/>
        <w:textAlignment w:val="center"/>
        <w:rPr>
          <w:color w:val="000000"/>
        </w:rPr>
      </w:pPr>
      <w:r>
        <w:rPr>
          <w:color w:val="000000"/>
        </w:rPr>
        <w:t xml:space="preserve">6. </w:t>
      </w:r>
      <w:r>
        <w:rPr>
          <w:rFonts w:ascii="宋体" w:hAnsi="宋体" w:eastAsia="宋体" w:cs="宋体"/>
          <w:color w:val="000000"/>
        </w:rPr>
        <w:t>全世界能源的消耗逐年上涨，探索各种可再生能源的利用是人类要解决的一个重要课题。下列举措中不符合这个课题的是（　　）</w:t>
      </w:r>
    </w:p>
    <w:p w14:paraId="0B29C34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利用煤的化学能转化为电能</w:t>
      </w:r>
      <w:r>
        <w:rPr>
          <w:color w:val="000000"/>
        </w:rPr>
        <w:tab/>
      </w:r>
      <w:r>
        <w:rPr>
          <w:color w:val="000000"/>
        </w:rPr>
        <w:t xml:space="preserve">B. </w:t>
      </w:r>
      <w:r>
        <w:rPr>
          <w:rFonts w:ascii="宋体" w:hAnsi="宋体" w:eastAsia="宋体" w:cs="宋体"/>
          <w:color w:val="000000"/>
        </w:rPr>
        <w:t>利用水的机械能转化为电能</w:t>
      </w:r>
    </w:p>
    <w:p w14:paraId="4DEDED3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利用风能转化为电能</w:t>
      </w:r>
      <w:r>
        <w:rPr>
          <w:color w:val="000000"/>
        </w:rPr>
        <w:tab/>
      </w:r>
      <w:r>
        <w:rPr>
          <w:color w:val="000000"/>
        </w:rPr>
        <w:t xml:space="preserve">D. </w:t>
      </w:r>
      <w:r>
        <w:rPr>
          <w:rFonts w:ascii="宋体" w:hAnsi="宋体" w:eastAsia="宋体" w:cs="宋体"/>
          <w:color w:val="000000"/>
        </w:rPr>
        <w:t>利用太阳能转化为电能</w:t>
      </w:r>
    </w:p>
    <w:p w14:paraId="4BB3CEB8">
      <w:pPr>
        <w:spacing w:line="360" w:lineRule="auto"/>
        <w:jc w:val="both"/>
        <w:textAlignment w:val="center"/>
        <w:rPr>
          <w:color w:val="000000"/>
        </w:rPr>
      </w:pPr>
      <w:r>
        <w:rPr>
          <w:color w:val="000000"/>
        </w:rPr>
        <w:t xml:space="preserve">7. </w:t>
      </w:r>
      <w:r>
        <w:rPr>
          <w:rFonts w:ascii="宋体" w:hAnsi="宋体" w:eastAsia="宋体" w:cs="宋体"/>
          <w:color w:val="000000"/>
        </w:rPr>
        <w:t>下列事例主要用流体压强与流速关系来解释的是（　　）</w:t>
      </w:r>
    </w:p>
    <w:p w14:paraId="2766802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生活中常用吸管喝牛奶</w:t>
      </w:r>
      <w:r>
        <w:rPr>
          <w:color w:val="000000"/>
        </w:rPr>
        <w:tab/>
      </w:r>
      <w:r>
        <w:rPr>
          <w:color w:val="000000"/>
        </w:rPr>
        <w:t xml:space="preserve">B. </w:t>
      </w:r>
      <w:r>
        <w:rPr>
          <w:rFonts w:ascii="宋体" w:hAnsi="宋体" w:eastAsia="宋体" w:cs="宋体"/>
          <w:color w:val="000000"/>
        </w:rPr>
        <w:t>机翼表面设计成上凸下平</w:t>
      </w:r>
    </w:p>
    <w:p w14:paraId="7A1F4F2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高压锅容易把食物煮熟</w:t>
      </w:r>
      <w:r>
        <w:rPr>
          <w:color w:val="000000"/>
        </w:rPr>
        <w:tab/>
      </w:r>
      <w:r>
        <w:rPr>
          <w:color w:val="000000"/>
        </w:rPr>
        <w:t xml:space="preserve">D. </w:t>
      </w:r>
      <w:r>
        <w:rPr>
          <w:rFonts w:ascii="宋体" w:hAnsi="宋体" w:eastAsia="宋体" w:cs="宋体"/>
          <w:color w:val="000000"/>
        </w:rPr>
        <w:t>拦河大坝设计成上窄下宽</w:t>
      </w:r>
    </w:p>
    <w:p w14:paraId="7F64B3FA">
      <w:pPr>
        <w:spacing w:line="360" w:lineRule="auto"/>
        <w:jc w:val="both"/>
        <w:textAlignment w:val="center"/>
        <w:rPr>
          <w:color w:val="000000"/>
        </w:rPr>
      </w:pPr>
      <w:r>
        <w:rPr>
          <w:color w:val="000000"/>
        </w:rPr>
        <w:t xml:space="preserve">8. </w:t>
      </w:r>
      <w:r>
        <w:rPr>
          <w:rFonts w:ascii="宋体" w:hAnsi="宋体" w:eastAsia="宋体" w:cs="宋体"/>
          <w:color w:val="000000"/>
        </w:rPr>
        <w:t>如图，下列描述晶体凝固的温度随时间变化曲线符合实际的是（　　）</w:t>
      </w:r>
    </w:p>
    <w:p w14:paraId="1B602A82">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1428750" cy="10763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428750" cy="10763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543050" cy="11620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543050" cy="1162050"/>
                    </a:xfrm>
                    <a:prstGeom prst="rect">
                      <a:avLst/>
                    </a:prstGeom>
                  </pic:spPr>
                </pic:pic>
              </a:graphicData>
            </a:graphic>
          </wp:inline>
        </w:drawing>
      </w:r>
    </w:p>
    <w:p w14:paraId="3D713264">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1428750" cy="107632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428750" cy="107632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543050" cy="11620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543050" cy="1162050"/>
                    </a:xfrm>
                    <a:prstGeom prst="rect">
                      <a:avLst/>
                    </a:prstGeom>
                  </pic:spPr>
                </pic:pic>
              </a:graphicData>
            </a:graphic>
          </wp:inline>
        </w:drawing>
      </w:r>
    </w:p>
    <w:p w14:paraId="03E34FB3">
      <w:pPr>
        <w:spacing w:line="360" w:lineRule="auto"/>
        <w:jc w:val="both"/>
        <w:textAlignment w:val="center"/>
        <w:rPr>
          <w:color w:val="000000"/>
        </w:rPr>
      </w:pPr>
      <w:r>
        <w:rPr>
          <w:color w:val="000000"/>
        </w:rPr>
        <w:t xml:space="preserve">9. </w:t>
      </w:r>
      <w:r>
        <w:rPr>
          <w:rFonts w:ascii="宋体" w:hAnsi="宋体" w:eastAsia="宋体" w:cs="宋体"/>
          <w:color w:val="000000"/>
        </w:rPr>
        <w:t>如图，下列工具使用过程中通常属于省力杠杆的是（　　）</w:t>
      </w:r>
    </w:p>
    <w:p w14:paraId="3243E43C">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1733550" cy="96202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733550" cy="962025"/>
                    </a:xfrm>
                    <a:prstGeom prst="rect">
                      <a:avLst/>
                    </a:prstGeom>
                  </pic:spPr>
                </pic:pic>
              </a:graphicData>
            </a:graphic>
          </wp:inline>
        </w:drawing>
      </w:r>
      <w:r>
        <w:rPr>
          <w:rFonts w:ascii="宋体" w:hAnsi="宋体" w:eastAsia="宋体" w:cs="宋体"/>
          <w:color w:val="000000"/>
        </w:rPr>
        <w:t>天平</w:t>
      </w:r>
      <w:r>
        <w:rPr>
          <w:color w:val="000000"/>
        </w:rPr>
        <w:tab/>
      </w:r>
      <w:r>
        <w:rPr>
          <w:color w:val="000000"/>
        </w:rPr>
        <w:t xml:space="preserve">B. </w:t>
      </w:r>
      <w:r>
        <w:rPr>
          <w:color w:val="000000"/>
        </w:rPr>
        <w:drawing>
          <wp:inline distT="0" distB="0" distL="114300" distR="114300">
            <wp:extent cx="1362075" cy="819150"/>
            <wp:effectExtent l="0" t="0" r="9525"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362075" cy="819150"/>
                    </a:xfrm>
                    <a:prstGeom prst="rect">
                      <a:avLst/>
                    </a:prstGeom>
                  </pic:spPr>
                </pic:pic>
              </a:graphicData>
            </a:graphic>
          </wp:inline>
        </w:drawing>
      </w:r>
      <w:r>
        <w:rPr>
          <w:rFonts w:ascii="宋体" w:hAnsi="宋体" w:eastAsia="宋体" w:cs="宋体"/>
          <w:color w:val="000000"/>
        </w:rPr>
        <w:t>开瓶器</w:t>
      </w:r>
    </w:p>
    <w:p w14:paraId="4BA03D90">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1181100" cy="8953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181100" cy="895350"/>
                    </a:xfrm>
                    <a:prstGeom prst="rect">
                      <a:avLst/>
                    </a:prstGeom>
                  </pic:spPr>
                </pic:pic>
              </a:graphicData>
            </a:graphic>
          </wp:inline>
        </w:drawing>
      </w:r>
      <w:r>
        <w:rPr>
          <w:rFonts w:ascii="宋体" w:hAnsi="宋体" w:eastAsia="宋体" w:cs="宋体"/>
          <w:color w:val="000000"/>
        </w:rPr>
        <w:t>筷子</w:t>
      </w:r>
      <w:r>
        <w:rPr>
          <w:color w:val="000000"/>
        </w:rPr>
        <w:tab/>
      </w:r>
      <w:r>
        <w:rPr>
          <w:color w:val="000000"/>
        </w:rPr>
        <w:t xml:space="preserve">D. </w:t>
      </w:r>
      <w:r>
        <w:rPr>
          <w:color w:val="000000"/>
        </w:rPr>
        <w:drawing>
          <wp:inline distT="0" distB="0" distL="114300" distR="114300">
            <wp:extent cx="1685925" cy="99060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685925" cy="990600"/>
                    </a:xfrm>
                    <a:prstGeom prst="rect">
                      <a:avLst/>
                    </a:prstGeom>
                  </pic:spPr>
                </pic:pic>
              </a:graphicData>
            </a:graphic>
          </wp:inline>
        </w:drawing>
      </w:r>
      <w:r>
        <w:rPr>
          <w:rFonts w:ascii="宋体" w:hAnsi="宋体" w:eastAsia="宋体" w:cs="宋体"/>
          <w:color w:val="000000"/>
        </w:rPr>
        <w:t>鱼竿</w:t>
      </w:r>
    </w:p>
    <w:p w14:paraId="6AAB084B">
      <w:pPr>
        <w:spacing w:line="360" w:lineRule="auto"/>
        <w:jc w:val="both"/>
        <w:textAlignment w:val="center"/>
        <w:rPr>
          <w:color w:val="000000"/>
        </w:rPr>
      </w:pPr>
      <w:r>
        <w:rPr>
          <w:color w:val="000000"/>
        </w:rPr>
        <w:t xml:space="preserve">10. </w:t>
      </w:r>
      <w:r>
        <w:rPr>
          <w:rFonts w:ascii="宋体" w:hAnsi="宋体" w:eastAsia="宋体" w:cs="宋体"/>
          <w:color w:val="000000"/>
        </w:rPr>
        <w:t>如图，磁铁</w:t>
      </w:r>
      <w:r>
        <w:rPr>
          <w:rFonts w:ascii="Times New Roman" w:hAnsi="Times New Roman" w:eastAsia="Times New Roman" w:cs="Times New Roman"/>
          <w:i/>
          <w:color w:val="000000"/>
        </w:rPr>
        <w:t>S</w:t>
      </w:r>
      <w:r>
        <w:rPr>
          <w:rFonts w:ascii="宋体" w:hAnsi="宋体" w:eastAsia="宋体" w:cs="宋体"/>
          <w:color w:val="000000"/>
        </w:rPr>
        <w:t>极与弹簧连接，竖直悬挂于电磁铁的正上方，电源电压不变。闭合开关后，向右缓慢移动滑动变阻器滑片，下列判断正确的是（　　）</w:t>
      </w:r>
    </w:p>
    <w:p w14:paraId="32D2A775">
      <w:pPr>
        <w:spacing w:line="360" w:lineRule="auto"/>
        <w:jc w:val="both"/>
        <w:textAlignment w:val="center"/>
        <w:rPr>
          <w:color w:val="000000"/>
        </w:rPr>
      </w:pPr>
      <w:r>
        <w:rPr>
          <w:color w:val="000000"/>
        </w:rPr>
        <w:drawing>
          <wp:inline distT="0" distB="0" distL="114300" distR="114300">
            <wp:extent cx="1362075" cy="1933575"/>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1362075" cy="1933575"/>
                    </a:xfrm>
                    <a:prstGeom prst="rect">
                      <a:avLst/>
                    </a:prstGeom>
                  </pic:spPr>
                </pic:pic>
              </a:graphicData>
            </a:graphic>
          </wp:inline>
        </w:drawing>
      </w:r>
    </w:p>
    <w:p w14:paraId="1DDB55C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电路中的电流变大</w:t>
      </w:r>
      <w:r>
        <w:rPr>
          <w:color w:val="000000"/>
        </w:rPr>
        <w:tab/>
      </w:r>
      <w:r>
        <w:rPr>
          <w:color w:val="000000"/>
        </w:rPr>
        <w:t xml:space="preserve">B. </w:t>
      </w:r>
      <w:r>
        <w:rPr>
          <w:rFonts w:ascii="宋体" w:hAnsi="宋体" w:eastAsia="宋体" w:cs="宋体"/>
          <w:color w:val="000000"/>
        </w:rPr>
        <w:t>电磁铁的磁性变强</w:t>
      </w:r>
    </w:p>
    <w:p w14:paraId="52BF0AE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电磁铁上端为</w:t>
      </w:r>
      <w:r>
        <w:rPr>
          <w:rFonts w:ascii="Times New Roman" w:hAnsi="Times New Roman" w:eastAsia="Times New Roman" w:cs="Times New Roman"/>
          <w:i/>
          <w:color w:val="000000"/>
        </w:rPr>
        <w:t>S</w:t>
      </w:r>
      <w:r>
        <w:rPr>
          <w:rFonts w:ascii="宋体" w:hAnsi="宋体" w:eastAsia="宋体" w:cs="宋体"/>
          <w:color w:val="000000"/>
        </w:rPr>
        <w:t>极</w:t>
      </w:r>
      <w:r>
        <w:rPr>
          <w:color w:val="000000"/>
        </w:rPr>
        <w:tab/>
      </w:r>
      <w:r>
        <w:rPr>
          <w:color w:val="000000"/>
        </w:rPr>
        <w:t xml:space="preserve">D. </w:t>
      </w:r>
      <w:r>
        <w:rPr>
          <w:rFonts w:ascii="宋体" w:hAnsi="宋体" w:eastAsia="宋体" w:cs="宋体"/>
          <w:color w:val="000000"/>
        </w:rPr>
        <w:t>悬挂磁铁的弹簧变长</w:t>
      </w:r>
    </w:p>
    <w:p w14:paraId="527A5136">
      <w:pPr>
        <w:spacing w:line="360" w:lineRule="auto"/>
        <w:jc w:val="both"/>
        <w:textAlignment w:val="center"/>
        <w:rPr>
          <w:color w:val="000000"/>
        </w:rPr>
      </w:pPr>
      <w:r>
        <w:rPr>
          <w:color w:val="000000"/>
        </w:rPr>
        <w:t xml:space="preserve">11. </w:t>
      </w:r>
      <w:r>
        <w:rPr>
          <w:rFonts w:ascii="宋体" w:hAnsi="宋体" w:eastAsia="宋体" w:cs="宋体"/>
          <w:color w:val="000000"/>
        </w:rPr>
        <w:t>如图，在“探究什么情况下磁可以生电”的实验中，下列说法正确的是（　　）</w:t>
      </w:r>
    </w:p>
    <w:p w14:paraId="0A85068D">
      <w:pPr>
        <w:spacing w:line="360" w:lineRule="auto"/>
        <w:jc w:val="both"/>
        <w:textAlignment w:val="center"/>
        <w:rPr>
          <w:color w:val="000000"/>
        </w:rPr>
      </w:pPr>
      <w:r>
        <w:rPr>
          <w:color w:val="000000"/>
        </w:rPr>
        <w:drawing>
          <wp:inline distT="0" distB="0" distL="114300" distR="114300">
            <wp:extent cx="1733550" cy="165735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1733550" cy="1657350"/>
                    </a:xfrm>
                    <a:prstGeom prst="rect">
                      <a:avLst/>
                    </a:prstGeom>
                  </pic:spPr>
                </pic:pic>
              </a:graphicData>
            </a:graphic>
          </wp:inline>
        </w:drawing>
      </w:r>
    </w:p>
    <w:p w14:paraId="083BA220">
      <w:pPr>
        <w:spacing w:line="360" w:lineRule="auto"/>
        <w:jc w:val="left"/>
        <w:textAlignment w:val="center"/>
        <w:rPr>
          <w:color w:val="000000"/>
        </w:rPr>
      </w:pPr>
      <w:r>
        <w:rPr>
          <w:color w:val="000000"/>
        </w:rPr>
        <w:t xml:space="preserve">A. </w:t>
      </w:r>
      <w:r>
        <w:rPr>
          <w:rFonts w:ascii="宋体" w:hAnsi="宋体" w:eastAsia="宋体" w:cs="宋体"/>
          <w:color w:val="000000"/>
        </w:rPr>
        <w:t>上下移动导线</w:t>
      </w:r>
      <w:r>
        <w:rPr>
          <w:rFonts w:ascii="Times New Roman" w:hAnsi="Times New Roman" w:eastAsia="Times New Roman" w:cs="Times New Roman"/>
          <w:color w:val="000000"/>
        </w:rPr>
        <w:t>AB</w:t>
      </w:r>
      <w:r>
        <w:rPr>
          <w:rFonts w:ascii="宋体" w:hAnsi="宋体" w:eastAsia="宋体" w:cs="宋体"/>
          <w:color w:val="000000"/>
        </w:rPr>
        <w:t>，电流表的指针一定会偏转</w:t>
      </w:r>
    </w:p>
    <w:p w14:paraId="27E9EB24">
      <w:pPr>
        <w:spacing w:line="360" w:lineRule="auto"/>
        <w:jc w:val="left"/>
        <w:textAlignment w:val="center"/>
        <w:rPr>
          <w:color w:val="000000"/>
        </w:rPr>
      </w:pPr>
      <w:r>
        <w:rPr>
          <w:color w:val="000000"/>
        </w:rPr>
        <w:t xml:space="preserve">B. </w:t>
      </w:r>
      <w:r>
        <w:rPr>
          <w:rFonts w:ascii="宋体" w:hAnsi="宋体" w:eastAsia="宋体" w:cs="宋体"/>
          <w:color w:val="000000"/>
        </w:rPr>
        <w:t>左右移动导线</w:t>
      </w:r>
      <w:r>
        <w:rPr>
          <w:rFonts w:ascii="Times New Roman" w:hAnsi="Times New Roman" w:eastAsia="Times New Roman" w:cs="Times New Roman"/>
          <w:color w:val="000000"/>
        </w:rPr>
        <w:t>AB</w:t>
      </w:r>
      <w:r>
        <w:rPr>
          <w:rFonts w:ascii="宋体" w:hAnsi="宋体" w:eastAsia="宋体" w:cs="宋体"/>
          <w:color w:val="000000"/>
        </w:rPr>
        <w:t>，电流表的指针会发生偏转</w:t>
      </w:r>
    </w:p>
    <w:p w14:paraId="7769AAB0">
      <w:pPr>
        <w:spacing w:line="360" w:lineRule="auto"/>
        <w:jc w:val="left"/>
        <w:textAlignment w:val="center"/>
        <w:rPr>
          <w:color w:val="000000"/>
        </w:rPr>
      </w:pPr>
      <w:r>
        <w:rPr>
          <w:color w:val="000000"/>
        </w:rPr>
        <w:t xml:space="preserve">C. </w:t>
      </w:r>
      <w:r>
        <w:rPr>
          <w:rFonts w:ascii="宋体" w:hAnsi="宋体" w:eastAsia="宋体" w:cs="宋体"/>
          <w:color w:val="000000"/>
        </w:rPr>
        <w:t>动圈式话筒采集声信号时，利用了该实验规律</w:t>
      </w:r>
    </w:p>
    <w:p w14:paraId="5DDF9189">
      <w:pPr>
        <w:spacing w:line="360" w:lineRule="auto"/>
        <w:jc w:val="left"/>
        <w:textAlignment w:val="center"/>
        <w:rPr>
          <w:color w:val="000000"/>
        </w:rPr>
      </w:pPr>
      <w:r>
        <w:rPr>
          <w:color w:val="000000"/>
        </w:rPr>
        <w:t xml:space="preserve">D. </w:t>
      </w:r>
      <w:r>
        <w:rPr>
          <w:rFonts w:ascii="宋体" w:hAnsi="宋体" w:eastAsia="宋体" w:cs="宋体"/>
          <w:color w:val="000000"/>
        </w:rPr>
        <w:t>该实验探究得到的规律与奥斯特实验规律一样</w:t>
      </w:r>
    </w:p>
    <w:p w14:paraId="42B7EC38">
      <w:pPr>
        <w:spacing w:line="360" w:lineRule="auto"/>
        <w:jc w:val="both"/>
        <w:textAlignment w:val="center"/>
        <w:rPr>
          <w:color w:val="000000"/>
        </w:rPr>
      </w:pPr>
      <w:r>
        <w:rPr>
          <w:color w:val="000000"/>
        </w:rPr>
        <w:t xml:space="preserve">12. </w:t>
      </w:r>
      <w:r>
        <w:rPr>
          <w:rFonts w:ascii="Times New Roman" w:hAnsi="Times New Roman" w:eastAsia="Times New Roman" w:cs="Times New Roman"/>
          <w:color w:val="000000"/>
        </w:rPr>
        <w:t>2025</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29</w:t>
      </w:r>
      <w:r>
        <w:rPr>
          <w:rFonts w:ascii="宋体" w:hAnsi="宋体" w:eastAsia="宋体" w:cs="宋体"/>
          <w:color w:val="000000"/>
        </w:rPr>
        <w:t>日</w:t>
      </w:r>
      <w:r>
        <w:rPr>
          <w:rFonts w:ascii="Times New Roman" w:hAnsi="Times New Roman" w:eastAsia="Times New Roman" w:cs="Times New Roman"/>
          <w:color w:val="000000"/>
        </w:rPr>
        <w:t>1</w:t>
      </w:r>
      <w:r>
        <w:rPr>
          <w:rFonts w:ascii="宋体" w:hAnsi="宋体" w:eastAsia="宋体" w:cs="宋体"/>
          <w:color w:val="000000"/>
        </w:rPr>
        <w:t>时</w:t>
      </w:r>
      <w:r>
        <w:rPr>
          <w:rFonts w:ascii="Times New Roman" w:hAnsi="Times New Roman" w:eastAsia="Times New Roman" w:cs="Times New Roman"/>
          <w:color w:val="000000"/>
        </w:rPr>
        <w:t>31</w:t>
      </w:r>
      <w:r>
        <w:rPr>
          <w:rFonts w:ascii="宋体" w:hAnsi="宋体" w:eastAsia="宋体" w:cs="宋体"/>
          <w:color w:val="000000"/>
        </w:rPr>
        <w:t>分，我国使用长征三号乙运载火箭成功将“天问二号”送入预定轨道，开启了对小行星</w:t>
      </w:r>
      <w:r>
        <w:rPr>
          <w:rFonts w:ascii="Times New Roman" w:hAnsi="Times New Roman" w:eastAsia="Times New Roman" w:cs="Times New Roman"/>
          <w:color w:val="000000"/>
        </w:rPr>
        <w:t>2016</w:t>
      </w:r>
      <w:r>
        <w:rPr>
          <w:rFonts w:ascii="Times New Roman" w:hAnsi="Times New Roman" w:eastAsia="Times New Roman" w:cs="Times New Roman"/>
          <w:i/>
          <w:color w:val="000000"/>
        </w:rPr>
        <w:t>HO</w:t>
      </w:r>
      <w:r>
        <w:rPr>
          <w:rFonts w:ascii="Times New Roman" w:hAnsi="Times New Roman" w:eastAsia="Times New Roman" w:cs="Times New Roman"/>
          <w:color w:val="000000"/>
        </w:rPr>
        <w:t>3</w:t>
      </w:r>
      <w:r>
        <w:rPr>
          <w:rFonts w:ascii="宋体" w:hAnsi="宋体" w:eastAsia="宋体" w:cs="宋体"/>
          <w:color w:val="000000"/>
        </w:rPr>
        <w:t>以及主带彗星</w:t>
      </w:r>
      <w:r>
        <w:rPr>
          <w:rFonts w:ascii="Times New Roman" w:hAnsi="Times New Roman" w:eastAsia="Times New Roman" w:cs="Times New Roman"/>
          <w:color w:val="000000"/>
        </w:rPr>
        <w:t>311</w:t>
      </w:r>
      <w:r>
        <w:rPr>
          <w:rFonts w:ascii="Times New Roman" w:hAnsi="Times New Roman" w:eastAsia="Times New Roman" w:cs="Times New Roman"/>
          <w:i/>
          <w:color w:val="000000"/>
        </w:rPr>
        <w:t>P</w:t>
      </w:r>
      <w:r>
        <w:rPr>
          <w:rFonts w:ascii="宋体" w:hAnsi="宋体" w:eastAsia="宋体" w:cs="宋体"/>
          <w:color w:val="000000"/>
        </w:rPr>
        <w:t>的探测与采样返回之旅。下列说法正确的是（　　）</w:t>
      </w:r>
    </w:p>
    <w:p w14:paraId="4CD83BF2">
      <w:pPr>
        <w:spacing w:line="360" w:lineRule="auto"/>
        <w:jc w:val="left"/>
        <w:textAlignment w:val="center"/>
        <w:rPr>
          <w:color w:val="000000"/>
        </w:rPr>
      </w:pPr>
      <w:r>
        <w:rPr>
          <w:color w:val="000000"/>
        </w:rPr>
        <w:t xml:space="preserve">A. </w:t>
      </w:r>
      <w:r>
        <w:rPr>
          <w:rFonts w:ascii="宋体" w:hAnsi="宋体" w:eastAsia="宋体" w:cs="宋体"/>
          <w:color w:val="000000"/>
        </w:rPr>
        <w:t>加速升空过程中，“天问二号”克服重力做功</w:t>
      </w:r>
    </w:p>
    <w:p w14:paraId="4E8F8C96">
      <w:pPr>
        <w:spacing w:line="360" w:lineRule="auto"/>
        <w:jc w:val="left"/>
        <w:textAlignment w:val="center"/>
        <w:rPr>
          <w:color w:val="000000"/>
        </w:rPr>
      </w:pPr>
      <w:r>
        <w:rPr>
          <w:color w:val="000000"/>
        </w:rPr>
        <w:t xml:space="preserve">B. </w:t>
      </w:r>
      <w:r>
        <w:rPr>
          <w:rFonts w:ascii="宋体" w:hAnsi="宋体" w:eastAsia="宋体" w:cs="宋体"/>
          <w:color w:val="000000"/>
        </w:rPr>
        <w:t>加速升空过程中，“天问二号”的机械能守恒</w:t>
      </w:r>
    </w:p>
    <w:p w14:paraId="279AC372">
      <w:pPr>
        <w:spacing w:line="360" w:lineRule="auto"/>
        <w:jc w:val="left"/>
        <w:textAlignment w:val="center"/>
        <w:rPr>
          <w:color w:val="000000"/>
        </w:rPr>
      </w:pPr>
      <w:r>
        <w:rPr>
          <w:color w:val="000000"/>
        </w:rPr>
        <w:t xml:space="preserve">C. </w:t>
      </w:r>
      <w:r>
        <w:rPr>
          <w:rFonts w:ascii="宋体" w:hAnsi="宋体" w:eastAsia="宋体" w:cs="宋体"/>
          <w:color w:val="000000"/>
        </w:rPr>
        <w:t>在深空探测过程中，“天问二号”通过电磁波与地面联系</w:t>
      </w:r>
    </w:p>
    <w:p w14:paraId="44E17840">
      <w:pPr>
        <w:spacing w:line="360" w:lineRule="auto"/>
        <w:jc w:val="left"/>
        <w:textAlignment w:val="center"/>
        <w:rPr>
          <w:color w:val="000000"/>
        </w:rPr>
      </w:pPr>
      <w:r>
        <w:rPr>
          <w:color w:val="000000"/>
        </w:rPr>
        <w:t xml:space="preserve">D. </w:t>
      </w:r>
      <w:r>
        <w:rPr>
          <w:rFonts w:ascii="宋体" w:hAnsi="宋体" w:eastAsia="宋体" w:cs="宋体"/>
          <w:color w:val="000000"/>
        </w:rPr>
        <w:t>燃料的化学能全部转化为长征三号乙运载火箭的机械能</w:t>
      </w:r>
    </w:p>
    <w:p w14:paraId="49B8FE9B">
      <w:pPr>
        <w:spacing w:line="360" w:lineRule="auto"/>
        <w:jc w:val="both"/>
        <w:textAlignment w:val="center"/>
        <w:rPr>
          <w:color w:val="000000"/>
        </w:rPr>
      </w:pPr>
      <w:r>
        <w:rPr>
          <w:color w:val="000000"/>
        </w:rPr>
        <w:t xml:space="preserve">13. </w:t>
      </w:r>
      <w:r>
        <w:rPr>
          <w:rFonts w:ascii="宋体" w:hAnsi="宋体" w:eastAsia="宋体" w:cs="宋体"/>
          <w:color w:val="000000"/>
        </w:rPr>
        <w:t>在探究凸透镜成像规律时，点燃蜡烛后，调节蜡烛、透镜、光屏的位置，直到光屏上出现清晰的像。第一次调节好后如图所示，下列说法正确的是（　　）</w:t>
      </w:r>
    </w:p>
    <w:p w14:paraId="5634F2AF">
      <w:pPr>
        <w:spacing w:line="360" w:lineRule="auto"/>
        <w:jc w:val="both"/>
        <w:textAlignment w:val="center"/>
        <w:rPr>
          <w:color w:val="000000"/>
        </w:rPr>
      </w:pPr>
      <w:r>
        <w:rPr>
          <w:color w:val="000000"/>
        </w:rPr>
        <w:drawing>
          <wp:inline distT="0" distB="0" distL="114300" distR="114300">
            <wp:extent cx="3638550" cy="1095375"/>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3638550" cy="1095375"/>
                    </a:xfrm>
                    <a:prstGeom prst="rect">
                      <a:avLst/>
                    </a:prstGeom>
                  </pic:spPr>
                </pic:pic>
              </a:graphicData>
            </a:graphic>
          </wp:inline>
        </w:drawing>
      </w:r>
    </w:p>
    <w:p w14:paraId="0B8ED16A">
      <w:pPr>
        <w:spacing w:line="360" w:lineRule="auto"/>
        <w:jc w:val="left"/>
        <w:textAlignment w:val="center"/>
        <w:rPr>
          <w:color w:val="000000"/>
        </w:rPr>
      </w:pPr>
      <w:r>
        <w:rPr>
          <w:color w:val="000000"/>
        </w:rPr>
        <w:t xml:space="preserve">A. </w:t>
      </w:r>
      <w:r>
        <w:rPr>
          <w:rFonts w:ascii="宋体" w:hAnsi="宋体" w:eastAsia="宋体" w:cs="宋体"/>
          <w:color w:val="000000"/>
        </w:rPr>
        <w:t>照相机的成像规律与图中所示的成像规律一致</w:t>
      </w:r>
    </w:p>
    <w:p w14:paraId="0544447B">
      <w:pPr>
        <w:spacing w:line="360" w:lineRule="auto"/>
        <w:jc w:val="left"/>
        <w:textAlignment w:val="center"/>
        <w:rPr>
          <w:color w:val="000000"/>
        </w:rPr>
      </w:pPr>
      <w:r>
        <w:rPr>
          <w:color w:val="000000"/>
        </w:rPr>
        <w:t xml:space="preserve">B. </w:t>
      </w:r>
      <w:r>
        <w:rPr>
          <w:rFonts w:ascii="宋体" w:hAnsi="宋体" w:eastAsia="宋体" w:cs="宋体"/>
          <w:color w:val="000000"/>
        </w:rPr>
        <w:t>假设蜡烛与光屏位置互换，光屏仍能接收到清晰的像</w:t>
      </w:r>
    </w:p>
    <w:p w14:paraId="13F22AFB">
      <w:pPr>
        <w:spacing w:line="360" w:lineRule="auto"/>
        <w:jc w:val="left"/>
        <w:textAlignment w:val="center"/>
        <w:rPr>
          <w:color w:val="000000"/>
        </w:rPr>
      </w:pPr>
      <w:r>
        <w:rPr>
          <w:color w:val="000000"/>
        </w:rPr>
        <w:t xml:space="preserve">C. </w:t>
      </w:r>
      <w:r>
        <w:rPr>
          <w:rFonts w:ascii="宋体" w:hAnsi="宋体" w:eastAsia="宋体" w:cs="宋体"/>
          <w:color w:val="000000"/>
        </w:rPr>
        <w:t>假设透镜的上半部分被遮挡，则在光屏上的像将不完整</w:t>
      </w:r>
    </w:p>
    <w:p w14:paraId="6BA0F0A9">
      <w:pPr>
        <w:spacing w:line="360" w:lineRule="auto"/>
        <w:jc w:val="left"/>
        <w:textAlignment w:val="center"/>
        <w:rPr>
          <w:color w:val="000000"/>
        </w:rPr>
      </w:pPr>
      <w:r>
        <w:rPr>
          <w:color w:val="000000"/>
        </w:rPr>
        <w:t xml:space="preserve">D. </w:t>
      </w:r>
      <w:r>
        <w:rPr>
          <w:rFonts w:ascii="宋体" w:hAnsi="宋体" w:eastAsia="宋体" w:cs="宋体"/>
          <w:color w:val="000000"/>
        </w:rPr>
        <w:t>透镜位置不变，向左移动蜡烛，要接收到清晰的像，光屏应向左移动</w:t>
      </w:r>
    </w:p>
    <w:p w14:paraId="76B8AB69">
      <w:pPr>
        <w:spacing w:line="360" w:lineRule="auto"/>
        <w:jc w:val="both"/>
        <w:textAlignment w:val="center"/>
        <w:rPr>
          <w:color w:val="000000"/>
        </w:rPr>
      </w:pPr>
      <w:r>
        <w:rPr>
          <w:color w:val="000000"/>
        </w:rPr>
        <w:t xml:space="preserve">14. </w:t>
      </w:r>
      <w:r>
        <w:rPr>
          <w:rFonts w:ascii="宋体" w:hAnsi="宋体" w:eastAsia="宋体" w:cs="宋体"/>
          <w:color w:val="000000"/>
        </w:rPr>
        <w:t>质量分布均匀的实心正方体</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置于水平地面上，将</w:t>
      </w:r>
      <w:r>
        <w:rPr>
          <w:rFonts w:ascii="Times New Roman" w:hAnsi="Times New Roman" w:eastAsia="Times New Roman" w:cs="Times New Roman"/>
          <w:color w:val="000000"/>
        </w:rPr>
        <w:t>B</w:t>
      </w:r>
      <w:r>
        <w:rPr>
          <w:rFonts w:ascii="宋体" w:hAnsi="宋体" w:eastAsia="宋体" w:cs="宋体"/>
          <w:color w:val="000000"/>
        </w:rPr>
        <w:t>沿水平方向截取高为</w:t>
      </w:r>
      <w:r>
        <w:rPr>
          <w:rFonts w:ascii="Times New Roman" w:hAnsi="Times New Roman" w:eastAsia="Times New Roman" w:cs="Times New Roman"/>
          <w:i/>
          <w:color w:val="000000"/>
        </w:rPr>
        <w:t>h</w:t>
      </w:r>
      <w:r>
        <w:rPr>
          <w:rFonts w:ascii="宋体" w:hAnsi="宋体" w:eastAsia="宋体" w:cs="宋体"/>
          <w:color w:val="000000"/>
        </w:rPr>
        <w:t>的柱体，并将截取的柱体叠放在</w:t>
      </w:r>
      <w:r>
        <w:rPr>
          <w:rFonts w:ascii="Times New Roman" w:hAnsi="Times New Roman" w:eastAsia="Times New Roman" w:cs="Times New Roman"/>
          <w:color w:val="000000"/>
        </w:rPr>
        <w:t>A</w:t>
      </w:r>
      <w:r>
        <w:rPr>
          <w:rFonts w:ascii="宋体" w:hAnsi="宋体" w:eastAsia="宋体" w:cs="宋体"/>
          <w:color w:val="000000"/>
        </w:rPr>
        <w:t>上，改变截取的高度</w:t>
      </w:r>
      <w:r>
        <w:rPr>
          <w:rFonts w:ascii="Times New Roman" w:hAnsi="Times New Roman" w:eastAsia="Times New Roman" w:cs="Times New Roman"/>
          <w:i/>
          <w:color w:val="000000"/>
        </w:rPr>
        <w:t>h</w:t>
      </w:r>
      <w:r>
        <w:rPr>
          <w:rFonts w:ascii="宋体" w:hAnsi="宋体" w:eastAsia="宋体" w:cs="宋体"/>
          <w:color w:val="000000"/>
        </w:rPr>
        <w:t>，得出</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对地面的压强</w:t>
      </w:r>
      <w:r>
        <w:rPr>
          <w:rFonts w:ascii="Times New Roman" w:hAnsi="Times New Roman" w:eastAsia="Times New Roman" w:cs="Times New Roman"/>
          <w:i/>
          <w:color w:val="000000"/>
        </w:rPr>
        <w:t>p</w:t>
      </w:r>
      <w:r>
        <w:rPr>
          <w:rFonts w:ascii="宋体" w:hAnsi="宋体" w:eastAsia="宋体" w:cs="宋体"/>
          <w:color w:val="000000"/>
        </w:rPr>
        <w:t>与截取高度</w:t>
      </w:r>
      <w:r>
        <w:rPr>
          <w:rFonts w:ascii="Times New Roman" w:hAnsi="Times New Roman" w:eastAsia="Times New Roman" w:cs="Times New Roman"/>
          <w:i/>
          <w:color w:val="000000"/>
        </w:rPr>
        <w:t>h</w:t>
      </w:r>
      <w:r>
        <w:rPr>
          <w:rFonts w:ascii="宋体" w:hAnsi="宋体" w:eastAsia="宋体" w:cs="宋体"/>
          <w:color w:val="000000"/>
        </w:rPr>
        <w:t>的关系如图，</w:t>
      </w:r>
      <w:r>
        <w:rPr>
          <w:rFonts w:ascii="Times New Roman" w:hAnsi="Times New Roman" w:eastAsia="Times New Roman" w:cs="Times New Roman"/>
          <w:color w:val="000000"/>
        </w:rPr>
        <w:t>g=10N/kg</w:t>
      </w:r>
      <w:r>
        <w:rPr>
          <w:rFonts w:ascii="宋体" w:hAnsi="宋体" w:eastAsia="宋体" w:cs="宋体"/>
          <w:color w:val="000000"/>
        </w:rPr>
        <w:t>。下列结果正确的是（　　）</w:t>
      </w:r>
    </w:p>
    <w:p w14:paraId="48B2245C">
      <w:pPr>
        <w:spacing w:line="360" w:lineRule="auto"/>
        <w:jc w:val="both"/>
        <w:textAlignment w:val="center"/>
        <w:rPr>
          <w:color w:val="000000"/>
        </w:rPr>
      </w:pPr>
      <w:r>
        <w:rPr>
          <w:color w:val="000000"/>
        </w:rPr>
        <w:drawing>
          <wp:inline distT="0" distB="0" distL="114300" distR="114300">
            <wp:extent cx="2190750" cy="1524000"/>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2190750" cy="1524000"/>
                    </a:xfrm>
                    <a:prstGeom prst="rect">
                      <a:avLst/>
                    </a:prstGeom>
                  </pic:spPr>
                </pic:pic>
              </a:graphicData>
            </a:graphic>
          </wp:inline>
        </w:drawing>
      </w:r>
    </w:p>
    <w:p w14:paraId="45A4292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物体</w:t>
      </w:r>
      <w:r>
        <w:rPr>
          <w:rFonts w:ascii="Times New Roman" w:hAnsi="Times New Roman" w:eastAsia="Times New Roman" w:cs="Times New Roman"/>
          <w:color w:val="000000"/>
        </w:rPr>
        <w:t>B</w:t>
      </w:r>
      <w:r>
        <w:rPr>
          <w:rFonts w:ascii="宋体" w:hAnsi="宋体" w:eastAsia="宋体" w:cs="宋体"/>
          <w:color w:val="000000"/>
          <w:position w:val="0"/>
        </w:rPr>
        <w:drawing>
          <wp:inline distT="0" distB="0" distL="114300" distR="114300">
            <wp:extent cx="133350" cy="177800"/>
            <wp:effectExtent l="0" t="0" r="0" b="0"/>
            <wp:docPr id="871812856" name="图片 871812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812856" name="图片 871812856"/>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高度为</w:t>
      </w:r>
      <w:r>
        <w:rPr>
          <w:rFonts w:ascii="Times New Roman" w:hAnsi="Times New Roman" w:eastAsia="Times New Roman" w:cs="Times New Roman"/>
          <w:color w:val="000000"/>
        </w:rPr>
        <w:t>10cm</w:t>
      </w:r>
      <w:r>
        <w:rPr>
          <w:color w:val="000000"/>
        </w:rPr>
        <w:tab/>
      </w:r>
      <w:r>
        <w:rPr>
          <w:color w:val="000000"/>
        </w:rPr>
        <w:t xml:space="preserve">B. </w:t>
      </w:r>
      <w:r>
        <w:rPr>
          <w:rFonts w:ascii="宋体" w:hAnsi="宋体" w:eastAsia="宋体" w:cs="宋体"/>
          <w:color w:val="000000"/>
        </w:rPr>
        <w:t>物体</w:t>
      </w:r>
      <w:r>
        <w:rPr>
          <w:rFonts w:ascii="Times New Roman" w:hAnsi="Times New Roman" w:eastAsia="Times New Roman" w:cs="Times New Roman"/>
          <w:color w:val="000000"/>
        </w:rPr>
        <w:t>B</w:t>
      </w:r>
      <w:r>
        <w:rPr>
          <w:rFonts w:ascii="宋体" w:hAnsi="宋体" w:eastAsia="宋体" w:cs="宋体"/>
          <w:color w:val="000000"/>
        </w:rPr>
        <w:t>的重力为</w:t>
      </w:r>
      <w:r>
        <w:rPr>
          <w:rFonts w:ascii="Times New Roman" w:hAnsi="Times New Roman" w:eastAsia="Times New Roman" w:cs="Times New Roman"/>
          <w:color w:val="000000"/>
        </w:rPr>
        <w:t>10N</w:t>
      </w:r>
    </w:p>
    <w:p w14:paraId="1E0FF9D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物体</w:t>
      </w:r>
      <w:r>
        <w:rPr>
          <w:rFonts w:ascii="Times New Roman" w:hAnsi="Times New Roman" w:eastAsia="Times New Roman" w:cs="Times New Roman"/>
          <w:color w:val="000000"/>
        </w:rPr>
        <w:t>A</w:t>
      </w:r>
      <w:r>
        <w:rPr>
          <w:rFonts w:ascii="宋体" w:hAnsi="宋体" w:eastAsia="宋体" w:cs="宋体"/>
          <w:color w:val="000000"/>
        </w:rPr>
        <w:t>的重力为</w:t>
      </w:r>
      <w:r>
        <w:rPr>
          <w:rFonts w:ascii="Times New Roman" w:hAnsi="Times New Roman" w:eastAsia="Times New Roman" w:cs="Times New Roman"/>
          <w:color w:val="000000"/>
        </w:rPr>
        <w:t>24N</w:t>
      </w:r>
      <w:r>
        <w:rPr>
          <w:color w:val="000000"/>
        </w:rPr>
        <w:tab/>
      </w:r>
      <w:r>
        <w:rPr>
          <w:color w:val="000000"/>
        </w:rPr>
        <w:t xml:space="preserve">D. </w:t>
      </w:r>
      <w:r>
        <w:rPr>
          <w:rFonts w:ascii="宋体" w:hAnsi="宋体" w:eastAsia="宋体" w:cs="宋体"/>
          <w:color w:val="000000"/>
        </w:rPr>
        <w:t>物体</w:t>
      </w:r>
      <w:r>
        <w:rPr>
          <w:rFonts w:ascii="Times New Roman" w:hAnsi="Times New Roman" w:eastAsia="Times New Roman" w:cs="Times New Roman"/>
          <w:color w:val="000000"/>
        </w:rPr>
        <w:t>A</w:t>
      </w:r>
      <w:r>
        <w:rPr>
          <w:rFonts w:ascii="宋体" w:hAnsi="宋体" w:eastAsia="宋体" w:cs="宋体"/>
          <w:color w:val="000000"/>
        </w:rPr>
        <w:t>的密度为</w:t>
      </w:r>
      <w:r>
        <w:rPr>
          <w:rFonts w:ascii="Times New Roman" w:hAnsi="Times New Roman" w:eastAsia="Times New Roman" w:cs="Times New Roman"/>
          <w:color w:val="000000"/>
        </w:rPr>
        <w:t>1.2</w:t>
      </w:r>
      <w:r>
        <w:rPr>
          <w:rFonts w:ascii="宋体" w:hAnsi="宋体" w:eastAsia="宋体" w:cs="宋体"/>
          <w:color w:val="000000"/>
        </w:rPr>
        <w:t>×</w:t>
      </w:r>
      <w:r>
        <w:rPr>
          <w:rFonts w:ascii="Times New Roman" w:hAnsi="Times New Roman" w:eastAsia="Times New Roman" w:cs="Times New Roman"/>
          <w:color w:val="000000"/>
        </w:rPr>
        <w:t>10</w:t>
      </w:r>
      <w:r>
        <w:rPr>
          <w:rFonts w:ascii="宋体" w:hAnsi="宋体" w:eastAsia="宋体" w:cs="宋体"/>
          <w:color w:val="000000"/>
        </w:rPr>
        <w:t>³</w:t>
      </w:r>
      <w:r>
        <w:rPr>
          <w:rFonts w:ascii="Times New Roman" w:hAnsi="Times New Roman" w:eastAsia="Times New Roman" w:cs="Times New Roman"/>
          <w:color w:val="000000"/>
        </w:rPr>
        <w:t>kg/m</w:t>
      </w:r>
      <w:r>
        <w:rPr>
          <w:rFonts w:ascii="宋体" w:hAnsi="宋体" w:eastAsia="宋体" w:cs="宋体"/>
          <w:color w:val="000000"/>
        </w:rPr>
        <w:t>³</w:t>
      </w:r>
    </w:p>
    <w:p w14:paraId="524FAAD2">
      <w:pPr>
        <w:spacing w:line="360" w:lineRule="auto"/>
        <w:jc w:val="left"/>
        <w:textAlignment w:val="center"/>
        <w:rPr>
          <w:color w:val="000000"/>
        </w:rPr>
      </w:pPr>
      <w:r>
        <w:rPr>
          <w:rFonts w:ascii="宋体" w:hAnsi="宋体" w:eastAsia="宋体" w:cs="宋体"/>
          <w:b/>
          <w:color w:val="000000"/>
          <w:sz w:val="24"/>
        </w:rPr>
        <w:t>二、填空题：本题共</w:t>
      </w:r>
      <w:r>
        <w:rPr>
          <w:rFonts w:ascii="Times New Roman" w:hAnsi="Times New Roman" w:eastAsia="Times New Roman" w:cs="Times New Roman"/>
          <w:b/>
          <w:color w:val="000000"/>
          <w:sz w:val="24"/>
        </w:rPr>
        <w:t>8</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16</w:t>
      </w:r>
      <w:r>
        <w:rPr>
          <w:rFonts w:ascii="宋体" w:hAnsi="宋体" w:eastAsia="宋体" w:cs="宋体"/>
          <w:b/>
          <w:color w:val="000000"/>
          <w:sz w:val="24"/>
        </w:rPr>
        <w:t>分。</w:t>
      </w:r>
    </w:p>
    <w:p w14:paraId="700EB3FD">
      <w:pPr>
        <w:spacing w:line="360" w:lineRule="auto"/>
        <w:jc w:val="both"/>
        <w:textAlignment w:val="center"/>
        <w:rPr>
          <w:color w:val="000000"/>
        </w:rPr>
      </w:pPr>
      <w:r>
        <w:rPr>
          <w:color w:val="000000"/>
        </w:rPr>
        <w:t xml:space="preserve">15. </w:t>
      </w:r>
      <w:r>
        <w:rPr>
          <w:rFonts w:ascii="宋体" w:hAnsi="宋体" w:eastAsia="宋体" w:cs="宋体"/>
          <w:color w:val="000000"/>
        </w:rPr>
        <w:t>在体育活动中，斜向上投掷的实心球离开手后由于</w:t>
      </w:r>
      <w:r>
        <w:rPr>
          <w:color w:val="000000"/>
        </w:rPr>
        <w:t>___________</w:t>
      </w:r>
      <w:r>
        <w:rPr>
          <w:rFonts w:ascii="宋体" w:hAnsi="宋体" w:eastAsia="宋体" w:cs="宋体"/>
          <w:color w:val="000000"/>
        </w:rPr>
        <w:t>（填“推力”或“惯性”）会继续上升一段距离。在匀速行驶的高铁车厢内，小明在座位上竖直向上抛出一个苹果，苹果</w:t>
      </w:r>
      <w:r>
        <w:rPr>
          <w:color w:val="000000"/>
        </w:rPr>
        <w:t>___________</w:t>
      </w:r>
      <w:r>
        <w:rPr>
          <w:rFonts w:ascii="宋体" w:hAnsi="宋体" w:eastAsia="宋体" w:cs="宋体"/>
          <w:color w:val="000000"/>
        </w:rPr>
        <w:t>（填“能”或“不能”）落回小明的手中。</w:t>
      </w:r>
    </w:p>
    <w:p w14:paraId="7F2408F5">
      <w:pPr>
        <w:spacing w:line="360" w:lineRule="auto"/>
        <w:jc w:val="both"/>
        <w:textAlignment w:val="center"/>
        <w:rPr>
          <w:color w:val="000000"/>
        </w:rPr>
      </w:pPr>
      <w:r>
        <w:rPr>
          <w:color w:val="000000"/>
        </w:rPr>
        <w:t xml:space="preserve">16. </w:t>
      </w:r>
      <w:r>
        <w:rPr>
          <w:rFonts w:ascii="宋体" w:hAnsi="宋体" w:eastAsia="宋体" w:cs="宋体"/>
          <w:color w:val="000000"/>
        </w:rPr>
        <w:t>明朝郑和下西洋时，航行中使用罗盘和星象来辨别方向，其中罗盘小磁针</w:t>
      </w:r>
      <w:r>
        <w:rPr>
          <w:rFonts w:ascii="宋体" w:hAnsi="宋体" w:eastAsia="宋体" w:cs="宋体"/>
          <w:color w:val="000000"/>
          <w:position w:val="0"/>
        </w:rPr>
        <w:drawing>
          <wp:inline distT="0" distB="0" distL="114300" distR="114300">
            <wp:extent cx="133350" cy="177800"/>
            <wp:effectExtent l="0" t="0" r="0" b="0"/>
            <wp:docPr id="871812852" name="图片 87181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812852" name="图片 871812852"/>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北极指向地磁场的</w:t>
      </w:r>
      <w:r>
        <w:rPr>
          <w:color w:val="000000"/>
        </w:rPr>
        <w:t>___________</w:t>
      </w:r>
      <w:r>
        <w:rPr>
          <w:rFonts w:ascii="宋体" w:hAnsi="宋体" w:eastAsia="宋体" w:cs="宋体"/>
          <w:color w:val="000000"/>
        </w:rPr>
        <w:t>极，地磁场的北极在地理的</w:t>
      </w:r>
      <w:r>
        <w:rPr>
          <w:color w:val="000000"/>
        </w:rPr>
        <w:t>___________</w:t>
      </w:r>
      <w:r>
        <w:rPr>
          <w:rFonts w:ascii="宋体" w:hAnsi="宋体" w:eastAsia="宋体" w:cs="宋体"/>
          <w:color w:val="000000"/>
        </w:rPr>
        <w:t>极附近。</w:t>
      </w:r>
    </w:p>
    <w:p w14:paraId="6E5EEDDB">
      <w:pPr>
        <w:spacing w:line="360" w:lineRule="auto"/>
        <w:jc w:val="both"/>
        <w:textAlignment w:val="center"/>
        <w:rPr>
          <w:color w:val="000000"/>
        </w:rPr>
      </w:pPr>
      <w:r>
        <w:rPr>
          <w:color w:val="000000"/>
        </w:rPr>
        <w:t xml:space="preserve">17. </w:t>
      </w:r>
      <w:r>
        <w:rPr>
          <w:rFonts w:ascii="宋体" w:hAnsi="宋体" w:eastAsia="宋体" w:cs="宋体"/>
          <w:color w:val="000000"/>
        </w:rPr>
        <w:t>长江十年禁渔的政策实施以来，长江里的鱼儿越来越多。在一段清澈的江水中游来游去的鱼儿，看见岸上的“人”会比实际的人更</w:t>
      </w:r>
      <w:r>
        <w:rPr>
          <w:color w:val="000000"/>
        </w:rPr>
        <w:t>___________</w:t>
      </w:r>
      <w:r>
        <w:rPr>
          <w:rFonts w:ascii="宋体" w:hAnsi="宋体" w:eastAsia="宋体" w:cs="宋体"/>
          <w:color w:val="000000"/>
        </w:rPr>
        <w:t>（填“高大”或“矮小”），这是因为光发生了</w:t>
      </w:r>
      <w:r>
        <w:rPr>
          <w:color w:val="000000"/>
        </w:rPr>
        <w:t>___________</w:t>
      </w:r>
      <w:r>
        <w:rPr>
          <w:rFonts w:ascii="宋体" w:hAnsi="宋体" w:eastAsia="宋体" w:cs="宋体"/>
          <w:color w:val="000000"/>
        </w:rPr>
        <w:t>现象。</w:t>
      </w:r>
    </w:p>
    <w:p w14:paraId="2EABCB81">
      <w:pPr>
        <w:spacing w:line="360" w:lineRule="auto"/>
        <w:jc w:val="both"/>
        <w:textAlignment w:val="center"/>
        <w:rPr>
          <w:color w:val="000000"/>
        </w:rPr>
      </w:pPr>
      <w:r>
        <w:rPr>
          <w:color w:val="000000"/>
        </w:rPr>
        <w:t xml:space="preserve">18. </w:t>
      </w:r>
      <w:r>
        <w:rPr>
          <w:rFonts w:ascii="宋体" w:hAnsi="宋体" w:eastAsia="宋体" w:cs="宋体"/>
          <w:color w:val="000000"/>
        </w:rPr>
        <w:t>夏天出汗的人用扇子扇感到凉快，是因为</w:t>
      </w:r>
      <w:r>
        <w:rPr>
          <w:color w:val="000000"/>
        </w:rPr>
        <w:t>______</w:t>
      </w:r>
      <w:r>
        <w:rPr>
          <w:rFonts w:ascii="宋体" w:hAnsi="宋体" w:eastAsia="宋体" w:cs="宋体"/>
          <w:color w:val="000000"/>
        </w:rPr>
        <w:t>吸热；用扇子扇一支干燥的温度计，温度计的示数</w:t>
      </w:r>
      <w:r>
        <w:rPr>
          <w:color w:val="000000"/>
        </w:rPr>
        <w:t>______</w:t>
      </w:r>
      <w:r>
        <w:rPr>
          <w:rFonts w:ascii="宋体" w:hAnsi="宋体" w:eastAsia="宋体" w:cs="宋体"/>
          <w:color w:val="000000"/>
        </w:rPr>
        <w:t>（填“降低”或“不变”）。</w:t>
      </w:r>
    </w:p>
    <w:p w14:paraId="6187026F">
      <w:pPr>
        <w:spacing w:line="360" w:lineRule="auto"/>
        <w:jc w:val="both"/>
        <w:textAlignment w:val="center"/>
        <w:rPr>
          <w:color w:val="000000"/>
        </w:rPr>
      </w:pPr>
      <w:r>
        <w:rPr>
          <w:color w:val="000000"/>
        </w:rPr>
        <w:t xml:space="preserve">19. </w:t>
      </w:r>
      <w:r>
        <w:rPr>
          <w:rFonts w:ascii="宋体" w:hAnsi="宋体" w:eastAsia="宋体" w:cs="宋体"/>
          <w:color w:val="000000"/>
        </w:rPr>
        <w:t>在“测量滑动摩擦力”实验中，向右匀速拉动滑块如图甲、向左拉动木板如图乙。两种方法中，选择</w:t>
      </w:r>
      <w:r>
        <w:rPr>
          <w:color w:val="000000"/>
        </w:rPr>
        <w:t>______</w:t>
      </w:r>
      <w:r>
        <w:rPr>
          <w:rFonts w:ascii="宋体" w:hAnsi="宋体" w:eastAsia="宋体" w:cs="宋体"/>
          <w:color w:val="000000"/>
        </w:rPr>
        <w:t>（填“甲”或“乙”）更易操作、更合理；两种方法中，滑块所受到</w:t>
      </w:r>
      <w:r>
        <w:rPr>
          <w:rFonts w:ascii="宋体" w:hAnsi="宋体" w:eastAsia="宋体" w:cs="宋体"/>
          <w:color w:val="000000"/>
          <w:position w:val="0"/>
        </w:rPr>
        <w:drawing>
          <wp:inline distT="0" distB="0" distL="114300" distR="114300">
            <wp:extent cx="133350" cy="177800"/>
            <wp:effectExtent l="0" t="0" r="0" b="0"/>
            <wp:docPr id="871812850" name="图片 871812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812850" name="图片 871812850"/>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滑动摩擦力方向</w:t>
      </w:r>
      <w:r>
        <w:rPr>
          <w:color w:val="000000"/>
        </w:rPr>
        <w:t>______</w:t>
      </w:r>
      <w:r>
        <w:rPr>
          <w:rFonts w:ascii="宋体" w:hAnsi="宋体" w:eastAsia="宋体" w:cs="宋体"/>
          <w:color w:val="000000"/>
        </w:rPr>
        <w:t>（填“相同”或“不同”）。</w:t>
      </w:r>
    </w:p>
    <w:p w14:paraId="290ED824">
      <w:pPr>
        <w:spacing w:line="360" w:lineRule="auto"/>
        <w:jc w:val="left"/>
        <w:textAlignment w:val="center"/>
        <w:rPr>
          <w:color w:val="000000"/>
        </w:rPr>
      </w:pPr>
      <w:r>
        <w:rPr>
          <w:color w:val="000000"/>
        </w:rPr>
        <w:drawing>
          <wp:inline distT="0" distB="0" distL="114300" distR="114300">
            <wp:extent cx="4829175" cy="942975"/>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4829175" cy="942975"/>
                    </a:xfrm>
                    <a:prstGeom prst="rect">
                      <a:avLst/>
                    </a:prstGeom>
                  </pic:spPr>
                </pic:pic>
              </a:graphicData>
            </a:graphic>
          </wp:inline>
        </w:drawing>
      </w:r>
    </w:p>
    <w:p w14:paraId="50C9600D">
      <w:pPr>
        <w:spacing w:line="360" w:lineRule="auto"/>
        <w:jc w:val="both"/>
        <w:textAlignment w:val="center"/>
        <w:rPr>
          <w:color w:val="000000"/>
        </w:rPr>
      </w:pPr>
      <w:r>
        <w:rPr>
          <w:color w:val="000000"/>
        </w:rPr>
        <w:t xml:space="preserve">20. </w:t>
      </w:r>
      <w:r>
        <w:rPr>
          <w:rFonts w:ascii="宋体" w:hAnsi="宋体" w:eastAsia="宋体" w:cs="宋体"/>
          <w:color w:val="000000"/>
        </w:rPr>
        <w:t>用毛皮摩擦过</w:t>
      </w:r>
      <w:r>
        <w:rPr>
          <w:rFonts w:ascii="宋体" w:hAnsi="宋体" w:eastAsia="宋体" w:cs="宋体"/>
          <w:color w:val="000000"/>
          <w:position w:val="0"/>
        </w:rPr>
        <w:drawing>
          <wp:inline distT="0" distB="0" distL="114300" distR="114300">
            <wp:extent cx="133350" cy="177800"/>
            <wp:effectExtent l="0" t="0" r="0" b="0"/>
            <wp:docPr id="871812858" name="图片 871812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812858" name="图片 871812858"/>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橡胶棒接触验电器金属球，发现验电器的两片金属箔张开，此时验电器得到电子带</w:t>
      </w:r>
      <w:r>
        <w:rPr>
          <w:color w:val="000000"/>
        </w:rPr>
        <w:t>______</w:t>
      </w:r>
      <w:r>
        <w:rPr>
          <w:rFonts w:ascii="宋体" w:hAnsi="宋体" w:eastAsia="宋体" w:cs="宋体"/>
          <w:color w:val="000000"/>
        </w:rPr>
        <w:t>电，在接触瞬间电流的方向是</w:t>
      </w:r>
      <w:r>
        <w:rPr>
          <w:color w:val="000000"/>
        </w:rPr>
        <w:t>______</w:t>
      </w:r>
      <w:r>
        <w:rPr>
          <w:rFonts w:ascii="宋体" w:hAnsi="宋体" w:eastAsia="宋体" w:cs="宋体"/>
          <w:color w:val="000000"/>
        </w:rPr>
        <w:t>（填“</w:t>
      </w:r>
      <w:r>
        <w:rPr>
          <w:rFonts w:ascii="Times New Roman" w:hAnsi="Times New Roman" w:eastAsia="Times New Roman" w:cs="Times New Roman"/>
          <w:color w:val="000000"/>
        </w:rPr>
        <w:t>A</w:t>
      </w:r>
      <w:r>
        <w:rPr>
          <w:rFonts w:ascii="宋体" w:hAnsi="宋体" w:eastAsia="宋体" w:cs="宋体"/>
          <w:color w:val="000000"/>
        </w:rPr>
        <w:t>”或“</w:t>
      </w:r>
      <w:r>
        <w:rPr>
          <w:rFonts w:ascii="Times New Roman" w:hAnsi="Times New Roman" w:eastAsia="Times New Roman" w:cs="Times New Roman"/>
          <w:color w:val="000000"/>
        </w:rPr>
        <w:t>B</w:t>
      </w:r>
      <w:r>
        <w:rPr>
          <w:rFonts w:ascii="宋体" w:hAnsi="宋体" w:eastAsia="宋体" w:cs="宋体"/>
          <w:color w:val="000000"/>
        </w:rPr>
        <w:t>”）。</w:t>
      </w:r>
    </w:p>
    <w:p w14:paraId="77562F5A">
      <w:pPr>
        <w:spacing w:line="360" w:lineRule="auto"/>
        <w:jc w:val="both"/>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从橡胶棒流向验电器</w:t>
      </w:r>
      <w:r>
        <w:rPr>
          <w:rFonts w:ascii="Times New Roman" w:hAnsi="Times New Roman" w:eastAsia="Times New Roman" w:cs="Times New Roman"/>
          <w:color w:val="000000"/>
        </w:rPr>
        <w:t xml:space="preserve">    B.</w:t>
      </w:r>
      <w:r>
        <w:rPr>
          <w:rFonts w:ascii="宋体" w:hAnsi="宋体" w:eastAsia="宋体" w:cs="宋体"/>
          <w:color w:val="000000"/>
        </w:rPr>
        <w:t>从验电器流向橡胶棒</w:t>
      </w:r>
    </w:p>
    <w:p w14:paraId="269F7DC9">
      <w:pPr>
        <w:spacing w:line="360" w:lineRule="auto"/>
        <w:jc w:val="both"/>
        <w:textAlignment w:val="center"/>
        <w:rPr>
          <w:color w:val="000000"/>
        </w:rPr>
      </w:pPr>
      <w:r>
        <w:rPr>
          <w:color w:val="000000"/>
        </w:rPr>
        <w:t xml:space="preserve">21. </w:t>
      </w:r>
      <w:r>
        <w:rPr>
          <w:rFonts w:ascii="宋体" w:hAnsi="宋体" w:eastAsia="宋体" w:cs="宋体"/>
          <w:color w:val="000000"/>
        </w:rPr>
        <w:t>某款重力为</w:t>
      </w:r>
      <w:r>
        <w:rPr>
          <w:rFonts w:ascii="Times New Roman" w:hAnsi="Times New Roman" w:eastAsia="Times New Roman" w:cs="Times New Roman"/>
          <w:color w:val="000000"/>
        </w:rPr>
        <w:t>2N</w:t>
      </w:r>
      <w:r>
        <w:rPr>
          <w:rFonts w:ascii="宋体" w:hAnsi="宋体" w:eastAsia="宋体" w:cs="宋体"/>
          <w:color w:val="000000"/>
        </w:rPr>
        <w:t>的电动玩具小车，以</w:t>
      </w:r>
      <w:r>
        <w:object>
          <v:shape id="_x0000_i1025" o:spt="75" alt="学科网(www.zxxk.com)--教育资源门户，提供试卷、教案、课件、论文、素材以及各类教学资源下载，还有大量而丰富的教学相关资讯！" type="#_x0000_t75" style="height:14.4pt;width:41.4pt;" o:ole="t" filled="f" o:preferrelative="t" stroked="f" coordsize="21600,21600">
            <v:path/>
            <v:fill on="f" focussize="0,0"/>
            <v:stroke on="f" joinstyle="miter"/>
            <v:imagedata r:id="rId31" o:title="eqId897c879cdbbb07df1a5ad685e3add6f4"/>
            <o:lock v:ext="edit" aspectratio="t"/>
            <w10:wrap type="none"/>
            <w10:anchorlock/>
          </v:shape>
          <o:OLEObject Type="Embed" ProgID="Equation.DSMT4" ShapeID="_x0000_i1025" DrawAspect="Content" ObjectID="_1468075725" r:id="rId30">
            <o:LockedField>false</o:LockedField>
          </o:OLEObject>
        </w:object>
      </w:r>
      <w:r>
        <w:rPr>
          <w:rFonts w:ascii="宋体" w:hAnsi="宋体" w:eastAsia="宋体" w:cs="宋体"/>
          <w:color w:val="000000"/>
        </w:rPr>
        <w:t>的功率在水平路面上匀速运动，此过程中所受摩擦阻力恒为</w:t>
      </w:r>
      <w:r>
        <w:rPr>
          <w:rFonts w:ascii="Times New Roman" w:hAnsi="Times New Roman" w:eastAsia="Times New Roman" w:cs="Times New Roman"/>
          <w:color w:val="000000"/>
        </w:rPr>
        <w:t>0.6N</w:t>
      </w:r>
      <w:r>
        <w:rPr>
          <w:rFonts w:ascii="宋体" w:hAnsi="宋体" w:eastAsia="宋体" w:cs="宋体"/>
          <w:color w:val="000000"/>
        </w:rPr>
        <w:t>，则匀速运动时的速度</w:t>
      </w:r>
      <w:r>
        <w:object>
          <v:shape id="_x0000_i1026" o:spt="75" alt="学科网(www.zxxk.com)--教育资源门户，提供试卷、教案、课件、论文、素材以及各类教学资源下载，还有大量而丰富的教学相关资讯！" type="#_x0000_t75" style="height:11.4pt;width:18.6pt;" o:ole="t" filled="f" o:preferrelative="t" stroked="f" coordsize="21600,21600">
            <v:path/>
            <v:fill on="f" focussize="0,0"/>
            <v:stroke on="f" joinstyle="miter"/>
            <v:imagedata r:id="rId33" o:title="eqIdcc4ef973817d347fc468c0a1f776d798"/>
            <o:lock v:ext="edit" aspectratio="t"/>
            <w10:wrap type="none"/>
            <w10:anchorlock/>
          </v:shape>
          <o:OLEObject Type="Embed" ProgID="Equation.DSMT4" ShapeID="_x0000_i1026" DrawAspect="Content" ObjectID="_1468075726" r:id="rId32">
            <o:LockedField>false</o:LockedField>
          </o:OLEObject>
        </w:object>
      </w:r>
      <w:r>
        <w:rPr>
          <w:color w:val="000000"/>
        </w:rPr>
        <w:t>___________</w:t>
      </w:r>
      <w:r>
        <w:object>
          <v:shape id="_x0000_i1027" o:spt="75" alt="学科网(www.zxxk.com)--教育资源门户，提供试卷、教案、课件、论文、素材以及各类教学资源下载，还有大量而丰富的教学相关资讯！" type="#_x0000_t75" style="height:13.9pt;width:25.85pt;" o:ole="t" filled="f" o:preferrelative="t" stroked="f" coordsize="21600,21600">
            <v:path/>
            <v:fill on="f" focussize="0,0"/>
            <v:stroke on="f" joinstyle="miter"/>
            <v:imagedata r:id="rId35" o:title="eqId53afeaf21f93091b71608d21540be239"/>
            <o:lock v:ext="edit" aspectratio="t"/>
            <w10:wrap type="none"/>
            <w10:anchorlock/>
          </v:shape>
          <o:OLEObject Type="Embed" ProgID="Equation.DSMT4" ShapeID="_x0000_i1027" DrawAspect="Content" ObjectID="_1468075727" r:id="rId34">
            <o:LockedField>false</o:LockedField>
          </o:OLEObject>
        </w:object>
      </w:r>
      <w:r>
        <w:rPr>
          <w:rFonts w:ascii="宋体" w:hAnsi="宋体" w:eastAsia="宋体" w:cs="宋体"/>
          <w:color w:val="000000"/>
        </w:rPr>
        <w:t>；现在小车以相同功率在斜面上匀速运动</w:t>
      </w:r>
      <w:r>
        <w:rPr>
          <w:rFonts w:ascii="Times New Roman" w:hAnsi="Times New Roman" w:eastAsia="Times New Roman" w:cs="Times New Roman"/>
          <w:color w:val="000000"/>
        </w:rPr>
        <w:t>4m</w:t>
      </w:r>
      <w:r>
        <w:rPr>
          <w:rFonts w:ascii="宋体" w:hAnsi="宋体" w:eastAsia="宋体" w:cs="宋体"/>
          <w:color w:val="000000"/>
        </w:rPr>
        <w:t>的路程，对应上升</w:t>
      </w:r>
      <w:r>
        <w:rPr>
          <w:rFonts w:ascii="Times New Roman" w:hAnsi="Times New Roman" w:eastAsia="Times New Roman" w:cs="Times New Roman"/>
          <w:color w:val="000000"/>
        </w:rPr>
        <w:t>2m</w:t>
      </w:r>
      <w:r>
        <w:rPr>
          <w:rFonts w:ascii="宋体" w:hAnsi="宋体" w:eastAsia="宋体" w:cs="宋体"/>
          <w:color w:val="000000"/>
        </w:rPr>
        <w:t>的高度，此过程中所受摩擦阻力恒为</w:t>
      </w:r>
      <w:r>
        <w:rPr>
          <w:rFonts w:ascii="Times New Roman" w:hAnsi="Times New Roman" w:eastAsia="Times New Roman" w:cs="Times New Roman"/>
          <w:color w:val="000000"/>
        </w:rPr>
        <w:t>0.5N</w:t>
      </w:r>
      <w:r>
        <w:rPr>
          <w:rFonts w:ascii="宋体" w:hAnsi="宋体" w:eastAsia="宋体" w:cs="宋体"/>
          <w:color w:val="000000"/>
        </w:rPr>
        <w:t>，则玩具小车所用时间</w:t>
      </w:r>
      <w:r>
        <w:object>
          <v:shape id="_x0000_i1028" o:spt="75" alt="学科网(www.zxxk.com)--教育资源门户，提供试卷、教案、课件、论文、素材以及各类教学资源下载，还有大量而丰富的教学相关资讯！" type="#_x0000_t75" style="height:12pt;width:17.25pt;" o:ole="t" filled="f" o:preferrelative="t" stroked="f" coordsize="21600,21600">
            <v:path/>
            <v:fill on="f" focussize="0,0"/>
            <v:stroke on="f" joinstyle="miter"/>
            <v:imagedata r:id="rId37" o:title="eqId825116eb345f5505ebc8c1cdb8a1f131"/>
            <o:lock v:ext="edit" aspectratio="t"/>
            <w10:wrap type="none"/>
            <w10:anchorlock/>
          </v:shape>
          <o:OLEObject Type="Embed" ProgID="Equation.DSMT4" ShapeID="_x0000_i1028" DrawAspect="Content" ObjectID="_1468075728" r:id="rId36">
            <o:LockedField>false</o:LockedField>
          </o:OLEObject>
        </w:object>
      </w:r>
      <w:r>
        <w:rPr>
          <w:color w:val="000000"/>
        </w:rPr>
        <w:t>___________</w:t>
      </w:r>
      <w:r>
        <w:rPr>
          <w:rFonts w:ascii="Times New Roman" w:hAnsi="Times New Roman" w:eastAsia="Times New Roman" w:cs="Times New Roman"/>
          <w:color w:val="000000"/>
        </w:rPr>
        <w:t>s</w:t>
      </w:r>
      <w:r>
        <w:rPr>
          <w:rFonts w:ascii="宋体" w:hAnsi="宋体" w:eastAsia="宋体" w:cs="宋体"/>
          <w:color w:val="000000"/>
        </w:rPr>
        <w:t>。</w:t>
      </w:r>
    </w:p>
    <w:p w14:paraId="5B2FC98D">
      <w:pPr>
        <w:spacing w:line="360" w:lineRule="auto"/>
        <w:jc w:val="both"/>
        <w:textAlignment w:val="center"/>
        <w:rPr>
          <w:color w:val="000000"/>
        </w:rPr>
      </w:pPr>
      <w:r>
        <w:rPr>
          <w:color w:val="000000"/>
        </w:rPr>
        <w:t xml:space="preserve">22. </w:t>
      </w:r>
      <w:r>
        <w:rPr>
          <w:rFonts w:ascii="宋体" w:hAnsi="宋体" w:eastAsia="宋体" w:cs="宋体"/>
          <w:color w:val="000000"/>
        </w:rPr>
        <w:t>超导材料，又称为超导体，是指在一定温度下电阻降为零的导体，具有零电阻和抗磁性两个基本性质。当电流流经超导体时，不发生热损耗，还可以形成强磁场，因此人们对超导体的研究从未停歇。</w:t>
      </w:r>
      <w:r>
        <w:rPr>
          <w:rFonts w:ascii="Times New Roman" w:hAnsi="Times New Roman" w:eastAsia="Times New Roman" w:cs="Times New Roman"/>
          <w:color w:val="000000"/>
        </w:rPr>
        <w:t>1911</w:t>
      </w:r>
      <w:r>
        <w:rPr>
          <w:rFonts w:ascii="宋体" w:hAnsi="宋体" w:eastAsia="宋体" w:cs="宋体"/>
          <w:color w:val="000000"/>
        </w:rPr>
        <w:t>年，荷兰科学家卡末林·昂内斯用液氮冷却汞，当温度下降到</w:t>
      </w:r>
      <w:r>
        <w:rPr>
          <w:rFonts w:ascii="Times New Roman" w:hAnsi="Times New Roman" w:eastAsia="Times New Roman" w:cs="Times New Roman"/>
          <w:color w:val="000000"/>
        </w:rPr>
        <w:t>4</w:t>
      </w:r>
      <w:r>
        <w:rPr>
          <w:rFonts w:ascii="Times New Roman" w:hAnsi="Times New Roman" w:eastAsia="Times New Roman" w:cs="Times New Roman"/>
          <w:i/>
          <w:color w:val="000000"/>
        </w:rPr>
        <w:t>K</w:t>
      </w:r>
      <w:r>
        <w:rPr>
          <w:rFonts w:ascii="宋体" w:hAnsi="宋体" w:eastAsia="宋体" w:cs="宋体"/>
          <w:color w:val="000000"/>
        </w:rPr>
        <w:t>时，汞的电阻完全消失，属于低温超导现象。为了使超导材料具有实用性，人们开始了探寻高温超导体的历程，高温超导体是指温度为</w:t>
      </w:r>
      <w:r>
        <w:rPr>
          <w:rFonts w:ascii="Times New Roman" w:hAnsi="Times New Roman" w:eastAsia="Times New Roman" w:cs="Times New Roman"/>
          <w:color w:val="000000"/>
        </w:rPr>
        <w:t>77</w:t>
      </w:r>
      <w:r>
        <w:rPr>
          <w:rFonts w:ascii="Times New Roman" w:hAnsi="Times New Roman" w:eastAsia="Times New Roman" w:cs="Times New Roman"/>
          <w:i/>
          <w:color w:val="000000"/>
        </w:rPr>
        <w:t>K</w:t>
      </w:r>
      <w:r>
        <w:rPr>
          <w:rFonts w:ascii="宋体" w:hAnsi="宋体" w:eastAsia="宋体" w:cs="宋体"/>
          <w:color w:val="000000"/>
        </w:rPr>
        <w:t>以上的超导材料。我国科学家赵忠贤等曾在钇</w:t>
      </w:r>
      <w:r>
        <w:rPr>
          <w:rFonts w:ascii="Times New Roman" w:hAnsi="Times New Roman" w:eastAsia="Times New Roman" w:cs="Times New Roman"/>
          <w:color w:val="000000"/>
        </w:rPr>
        <w:t>-</w:t>
      </w:r>
      <w:r>
        <w:rPr>
          <w:rFonts w:ascii="宋体" w:hAnsi="宋体" w:eastAsia="宋体" w:cs="宋体"/>
          <w:color w:val="000000"/>
        </w:rPr>
        <w:t>钡</w:t>
      </w:r>
      <w:r>
        <w:rPr>
          <w:rFonts w:ascii="Times New Roman" w:hAnsi="Times New Roman" w:eastAsia="Times New Roman" w:cs="Times New Roman"/>
          <w:color w:val="000000"/>
        </w:rPr>
        <w:t>-</w:t>
      </w:r>
      <w:r>
        <w:rPr>
          <w:rFonts w:ascii="宋体" w:hAnsi="宋体" w:eastAsia="宋体" w:cs="宋体"/>
          <w:color w:val="000000"/>
        </w:rPr>
        <w:t>铜</w:t>
      </w:r>
      <w:r>
        <w:rPr>
          <w:rFonts w:ascii="Times New Roman" w:hAnsi="Times New Roman" w:eastAsia="Times New Roman" w:cs="Times New Roman"/>
          <w:color w:val="000000"/>
        </w:rPr>
        <w:t>-</w:t>
      </w:r>
      <w:r>
        <w:rPr>
          <w:rFonts w:ascii="宋体" w:hAnsi="宋体" w:eastAsia="宋体" w:cs="宋体"/>
          <w:color w:val="000000"/>
        </w:rPr>
        <w:t>氧系材料上把临界超导温度提高到</w:t>
      </w:r>
      <w:r>
        <w:rPr>
          <w:rFonts w:ascii="Times New Roman" w:hAnsi="Times New Roman" w:eastAsia="Times New Roman" w:cs="Times New Roman"/>
          <w:color w:val="000000"/>
        </w:rPr>
        <w:t>90</w:t>
      </w:r>
      <w:r>
        <w:rPr>
          <w:rFonts w:ascii="Times New Roman" w:hAnsi="Times New Roman" w:eastAsia="Times New Roman" w:cs="Times New Roman"/>
          <w:i/>
          <w:color w:val="000000"/>
        </w:rPr>
        <w:t>K</w:t>
      </w:r>
      <w:r>
        <w:rPr>
          <w:rFonts w:ascii="宋体" w:hAnsi="宋体" w:eastAsia="宋体" w:cs="宋体"/>
          <w:color w:val="000000"/>
        </w:rPr>
        <w:t>。</w:t>
      </w:r>
      <w:r>
        <w:rPr>
          <w:rFonts w:ascii="Times New Roman" w:hAnsi="Times New Roman" w:eastAsia="Times New Roman" w:cs="Times New Roman"/>
          <w:color w:val="000000"/>
        </w:rPr>
        <w:t>2018</w:t>
      </w:r>
      <w:r>
        <w:rPr>
          <w:rFonts w:ascii="宋体" w:hAnsi="宋体" w:eastAsia="宋体" w:cs="宋体"/>
          <w:color w:val="000000"/>
        </w:rPr>
        <w:t>年，物理学家发现，氢化镧在大约</w:t>
      </w:r>
      <w:r>
        <w:rPr>
          <w:rFonts w:ascii="Times New Roman" w:hAnsi="Times New Roman" w:eastAsia="Times New Roman" w:cs="Times New Roman"/>
          <w:color w:val="000000"/>
        </w:rPr>
        <w:t>170</w:t>
      </w:r>
      <w:r>
        <w:rPr>
          <w:rFonts w:ascii="宋体" w:hAnsi="宋体" w:eastAsia="宋体" w:cs="宋体"/>
          <w:color w:val="000000"/>
        </w:rPr>
        <w:t>万个标准大气压、温度约为</w:t>
      </w:r>
      <w:r>
        <w:rPr>
          <w:rFonts w:ascii="Times New Roman" w:hAnsi="Times New Roman" w:eastAsia="Times New Roman" w:cs="Times New Roman"/>
          <w:color w:val="000000"/>
        </w:rPr>
        <w:t>-23</w:t>
      </w:r>
      <w:r>
        <w:rPr>
          <w:rFonts w:ascii="宋体" w:hAnsi="宋体" w:eastAsia="宋体" w:cs="宋体"/>
          <w:color w:val="000000"/>
        </w:rPr>
        <w:t>℃时转变为超导体。目前，已有科学家投入到</w:t>
      </w:r>
      <w:r>
        <w:rPr>
          <w:rFonts w:ascii="Times New Roman" w:hAnsi="Times New Roman" w:eastAsia="Times New Roman" w:cs="Times New Roman"/>
          <w:color w:val="000000"/>
        </w:rPr>
        <w:t>15</w:t>
      </w:r>
      <w:r>
        <w:rPr>
          <w:rFonts w:ascii="宋体" w:hAnsi="宋体" w:eastAsia="宋体" w:cs="宋体"/>
          <w:color w:val="000000"/>
        </w:rPr>
        <w:t>℃室温环境下的常温超导的研究，未来，超导材料可能将主要用于远距离输电、磁悬浮等科技领域。</w:t>
      </w:r>
      <w:r>
        <w:rPr>
          <w:rFonts w:ascii="Times New Roman" w:hAnsi="Times New Roman" w:eastAsia="Times New Roman" w:cs="Times New Roman"/>
          <w:color w:val="000000"/>
        </w:rPr>
        <w:t>[</w:t>
      </w:r>
      <w:r>
        <w:rPr>
          <w:rFonts w:ascii="宋体" w:hAnsi="宋体" w:eastAsia="宋体" w:cs="宋体"/>
          <w:color w:val="000000"/>
        </w:rPr>
        <w:t>注：热力学温标（符号为</w:t>
      </w:r>
      <w:r>
        <w:object>
          <v:shape id="_x0000_i1029" o:spt="75" alt="学科网(www.zxxk.com)--教育资源门户，提供试卷、教案、课件、论文、素材以及各类教学资源下载，还有大量而丰富的教学相关资讯！" type="#_x0000_t75" style="height:12.6pt;width:11.4pt;" o:ole="t" filled="f" o:preferrelative="t" stroked="f" coordsize="21600,21600">
            <v:path/>
            <v:fill on="f" focussize="0,0"/>
            <v:stroke on="f" joinstyle="miter"/>
            <v:imagedata r:id="rId39" o:title="eqId591c5b712dc14517e369be2345526fc7"/>
            <o:lock v:ext="edit" aspectratio="t"/>
            <w10:wrap type="none"/>
            <w10:anchorlock/>
          </v:shape>
          <o:OLEObject Type="Embed" ProgID="Equation.DSMT4" ShapeID="_x0000_i1029" DrawAspect="Content" ObjectID="_1468075729" r:id="rId38">
            <o:LockedField>false</o:LockedField>
          </o:OLEObject>
        </w:object>
      </w:r>
      <w:r>
        <w:rPr>
          <w:rFonts w:ascii="宋体" w:hAnsi="宋体" w:eastAsia="宋体" w:cs="宋体"/>
          <w:color w:val="000000"/>
        </w:rPr>
        <w:t>，单位为</w:t>
      </w:r>
      <w:r>
        <w:rPr>
          <w:rFonts w:ascii="Times New Roman" w:hAnsi="Times New Roman" w:eastAsia="Times New Roman" w:cs="Times New Roman"/>
          <w:color w:val="000000"/>
        </w:rPr>
        <w:t>K</w:t>
      </w:r>
      <w:r>
        <w:rPr>
          <w:rFonts w:ascii="宋体" w:hAnsi="宋体" w:eastAsia="宋体" w:cs="宋体"/>
          <w:color w:val="000000"/>
        </w:rPr>
        <w:t>）与摄氏温标的换算关系是</w:t>
      </w:r>
      <w:r>
        <w:object>
          <v:shape id="_x0000_i1030" o:spt="75" alt="学科网(www.zxxk.com)--教育资源门户，提供试卷、教案、课件、论文、素材以及各类教学资源下载，还有大量而丰富的教学相关资讯！" type="#_x0000_t75" style="height:13.85pt;width:79.9pt;" o:ole="t" filled="f" o:preferrelative="t" stroked="f" coordsize="21600,21600">
            <v:path/>
            <v:fill on="f" focussize="0,0"/>
            <v:stroke on="f" joinstyle="miter"/>
            <v:imagedata r:id="rId41" o:title="eqId517719a9db0502ff3c0a8fe61ddfe755"/>
            <o:lock v:ext="edit" aspectratio="t"/>
            <w10:wrap type="none"/>
            <w10:anchorlock/>
          </v:shape>
          <o:OLEObject Type="Embed" ProgID="Equation.DSMT4" ShapeID="_x0000_i1030" DrawAspect="Content" ObjectID="_1468075730" r:id="rId40">
            <o:LockedField>false</o:LockedField>
          </o:OLEObject>
        </w:object>
      </w:r>
      <w:r>
        <w:rPr>
          <w:rFonts w:ascii="Times New Roman" w:hAnsi="Times New Roman" w:eastAsia="Times New Roman" w:cs="Times New Roman"/>
          <w:color w:val="000000"/>
        </w:rPr>
        <w:t>]</w:t>
      </w:r>
    </w:p>
    <w:p w14:paraId="13204FC6">
      <w:pPr>
        <w:spacing w:line="360" w:lineRule="auto"/>
        <w:jc w:val="both"/>
        <w:textAlignment w:val="center"/>
        <w:rPr>
          <w:color w:val="000000"/>
        </w:rPr>
      </w:pPr>
      <w:r>
        <w:rPr>
          <w:rFonts w:ascii="宋体" w:hAnsi="宋体" w:eastAsia="宋体" w:cs="宋体"/>
          <w:color w:val="000000"/>
        </w:rPr>
        <w:t>根据以上材料判断温度约为</w:t>
      </w:r>
      <w:r>
        <w:rPr>
          <w:rFonts w:ascii="Times New Roman" w:hAnsi="Times New Roman" w:eastAsia="Times New Roman" w:cs="Times New Roman"/>
          <w:color w:val="000000"/>
        </w:rPr>
        <w:t>-23</w:t>
      </w:r>
      <w:r>
        <w:rPr>
          <w:rFonts w:ascii="宋体" w:hAnsi="宋体" w:eastAsia="宋体" w:cs="宋体"/>
          <w:color w:val="000000"/>
        </w:rPr>
        <w:t>℃的超导体</w:t>
      </w:r>
      <w:r>
        <w:rPr>
          <w:color w:val="000000"/>
        </w:rPr>
        <w:t>___________</w:t>
      </w:r>
      <w:r>
        <w:rPr>
          <w:rFonts w:ascii="宋体" w:hAnsi="宋体" w:eastAsia="宋体" w:cs="宋体"/>
          <w:color w:val="000000"/>
        </w:rPr>
        <w:t>（填“属于”或“不属于”）高温超导体，解释超导体用于远距离输电的好处：</w:t>
      </w:r>
      <w:r>
        <w:rPr>
          <w:color w:val="000000"/>
        </w:rPr>
        <w:t>___________</w:t>
      </w:r>
      <w:r>
        <w:rPr>
          <w:rFonts w:ascii="宋体" w:hAnsi="宋体" w:eastAsia="宋体" w:cs="宋体"/>
          <w:color w:val="000000"/>
        </w:rPr>
        <w:t>。</w:t>
      </w:r>
    </w:p>
    <w:p w14:paraId="3E0821C0">
      <w:pPr>
        <w:spacing w:line="360" w:lineRule="auto"/>
        <w:jc w:val="left"/>
        <w:textAlignment w:val="center"/>
        <w:rPr>
          <w:color w:val="000000"/>
        </w:rPr>
      </w:pPr>
      <w:r>
        <w:rPr>
          <w:rFonts w:ascii="宋体" w:hAnsi="宋体" w:eastAsia="宋体" w:cs="宋体"/>
          <w:b/>
          <w:color w:val="000000"/>
          <w:sz w:val="24"/>
        </w:rPr>
        <w:t>三、作图题：本题共</w:t>
      </w:r>
      <w:r>
        <w:rPr>
          <w:rFonts w:ascii="Times New Roman" w:hAnsi="Times New Roman" w:eastAsia="Times New Roman" w:cs="Times New Roman"/>
          <w:b/>
          <w:color w:val="000000"/>
          <w:sz w:val="24"/>
        </w:rPr>
        <w:t>2</w:t>
      </w:r>
      <w:r>
        <w:rPr>
          <w:rFonts w:ascii="宋体" w:hAnsi="宋体" w:eastAsia="宋体" w:cs="宋体"/>
          <w:b/>
          <w:color w:val="000000"/>
          <w:sz w:val="24"/>
        </w:rPr>
        <w:t>小题，每小题</w:t>
      </w:r>
      <w:r>
        <w:rPr>
          <w:rFonts w:ascii="Times New Roman" w:hAnsi="Times New Roman" w:eastAsia="Times New Roman" w:cs="Times New Roman"/>
          <w:b/>
          <w:color w:val="000000"/>
          <w:sz w:val="24"/>
        </w:rPr>
        <w:t>3</w:t>
      </w:r>
      <w:r>
        <w:rPr>
          <w:rFonts w:ascii="宋体" w:hAnsi="宋体" w:eastAsia="宋体" w:cs="宋体"/>
          <w:b/>
          <w:color w:val="000000"/>
          <w:sz w:val="24"/>
        </w:rPr>
        <w:t>分，共</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2FEFC88A">
      <w:pPr>
        <w:spacing w:line="360" w:lineRule="auto"/>
        <w:jc w:val="both"/>
        <w:textAlignment w:val="center"/>
        <w:rPr>
          <w:color w:val="000000"/>
        </w:rPr>
      </w:pPr>
      <w:r>
        <w:rPr>
          <w:color w:val="000000"/>
        </w:rPr>
        <w:t xml:space="preserve">23. </w:t>
      </w:r>
      <w:r>
        <w:rPr>
          <w:rFonts w:ascii="宋体" w:hAnsi="宋体" w:eastAsia="宋体" w:cs="宋体"/>
          <w:color w:val="000000"/>
        </w:rPr>
        <w:t>一束阳光斜射入房中，小明在</w:t>
      </w:r>
      <w:r>
        <w:rPr>
          <w:rFonts w:ascii="Times New Roman" w:hAnsi="Times New Roman" w:eastAsia="Times New Roman" w:cs="Times New Roman"/>
          <w:i/>
          <w:color w:val="000000"/>
        </w:rPr>
        <w:t>A</w:t>
      </w:r>
      <w:r>
        <w:rPr>
          <w:rFonts w:ascii="宋体" w:hAnsi="宋体" w:eastAsia="宋体" w:cs="宋体"/>
          <w:color w:val="000000"/>
        </w:rPr>
        <w:t>点用平面镜把该光竖直反射向房顶，请在图中画出平面镜的位置和反射光线。</w:t>
      </w:r>
    </w:p>
    <w:p w14:paraId="546A6D72">
      <w:pPr>
        <w:spacing w:line="360" w:lineRule="auto"/>
        <w:jc w:val="both"/>
        <w:textAlignment w:val="center"/>
        <w:rPr>
          <w:color w:val="000000"/>
        </w:rPr>
      </w:pPr>
      <w:r>
        <w:rPr>
          <w:color w:val="000000"/>
        </w:rPr>
        <w:drawing>
          <wp:inline distT="0" distB="0" distL="114300" distR="114300">
            <wp:extent cx="1162050" cy="1181100"/>
            <wp:effectExtent l="0" t="0" r="0"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42"/>
                    <a:stretch>
                      <a:fillRect/>
                    </a:stretch>
                  </pic:blipFill>
                  <pic:spPr>
                    <a:xfrm>
                      <a:off x="0" y="0"/>
                      <a:ext cx="1162050" cy="1181100"/>
                    </a:xfrm>
                    <a:prstGeom prst="rect">
                      <a:avLst/>
                    </a:prstGeom>
                  </pic:spPr>
                </pic:pic>
              </a:graphicData>
            </a:graphic>
          </wp:inline>
        </w:drawing>
      </w:r>
    </w:p>
    <w:p w14:paraId="36EC2241">
      <w:pPr>
        <w:spacing w:line="360" w:lineRule="auto"/>
        <w:jc w:val="both"/>
        <w:textAlignment w:val="center"/>
        <w:rPr>
          <w:color w:val="000000"/>
        </w:rPr>
      </w:pPr>
      <w:r>
        <w:rPr>
          <w:color w:val="000000"/>
        </w:rPr>
        <w:t xml:space="preserve">24. </w:t>
      </w:r>
      <w:r>
        <w:rPr>
          <w:rFonts w:ascii="宋体" w:hAnsi="宋体" w:eastAsia="宋体" w:cs="宋体"/>
          <w:color w:val="000000"/>
        </w:rPr>
        <w:t>如图为家庭电路的一部分。请在图中补充完整正确使用开关控制三孔插座的电路图。</w:t>
      </w:r>
    </w:p>
    <w:p w14:paraId="0DE3D470">
      <w:pPr>
        <w:spacing w:line="360" w:lineRule="auto"/>
        <w:jc w:val="both"/>
        <w:textAlignment w:val="center"/>
        <w:rPr>
          <w:color w:val="000000"/>
        </w:rPr>
      </w:pPr>
      <w:r>
        <w:rPr>
          <w:color w:val="000000"/>
        </w:rPr>
        <w:drawing>
          <wp:inline distT="0" distB="0" distL="114300" distR="114300">
            <wp:extent cx="1524000" cy="847725"/>
            <wp:effectExtent l="0" t="0" r="0" b="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43"/>
                    <a:stretch>
                      <a:fillRect/>
                    </a:stretch>
                  </pic:blipFill>
                  <pic:spPr>
                    <a:xfrm>
                      <a:off x="0" y="0"/>
                      <a:ext cx="1524000" cy="847725"/>
                    </a:xfrm>
                    <a:prstGeom prst="rect">
                      <a:avLst/>
                    </a:prstGeom>
                  </pic:spPr>
                </pic:pic>
              </a:graphicData>
            </a:graphic>
          </wp:inline>
        </w:drawing>
      </w:r>
    </w:p>
    <w:p w14:paraId="1700FC7A">
      <w:pPr>
        <w:spacing w:line="360" w:lineRule="auto"/>
        <w:jc w:val="left"/>
        <w:textAlignment w:val="center"/>
        <w:rPr>
          <w:color w:val="000000"/>
        </w:rPr>
      </w:pPr>
      <w:r>
        <w:rPr>
          <w:rFonts w:ascii="宋体" w:hAnsi="宋体" w:eastAsia="宋体" w:cs="宋体"/>
          <w:b/>
          <w:color w:val="000000"/>
          <w:sz w:val="24"/>
        </w:rPr>
        <w:t>四、实验与探究题：本题共</w:t>
      </w:r>
      <w:r>
        <w:rPr>
          <w:rFonts w:ascii="Times New Roman" w:hAnsi="Times New Roman" w:eastAsia="Times New Roman" w:cs="Times New Roman"/>
          <w:b/>
          <w:color w:val="000000"/>
          <w:sz w:val="24"/>
        </w:rPr>
        <w:t>2</w:t>
      </w:r>
      <w:r>
        <w:rPr>
          <w:rFonts w:ascii="宋体" w:hAnsi="宋体" w:eastAsia="宋体" w:cs="宋体"/>
          <w:b/>
          <w:color w:val="000000"/>
          <w:sz w:val="24"/>
        </w:rPr>
        <w:t>小题，共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1A04D62">
      <w:pPr>
        <w:spacing w:line="360" w:lineRule="auto"/>
        <w:jc w:val="both"/>
        <w:textAlignment w:val="center"/>
        <w:rPr>
          <w:color w:val="000000"/>
        </w:rPr>
      </w:pPr>
      <w:r>
        <w:rPr>
          <w:color w:val="000000"/>
        </w:rPr>
        <w:t xml:space="preserve">25. </w:t>
      </w:r>
      <w:r>
        <w:rPr>
          <w:rFonts w:ascii="宋体" w:hAnsi="宋体" w:eastAsia="宋体" w:cs="宋体"/>
          <w:color w:val="000000"/>
        </w:rPr>
        <w:t>物理兴趣小组的同学想估测满车厢小石子（如图甲，上表面可视为一平面）的总质量，进行了如下的实验。回答下列问题：</w:t>
      </w:r>
    </w:p>
    <w:p w14:paraId="29F68111">
      <w:pPr>
        <w:spacing w:line="360" w:lineRule="auto"/>
        <w:jc w:val="both"/>
        <w:textAlignment w:val="center"/>
        <w:rPr>
          <w:color w:val="000000"/>
        </w:rPr>
      </w:pPr>
      <w:r>
        <w:rPr>
          <w:color w:val="000000"/>
        </w:rPr>
        <w:drawing>
          <wp:inline distT="0" distB="0" distL="114300" distR="114300">
            <wp:extent cx="3819525" cy="1257300"/>
            <wp:effectExtent l="0" t="0" r="0" b="0"/>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44"/>
                    <a:stretch>
                      <a:fillRect/>
                    </a:stretch>
                  </pic:blipFill>
                  <pic:spPr>
                    <a:xfrm>
                      <a:off x="0" y="0"/>
                      <a:ext cx="3819525" cy="1257300"/>
                    </a:xfrm>
                    <a:prstGeom prst="rect">
                      <a:avLst/>
                    </a:prstGeom>
                  </pic:spPr>
                </pic:pic>
              </a:graphicData>
            </a:graphic>
          </wp:inline>
        </w:drawing>
      </w:r>
    </w:p>
    <w:p w14:paraId="5E1DB9F3">
      <w:pPr>
        <w:spacing w:line="360" w:lineRule="auto"/>
        <w:jc w:val="left"/>
        <w:textAlignment w:val="center"/>
        <w:rPr>
          <w:color w:val="000000"/>
        </w:rPr>
      </w:pPr>
      <w:r>
        <w:rPr>
          <w:color w:val="000000"/>
        </w:rPr>
        <w:t>（1）</w:t>
      </w:r>
      <w:r>
        <w:rPr>
          <w:rFonts w:ascii="宋体" w:hAnsi="宋体" w:eastAsia="宋体" w:cs="宋体"/>
          <w:color w:val="000000"/>
        </w:rPr>
        <w:t>测得该车厢的长、宽、高分别为</w:t>
      </w:r>
      <w:r>
        <w:rPr>
          <w:rFonts w:ascii="Times New Roman" w:hAnsi="Times New Roman" w:eastAsia="Times New Roman" w:cs="Times New Roman"/>
          <w:color w:val="000000"/>
        </w:rPr>
        <w:t>4m</w:t>
      </w:r>
      <w:r>
        <w:rPr>
          <w:rFonts w:ascii="宋体" w:hAnsi="宋体" w:eastAsia="宋体" w:cs="宋体"/>
          <w:color w:val="000000"/>
        </w:rPr>
        <w:t>、</w:t>
      </w:r>
      <w:r>
        <w:rPr>
          <w:rFonts w:ascii="Times New Roman" w:hAnsi="Times New Roman" w:eastAsia="Times New Roman" w:cs="Times New Roman"/>
          <w:color w:val="000000"/>
        </w:rPr>
        <w:t>2m</w:t>
      </w:r>
      <w:r>
        <w:rPr>
          <w:rFonts w:ascii="宋体" w:hAnsi="宋体" w:eastAsia="宋体" w:cs="宋体"/>
          <w:color w:val="000000"/>
        </w:rPr>
        <w:t>、</w:t>
      </w:r>
      <w:r>
        <w:rPr>
          <w:rFonts w:ascii="Times New Roman" w:hAnsi="Times New Roman" w:eastAsia="Times New Roman" w:cs="Times New Roman"/>
          <w:color w:val="000000"/>
        </w:rPr>
        <w:t>0.5m</w:t>
      </w:r>
      <w:r>
        <w:rPr>
          <w:rFonts w:ascii="宋体" w:hAnsi="宋体" w:eastAsia="宋体" w:cs="宋体"/>
          <w:color w:val="000000"/>
        </w:rPr>
        <w:t>，则车厢内小石子的总体积约为</w:t>
      </w:r>
      <w:r>
        <w:rPr>
          <w:color w:val="000000"/>
        </w:rPr>
        <w:t>___________</w:t>
      </w:r>
      <w:r>
        <w:object>
          <v:shape id="_x0000_i1031" o:spt="75" alt="学科网(www.zxxk.com)--教育资源门户，提供试卷、教案、课件、论文、素材以及各类教学资源下载，还有大量而丰富的教学相关资讯！" type="#_x0000_t75" style="height:15.05pt;width:16.95pt;" o:ole="t" filled="f" o:preferrelative="t" stroked="f" coordsize="21600,21600">
            <v:path/>
            <v:fill on="f" focussize="0,0"/>
            <v:stroke on="f" joinstyle="miter"/>
            <v:imagedata r:id="rId46" o:title="eqId4eab9bcb68861b73f12a65eb9e94700d"/>
            <o:lock v:ext="edit" aspectratio="t"/>
            <w10:wrap type="none"/>
            <w10:anchorlock/>
          </v:shape>
          <o:OLEObject Type="Embed" ProgID="Equation.DSMT4" ShapeID="_x0000_i1031" DrawAspect="Content" ObjectID="_1468075731" r:id="rId45">
            <o:LockedField>false</o:LockedField>
          </o:OLEObject>
        </w:object>
      </w:r>
      <w:r>
        <w:rPr>
          <w:rFonts w:ascii="宋体" w:hAnsi="宋体" w:eastAsia="宋体" w:cs="宋体"/>
          <w:color w:val="000000"/>
        </w:rPr>
        <w:t>。</w:t>
      </w:r>
    </w:p>
    <w:p w14:paraId="78B2E6C1">
      <w:pPr>
        <w:spacing w:line="360" w:lineRule="auto"/>
        <w:jc w:val="left"/>
        <w:textAlignment w:val="center"/>
        <w:rPr>
          <w:color w:val="000000"/>
        </w:rPr>
      </w:pPr>
      <w:r>
        <w:rPr>
          <w:color w:val="000000"/>
        </w:rPr>
        <w:t>（2）</w:t>
      </w:r>
      <w:r>
        <w:rPr>
          <w:rFonts w:ascii="宋体" w:hAnsi="宋体" w:eastAsia="宋体" w:cs="宋体"/>
          <w:color w:val="000000"/>
        </w:rPr>
        <w:t>从车厢中取一些小石子用保鲜膜包裹、扎紧（保鲜膜质量忽略不计且可防水），放在已调节好的天平上进行测量。先在右盘中放上一定量的砝码，天平横梁左低右高，再添加</w:t>
      </w:r>
      <w:r>
        <w:rPr>
          <w:rFonts w:ascii="Times New Roman" w:hAnsi="Times New Roman" w:eastAsia="Times New Roman" w:cs="Times New Roman"/>
          <w:color w:val="000000"/>
        </w:rPr>
        <w:t>5g</w:t>
      </w:r>
      <w:r>
        <w:rPr>
          <w:rFonts w:ascii="宋体" w:hAnsi="宋体" w:eastAsia="宋体" w:cs="宋体"/>
          <w:color w:val="000000"/>
        </w:rPr>
        <w:t>砝码，天平横梁左高右低，取下</w:t>
      </w:r>
      <w:r>
        <w:rPr>
          <w:rFonts w:ascii="Times New Roman" w:hAnsi="Times New Roman" w:eastAsia="Times New Roman" w:cs="Times New Roman"/>
          <w:color w:val="000000"/>
        </w:rPr>
        <w:t>5g</w:t>
      </w:r>
      <w:r>
        <w:rPr>
          <w:rFonts w:ascii="宋体" w:hAnsi="宋体" w:eastAsia="宋体" w:cs="宋体"/>
          <w:color w:val="000000"/>
        </w:rPr>
        <w:t>砝码，接下来应该调节__________（填“平衡螺母”或“游码”）的位置，平衡后如图乙所示。测得这些小石子质量为</w:t>
      </w:r>
      <w:r>
        <w:rPr>
          <w:color w:val="000000"/>
        </w:rPr>
        <w:t>___________</w:t>
      </w:r>
      <w:r>
        <w:rPr>
          <w:rFonts w:ascii="Times New Roman" w:hAnsi="Times New Roman" w:eastAsia="Times New Roman" w:cs="Times New Roman"/>
          <w:color w:val="000000"/>
        </w:rPr>
        <w:t>g</w:t>
      </w:r>
      <w:r>
        <w:rPr>
          <w:rFonts w:ascii="宋体" w:hAnsi="宋体" w:eastAsia="宋体" w:cs="宋体"/>
          <w:color w:val="000000"/>
        </w:rPr>
        <w:t>。</w:t>
      </w:r>
    </w:p>
    <w:p w14:paraId="4C7CFBC6">
      <w:pPr>
        <w:spacing w:line="360" w:lineRule="auto"/>
        <w:jc w:val="left"/>
        <w:textAlignment w:val="center"/>
        <w:rPr>
          <w:color w:val="000000"/>
        </w:rPr>
      </w:pPr>
      <w:r>
        <w:rPr>
          <w:color w:val="000000"/>
        </w:rPr>
        <w:t>（3）</w:t>
      </w:r>
      <w:r>
        <w:rPr>
          <w:rFonts w:ascii="宋体" w:hAnsi="宋体" w:eastAsia="宋体" w:cs="宋体"/>
          <w:color w:val="000000"/>
        </w:rPr>
        <w:t>如图丙，将这些小石子缓慢放入装满水的溢水杯中，用量筒测得溢出水的体积为</w:t>
      </w:r>
      <w:r>
        <w:rPr>
          <w:color w:val="000000"/>
        </w:rPr>
        <w:t>___________</w:t>
      </w:r>
      <w:r>
        <w:rPr>
          <w:rFonts w:ascii="Times New Roman" w:hAnsi="Times New Roman" w:eastAsia="Times New Roman" w:cs="Times New Roman"/>
          <w:color w:val="000000"/>
        </w:rPr>
        <w:t>mL</w:t>
      </w:r>
      <w:r>
        <w:rPr>
          <w:rFonts w:ascii="宋体" w:hAnsi="宋体" w:eastAsia="宋体" w:cs="宋体"/>
          <w:color w:val="000000"/>
        </w:rPr>
        <w:t>。</w:t>
      </w:r>
    </w:p>
    <w:p w14:paraId="17C20D8B">
      <w:pPr>
        <w:spacing w:line="360" w:lineRule="auto"/>
        <w:jc w:val="left"/>
        <w:textAlignment w:val="center"/>
        <w:rPr>
          <w:color w:val="000000"/>
        </w:rPr>
      </w:pPr>
      <w:r>
        <w:rPr>
          <w:color w:val="000000"/>
        </w:rPr>
        <w:t>（4）</w:t>
      </w:r>
      <w:r>
        <w:rPr>
          <w:rFonts w:ascii="宋体" w:hAnsi="宋体" w:eastAsia="宋体" w:cs="宋体"/>
          <w:color w:val="000000"/>
        </w:rPr>
        <w:t>计算出这些小石子的密度为</w:t>
      </w:r>
      <w:r>
        <w:rPr>
          <w:color w:val="000000"/>
        </w:rPr>
        <w:t>___________</w:t>
      </w:r>
      <w:r>
        <w:rPr>
          <w:rFonts w:ascii="Times New Roman" w:hAnsi="Times New Roman" w:eastAsia="Times New Roman" w:cs="Times New Roman"/>
          <w:color w:val="000000"/>
        </w:rPr>
        <w:t>kg/m</w:t>
      </w:r>
      <w:r>
        <w:rPr>
          <w:color w:val="000000"/>
          <w:vertAlign w:val="superscript"/>
        </w:rPr>
        <w:t>3</w:t>
      </w:r>
      <w:r>
        <w:rPr>
          <w:rFonts w:ascii="宋体" w:hAnsi="宋体" w:eastAsia="宋体" w:cs="宋体"/>
          <w:color w:val="000000"/>
        </w:rPr>
        <w:t>。</w:t>
      </w:r>
    </w:p>
    <w:p w14:paraId="30B7F077">
      <w:pPr>
        <w:spacing w:line="360" w:lineRule="auto"/>
        <w:jc w:val="left"/>
        <w:textAlignment w:val="center"/>
        <w:rPr>
          <w:color w:val="000000"/>
        </w:rPr>
      </w:pPr>
      <w:r>
        <w:rPr>
          <w:color w:val="000000"/>
        </w:rPr>
        <w:t>（5）</w:t>
      </w:r>
      <w:r>
        <w:rPr>
          <w:rFonts w:ascii="宋体" w:hAnsi="宋体" w:eastAsia="宋体" w:cs="宋体"/>
          <w:color w:val="000000"/>
        </w:rPr>
        <w:t>由此估算该车厢小石子的总质量为</w:t>
      </w:r>
      <w:r>
        <w:rPr>
          <w:color w:val="000000"/>
        </w:rPr>
        <w:t>___________</w:t>
      </w:r>
      <w:r>
        <w:rPr>
          <w:rFonts w:ascii="Times New Roman" w:hAnsi="Times New Roman" w:eastAsia="Times New Roman" w:cs="Times New Roman"/>
          <w:color w:val="000000"/>
        </w:rPr>
        <w:t>kg</w:t>
      </w:r>
      <w:r>
        <w:rPr>
          <w:rFonts w:ascii="宋体" w:hAnsi="宋体" w:eastAsia="宋体" w:cs="宋体"/>
          <w:color w:val="000000"/>
        </w:rPr>
        <w:t>。</w:t>
      </w:r>
    </w:p>
    <w:p w14:paraId="2BC64AF1">
      <w:pPr>
        <w:spacing w:line="360" w:lineRule="auto"/>
        <w:jc w:val="left"/>
        <w:textAlignment w:val="center"/>
        <w:rPr>
          <w:color w:val="000000"/>
        </w:rPr>
      </w:pPr>
      <w:r>
        <w:rPr>
          <w:color w:val="000000"/>
        </w:rPr>
        <w:t>（6）</w:t>
      </w:r>
      <w:r>
        <w:rPr>
          <w:rFonts w:ascii="宋体" w:hAnsi="宋体" w:eastAsia="宋体" w:cs="宋体"/>
          <w:color w:val="000000"/>
        </w:rPr>
        <w:t>若只取其中一个较大的石子进行密度测量，由此估算出该车厢小石子的总质量，结果会</w:t>
      </w:r>
      <w:r>
        <w:rPr>
          <w:color w:val="000000"/>
        </w:rPr>
        <w:t>___________</w:t>
      </w:r>
      <w:r>
        <w:rPr>
          <w:rFonts w:ascii="宋体" w:hAnsi="宋体" w:eastAsia="宋体" w:cs="宋体"/>
          <w:color w:val="000000"/>
        </w:rPr>
        <w:t>（填“偏大”或“偏小”）。</w:t>
      </w:r>
    </w:p>
    <w:p w14:paraId="3405C888">
      <w:pPr>
        <w:spacing w:line="360" w:lineRule="auto"/>
        <w:jc w:val="both"/>
        <w:textAlignment w:val="center"/>
        <w:rPr>
          <w:color w:val="000000"/>
        </w:rPr>
      </w:pPr>
      <w:r>
        <w:rPr>
          <w:color w:val="000000"/>
        </w:rPr>
        <w:t xml:space="preserve">26. </w:t>
      </w:r>
      <w:r>
        <w:rPr>
          <w:rFonts w:ascii="宋体" w:hAnsi="宋体" w:eastAsia="宋体" w:cs="宋体"/>
          <w:color w:val="000000"/>
        </w:rPr>
        <w:t>某学习小组在探究压敏电阻阻值随压力变化的关系时，设计了如图甲所示的电路图，电源电压恒为</w:t>
      </w:r>
      <w:r>
        <w:rPr>
          <w:rFonts w:ascii="Times New Roman" w:hAnsi="Times New Roman" w:eastAsia="Times New Roman" w:cs="Times New Roman"/>
          <w:color w:val="000000"/>
        </w:rPr>
        <w:t>12V</w:t>
      </w:r>
      <w:r>
        <w:rPr>
          <w:rFonts w:ascii="宋体" w:hAnsi="宋体" w:eastAsia="宋体" w:cs="宋体"/>
          <w:color w:val="000000"/>
        </w:rPr>
        <w:t>，</w:t>
      </w:r>
      <w:r>
        <w:rPr>
          <w:rFonts w:ascii="Times New Roman" w:hAnsi="Times New Roman" w:eastAsia="Times New Roman" w:cs="Times New Roman"/>
          <w:i/>
          <w:color w:val="000000"/>
        </w:rPr>
        <w:t>R</w:t>
      </w:r>
      <w:r>
        <w:rPr>
          <w:rFonts w:ascii="宋体" w:hAnsi="宋体" w:eastAsia="宋体" w:cs="宋体"/>
          <w:color w:val="000000"/>
        </w:rPr>
        <w:t>是滑动变阻器。回答下列问题：</w:t>
      </w:r>
    </w:p>
    <w:p w14:paraId="2573E683">
      <w:pPr>
        <w:spacing w:line="360" w:lineRule="auto"/>
        <w:jc w:val="both"/>
        <w:textAlignment w:val="center"/>
        <w:rPr>
          <w:color w:val="000000"/>
        </w:rPr>
      </w:pPr>
      <w:r>
        <w:rPr>
          <w:color w:val="000000"/>
        </w:rPr>
        <w:drawing>
          <wp:inline distT="0" distB="0" distL="114300" distR="114300">
            <wp:extent cx="5095875" cy="1333500"/>
            <wp:effectExtent l="0" t="0" r="0" b="0"/>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pic:cNvPicPr>
                      <a:picLocks noChangeAspect="1"/>
                    </pic:cNvPicPr>
                  </pic:nvPicPr>
                  <pic:blipFill>
                    <a:blip r:embed="rId47"/>
                    <a:stretch>
                      <a:fillRect/>
                    </a:stretch>
                  </pic:blipFill>
                  <pic:spPr>
                    <a:xfrm>
                      <a:off x="0" y="0"/>
                      <a:ext cx="5095875" cy="1333500"/>
                    </a:xfrm>
                    <a:prstGeom prst="rect">
                      <a:avLst/>
                    </a:prstGeom>
                  </pic:spPr>
                </pic:pic>
              </a:graphicData>
            </a:graphic>
          </wp:inline>
        </w:drawing>
      </w:r>
    </w:p>
    <w:p w14:paraId="64C93FCB">
      <w:pPr>
        <w:spacing w:line="360" w:lineRule="auto"/>
        <w:jc w:val="left"/>
        <w:textAlignment w:val="center"/>
        <w:rPr>
          <w:color w:val="000000"/>
        </w:rPr>
      </w:pPr>
      <w:r>
        <w:rPr>
          <w:color w:val="000000"/>
        </w:rPr>
        <w:t>（1）</w:t>
      </w:r>
      <w:r>
        <w:rPr>
          <w:rFonts w:ascii="宋体" w:hAnsi="宋体" w:eastAsia="宋体" w:cs="宋体"/>
          <w:color w:val="000000"/>
        </w:rPr>
        <w:t>小组成员选择合适的测量范围，按电路图连接好电路，闭合开关前，滑动变阻器的滑片应置于</w:t>
      </w:r>
      <w:r>
        <w:rPr>
          <w:color w:val="000000"/>
        </w:rPr>
        <w:t>___________</w:t>
      </w:r>
      <w:r>
        <w:rPr>
          <w:rFonts w:ascii="宋体" w:hAnsi="宋体" w:eastAsia="宋体" w:cs="宋体"/>
          <w:color w:val="000000"/>
        </w:rPr>
        <w:t>（填“</w:t>
      </w:r>
      <w:r>
        <w:rPr>
          <w:rFonts w:ascii="Times New Roman" w:hAnsi="Times New Roman" w:eastAsia="Times New Roman" w:cs="Times New Roman"/>
          <w:i/>
          <w:color w:val="000000"/>
        </w:rPr>
        <w:t>a</w:t>
      </w:r>
      <w:r>
        <w:rPr>
          <w:rFonts w:ascii="宋体" w:hAnsi="宋体" w:eastAsia="宋体" w:cs="宋体"/>
          <w:color w:val="000000"/>
        </w:rPr>
        <w:t>”或“</w:t>
      </w:r>
      <w:r>
        <w:rPr>
          <w:rFonts w:ascii="Times New Roman" w:hAnsi="Times New Roman" w:eastAsia="Times New Roman" w:cs="Times New Roman"/>
          <w:i/>
          <w:color w:val="000000"/>
        </w:rPr>
        <w:t>b</w:t>
      </w:r>
      <w:r>
        <w:rPr>
          <w:rFonts w:ascii="宋体" w:hAnsi="宋体" w:eastAsia="宋体" w:cs="宋体"/>
          <w:color w:val="000000"/>
        </w:rPr>
        <w:t>”）端。</w:t>
      </w:r>
    </w:p>
    <w:p w14:paraId="7884A27B">
      <w:pPr>
        <w:spacing w:line="360" w:lineRule="auto"/>
        <w:jc w:val="left"/>
        <w:textAlignment w:val="center"/>
        <w:rPr>
          <w:color w:val="000000"/>
        </w:rPr>
      </w:pPr>
      <w:r>
        <w:rPr>
          <w:color w:val="000000"/>
        </w:rPr>
        <w:t>（2）</w:t>
      </w:r>
      <w:r>
        <w:rPr>
          <w:rFonts w:ascii="宋体" w:hAnsi="宋体" w:eastAsia="宋体" w:cs="宋体"/>
          <w:color w:val="000000"/>
        </w:rPr>
        <w:t>滑动变阻器的滑片置于正确的位置后，闭合开关</w:t>
      </w:r>
      <w:r>
        <w:rPr>
          <w:rFonts w:ascii="Times New Roman" w:hAnsi="Times New Roman" w:eastAsia="Times New Roman" w:cs="Times New Roman"/>
          <w:color w:val="000000"/>
        </w:rPr>
        <w:t>S</w:t>
      </w:r>
      <w:r>
        <w:rPr>
          <w:rFonts w:ascii="宋体" w:hAnsi="宋体" w:eastAsia="宋体" w:cs="宋体"/>
          <w:color w:val="000000"/>
        </w:rPr>
        <w:t>发现电压表示数接近电源电压，电流表无示数，则故障可能是压敏电阻处发生</w:t>
      </w:r>
      <w:r>
        <w:rPr>
          <w:color w:val="000000"/>
        </w:rPr>
        <w:t>___________</w:t>
      </w:r>
      <w:r>
        <w:rPr>
          <w:rFonts w:ascii="宋体" w:hAnsi="宋体" w:eastAsia="宋体" w:cs="宋体"/>
          <w:color w:val="000000"/>
        </w:rPr>
        <w:t>（选填“短路”或“断路”）。</w:t>
      </w:r>
    </w:p>
    <w:p w14:paraId="10B97016">
      <w:pPr>
        <w:spacing w:line="360" w:lineRule="auto"/>
        <w:jc w:val="left"/>
        <w:textAlignment w:val="center"/>
        <w:rPr>
          <w:color w:val="000000"/>
        </w:rPr>
      </w:pPr>
      <w:r>
        <w:rPr>
          <w:color w:val="000000"/>
        </w:rPr>
        <w:t>（3）</w:t>
      </w:r>
      <w:r>
        <w:rPr>
          <w:rFonts w:ascii="宋体" w:hAnsi="宋体" w:eastAsia="宋体" w:cs="宋体"/>
          <w:color w:val="000000"/>
        </w:rPr>
        <w:t>排除故障后，闭合开关</w:t>
      </w:r>
      <w:r>
        <w:rPr>
          <w:rFonts w:ascii="Times New Roman" w:hAnsi="Times New Roman" w:eastAsia="Times New Roman" w:cs="Times New Roman"/>
          <w:color w:val="000000"/>
        </w:rPr>
        <w:t>S</w:t>
      </w:r>
      <w:r>
        <w:rPr>
          <w:rFonts w:ascii="宋体" w:hAnsi="宋体" w:eastAsia="宋体" w:cs="宋体"/>
          <w:color w:val="000000"/>
        </w:rPr>
        <w:t>，该压敏电阻在无压力情况下，调节滑动变阻器，电流表与电压表的指针稳定后如图乙所示，电流表的读数为</w:t>
      </w:r>
      <w:r>
        <w:rPr>
          <w:color w:val="000000"/>
        </w:rPr>
        <w:t>___________</w:t>
      </w:r>
      <w:r>
        <w:rPr>
          <w:rFonts w:ascii="Times New Roman" w:hAnsi="Times New Roman" w:eastAsia="Times New Roman" w:cs="Times New Roman"/>
          <w:color w:val="000000"/>
        </w:rPr>
        <w:t>A</w:t>
      </w:r>
      <w:r>
        <w:rPr>
          <w:rFonts w:ascii="宋体" w:hAnsi="宋体" w:eastAsia="宋体" w:cs="宋体"/>
          <w:color w:val="000000"/>
        </w:rPr>
        <w:t>，电压表的读数为</w:t>
      </w:r>
      <w:r>
        <w:rPr>
          <w:color w:val="000000"/>
        </w:rPr>
        <w:t>___________</w:t>
      </w:r>
      <w:r>
        <w:rPr>
          <w:rFonts w:ascii="Times New Roman" w:hAnsi="Times New Roman" w:eastAsia="Times New Roman" w:cs="Times New Roman"/>
          <w:color w:val="000000"/>
        </w:rPr>
        <w:t>V</w:t>
      </w:r>
      <w:r>
        <w:rPr>
          <w:rFonts w:ascii="宋体" w:hAnsi="宋体" w:eastAsia="宋体" w:cs="宋体"/>
          <w:color w:val="000000"/>
        </w:rPr>
        <w:t>，此时压敏电阻的阻值为</w:t>
      </w:r>
      <w:r>
        <w:rPr>
          <w:color w:val="000000"/>
        </w:rPr>
        <w:t>___________</w:t>
      </w:r>
      <w:r>
        <w:rPr>
          <w:rFonts w:ascii="宋体" w:hAnsi="宋体" w:eastAsia="宋体" w:cs="宋体"/>
          <w:color w:val="000000"/>
        </w:rPr>
        <w:t>Ω。</w:t>
      </w:r>
    </w:p>
    <w:p w14:paraId="31D705CC">
      <w:pPr>
        <w:spacing w:line="360" w:lineRule="auto"/>
        <w:jc w:val="left"/>
        <w:textAlignment w:val="center"/>
        <w:rPr>
          <w:color w:val="000000"/>
        </w:rPr>
      </w:pPr>
      <w:r>
        <w:rPr>
          <w:color w:val="000000"/>
        </w:rPr>
        <w:t>（4）</w:t>
      </w:r>
      <w:r>
        <w:rPr>
          <w:rFonts w:ascii="宋体" w:hAnsi="宋体" w:eastAsia="宋体" w:cs="宋体"/>
          <w:color w:val="000000"/>
        </w:rPr>
        <w:t>闭合开关</w:t>
      </w:r>
      <w:r>
        <w:rPr>
          <w:rFonts w:ascii="Times New Roman" w:hAnsi="Times New Roman" w:eastAsia="Times New Roman" w:cs="Times New Roman"/>
          <w:color w:val="000000"/>
        </w:rPr>
        <w:t>S</w:t>
      </w:r>
      <w:r>
        <w:rPr>
          <w:rFonts w:ascii="宋体" w:hAnsi="宋体" w:eastAsia="宋体" w:cs="宋体"/>
          <w:color w:val="000000"/>
        </w:rPr>
        <w:t>，改变压力</w:t>
      </w:r>
      <w:r>
        <w:rPr>
          <w:rFonts w:ascii="Times New Roman" w:hAnsi="Times New Roman" w:eastAsia="Times New Roman" w:cs="Times New Roman"/>
          <w:i/>
          <w:color w:val="000000"/>
        </w:rPr>
        <w:t>F</w:t>
      </w:r>
      <w:r>
        <w:rPr>
          <w:rFonts w:ascii="宋体" w:hAnsi="宋体" w:eastAsia="宋体" w:cs="宋体"/>
          <w:color w:val="000000"/>
        </w:rPr>
        <w:t>的大小，调节滑动变阻器，直到电流表的示数与图乙中电流表示数相同，记录下此时电压表测得的电压</w:t>
      </w:r>
      <w:r>
        <w:rPr>
          <w:rFonts w:ascii="Times New Roman" w:hAnsi="Times New Roman" w:eastAsia="Times New Roman" w:cs="Times New Roman"/>
          <w:i/>
          <w:color w:val="000000"/>
        </w:rPr>
        <w:t>U</w:t>
      </w:r>
      <w:r>
        <w:rPr>
          <w:rFonts w:ascii="宋体" w:hAnsi="宋体" w:eastAsia="宋体" w:cs="宋体"/>
          <w:color w:val="000000"/>
        </w:rPr>
        <w:t>，描绘出不同压力下的</w:t>
      </w:r>
      <w:r>
        <w:rPr>
          <w:rFonts w:ascii="Times New Roman" w:hAnsi="Times New Roman" w:eastAsia="Times New Roman" w:cs="Times New Roman"/>
          <w:i/>
          <w:color w:val="000000"/>
        </w:rPr>
        <w:t>U</w:t>
      </w:r>
      <w:r>
        <w:rPr>
          <w:rFonts w:ascii="Times New Roman" w:hAnsi="Times New Roman" w:eastAsia="Times New Roman" w:cs="Times New Roman"/>
          <w:color w:val="000000"/>
        </w:rPr>
        <w:t>-</w:t>
      </w:r>
      <w:r>
        <w:rPr>
          <w:rFonts w:ascii="Times New Roman" w:hAnsi="Times New Roman" w:eastAsia="Times New Roman" w:cs="Times New Roman"/>
          <w:i/>
          <w:color w:val="000000"/>
        </w:rPr>
        <w:t>F</w:t>
      </w:r>
      <w:r>
        <w:rPr>
          <w:rFonts w:ascii="宋体" w:hAnsi="宋体" w:eastAsia="宋体" w:cs="宋体"/>
          <w:color w:val="000000"/>
        </w:rPr>
        <w:t>图，如图丙，结合图像可知，该压敏电阻的阻值随压力的增大而</w:t>
      </w:r>
      <w:r>
        <w:rPr>
          <w:color w:val="000000"/>
        </w:rPr>
        <w:t>___________</w:t>
      </w:r>
      <w:r>
        <w:rPr>
          <w:rFonts w:ascii="宋体" w:hAnsi="宋体" w:eastAsia="宋体" w:cs="宋体"/>
          <w:color w:val="000000"/>
        </w:rPr>
        <w:t>（填“增大”或“减小”），其中压力</w:t>
      </w:r>
      <w:r>
        <w:rPr>
          <w:rFonts w:ascii="Times New Roman" w:hAnsi="Times New Roman" w:eastAsia="Times New Roman" w:cs="Times New Roman"/>
          <w:i/>
          <w:color w:val="000000"/>
        </w:rPr>
        <w:t>F</w:t>
      </w:r>
      <w:r>
        <w:rPr>
          <w:rFonts w:ascii="宋体" w:hAnsi="宋体" w:eastAsia="宋体" w:cs="宋体"/>
          <w:color w:val="000000"/>
        </w:rPr>
        <w:t>较小时的敏感程度更</w:t>
      </w:r>
      <w:r>
        <w:rPr>
          <w:color w:val="000000"/>
        </w:rPr>
        <w:t>___________</w:t>
      </w:r>
      <w:r>
        <w:rPr>
          <w:rFonts w:ascii="宋体" w:hAnsi="宋体" w:eastAsia="宋体" w:cs="宋体"/>
          <w:color w:val="000000"/>
        </w:rPr>
        <w:t>（填“高”或“低”）。</w:t>
      </w:r>
    </w:p>
    <w:p w14:paraId="2AA325C4">
      <w:pPr>
        <w:spacing w:line="360" w:lineRule="auto"/>
        <w:jc w:val="both"/>
        <w:textAlignment w:val="center"/>
        <w:rPr>
          <w:color w:val="000000"/>
        </w:rPr>
      </w:pPr>
      <w:r>
        <w:rPr>
          <w:color w:val="000000"/>
        </w:rPr>
        <w:drawing>
          <wp:inline distT="0" distB="0" distL="114300" distR="114300">
            <wp:extent cx="1390650" cy="1628775"/>
            <wp:effectExtent l="0" t="0" r="0" b="0"/>
            <wp:docPr id="100047" name="图片 1000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学科网(www.zxxk.com)--教育资源门户，提供试卷、教案、课件、论文、素材以及各类教学资源下载，还有大量而丰富的教学相关资讯！"/>
                    <pic:cNvPicPr>
                      <a:picLocks noChangeAspect="1"/>
                    </pic:cNvPicPr>
                  </pic:nvPicPr>
                  <pic:blipFill>
                    <a:blip r:embed="rId48"/>
                    <a:stretch>
                      <a:fillRect/>
                    </a:stretch>
                  </pic:blipFill>
                  <pic:spPr>
                    <a:xfrm>
                      <a:off x="0" y="0"/>
                      <a:ext cx="1390650" cy="1628775"/>
                    </a:xfrm>
                    <a:prstGeom prst="rect">
                      <a:avLst/>
                    </a:prstGeom>
                  </pic:spPr>
                </pic:pic>
              </a:graphicData>
            </a:graphic>
          </wp:inline>
        </w:drawing>
      </w:r>
    </w:p>
    <w:p w14:paraId="35396BB5">
      <w:pPr>
        <w:spacing w:line="360" w:lineRule="auto"/>
        <w:jc w:val="left"/>
        <w:textAlignment w:val="center"/>
        <w:rPr>
          <w:color w:val="000000"/>
        </w:rPr>
      </w:pPr>
      <w:r>
        <w:rPr>
          <w:color w:val="000000"/>
        </w:rPr>
        <w:t>（5）</w:t>
      </w:r>
      <w:r>
        <w:rPr>
          <w:rFonts w:ascii="宋体" w:hAnsi="宋体" w:eastAsia="宋体" w:cs="宋体"/>
          <w:color w:val="000000"/>
        </w:rPr>
        <w:t>实验后，学习小组将该压敏电阻与电阻丝熔断器、电源构成串联电路，如图丁，电源电压恒为</w:t>
      </w:r>
      <w:r>
        <w:rPr>
          <w:rFonts w:ascii="Times New Roman" w:hAnsi="Times New Roman" w:eastAsia="Times New Roman" w:cs="Times New Roman"/>
          <w:color w:val="000000"/>
        </w:rPr>
        <w:t>12V</w:t>
      </w:r>
      <w:r>
        <w:rPr>
          <w:rFonts w:ascii="宋体" w:hAnsi="宋体" w:eastAsia="宋体" w:cs="宋体"/>
          <w:color w:val="000000"/>
        </w:rPr>
        <w:t>，电阻丝熔断器的熔断电流为</w:t>
      </w:r>
      <w:r>
        <w:rPr>
          <w:rFonts w:ascii="Times New Roman" w:hAnsi="Times New Roman" w:eastAsia="Times New Roman" w:cs="Times New Roman"/>
          <w:color w:val="000000"/>
        </w:rPr>
        <w:t>0.8A</w:t>
      </w:r>
      <w:r>
        <w:rPr>
          <w:rFonts w:ascii="宋体" w:hAnsi="宋体" w:eastAsia="宋体" w:cs="宋体"/>
          <w:color w:val="000000"/>
        </w:rPr>
        <w:t>。若要该压敏电阻受到的压力增加到</w:t>
      </w:r>
      <w:r>
        <w:rPr>
          <w:rFonts w:ascii="Times New Roman" w:hAnsi="Times New Roman" w:eastAsia="Times New Roman" w:cs="Times New Roman"/>
          <w:color w:val="000000"/>
        </w:rPr>
        <w:t>10N</w:t>
      </w:r>
      <w:r>
        <w:rPr>
          <w:rFonts w:ascii="宋体" w:hAnsi="宋体" w:eastAsia="宋体" w:cs="宋体"/>
          <w:color w:val="000000"/>
        </w:rPr>
        <w:t>时熔断器的电阻丝熔断，则熔断器的阻值应设计为</w:t>
      </w:r>
      <w:r>
        <w:rPr>
          <w:color w:val="000000"/>
        </w:rPr>
        <w:t>___________</w:t>
      </w:r>
      <w:r>
        <w:rPr>
          <w:rFonts w:ascii="宋体" w:hAnsi="宋体" w:eastAsia="宋体" w:cs="宋体"/>
          <w:color w:val="000000"/>
        </w:rPr>
        <w:t>Ω。</w:t>
      </w:r>
    </w:p>
    <w:p w14:paraId="1347596A">
      <w:pPr>
        <w:spacing w:line="360" w:lineRule="auto"/>
        <w:jc w:val="both"/>
        <w:textAlignment w:val="center"/>
        <w:rPr>
          <w:color w:val="000000"/>
        </w:rPr>
      </w:pPr>
      <w:r>
        <w:rPr>
          <w:color w:val="000000"/>
        </w:rPr>
        <w:drawing>
          <wp:inline distT="0" distB="0" distL="114300" distR="114300">
            <wp:extent cx="1800225" cy="1190625"/>
            <wp:effectExtent l="0" t="0" r="0" b="0"/>
            <wp:docPr id="100049" name="图片 1000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descr="学科网(www.zxxk.com)--教育资源门户，提供试卷、教案、课件、论文、素材以及各类教学资源下载，还有大量而丰富的教学相关资讯！"/>
                    <pic:cNvPicPr>
                      <a:picLocks noChangeAspect="1"/>
                    </pic:cNvPicPr>
                  </pic:nvPicPr>
                  <pic:blipFill>
                    <a:blip r:embed="rId49"/>
                    <a:stretch>
                      <a:fillRect/>
                    </a:stretch>
                  </pic:blipFill>
                  <pic:spPr>
                    <a:xfrm>
                      <a:off x="0" y="0"/>
                      <a:ext cx="1800225" cy="1190625"/>
                    </a:xfrm>
                    <a:prstGeom prst="rect">
                      <a:avLst/>
                    </a:prstGeom>
                  </pic:spPr>
                </pic:pic>
              </a:graphicData>
            </a:graphic>
          </wp:inline>
        </w:drawing>
      </w:r>
    </w:p>
    <w:p w14:paraId="25635375">
      <w:pPr>
        <w:spacing w:line="360" w:lineRule="auto"/>
        <w:jc w:val="left"/>
        <w:textAlignment w:val="center"/>
        <w:rPr>
          <w:color w:val="000000"/>
        </w:rPr>
      </w:pPr>
      <w:r>
        <w:rPr>
          <w:rFonts w:ascii="宋体" w:hAnsi="宋体" w:eastAsia="宋体" w:cs="宋体"/>
          <w:b/>
          <w:color w:val="000000"/>
          <w:sz w:val="24"/>
        </w:rPr>
        <w:t>五、计算与解答题：本题共</w:t>
      </w:r>
      <w:r>
        <w:rPr>
          <w:rFonts w:ascii="Times New Roman" w:hAnsi="Times New Roman" w:eastAsia="Times New Roman" w:cs="Times New Roman"/>
          <w:b/>
          <w:color w:val="000000"/>
          <w:sz w:val="24"/>
        </w:rPr>
        <w:t>2</w:t>
      </w:r>
      <w:r>
        <w:rPr>
          <w:rFonts w:ascii="宋体" w:hAnsi="宋体" w:eastAsia="宋体" w:cs="宋体"/>
          <w:b/>
          <w:color w:val="000000"/>
          <w:sz w:val="24"/>
        </w:rPr>
        <w:t>小题，共</w:t>
      </w:r>
      <w:r>
        <w:rPr>
          <w:rFonts w:ascii="Times New Roman" w:hAnsi="Times New Roman" w:eastAsia="Times New Roman" w:cs="Times New Roman"/>
          <w:b/>
          <w:color w:val="000000"/>
          <w:sz w:val="24"/>
        </w:rPr>
        <w:t>21</w:t>
      </w:r>
      <w:r>
        <w:rPr>
          <w:rFonts w:ascii="宋体" w:hAnsi="宋体" w:eastAsia="宋体" w:cs="宋体"/>
          <w:b/>
          <w:color w:val="000000"/>
          <w:sz w:val="24"/>
        </w:rPr>
        <w:t>分。要求写出必要的文字说明和重要的演算步骤，只写出最后答案的不得分。</w:t>
      </w:r>
    </w:p>
    <w:p w14:paraId="10436A68">
      <w:pPr>
        <w:spacing w:line="360" w:lineRule="auto"/>
        <w:jc w:val="both"/>
        <w:textAlignment w:val="center"/>
        <w:rPr>
          <w:color w:val="000000"/>
        </w:rPr>
      </w:pPr>
      <w:r>
        <w:rPr>
          <w:color w:val="000000"/>
        </w:rPr>
        <w:t xml:space="preserve">27. </w:t>
      </w:r>
      <w:r>
        <w:rPr>
          <w:rFonts w:ascii="宋体" w:hAnsi="宋体" w:eastAsia="宋体" w:cs="宋体"/>
          <w:color w:val="000000"/>
        </w:rPr>
        <w:t>中医药是中国传承几千年的文化瑰宝。如图甲是一款小型的电热煎药壶，额定电压为</w:t>
      </w:r>
      <w:r>
        <w:rPr>
          <w:rFonts w:ascii="Times New Roman" w:hAnsi="Times New Roman" w:eastAsia="Times New Roman" w:cs="Times New Roman"/>
          <w:color w:val="000000"/>
        </w:rPr>
        <w:t>220V</w:t>
      </w:r>
      <w:r>
        <w:rPr>
          <w:rFonts w:ascii="宋体" w:hAnsi="宋体" w:eastAsia="宋体" w:cs="宋体"/>
          <w:color w:val="000000"/>
        </w:rPr>
        <w:t>，有高温、低温两个挡位，其内部简化电路如图乙所示，当双触点选择开关接触</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时为断开状态。</w:t>
      </w:r>
      <w:r>
        <w:object>
          <v:shape id="_x0000_i1032" o:spt="75" alt="学科网(www.zxxk.com)--教育资源门户，提供试卷、教案、课件、论文、素材以及各类教学资源下载，还有大量而丰富的教学相关资讯！" type="#_x0000_t75" style="height:18pt;width:12.75pt;" o:ole="t" filled="f" o:preferrelative="t" stroked="f" coordsize="21600,21600">
            <v:path/>
            <v:fill on="f" focussize="0,0"/>
            <v:stroke on="f" joinstyle="miter"/>
            <v:imagedata r:id="rId51" o:title="eqId5d0efe726d2002e3dd9b556af6cc7a83"/>
            <o:lock v:ext="edit" aspectratio="t"/>
            <w10:wrap type="none"/>
            <w10:anchorlock/>
          </v:shape>
          <o:OLEObject Type="Embed" ProgID="Equation.DSMT4" ShapeID="_x0000_i1032" DrawAspect="Content" ObjectID="_1468075732" r:id="rId50">
            <o:LockedField>false</o:LockedField>
          </o:OLEObject>
        </w:object>
      </w:r>
      <w:r>
        <w:rPr>
          <w:rFonts w:ascii="宋体" w:hAnsi="宋体" w:eastAsia="宋体" w:cs="宋体"/>
          <w:color w:val="000000"/>
        </w:rPr>
        <w:t>、</w:t>
      </w:r>
      <w:r>
        <w:object>
          <v:shape id="_x0000_i1033" o:spt="75" alt="学科网(www.zxxk.com)--教育资源门户，提供试卷、教案、课件、论文、素材以及各类教学资源下载，还有大量而丰富的教学相关资讯！" type="#_x0000_t75" style="height:18pt;width:15pt;" o:ole="t" filled="f" o:preferrelative="t" stroked="f" coordsize="21600,21600">
            <v:path/>
            <v:fill on="f" focussize="0,0"/>
            <v:stroke on="f" joinstyle="miter"/>
            <v:imagedata r:id="rId53" o:title="eqIdf6dde0c384b3fccacf91ef1b4fe89fe4"/>
            <o:lock v:ext="edit" aspectratio="t"/>
            <w10:wrap type="none"/>
            <w10:anchorlock/>
          </v:shape>
          <o:OLEObject Type="Embed" ProgID="Equation.DSMT4" ShapeID="_x0000_i1033" DrawAspect="Content" ObjectID="_1468075733" r:id="rId52">
            <o:LockedField>false</o:LockedField>
          </o:OLEObject>
        </w:object>
      </w:r>
      <w:r>
        <w:rPr>
          <w:rFonts w:ascii="宋体" w:hAnsi="宋体" w:eastAsia="宋体" w:cs="宋体"/>
          <w:color w:val="000000"/>
        </w:rPr>
        <w:t>是两个阻值不变的电热丝，</w:t>
      </w:r>
      <w:r>
        <w:object>
          <v:shape id="_x0000_i1034" o:spt="75" alt="学科网(www.zxxk.com)--教育资源门户，提供试卷、教案、课件、论文、素材以及各类教学资源下载，还有大量而丰富的教学相关资讯！" type="#_x0000_t75" style="height:18pt;width:54pt;" o:ole="t" filled="f" o:preferrelative="t" stroked="f" coordsize="21600,21600">
            <v:path/>
            <v:fill on="f" focussize="0,0"/>
            <v:stroke on="f" joinstyle="miter"/>
            <v:imagedata r:id="rId55" o:title="eqId51e3f79d42fe605d3a88def43a367bdc"/>
            <o:lock v:ext="edit" aspectratio="t"/>
            <w10:wrap type="none"/>
            <w10:anchorlock/>
          </v:shape>
          <o:OLEObject Type="Embed" ProgID="Equation.DSMT4" ShapeID="_x0000_i1034" DrawAspect="Content" ObjectID="_1468075734" r:id="rId54">
            <o:LockedField>false</o:LockedField>
          </o:OLEObject>
        </w:object>
      </w:r>
      <w:r>
        <w:rPr>
          <w:rFonts w:ascii="宋体" w:hAnsi="宋体" w:eastAsia="宋体" w:cs="宋体"/>
          <w:color w:val="000000"/>
        </w:rPr>
        <w:t>，</w:t>
      </w:r>
      <w:r>
        <w:object>
          <v:shape id="_x0000_i1035" o:spt="75" alt="学科网(www.zxxk.com)--教育资源门户，提供试卷、教案、课件、论文、素材以及各类教学资源下载，还有大量而丰富的教学相关资讯！" type="#_x0000_t75" style="height:18pt;width:53.25pt;" o:ole="t" filled="f" o:preferrelative="t" stroked="f" coordsize="21600,21600">
            <v:path/>
            <v:fill on="f" focussize="0,0"/>
            <v:stroke on="f" joinstyle="miter"/>
            <v:imagedata r:id="rId57" o:title="eqId331741fabcb7ea83f5029a293258e57f"/>
            <o:lock v:ext="edit" aspectratio="t"/>
            <w10:wrap type="none"/>
            <w10:anchorlock/>
          </v:shape>
          <o:OLEObject Type="Embed" ProgID="Equation.DSMT4" ShapeID="_x0000_i1035" DrawAspect="Content" ObjectID="_1468075735" r:id="rId56">
            <o:LockedField>false</o:LockedField>
          </o:OLEObject>
        </w:object>
      </w:r>
      <w:r>
        <w:rPr>
          <w:rFonts w:ascii="宋体" w:hAnsi="宋体" w:eastAsia="宋体" w:cs="宋体"/>
          <w:color w:val="000000"/>
        </w:rPr>
        <w:t>，</w:t>
      </w:r>
      <w:r>
        <w:object>
          <v:shape id="_x0000_i1036" o:spt="75" alt="学科网(www.zxxk.com)--教育资源门户，提供试卷、教案、课件、论文、素材以及各类教学资源下载，还有大量而丰富的教学相关资讯！" type="#_x0000_t75" style="height:14.25pt;width:51.75pt;" o:ole="t" filled="f" o:preferrelative="t" stroked="f" coordsize="21600,21600">
            <v:path/>
            <v:fill on="f" focussize="0,0"/>
            <v:stroke on="f" joinstyle="miter"/>
            <v:imagedata r:id="rId59" o:title="eqIdf0039c3e46c8bc1c57a5871a05f9931f"/>
            <o:lock v:ext="edit" aspectratio="t"/>
            <w10:wrap type="none"/>
            <w10:anchorlock/>
          </v:shape>
          <o:OLEObject Type="Embed" ProgID="Equation.DSMT4" ShapeID="_x0000_i1036" DrawAspect="Content" ObjectID="_1468075736" r:id="rId58">
            <o:LockedField>false</o:LockedField>
          </o:OLEObject>
        </w:object>
      </w:r>
      <w:r>
        <w:rPr>
          <w:rFonts w:ascii="宋体" w:hAnsi="宋体" w:eastAsia="宋体" w:cs="宋体"/>
          <w:color w:val="000000"/>
        </w:rPr>
        <w:t>。</w:t>
      </w:r>
    </w:p>
    <w:p w14:paraId="3A15F4F7">
      <w:pPr>
        <w:spacing w:line="360" w:lineRule="auto"/>
        <w:jc w:val="both"/>
        <w:textAlignment w:val="center"/>
        <w:rPr>
          <w:color w:val="000000"/>
        </w:rPr>
      </w:pPr>
      <w:r>
        <w:rPr>
          <w:color w:val="000000"/>
        </w:rPr>
        <w:drawing>
          <wp:inline distT="0" distB="0" distL="114300" distR="114300">
            <wp:extent cx="2286000" cy="1047750"/>
            <wp:effectExtent l="0" t="0" r="0" b="0"/>
            <wp:docPr id="100051" name="图片 10005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descr="学科网(www.zxxk.com)--教育资源门户，提供试卷、教案、课件、论文、素材以及各类教学资源下载，还有大量而丰富的教学相关资讯！"/>
                    <pic:cNvPicPr>
                      <a:picLocks noChangeAspect="1"/>
                    </pic:cNvPicPr>
                  </pic:nvPicPr>
                  <pic:blipFill>
                    <a:blip r:embed="rId60"/>
                    <a:stretch>
                      <a:fillRect/>
                    </a:stretch>
                  </pic:blipFill>
                  <pic:spPr>
                    <a:xfrm>
                      <a:off x="0" y="0"/>
                      <a:ext cx="2286000" cy="1047750"/>
                    </a:xfrm>
                    <a:prstGeom prst="rect">
                      <a:avLst/>
                    </a:prstGeom>
                  </pic:spPr>
                </pic:pic>
              </a:graphicData>
            </a:graphic>
          </wp:inline>
        </w:drawing>
      </w:r>
    </w:p>
    <w:p w14:paraId="22346287">
      <w:pPr>
        <w:spacing w:line="360" w:lineRule="auto"/>
        <w:jc w:val="left"/>
        <w:textAlignment w:val="center"/>
        <w:rPr>
          <w:color w:val="000000"/>
        </w:rPr>
      </w:pPr>
      <w:r>
        <w:rPr>
          <w:color w:val="000000"/>
        </w:rPr>
        <w:t>（1）</w:t>
      </w:r>
      <w:r>
        <w:rPr>
          <w:rFonts w:ascii="宋体" w:hAnsi="宋体" w:eastAsia="宋体" w:cs="宋体"/>
          <w:color w:val="000000"/>
        </w:rPr>
        <w:t>判断并简要说明使用低温挡工作时开关应接触</w:t>
      </w:r>
      <w:r>
        <w:rPr>
          <w:rFonts w:ascii="Times New Roman" w:hAnsi="Times New Roman" w:eastAsia="Times New Roman" w:cs="Times New Roman"/>
          <w:i/>
          <w:color w:val="000000"/>
        </w:rPr>
        <w:t>B</w:t>
      </w:r>
      <w:r>
        <w:rPr>
          <w:rFonts w:ascii="宋体" w:hAnsi="宋体" w:eastAsia="宋体" w:cs="宋体"/>
          <w:color w:val="000000"/>
        </w:rPr>
        <w:t>、</w:t>
      </w:r>
      <w:r>
        <w:rPr>
          <w:rFonts w:ascii="Times New Roman" w:hAnsi="Times New Roman" w:eastAsia="Times New Roman" w:cs="Times New Roman"/>
          <w:i/>
          <w:color w:val="000000"/>
        </w:rPr>
        <w:t>C</w:t>
      </w:r>
      <w:r>
        <w:rPr>
          <w:rFonts w:ascii="宋体" w:hAnsi="宋体" w:eastAsia="宋体" w:cs="宋体"/>
          <w:color w:val="000000"/>
        </w:rPr>
        <w:t>还是</w:t>
      </w:r>
      <w:r>
        <w:rPr>
          <w:rFonts w:ascii="Times New Roman" w:hAnsi="Times New Roman" w:eastAsia="Times New Roman" w:cs="Times New Roman"/>
          <w:i/>
          <w:color w:val="000000"/>
        </w:rPr>
        <w:t>C</w:t>
      </w:r>
      <w:r>
        <w:rPr>
          <w:rFonts w:ascii="宋体" w:hAnsi="宋体" w:eastAsia="宋体" w:cs="宋体"/>
          <w:color w:val="000000"/>
        </w:rPr>
        <w:t>、</w:t>
      </w:r>
      <w:r>
        <w:rPr>
          <w:rFonts w:ascii="Times New Roman" w:hAnsi="Times New Roman" w:eastAsia="Times New Roman" w:cs="Times New Roman"/>
          <w:i/>
          <w:color w:val="000000"/>
        </w:rPr>
        <w:t>D</w:t>
      </w:r>
      <w:r>
        <w:rPr>
          <w:rFonts w:ascii="宋体" w:hAnsi="宋体" w:eastAsia="宋体" w:cs="宋体"/>
          <w:color w:val="000000"/>
        </w:rPr>
        <w:t>？</w:t>
      </w:r>
    </w:p>
    <w:p w14:paraId="15177D76">
      <w:pPr>
        <w:spacing w:line="360" w:lineRule="auto"/>
        <w:jc w:val="left"/>
        <w:textAlignment w:val="center"/>
        <w:rPr>
          <w:color w:val="000000"/>
        </w:rPr>
      </w:pPr>
      <w:r>
        <w:rPr>
          <w:color w:val="000000"/>
        </w:rPr>
        <w:t>（2）</w:t>
      </w:r>
      <w:r>
        <w:rPr>
          <w:rFonts w:ascii="宋体" w:hAnsi="宋体" w:eastAsia="宋体" w:cs="宋体"/>
          <w:color w:val="000000"/>
        </w:rPr>
        <w:t>计算使用低温挡工作时的功率是多少？</w:t>
      </w:r>
    </w:p>
    <w:p w14:paraId="5D9FE3B2">
      <w:pPr>
        <w:spacing w:line="360" w:lineRule="auto"/>
        <w:jc w:val="left"/>
        <w:textAlignment w:val="center"/>
        <w:rPr>
          <w:color w:val="000000"/>
        </w:rPr>
      </w:pPr>
      <w:r>
        <w:rPr>
          <w:color w:val="000000"/>
        </w:rPr>
        <w:t>（3）</w:t>
      </w:r>
      <w:r>
        <w:rPr>
          <w:rFonts w:ascii="宋体" w:hAnsi="宋体" w:eastAsia="宋体" w:cs="宋体"/>
          <w:color w:val="000000"/>
        </w:rPr>
        <w:t>计算使用高温挡工作</w:t>
      </w:r>
      <w:r>
        <w:rPr>
          <w:rFonts w:ascii="Times New Roman" w:hAnsi="Times New Roman" w:eastAsia="Times New Roman" w:cs="Times New Roman"/>
          <w:color w:val="000000"/>
        </w:rPr>
        <w:t>1min</w:t>
      </w:r>
      <w:r>
        <w:rPr>
          <w:rFonts w:ascii="宋体" w:hAnsi="宋体" w:eastAsia="宋体" w:cs="宋体"/>
          <w:color w:val="000000"/>
        </w:rPr>
        <w:t>，电流做功是多少？</w:t>
      </w:r>
    </w:p>
    <w:p w14:paraId="69778C26">
      <w:pPr>
        <w:spacing w:line="360" w:lineRule="auto"/>
        <w:jc w:val="left"/>
        <w:textAlignment w:val="center"/>
        <w:rPr>
          <w:color w:val="000000"/>
        </w:rPr>
      </w:pPr>
      <w:r>
        <w:rPr>
          <w:color w:val="000000"/>
        </w:rPr>
        <w:t>（4）</w:t>
      </w:r>
      <w:r>
        <w:rPr>
          <w:rFonts w:ascii="宋体" w:hAnsi="宋体" w:eastAsia="宋体" w:cs="宋体"/>
          <w:color w:val="000000"/>
        </w:rPr>
        <w:t>采用低温挡加热已煎好的某种中药液。已知该中药液比热容为</w:t>
      </w:r>
      <w:r>
        <w:object>
          <v:shape id="_x0000_i1037" o:spt="75" alt="学科网(www.zxxk.com)--教育资源门户，提供试卷、教案、课件、论文、素材以及各类教学资源下载，还有大量而丰富的教学相关资讯！" type="#_x0000_t75" style="height:20.25pt;width:93.75pt;" o:ole="t" filled="f" o:preferrelative="t" stroked="f" coordsize="21600,21600">
            <v:path/>
            <v:fill on="f" focussize="0,0"/>
            <v:stroke on="f" joinstyle="miter"/>
            <v:imagedata r:id="rId62" o:title="eqIde37c235a7d8768d07985dbb4734752ba"/>
            <o:lock v:ext="edit" aspectratio="t"/>
            <w10:wrap type="none"/>
            <w10:anchorlock/>
          </v:shape>
          <o:OLEObject Type="Embed" ProgID="Equation.DSMT4" ShapeID="_x0000_i1037" DrawAspect="Content" ObjectID="_1468075737" r:id="rId61">
            <o:LockedField>false</o:LockedField>
          </o:OLEObject>
        </w:object>
      </w:r>
      <w:r>
        <w:rPr>
          <w:rFonts w:ascii="宋体" w:hAnsi="宋体" w:eastAsia="宋体" w:cs="宋体"/>
          <w:color w:val="000000"/>
        </w:rPr>
        <w:t>，质量为</w:t>
      </w:r>
      <w:r>
        <w:rPr>
          <w:rFonts w:ascii="Times New Roman" w:hAnsi="Times New Roman" w:eastAsia="Times New Roman" w:cs="Times New Roman"/>
          <w:color w:val="000000"/>
        </w:rPr>
        <w:t>200g</w:t>
      </w:r>
      <w:r>
        <w:rPr>
          <w:rFonts w:ascii="宋体" w:hAnsi="宋体" w:eastAsia="宋体" w:cs="宋体"/>
          <w:color w:val="000000"/>
        </w:rPr>
        <w:t>，加热</w:t>
      </w:r>
      <w:r>
        <w:rPr>
          <w:rFonts w:ascii="Times New Roman" w:hAnsi="Times New Roman" w:eastAsia="Times New Roman" w:cs="Times New Roman"/>
          <w:color w:val="000000"/>
        </w:rPr>
        <w:t>8min</w:t>
      </w:r>
      <w:r>
        <w:rPr>
          <w:rFonts w:ascii="宋体" w:hAnsi="宋体" w:eastAsia="宋体" w:cs="宋体"/>
          <w:color w:val="000000"/>
        </w:rPr>
        <w:t>，温度从</w:t>
      </w:r>
      <w:r>
        <w:rPr>
          <w:rFonts w:ascii="Times New Roman" w:hAnsi="Times New Roman" w:eastAsia="Times New Roman" w:cs="Times New Roman"/>
          <w:color w:val="000000"/>
        </w:rPr>
        <w:t>5℃</w:t>
      </w:r>
      <w:r>
        <w:rPr>
          <w:rFonts w:ascii="宋体" w:hAnsi="宋体" w:eastAsia="宋体" w:cs="宋体"/>
          <w:color w:val="000000"/>
        </w:rPr>
        <w:t>升高到</w:t>
      </w:r>
      <w:r>
        <w:rPr>
          <w:rFonts w:ascii="Times New Roman" w:hAnsi="Times New Roman" w:eastAsia="Times New Roman" w:cs="Times New Roman"/>
          <w:color w:val="000000"/>
        </w:rPr>
        <w:t>45℃</w:t>
      </w:r>
      <w:r>
        <w:rPr>
          <w:rFonts w:ascii="宋体" w:hAnsi="宋体" w:eastAsia="宋体" w:cs="宋体"/>
          <w:color w:val="000000"/>
        </w:rPr>
        <w:t>。请计算此过程的加热效率（加热过程中药液蒸发的影响可忽略不计）。</w:t>
      </w:r>
    </w:p>
    <w:p w14:paraId="2A20B738">
      <w:pPr>
        <w:spacing w:line="360" w:lineRule="auto"/>
        <w:jc w:val="both"/>
        <w:textAlignment w:val="center"/>
        <w:rPr>
          <w:color w:val="000000"/>
        </w:rPr>
      </w:pPr>
      <w:r>
        <w:rPr>
          <w:color w:val="000000"/>
        </w:rPr>
        <w:t xml:space="preserve">28. </w:t>
      </w:r>
      <w:r>
        <w:rPr>
          <w:rFonts w:ascii="宋体" w:hAnsi="宋体" w:eastAsia="宋体" w:cs="宋体"/>
          <w:color w:val="000000"/>
        </w:rPr>
        <w:t>某锻造厂利用卷扬机将一圆柱形工件（污垢的质量和体积忽略不计）吊入柱形清洗池中清洗，如图所示。已知工件的质量为</w:t>
      </w:r>
      <w:r>
        <w:rPr>
          <w:rFonts w:ascii="Times New Roman" w:hAnsi="Times New Roman" w:eastAsia="Times New Roman" w:cs="Times New Roman"/>
          <w:color w:val="000000"/>
        </w:rPr>
        <w:t>90kg</w:t>
      </w:r>
      <w:r>
        <w:rPr>
          <w:rFonts w:ascii="宋体" w:hAnsi="宋体" w:eastAsia="宋体" w:cs="宋体"/>
          <w:color w:val="000000"/>
        </w:rPr>
        <w:t>，高度为</w:t>
      </w:r>
      <w:r>
        <w:rPr>
          <w:rFonts w:ascii="Times New Roman" w:hAnsi="Times New Roman" w:eastAsia="Times New Roman" w:cs="Times New Roman"/>
          <w:color w:val="000000"/>
        </w:rPr>
        <w:t>50cm</w:t>
      </w:r>
      <w:r>
        <w:rPr>
          <w:rFonts w:ascii="宋体" w:hAnsi="宋体" w:eastAsia="宋体" w:cs="宋体"/>
          <w:color w:val="000000"/>
        </w:rPr>
        <w:t>，清洗池底面积为</w:t>
      </w:r>
      <w:r>
        <w:rPr>
          <w:rFonts w:ascii="Times New Roman" w:hAnsi="Times New Roman" w:eastAsia="Times New Roman" w:cs="Times New Roman"/>
          <w:color w:val="000000"/>
        </w:rPr>
        <w:t>2000</w:t>
      </w:r>
      <w:r>
        <w:object>
          <v:shape id="_x0000_i1038" o:spt="75" alt="学科网(www.zxxk.com)--教育资源门户，提供试卷、教案、课件、论文、素材以及各类教学资源下载，还有大量而丰富的教学相关资讯！" type="#_x0000_t75" style="height:15pt;width:20pt;" o:ole="t" filled="f" o:preferrelative="t" stroked="f" coordsize="21600,21600">
            <v:path/>
            <v:fill on="f" focussize="0,0"/>
            <v:stroke on="f" joinstyle="miter"/>
            <v:imagedata r:id="rId64" o:title="eqId88ce13774b09ff2edddaf21a072cf60a"/>
            <o:lock v:ext="edit" aspectratio="t"/>
            <w10:wrap type="none"/>
            <w10:anchorlock/>
          </v:shape>
          <o:OLEObject Type="Embed" ProgID="Equation.DSMT4" ShapeID="_x0000_i1038" DrawAspect="Content" ObjectID="_1468075738" r:id="rId63">
            <o:LockedField>false</o:LockedField>
          </o:OLEObject>
        </w:object>
      </w:r>
      <w:r>
        <w:rPr>
          <w:rFonts w:ascii="宋体" w:hAnsi="宋体" w:eastAsia="宋体" w:cs="宋体"/>
          <w:color w:val="000000"/>
        </w:rPr>
        <w:t>，深度为</w:t>
      </w:r>
      <w:r>
        <w:rPr>
          <w:rFonts w:ascii="Times New Roman" w:hAnsi="Times New Roman" w:eastAsia="Times New Roman" w:cs="Times New Roman"/>
          <w:color w:val="000000"/>
        </w:rPr>
        <w:t>80cm</w:t>
      </w:r>
      <w:r>
        <w:rPr>
          <w:rFonts w:ascii="宋体" w:hAnsi="宋体" w:eastAsia="宋体" w:cs="宋体"/>
          <w:color w:val="000000"/>
        </w:rPr>
        <w:t>；未放入工件时，清洗液的深度为</w:t>
      </w:r>
      <w:r>
        <w:rPr>
          <w:rFonts w:ascii="Times New Roman" w:hAnsi="Times New Roman" w:eastAsia="Times New Roman" w:cs="Times New Roman"/>
          <w:color w:val="000000"/>
        </w:rPr>
        <w:t>60cm</w:t>
      </w:r>
      <w:r>
        <w:rPr>
          <w:rFonts w:ascii="宋体" w:hAnsi="宋体" w:eastAsia="宋体" w:cs="宋体"/>
          <w:color w:val="000000"/>
        </w:rPr>
        <w:t>，密度</w:t>
      </w:r>
      <w:r>
        <w:object>
          <v:shape id="_x0000_i1039" o:spt="75" alt="学科网(www.zxxk.com)--教育资源门户，提供试卷、教案、课件、论文、素材以及各类教学资源下载，还有大量而丰富的教学相关资讯！" type="#_x0000_t75" style="height:18pt;width:95.4pt;" o:ole="t" filled="f" o:preferrelative="t" stroked="f" coordsize="21600,21600">
            <v:path/>
            <v:fill on="f" focussize="0,0"/>
            <v:stroke on="f" joinstyle="miter"/>
            <v:imagedata r:id="rId66" o:title="eqId16a8ea78a1eae2fe51e7b7d7bdcdbb60"/>
            <o:lock v:ext="edit" aspectratio="t"/>
            <w10:wrap type="none"/>
            <w10:anchorlock/>
          </v:shape>
          <o:OLEObject Type="Embed" ProgID="Equation.DSMT4" ShapeID="_x0000_i1039" DrawAspect="Content" ObjectID="_1468075739" r:id="rId65">
            <o:LockedField>false</o:LockedField>
          </o:OLEObject>
        </w:object>
      </w:r>
      <w:r>
        <w:rPr>
          <w:rFonts w:ascii="宋体" w:hAnsi="宋体" w:eastAsia="宋体" w:cs="宋体"/>
          <w:color w:val="000000"/>
        </w:rPr>
        <w:t>，</w:t>
      </w:r>
      <w:r>
        <w:object>
          <v:shape id="_x0000_i1040" o:spt="75" alt="学科网(www.zxxk.com)--教育资源门户，提供试卷、教案、课件、论文、素材以及各类教学资源下载，还有大量而丰富的教学相关资讯！" type="#_x0000_t75" style="height:16pt;width:62pt;" o:ole="t" filled="f" o:preferrelative="t" stroked="f" coordsize="21600,21600">
            <v:path/>
            <v:fill on="f" focussize="0,0"/>
            <v:stroke on="f" joinstyle="miter"/>
            <v:imagedata r:id="rId68" o:title="eqId2810c69e9c9f438be08a735ec5c6bc24"/>
            <o:lock v:ext="edit" aspectratio="t"/>
            <w10:wrap type="none"/>
            <w10:anchorlock/>
          </v:shape>
          <o:OLEObject Type="Embed" ProgID="Equation.DSMT4" ShapeID="_x0000_i1040" DrawAspect="Content" ObjectID="_1468075740" r:id="rId67">
            <o:LockedField>false</o:LockedField>
          </o:OLEObject>
        </w:object>
      </w:r>
      <w:r>
        <w:rPr>
          <w:rFonts w:ascii="宋体" w:hAnsi="宋体" w:eastAsia="宋体" w:cs="宋体"/>
          <w:color w:val="000000"/>
        </w:rPr>
        <w:t>。求：</w:t>
      </w:r>
    </w:p>
    <w:p w14:paraId="5E6FCC92">
      <w:pPr>
        <w:spacing w:line="360" w:lineRule="auto"/>
        <w:jc w:val="both"/>
        <w:textAlignment w:val="center"/>
        <w:rPr>
          <w:color w:val="000000"/>
        </w:rPr>
      </w:pPr>
      <w:r>
        <w:rPr>
          <w:color w:val="000000"/>
        </w:rPr>
        <w:drawing>
          <wp:inline distT="0" distB="0" distL="114300" distR="114300">
            <wp:extent cx="1771650" cy="1952625"/>
            <wp:effectExtent l="0" t="0" r="0" b="0"/>
            <wp:docPr id="100053" name="图片 10005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descr="学科网(www.zxxk.com)--教育资源门户，提供试卷、教案、课件、论文、素材以及各类教学资源下载，还有大量而丰富的教学相关资讯！"/>
                    <pic:cNvPicPr>
                      <a:picLocks noChangeAspect="1"/>
                    </pic:cNvPicPr>
                  </pic:nvPicPr>
                  <pic:blipFill>
                    <a:blip r:embed="rId69"/>
                    <a:stretch>
                      <a:fillRect/>
                    </a:stretch>
                  </pic:blipFill>
                  <pic:spPr>
                    <a:xfrm>
                      <a:off x="0" y="0"/>
                      <a:ext cx="1771650" cy="1952625"/>
                    </a:xfrm>
                    <a:prstGeom prst="rect">
                      <a:avLst/>
                    </a:prstGeom>
                  </pic:spPr>
                </pic:pic>
              </a:graphicData>
            </a:graphic>
          </wp:inline>
        </w:drawing>
      </w:r>
    </w:p>
    <w:p w14:paraId="4A363252">
      <w:pPr>
        <w:spacing w:line="360" w:lineRule="auto"/>
        <w:jc w:val="left"/>
        <w:textAlignment w:val="center"/>
        <w:rPr>
          <w:color w:val="000000"/>
        </w:rPr>
      </w:pPr>
      <w:r>
        <w:rPr>
          <w:color w:val="000000"/>
        </w:rPr>
        <w:t>（1）</w:t>
      </w:r>
      <w:r>
        <w:rPr>
          <w:rFonts w:ascii="宋体" w:hAnsi="宋体" w:eastAsia="宋体" w:cs="宋体"/>
          <w:color w:val="000000"/>
        </w:rPr>
        <w:t>工件的重力；</w:t>
      </w:r>
    </w:p>
    <w:p w14:paraId="551B436D">
      <w:pPr>
        <w:spacing w:line="360" w:lineRule="auto"/>
        <w:jc w:val="left"/>
        <w:textAlignment w:val="center"/>
        <w:rPr>
          <w:color w:val="000000"/>
        </w:rPr>
      </w:pPr>
      <w:r>
        <w:rPr>
          <w:color w:val="000000"/>
        </w:rPr>
        <w:t>（2）</w:t>
      </w:r>
      <w:r>
        <w:rPr>
          <w:rFonts w:ascii="宋体" w:hAnsi="宋体" w:eastAsia="宋体" w:cs="宋体"/>
          <w:color w:val="000000"/>
        </w:rPr>
        <w:t>工件一半浸入清洗液时，清洗液对工件底部的压强；</w:t>
      </w:r>
    </w:p>
    <w:p w14:paraId="31B42C33">
      <w:pPr>
        <w:spacing w:line="360" w:lineRule="auto"/>
        <w:jc w:val="left"/>
        <w:textAlignment w:val="center"/>
        <w:rPr>
          <w:color w:val="000000"/>
        </w:rPr>
      </w:pPr>
      <w:r>
        <w:rPr>
          <w:color w:val="000000"/>
        </w:rPr>
        <w:t>（3）</w:t>
      </w:r>
      <w:r>
        <w:rPr>
          <w:rFonts w:ascii="宋体" w:hAnsi="宋体" w:eastAsia="宋体" w:cs="宋体"/>
          <w:color w:val="000000"/>
        </w:rPr>
        <w:t>工件完全浸入清洗液，平衡时绳对工件的拉力为</w:t>
      </w:r>
      <w:r>
        <w:rPr>
          <w:rFonts w:ascii="Times New Roman" w:hAnsi="Times New Roman" w:eastAsia="Times New Roman" w:cs="Times New Roman"/>
          <w:color w:val="000000"/>
        </w:rPr>
        <w:t>700N</w:t>
      </w:r>
      <w:r>
        <w:rPr>
          <w:rFonts w:ascii="宋体" w:hAnsi="宋体" w:eastAsia="宋体" w:cs="宋体"/>
          <w:color w:val="000000"/>
        </w:rPr>
        <w:t>，工件的底面积是多少；</w:t>
      </w:r>
    </w:p>
    <w:p w14:paraId="54447A8C">
      <w:pPr>
        <w:spacing w:line="360" w:lineRule="auto"/>
        <w:jc w:val="left"/>
        <w:textAlignment w:val="center"/>
        <w:rPr>
          <w:color w:val="000000"/>
        </w:rPr>
      </w:pPr>
      <w:r>
        <w:rPr>
          <w:color w:val="000000"/>
        </w:rPr>
        <w:t>（4）</w:t>
      </w:r>
      <w:r>
        <w:rPr>
          <w:rFonts w:ascii="宋体" w:hAnsi="宋体" w:eastAsia="宋体" w:cs="宋体"/>
          <w:color w:val="000000"/>
        </w:rPr>
        <w:t>若工件以</w:t>
      </w:r>
      <w:r>
        <w:rPr>
          <w:rFonts w:ascii="Times New Roman" w:hAnsi="Times New Roman" w:eastAsia="Times New Roman" w:cs="Times New Roman"/>
          <w:color w:val="000000"/>
        </w:rPr>
        <w:t>1.5cm/s</w:t>
      </w:r>
      <w:r>
        <w:rPr>
          <w:rFonts w:ascii="宋体" w:hAnsi="宋体" w:eastAsia="宋体" w:cs="宋体"/>
          <w:color w:val="000000"/>
        </w:rPr>
        <w:t>的速度浸入清洗液，则工件从接触液面到刚好完全浸入所用的时间为多少，写出此过程清洗液对清洗池底部的压强随时间变化的关系式。</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6B380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C0ED8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1131E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C2E8B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E32A4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2411D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E8E5A37"/>
    <w:rsid w:val="38274566"/>
    <w:rsid w:val="491A4624"/>
    <w:rsid w:val="53AB2FA6"/>
    <w:rsid w:val="5DB92C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1" Type="http://schemas.openxmlformats.org/officeDocument/2006/relationships/fontTable" Target="fontTable.xml"/><Relationship Id="rId70" Type="http://schemas.openxmlformats.org/officeDocument/2006/relationships/customXml" Target="../customXml/item1.xml"/><Relationship Id="rId7" Type="http://schemas.openxmlformats.org/officeDocument/2006/relationships/footer" Target="footer2.xml"/><Relationship Id="rId69" Type="http://schemas.openxmlformats.org/officeDocument/2006/relationships/image" Target="media/image44.png"/><Relationship Id="rId68" Type="http://schemas.openxmlformats.org/officeDocument/2006/relationships/image" Target="media/image43.wmf"/><Relationship Id="rId67" Type="http://schemas.openxmlformats.org/officeDocument/2006/relationships/oleObject" Target="embeddings/oleObject16.bin"/><Relationship Id="rId66" Type="http://schemas.openxmlformats.org/officeDocument/2006/relationships/image" Target="media/image42.wmf"/><Relationship Id="rId65" Type="http://schemas.openxmlformats.org/officeDocument/2006/relationships/oleObject" Target="embeddings/oleObject15.bin"/><Relationship Id="rId64" Type="http://schemas.openxmlformats.org/officeDocument/2006/relationships/image" Target="media/image41.wmf"/><Relationship Id="rId63" Type="http://schemas.openxmlformats.org/officeDocument/2006/relationships/oleObject" Target="embeddings/oleObject14.bin"/><Relationship Id="rId62" Type="http://schemas.openxmlformats.org/officeDocument/2006/relationships/image" Target="media/image40.wmf"/><Relationship Id="rId61" Type="http://schemas.openxmlformats.org/officeDocument/2006/relationships/oleObject" Target="embeddings/oleObject13.bin"/><Relationship Id="rId60" Type="http://schemas.openxmlformats.org/officeDocument/2006/relationships/image" Target="media/image39.png"/><Relationship Id="rId6" Type="http://schemas.openxmlformats.org/officeDocument/2006/relationships/footer" Target="footer1.xml"/><Relationship Id="rId59" Type="http://schemas.openxmlformats.org/officeDocument/2006/relationships/image" Target="media/image38.wmf"/><Relationship Id="rId58" Type="http://schemas.openxmlformats.org/officeDocument/2006/relationships/oleObject" Target="embeddings/oleObject12.bin"/><Relationship Id="rId57" Type="http://schemas.openxmlformats.org/officeDocument/2006/relationships/image" Target="media/image37.wmf"/><Relationship Id="rId56" Type="http://schemas.openxmlformats.org/officeDocument/2006/relationships/oleObject" Target="embeddings/oleObject11.bin"/><Relationship Id="rId55" Type="http://schemas.openxmlformats.org/officeDocument/2006/relationships/image" Target="media/image36.wmf"/><Relationship Id="rId54" Type="http://schemas.openxmlformats.org/officeDocument/2006/relationships/oleObject" Target="embeddings/oleObject10.bin"/><Relationship Id="rId53" Type="http://schemas.openxmlformats.org/officeDocument/2006/relationships/image" Target="media/image35.wmf"/><Relationship Id="rId52" Type="http://schemas.openxmlformats.org/officeDocument/2006/relationships/oleObject" Target="embeddings/oleObject9.bin"/><Relationship Id="rId51" Type="http://schemas.openxmlformats.org/officeDocument/2006/relationships/image" Target="media/image34.wmf"/><Relationship Id="rId50" Type="http://schemas.openxmlformats.org/officeDocument/2006/relationships/oleObject" Target="embeddings/oleObject8.bin"/><Relationship Id="rId5" Type="http://schemas.openxmlformats.org/officeDocument/2006/relationships/header" Target="header3.xml"/><Relationship Id="rId49" Type="http://schemas.openxmlformats.org/officeDocument/2006/relationships/image" Target="media/image33.png"/><Relationship Id="rId48" Type="http://schemas.openxmlformats.org/officeDocument/2006/relationships/image" Target="media/image32.png"/><Relationship Id="rId47" Type="http://schemas.openxmlformats.org/officeDocument/2006/relationships/image" Target="media/image31.png"/><Relationship Id="rId46" Type="http://schemas.openxmlformats.org/officeDocument/2006/relationships/image" Target="media/image30.wmf"/><Relationship Id="rId45" Type="http://schemas.openxmlformats.org/officeDocument/2006/relationships/oleObject" Target="embeddings/oleObject7.bin"/><Relationship Id="rId44" Type="http://schemas.openxmlformats.org/officeDocument/2006/relationships/image" Target="media/image29.png"/><Relationship Id="rId43" Type="http://schemas.openxmlformats.org/officeDocument/2006/relationships/image" Target="media/image28.png"/><Relationship Id="rId42" Type="http://schemas.openxmlformats.org/officeDocument/2006/relationships/image" Target="media/image27.png"/><Relationship Id="rId41" Type="http://schemas.openxmlformats.org/officeDocument/2006/relationships/image" Target="media/image26.wmf"/><Relationship Id="rId40" Type="http://schemas.openxmlformats.org/officeDocument/2006/relationships/oleObject" Target="embeddings/oleObject6.bin"/><Relationship Id="rId4" Type="http://schemas.openxmlformats.org/officeDocument/2006/relationships/header" Target="header2.xml"/><Relationship Id="rId39" Type="http://schemas.openxmlformats.org/officeDocument/2006/relationships/image" Target="media/image25.wmf"/><Relationship Id="rId38" Type="http://schemas.openxmlformats.org/officeDocument/2006/relationships/oleObject" Target="embeddings/oleObject5.bin"/><Relationship Id="rId37" Type="http://schemas.openxmlformats.org/officeDocument/2006/relationships/image" Target="media/image24.wmf"/><Relationship Id="rId36" Type="http://schemas.openxmlformats.org/officeDocument/2006/relationships/oleObject" Target="embeddings/oleObject4.bin"/><Relationship Id="rId35" Type="http://schemas.openxmlformats.org/officeDocument/2006/relationships/image" Target="media/image23.wmf"/><Relationship Id="rId34" Type="http://schemas.openxmlformats.org/officeDocument/2006/relationships/oleObject" Target="embeddings/oleObject3.bin"/><Relationship Id="rId33" Type="http://schemas.openxmlformats.org/officeDocument/2006/relationships/image" Target="media/image22.wmf"/><Relationship Id="rId32" Type="http://schemas.openxmlformats.org/officeDocument/2006/relationships/oleObject" Target="embeddings/oleObject2.bin"/><Relationship Id="rId31" Type="http://schemas.openxmlformats.org/officeDocument/2006/relationships/image" Target="media/image21.wmf"/><Relationship Id="rId30" Type="http://schemas.openxmlformats.org/officeDocument/2006/relationships/oleObject" Target="embeddings/oleObject1.bin"/><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4112</Words>
  <Characters>4669</Characters>
  <Lines>0</Lines>
  <Paragraphs>0</Paragraphs>
  <TotalTime>5</TotalTime>
  <ScaleCrop>false</ScaleCrop>
  <LinksUpToDate>false</LinksUpToDate>
  <CharactersWithSpaces>4810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2025-07-02T16:50:00Z</dcterms:created>
  <dc:creator>学科网试题生产平台</dc:creator>
  <dc:description>3788054824771584</dc:description>
  <cp:lastModifiedBy>上帝掷骰子吗</cp:lastModifiedBy>
  <dcterms:modified xsi:type="dcterms:W3CDTF">2026-02-09T06:16:20Z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60E152A23A444BB994C3EDA57F396ADF_12</vt:lpwstr>
  </property>
  <property fmtid="{D5CDD505-2E9C-101B-9397-08002B2CF9AE}" pid="8" name="KSOTemplateDocerSaveRecord">
    <vt:lpwstr>eyJoZGlkIjoiMjljNjk0N2RhMTc0NzI3ZTQwZWEyZWMyMzA2NzliMDQiLCJ1c2VySWQiOiI3ODUwOTA2ODcifQ==</vt:lpwstr>
  </property>
</Properties>
</file>