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93CBE1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11823700</wp:posOffset>
            </wp:positionH>
            <wp:positionV relativeFrom="topMargin">
              <wp:posOffset>10325100</wp:posOffset>
            </wp:positionV>
            <wp:extent cx="330200" cy="406400"/>
            <wp:effectExtent l="0" t="0" r="12700" b="12700"/>
            <wp:wrapNone/>
            <wp:docPr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年四川省自贡市中考物理试题</w:t>
      </w:r>
    </w:p>
    <w:p w14:paraId="7303A6F6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本试题卷分为第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卷（选择题）和第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II</w:t>
      </w:r>
      <w:r>
        <w:rPr>
          <w:rFonts w:ascii="宋体" w:hAnsi="宋体" w:eastAsia="宋体" w:cs="宋体"/>
          <w:b/>
          <w:color w:val="auto"/>
          <w:sz w:val="24"/>
        </w:rPr>
        <w:t>卷（非选择题）两部分，共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分。答卷前，考生务必将自己的姓名、准考证号填写在答题卡上。答卷前，须将答案答在答题卡上，在本试题卷、草稿纸上答题无效。考试结束后，将试题卷和答题卡一并交回。</w:t>
      </w:r>
    </w:p>
    <w:p w14:paraId="09FED0C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C017A9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铅笔将答案标号填涂在答题卡上对应题目标号的位置上。如需改动，用橡皮擦干净后，再选涂其他答案标号。</w:t>
      </w:r>
    </w:p>
    <w:p w14:paraId="28BBCA75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分。每小题只有一个选项符合题意）</w:t>
      </w:r>
    </w:p>
    <w:p w14:paraId="46807B7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下列数据中符合实际的是（　　）</w:t>
      </w:r>
    </w:p>
    <w:p w14:paraId="0150265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人体的正常体温约为</w:t>
      </w:r>
      <w:r>
        <w:rPr>
          <w:rFonts w:ascii="Times New Roman" w:hAnsi="Times New Roman" w:eastAsia="Times New Roman" w:cs="Times New Roman"/>
          <w:color w:val="auto"/>
        </w:rPr>
        <w:t>26℃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中学生正常步行的速度为</w:t>
      </w:r>
      <w:r>
        <w:rPr>
          <w:rFonts w:ascii="Times New Roman" w:hAnsi="Times New Roman" w:eastAsia="Times New Roman" w:cs="Times New Roman"/>
          <w:color w:val="auto"/>
        </w:rPr>
        <w:t>10m/s</w:t>
      </w:r>
    </w:p>
    <w:p w14:paraId="260F53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一节新干电池的电压为</w:t>
      </w:r>
      <w:r>
        <w:rPr>
          <w:rFonts w:ascii="Times New Roman" w:hAnsi="Times New Roman" w:eastAsia="Times New Roman" w:cs="Times New Roman"/>
          <w:color w:val="auto"/>
        </w:rPr>
        <w:t>1.5V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九年级物理课本的质量约为</w:t>
      </w:r>
      <w:r>
        <w:rPr>
          <w:rFonts w:ascii="Times New Roman" w:hAnsi="Times New Roman" w:eastAsia="Times New Roman" w:cs="Times New Roman"/>
          <w:color w:val="auto"/>
        </w:rPr>
        <w:t>5kg</w:t>
      </w:r>
    </w:p>
    <w:p w14:paraId="5009B5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以下说法正确的是（　　）</w:t>
      </w:r>
    </w:p>
    <w:p w14:paraId="750E5C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核电站通过核聚变获得核能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利用半导体材料可以制作二极管</w:t>
      </w:r>
    </w:p>
    <w:p w14:paraId="64C1ED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白鹤滩水电站利用不可再生能源发电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“神舟二十号”的航天员靠超声波与地面保持联系</w:t>
      </w:r>
    </w:p>
    <w:p w14:paraId="5DAB05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下列现象与小孔成像原理相同的是（　　）</w:t>
      </w:r>
    </w:p>
    <w:p w14:paraId="653FC8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95400" cy="9620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日晷计时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95400" cy="8286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雨后彩虹</w:t>
      </w:r>
    </w:p>
    <w:p w14:paraId="60FC33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85825" cy="13049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湖面倒影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9625" cy="14001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鱼翔“浅底”</w:t>
      </w:r>
    </w:p>
    <w:p w14:paraId="204747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第九届亚冬会主题歌在开幕式现场唱响。下列说法正确的是（　　）</w:t>
      </w:r>
    </w:p>
    <w:p w14:paraId="5747B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歌手发出的声音是由空气振动产生的</w:t>
      </w:r>
    </w:p>
    <w:p w14:paraId="4519F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我们能通过响度区分不同乐器发出的声音</w:t>
      </w:r>
    </w:p>
    <w:p w14:paraId="4D3F6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麦克风的主要功能是使声音的音调变高</w:t>
      </w:r>
    </w:p>
    <w:p w14:paraId="3A41CF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后排观众听到的声音比前排小，是因为他们听到的声音响度小</w:t>
      </w:r>
    </w:p>
    <w:p w14:paraId="30B9B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以下诗句描绘的情境不涉及分子热运动的是（　　）</w:t>
      </w:r>
    </w:p>
    <w:p w14:paraId="7CD2AA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菡萏香清画舸浮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满架蔷薇一院香</w:t>
      </w:r>
    </w:p>
    <w:p w14:paraId="034E71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一行白鹭上青天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醒茶摇香叶初醒</w:t>
      </w:r>
    </w:p>
    <w:p w14:paraId="7EBE7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以下做法能减小摩擦力的是（　　）</w:t>
      </w:r>
    </w:p>
    <w:p w14:paraId="354235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机器转轴处加润滑油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用力压着黑板擦擦黑板</w:t>
      </w:r>
    </w:p>
    <w:p w14:paraId="6A65C7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鞋底做成凹凸不平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7955402" name="图片 847955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955402" name="图片 8479554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槽纹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体操运动员在手上涂镁粉</w:t>
      </w:r>
    </w:p>
    <w:p w14:paraId="49AD96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如图，质量为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7955396" name="图片 847955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955396" name="图片 84795539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物体静置于水平桌面上，用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的水平拉力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7" o:title="eqIda0ed1ec316bc54c37c4286c208f5566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使物体沿水平方向做匀速直线运动，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19" o:title="eqId02dd93c106dd0363a09e3d5a716f9dc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3090A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7143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AD0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物体对桌面的压力大于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物体受到的摩擦力是</w:t>
      </w:r>
      <w:r>
        <w:rPr>
          <w:rFonts w:ascii="Times New Roman" w:hAnsi="Times New Roman" w:eastAsia="Times New Roman" w:cs="Times New Roman"/>
          <w:color w:val="000000"/>
        </w:rPr>
        <w:t>10N</w:t>
      </w:r>
    </w:p>
    <w:p w14:paraId="4BDE2D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7" o:title="eqIda0ed1ec316bc54c37c4286c208f55667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，物体仍做匀速直线运动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7" o:title="eqIda0ed1ec316bc54c37c4286c208f55667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15N</w:t>
      </w:r>
      <w:r>
        <w:rPr>
          <w:rFonts w:ascii="宋体" w:hAnsi="宋体" w:eastAsia="宋体" w:cs="宋体"/>
          <w:color w:val="000000"/>
        </w:rPr>
        <w:t>，物体仍做匀速直线运动</w:t>
      </w:r>
    </w:p>
    <w:p w14:paraId="52CB1B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关于生活中安全用电的叙述正确的是（　　）</w:t>
      </w:r>
    </w:p>
    <w:p w14:paraId="2B9AE2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冰箱的金属外壳需接地</w:t>
      </w:r>
    </w:p>
    <w:p w14:paraId="2CFCB4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导线的绝缘皮破损后仍可以继续使用</w:t>
      </w:r>
    </w:p>
    <w:p w14:paraId="449F2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847955400" name="图片 847955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955400" name="图片 84795540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一个插线板上同时使用多个大功率用电器</w:t>
      </w:r>
    </w:p>
    <w:p w14:paraId="047104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当电路中的电流过大时，漏电保护器自动断开，保护电路</w:t>
      </w:r>
    </w:p>
    <w:p w14:paraId="16D846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如图为某用电器的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图像，其额定电压为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，则额定功率是（　　）</w:t>
      </w:r>
    </w:p>
    <w:p w14:paraId="64C028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2382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1B1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0.6W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1.8W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3.2W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4.8W</w:t>
      </w:r>
    </w:p>
    <w:p w14:paraId="0B644F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下列关于电和磁的描述不正确的是（　　）</w:t>
      </w:r>
    </w:p>
    <w:p w14:paraId="4171B4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29200" cy="12763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7DC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图甲：“天算”卫星靠电磁波高速互联</w:t>
      </w:r>
    </w:p>
    <w:p w14:paraId="56F3DF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图乙：根据该实验装置的原理制成了电动机</w:t>
      </w:r>
    </w:p>
    <w:p w14:paraId="047CE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图丙：油罐车后挂有铁链与地面相连，是为了防止静电带来的危害</w:t>
      </w:r>
    </w:p>
    <w:p w14:paraId="0B51F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图丁：用毛皮摩擦过的橡胶棒接触验电器的金属球时，金属箔张开且带负电</w:t>
      </w:r>
    </w:p>
    <w:p w14:paraId="06CD6E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529D6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76775" cy="9906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31E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图甲：泥坯随着转盘转动是因为受到惯性作用</w:t>
      </w:r>
    </w:p>
    <w:p w14:paraId="2CEAA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图乙：农用无人机在喷洒肥料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7955398" name="图片 847955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955398" name="图片 84795539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过程中惯性不变</w:t>
      </w:r>
    </w:p>
    <w:p w14:paraId="0FA28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图丙：硬币“站立”在高速列车窗台上，说明硬币此时没有惯性</w:t>
      </w:r>
    </w:p>
    <w:p w14:paraId="737F3E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图丁：短道速滑运动员不能立即停下来，是因为运动员具有惯性</w:t>
      </w:r>
    </w:p>
    <w:p w14:paraId="02429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如图，“神舟十九号”返回舱打开降落伞后，在竖直匀速下落过程中，下列有关返回舱的说法正确的是（　　）</w:t>
      </w:r>
    </w:p>
    <w:p w14:paraId="25A5A3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1314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CC9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重力势能减小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动能增大</w:t>
      </w:r>
    </w:p>
    <w:p w14:paraId="389528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重力势能转化为动能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机械能守恒</w:t>
      </w:r>
    </w:p>
    <w:p w14:paraId="5FEAAA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下列说法中不正确的是（　　）</w:t>
      </w:r>
    </w:p>
    <w:p w14:paraId="5614B3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00650" cy="9620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CF8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图甲：三峡船闸利用了连通器原理</w:t>
      </w:r>
    </w:p>
    <w:p w14:paraId="691B28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图乙：“拔火罐”技术利用了大气压强</w:t>
      </w:r>
    </w:p>
    <w:p w14:paraId="6B7F2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图丙：给坦克安装上宽大的履带是为了增大压强</w:t>
      </w:r>
    </w:p>
    <w:p w14:paraId="1341B6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图丁：运油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起飞时机翼上表面的压强小于下表面的压强</w:t>
      </w:r>
    </w:p>
    <w:p w14:paraId="778EF8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4A5955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066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CE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图甲：机器人甲抛出的手绢对它而言是静止的</w:t>
      </w:r>
    </w:p>
    <w:p w14:paraId="11C270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图乙：哪吒将毽子踢向空中，说明力可以改变物体的形状</w:t>
      </w:r>
    </w:p>
    <w:p w14:paraId="50A12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图丙：短跑运动员通过向后蹬起跑器来获得向前的力，说明力的作用是相互的</w:t>
      </w:r>
    </w:p>
    <w:p w14:paraId="1369FF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图丁：竖直放置的磁性棋盘上，棋子受到的重力和棋盘对它的吸引力是一对平衡力</w:t>
      </w:r>
    </w:p>
    <w:p w14:paraId="0F1A3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某电动自行车上有加速按钮。按下按钮时，电动机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转速增大，车速增加。能满足此要求的电路是（　　）</w:t>
      </w:r>
    </w:p>
    <w:p w14:paraId="31544D2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23950" cy="13811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43000" cy="14097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34E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47775" cy="11334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14450" cy="1200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33C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如图，质量为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的工人将重为</w:t>
      </w:r>
      <w:r>
        <w:rPr>
          <w:rFonts w:ascii="Times New Roman" w:hAnsi="Times New Roman" w:eastAsia="Times New Roman" w:cs="Times New Roman"/>
          <w:color w:val="000000"/>
        </w:rPr>
        <w:t>500N</w:t>
      </w:r>
      <w:r>
        <w:rPr>
          <w:rFonts w:ascii="宋体" w:hAnsi="宋体" w:eastAsia="宋体" w:cs="宋体"/>
          <w:color w:val="000000"/>
        </w:rPr>
        <w:t>的彩灯组件竖直向上匀速提升了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12s</w:t>
      </w:r>
      <w:r>
        <w:rPr>
          <w:rFonts w:ascii="宋体" w:hAnsi="宋体" w:eastAsia="宋体" w:cs="宋体"/>
          <w:color w:val="000000"/>
        </w:rPr>
        <w:t>，绳子自由端拉力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7" o:title="eqIda0ed1ec316bc54c37c4286c208f55667"/>
            <o:lock v:ext="edit" aspectratio="t"/>
            <w10:wrap type="none"/>
            <w10:anchorlock/>
          </v:shape>
          <o:OLEObject Type="Embed" ProgID="Equation.DSMT4" ShapeID="_x0000_i1029" DrawAspect="Content" ObjectID="_1468075729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。不计绳重和摩擦，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／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57B14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81100" cy="18859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F17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拉力的功率是</w:t>
      </w:r>
      <w:r>
        <w:rPr>
          <w:rFonts w:ascii="Times New Roman" w:hAnsi="Times New Roman" w:eastAsia="Times New Roman" w:cs="Times New Roman"/>
          <w:color w:val="000000"/>
        </w:rPr>
        <w:t>150W</w:t>
      </w:r>
    </w:p>
    <w:p w14:paraId="21514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绳子末端移动的速度是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pt;width:40pt;" o:ole="t" filled="f" o:preferrelative="t" stroked="f" coordsize="21600,21600">
            <v:path/>
            <v:fill on="f" focussize="0,0"/>
            <v:stroke on="f" joinstyle="miter"/>
            <v:imagedata r:id="rId37" o:title="eqId1a51f75efed3830cadd204dc85e69f62"/>
            <o:lock v:ext="edit" aspectratio="t"/>
            <w10:wrap type="none"/>
            <w10:anchorlock/>
          </v:shape>
          <o:OLEObject Type="Embed" ProgID="Equation.DSMT4" ShapeID="_x0000_i1030" DrawAspect="Content" ObjectID="_1468075730" r:id="rId36">
            <o:LockedField>false</o:LockedField>
          </o:OLEObject>
        </w:object>
      </w:r>
    </w:p>
    <w:p w14:paraId="0313FF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滑轮组的机械效率是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2.7pt;width:30.95pt;" o:ole="t" filled="f" o:preferrelative="t" stroked="f" coordsize="21600,21600">
            <v:path/>
            <v:fill on="f" focussize="0,0"/>
            <v:stroke on="f" joinstyle="miter"/>
            <v:imagedata r:id="rId39" o:title="eqIdf8dd0050112b7575b30abd1c5c5fd213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</w:p>
    <w:p w14:paraId="5759D7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若工人的脚与地面接触的总面积为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41" o:title="eqId10d7323a6d4eecc57a5871227da0daf7"/>
            <o:lock v:ext="edit" aspectratio="t"/>
            <w10:wrap type="none"/>
            <w10:anchorlock/>
          </v:shape>
          <o:OLEObject Type="Embed" ProgID="Equation.DSMT4" ShapeID="_x0000_i1032" DrawAspect="Content" ObjectID="_1468075732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，则他对地面的压强是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8pt;width:56.2pt;" o:ole="t" filled="f" o:preferrelative="t" stroked="f" coordsize="21600,21600">
            <v:path/>
            <v:fill on="f" focussize="0,0"/>
            <v:stroke on="f" joinstyle="miter"/>
            <v:imagedata r:id="rId43" o:title="eqId668abf7d5619018f644a7020dcd1471e"/>
            <o:lock v:ext="edit" aspectratio="t"/>
            <w10:wrap type="none"/>
            <w10:anchorlock/>
          </v:shape>
          <o:OLEObject Type="Embed" ProgID="Equation.DSMT4" ShapeID="_x0000_i1033" DrawAspect="Content" ObjectID="_1468075733" r:id="rId42">
            <o:LockedField>false</o:LockedField>
          </o:OLEObject>
        </w:object>
      </w:r>
    </w:p>
    <w:p w14:paraId="55F9A8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图甲为测量杯中液体比热容的装置，图乙为液体温度与加热时间的关系图。已知液体质量为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，初温为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，电加热器的功率为</w:t>
      </w:r>
      <w:r>
        <w:rPr>
          <w:rFonts w:ascii="Times New Roman" w:hAnsi="Times New Roman" w:eastAsia="Times New Roman" w:cs="Times New Roman"/>
          <w:color w:val="000000"/>
        </w:rPr>
        <w:t>800W</w:t>
      </w:r>
      <w:r>
        <w:rPr>
          <w:rFonts w:ascii="宋体" w:hAnsi="宋体" w:eastAsia="宋体" w:cs="宋体"/>
          <w:color w:val="000000"/>
        </w:rPr>
        <w:t>，不计一切热量损失。下列说法正确的是（　　）</w:t>
      </w:r>
    </w:p>
    <w:p w14:paraId="3CA08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13811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0FA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7955404" name="图片 847955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955404" name="图片 8479554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沸点是</w:t>
      </w:r>
      <w:r>
        <w:rPr>
          <w:rFonts w:ascii="Times New Roman" w:hAnsi="Times New Roman" w:eastAsia="Times New Roman" w:cs="Times New Roman"/>
          <w:color w:val="000000"/>
        </w:rPr>
        <w:t>100℃</w:t>
      </w:r>
    </w:p>
    <w:p w14:paraId="774062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液体的比热容是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46" o:title="eqIdaba1c0310d8242481daca4320bb8f936"/>
            <o:lock v:ext="edit" aspectratio="t"/>
            <w10:wrap type="none"/>
            <w10:anchorlock/>
          </v:shape>
          <o:OLEObject Type="Embed" ProgID="Equation.DSMT4" ShapeID="_x0000_i1034" DrawAspect="Content" ObjectID="_1468075734" r:id="rId45">
            <o:LockedField>false</o:LockedField>
          </o:OLEObject>
        </w:object>
      </w:r>
    </w:p>
    <w:p w14:paraId="16783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液体持续加热</w:t>
      </w:r>
      <w:r>
        <w:rPr>
          <w:rFonts w:ascii="Times New Roman" w:hAnsi="Times New Roman" w:eastAsia="Times New Roman" w:cs="Times New Roman"/>
          <w:color w:val="000000"/>
        </w:rPr>
        <w:t>120s</w:t>
      </w:r>
      <w:r>
        <w:rPr>
          <w:rFonts w:ascii="宋体" w:hAnsi="宋体" w:eastAsia="宋体" w:cs="宋体"/>
          <w:color w:val="000000"/>
        </w:rPr>
        <w:t>后温度会继续升高</w:t>
      </w:r>
    </w:p>
    <w:p w14:paraId="79722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液体加热至某时刻，温度计示数如图丙，此时温度是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.6pt;width:27.15pt;" o:ole="t" filled="f" o:preferrelative="t" stroked="f" coordsize="21600,21600">
            <v:path/>
            <v:fill on="f" focussize="0,0"/>
            <v:stroke on="f" joinstyle="miter"/>
            <v:imagedata r:id="rId48" o:title="eqIde6f1fbedb144612404895d7aee851ba7"/>
            <o:lock v:ext="edit" aspectratio="t"/>
            <w10:wrap type="none"/>
            <w10:anchorlock/>
          </v:shape>
          <o:OLEObject Type="Embed" ProgID="Equation.DSMT4" ShapeID="_x0000_i1035" DrawAspect="Content" ObjectID="_1468075735" r:id="rId47">
            <o:LockedField>false</o:LockedField>
          </o:OLEObject>
        </w:object>
      </w:r>
    </w:p>
    <w:p w14:paraId="603CFA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36.6pt;" o:ole="t" filled="f" o:preferrelative="t" stroked="f" coordsize="21600,21600">
            <v:path/>
            <v:fill on="f" focussize="0,0"/>
            <v:stroke on="f" joinstyle="miter"/>
            <v:imagedata r:id="rId50" o:title="eqId2873768ae11fc212fc1fbd9edbc85f26"/>
            <o:lock v:ext="edit" aspectratio="t"/>
            <w10:wrap type="none"/>
            <w10:anchorlock/>
          </v:shape>
          <o:OLEObject Type="Embed" ProgID="Equation.DSMT4" ShapeID="_x0000_i1036" DrawAspect="Content" ObjectID="_1468075736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均是杆秤称量时的支点。当使用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5pt;width:14pt;" o:ole="t" filled="f" o:preferrelative="t" stroked="f" coordsize="21600,21600">
            <v:path/>
            <v:fill on="f" focussize="0,0"/>
            <v:stroke on="f" joinstyle="miter"/>
            <v:imagedata r:id="rId52" o:title="eqId23f919bd3dde10dbbc076f7ec5149699"/>
            <o:lock v:ext="edit" aspectratio="t"/>
            <w10:wrap type="none"/>
            <w10:anchorlock/>
          </v:shape>
          <o:OLEObject Type="Embed" ProgID="Equation.DSMT4" ShapeID="_x0000_i1037" DrawAspect="Content" ObjectID="_1468075737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称量时，调整秤砣至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点位置，使秤杆处于水平平衡状态（忽略绳重和杆重），已知秤砣质量为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=110cm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25pt;width:22.05pt;" o:ole="t" filled="f" o:preferrelative="t" stroked="f" coordsize="21600,21600">
            <v:path/>
            <v:fill on="f" focussize="0,0"/>
            <v:stroke on="f" joinstyle="miter"/>
            <v:imagedata r:id="rId54" o:title="eqIdfca1d1079fc3ac3e8d44159329865cb8"/>
            <o:lock v:ext="edit" aspectratio="t"/>
            <w10:wrap type="none"/>
            <w10:anchorlock/>
          </v:shape>
          <o:OLEObject Type="Embed" ProgID="Equation.DSMT4" ShapeID="_x0000_i1038" DrawAspect="Content" ObjectID="_1468075738" r:id="rId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40758B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10477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E2C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所称物体质量是</w:t>
      </w:r>
      <w:r>
        <w:rPr>
          <w:rFonts w:ascii="Times New Roman" w:hAnsi="Times New Roman" w:eastAsia="Times New Roman" w:cs="Times New Roman"/>
          <w:color w:val="000000"/>
        </w:rPr>
        <w:t>50kg</w:t>
      </w:r>
    </w:p>
    <w:p w14:paraId="460AD3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换称质量较小的物体时，秤砣应向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点左边移动</w:t>
      </w:r>
    </w:p>
    <w:p w14:paraId="314B2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改用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5pt;width:15pt;" o:ole="t" filled="f" o:preferrelative="t" stroked="f" coordsize="21600,21600">
            <v:path/>
            <v:fill on="f" focussize="0,0"/>
            <v:stroke on="f" joinstyle="miter"/>
            <v:imagedata r:id="rId57" o:title="eqId3c4f6f74444b2b7947fc6e35c8d62322"/>
            <o:lock v:ext="edit" aspectratio="t"/>
            <w10:wrap type="none"/>
            <w10:anchorlock/>
          </v:shape>
          <o:OLEObject Type="Embed" ProgID="Equation.DSMT4" ShapeID="_x0000_i1039" DrawAspect="Content" ObjectID="_1468075739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称量物体时，会使该杆秤的称量范围变小</w:t>
      </w:r>
    </w:p>
    <w:p w14:paraId="71175A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当秤砣在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点时，使用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5pt;width:14pt;" o:ole="t" filled="f" o:preferrelative="t" stroked="f" coordsize="21600,21600">
            <v:path/>
            <v:fill on="f" focussize="0,0"/>
            <v:stroke on="f" joinstyle="miter"/>
            <v:imagedata r:id="rId52" o:title="eqId23f919bd3dde10dbbc076f7ec514969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称量的物体质量比使用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5pt;width:15pt;" o:ole="t" filled="f" o:preferrelative="t" stroked="f" coordsize="21600,21600">
            <v:path/>
            <v:fill on="f" focussize="0,0"/>
            <v:stroke on="f" joinstyle="miter"/>
            <v:imagedata r:id="rId57" o:title="eqId3c4f6f74444b2b7947fc6e35c8d62322"/>
            <o:lock v:ext="edit" aspectratio="t"/>
            <w10:wrap type="none"/>
            <w10:anchorlock/>
          </v:shape>
          <o:OLEObject Type="Embed" ProgID="Equation.DSMT4" ShapeID="_x0000_i1041" DrawAspect="Content" ObjectID="_1468075741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称量的物体质量大</w:t>
      </w:r>
    </w:p>
    <w:p w14:paraId="2A332C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图甲为某无人机内发动机限速的简化电路，当飞行速度达到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15pt;width:52pt;" o:ole="t" filled="f" o:preferrelative="t" stroked="f" coordsize="21600,21600">
            <v:path/>
            <v:fill on="f" focussize="0,0"/>
            <v:stroke on="f" joinstyle="miter"/>
            <v:imagedata r:id="rId61" o:title="eqId53540f76c0cfeca700c07c2f116531f7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时，衔铁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刚好被吸下，油门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的喷油量减小，无人机速度不再增大。已知电源电压为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，定值电阻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3" o:title="eqIdbe9b4a83b9aebebf29de0c4406ebf894"/>
            <o:lock v:ext="edit" aspectratio="t"/>
            <w10:wrap type="none"/>
            <w10:anchorlock/>
          </v:shape>
          <o:OLEObject Type="Embed" ProgID="Equation.DSMT4" ShapeID="_x0000_i1043" DrawAspect="Content" ObjectID="_1468075743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pt;width:25pt;" o:ole="t" filled="f" o:preferrelative="t" stroked="f" coordsize="21600,21600">
            <v:path/>
            <v:fill on="f" focussize="0,0"/>
            <v:stroke on="f" joinstyle="miter"/>
            <v:imagedata r:id="rId65" o:title="eqId98749c62acf2448a2d8b6a8055d2a7c5"/>
            <o:lock v:ext="edit" aspectratio="t"/>
            <w10:wrap type="none"/>
            <w10:anchorlock/>
          </v:shape>
          <o:OLEObject Type="Embed" ProgID="Equation.DSMT4" ShapeID="_x0000_i1044" DrawAspect="Content" ObjectID="_1468075744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，电磁铁线圈电阻不计，图乙为电阻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7" o:title="eqId4aa0df7f1e45f9de29e802c7f19a4f64"/>
            <o:lock v:ext="edit" aspectratio="t"/>
            <w10:wrap type="none"/>
            <w10:anchorlock/>
          </v:shape>
          <o:OLEObject Type="Embed" ProgID="Equation.DSMT4" ShapeID="_x0000_i1045" DrawAspect="Content" ObjectID="_1468075745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的阻值随飞行速度变化的关系图。下列说法正确的是（　　）</w:t>
      </w:r>
    </w:p>
    <w:p w14:paraId="527D9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5144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BDD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电磁铁下端的极性为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</w:t>
      </w:r>
    </w:p>
    <w:p w14:paraId="54A23B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当飞行速度增大对，电压表的示数减小</w:t>
      </w:r>
    </w:p>
    <w:p w14:paraId="3775A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当飞行速应达到</w:t>
      </w:r>
      <w:r>
        <w:rPr>
          <w:rFonts w:ascii="Times New Roman" w:hAnsi="Times New Roman" w:eastAsia="Times New Roman" w:cs="Times New Roman"/>
          <w:color w:val="000000"/>
        </w:rPr>
        <w:t>210km/h</w:t>
      </w:r>
      <w:r>
        <w:rPr>
          <w:rFonts w:ascii="宋体" w:hAnsi="宋体" w:eastAsia="宋体" w:cs="宋体"/>
          <w:color w:val="000000"/>
        </w:rPr>
        <w:t>时，电压表的示数为</w:t>
      </w:r>
      <w:r>
        <w:rPr>
          <w:rFonts w:ascii="Times New Roman" w:hAnsi="Times New Roman" w:eastAsia="Times New Roman" w:cs="Times New Roman"/>
          <w:color w:val="000000"/>
        </w:rPr>
        <w:t>7.5V</w:t>
      </w:r>
    </w:p>
    <w:p w14:paraId="02ECA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若以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15pt;width:52pt;" o:ole="t" filled="f" o:preferrelative="t" stroked="f" coordsize="21600,21600">
            <v:path/>
            <v:fill on="f" focussize="0,0"/>
            <v:stroke on="f" joinstyle="miter"/>
            <v:imagedata r:id="rId61" o:title="eqId53540f76c0cfeca700c07c2f116531f7"/>
            <o:lock v:ext="edit" aspectratio="t"/>
            <w10:wrap type="none"/>
            <w10:anchorlock/>
          </v:shape>
          <o:OLEObject Type="Embed" ProgID="Equation.DSMT4" ShapeID="_x0000_i1046" DrawAspect="Content" ObjectID="_1468075746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的速度飞行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7" o:title="eqId4aa0df7f1e45f9de29e802c7f19a4f64"/>
            <o:lock v:ext="edit" aspectratio="t"/>
            <w10:wrap type="none"/>
            <w10:anchorlock/>
          </v:shape>
          <o:OLEObject Type="Embed" ProgID="Equation.DSMT4" ShapeID="_x0000_i1047" DrawAspect="Content" ObjectID="_1468075747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产生的热量是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72" o:title="eqIde1c416887a6a8a98a11861ae2c5e0dc6"/>
            <o:lock v:ext="edit" aspectratio="t"/>
            <w10:wrap type="none"/>
            <w10:anchorlock/>
          </v:shape>
          <o:OLEObject Type="Embed" ProgID="Equation.DSMT4" ShapeID="_x0000_i1048" DrawAspect="Content" ObjectID="_1468075748" r:id="rId71">
            <o:LockedField>false</o:LockedField>
          </o:OLEObject>
        </w:object>
      </w:r>
    </w:p>
    <w:p w14:paraId="7C676A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图甲中静置于水平地面上的物体受到竖直向上的拉力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，图乙为拉力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的关系图，图丙为物体上升的高度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的关系图，不计绳重和摩擦。下列说法正确的是（　　）</w:t>
      </w:r>
    </w:p>
    <w:p w14:paraId="59DB3F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0050" cy="16859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92B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物体受到的重力是</w:t>
      </w:r>
      <w:r>
        <w:rPr>
          <w:rFonts w:ascii="Times New Roman" w:hAnsi="Times New Roman" w:eastAsia="Times New Roman" w:cs="Times New Roman"/>
          <w:color w:val="000000"/>
        </w:rPr>
        <w:t>60N</w:t>
      </w:r>
    </w:p>
    <w:p w14:paraId="437107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45pt;width:30pt;" o:ole="t" filled="f" o:preferrelative="t" stroked="f" coordsize="21600,21600">
            <v:path/>
            <v:fill on="f" focussize="0,0"/>
            <v:stroke on="f" joinstyle="miter"/>
            <v:imagedata r:id="rId75" o:title="eqId6de247aecf2c4de1c0b5c8ffa48cda43"/>
            <o:lock v:ext="edit" aspectratio="t"/>
            <w10:wrap type="none"/>
            <w10:anchorlock/>
          </v:shape>
          <o:OLEObject Type="Embed" ProgID="Equation.DSMT4" ShapeID="_x0000_i1049" DrawAspect="Content" ObjectID="_1468075749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内，物体对地面的压力是</w:t>
      </w:r>
      <w:r>
        <w:rPr>
          <w:rFonts w:ascii="Times New Roman" w:hAnsi="Times New Roman" w:eastAsia="Times New Roman" w:cs="Times New Roman"/>
          <w:color w:val="000000"/>
        </w:rPr>
        <w:t>60N</w:t>
      </w:r>
    </w:p>
    <w:p w14:paraId="6549D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.9pt;width:31.05pt;" o:ole="t" filled="f" o:preferrelative="t" stroked="f" coordsize="21600,21600">
            <v:path/>
            <v:fill on="f" focussize="0,0"/>
            <v:stroke on="f" joinstyle="miter"/>
            <v:imagedata r:id="rId77" o:title="eqIda063efabbf42d3cb8fe41ae3fdea6b3a"/>
            <o:lock v:ext="edit" aspectratio="t"/>
            <w10:wrap type="none"/>
            <w10:anchorlock/>
          </v:shape>
          <o:OLEObject Type="Embed" ProgID="Equation.DSMT4" ShapeID="_x0000_i1050" DrawAspect="Content" ObjectID="_1468075750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内，物体匀速上升的速度是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9pt;width:45.1pt;" o:ole="t" filled="f" o:preferrelative="t" stroked="f" coordsize="21600,21600">
            <v:path/>
            <v:fill on="f" focussize="0,0"/>
            <v:stroke on="f" joinstyle="miter"/>
            <v:imagedata r:id="rId79" o:title="eqIda6a33bdb0b96207c6b951ac7950f835f"/>
            <o:lock v:ext="edit" aspectratio="t"/>
            <w10:wrap type="none"/>
            <w10:anchorlock/>
          </v:shape>
          <o:OLEObject Type="Embed" ProgID="Equation.DSMT4" ShapeID="_x0000_i1051" DrawAspect="Content" ObjectID="_1468075751" r:id="rId78">
            <o:LockedField>false</o:LockedField>
          </o:OLEObject>
        </w:object>
      </w:r>
    </w:p>
    <w:p w14:paraId="661AA5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3s</w:t>
      </w:r>
      <w:r>
        <w:rPr>
          <w:rFonts w:ascii="宋体" w:hAnsi="宋体" w:eastAsia="宋体" w:cs="宋体"/>
          <w:color w:val="000000"/>
        </w:rPr>
        <w:t>内，物体匀速上升的速度是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pt;width:41pt;" o:ole="t" filled="f" o:preferrelative="t" stroked="f" coordsize="21600,21600">
            <v:path/>
            <v:fill on="f" focussize="0,0"/>
            <v:stroke on="f" joinstyle="miter"/>
            <v:imagedata r:id="rId81" o:title="eqId64aebb3f54fb0466b4c6002c17d1cac6"/>
            <o:lock v:ext="edit" aspectratio="t"/>
            <w10:wrap type="none"/>
            <w10:anchorlock/>
          </v:shape>
          <o:OLEObject Type="Embed" ProgID="Equation.DSMT4" ShapeID="_x0000_i1052" DrawAspect="Content" ObjectID="_1468075752" r:id="rId80">
            <o:LockedField>false</o:LockedField>
          </o:OLEObject>
        </w:object>
      </w:r>
    </w:p>
    <w:p w14:paraId="4B0CF4AE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22632DD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注意事项：必须使用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0.3</w:t>
      </w:r>
      <w:r>
        <w:rPr>
          <w:rFonts w:ascii="宋体" w:hAnsi="宋体" w:eastAsia="宋体" w:cs="宋体"/>
          <w:b/>
          <w:color w:val="000000"/>
          <w:sz w:val="24"/>
        </w:rPr>
        <w:t>毫米黑色签字笔在答题卡上题目所提示区域内作答，作图题可先用铅笔绘出，确认后再用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0.5</w:t>
      </w:r>
      <w:r>
        <w:rPr>
          <w:rFonts w:ascii="宋体" w:hAnsi="宋体" w:eastAsia="宋体" w:cs="宋体"/>
          <w:b/>
          <w:color w:val="000000"/>
          <w:sz w:val="24"/>
        </w:rPr>
        <w:t>毫米黑色签字笔描清楚。答在试题卷上无效。</w:t>
      </w:r>
    </w:p>
    <w:p w14:paraId="66D16781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33C85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如图，舰载机在甲板上起飞时，发动机的轰鸣声能传入引导员耳中。是因为声音的传播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介质（选填“需要”或“不需要”）；引导员配戴防噪声耳罩，这是在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（选填“声源处”“传播过程中”或“人耳处”）减弱噪声。</w:t>
      </w:r>
    </w:p>
    <w:p w14:paraId="0E5ACC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1144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E44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如图所示为内燃机的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冲程，该过程是将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转化为机械能。</w:t>
      </w:r>
    </w:p>
    <w:p w14:paraId="1D4933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57250" cy="15430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7D6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“四川舰”在某次海航时排开水的质量为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，它受到的浮力是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。若其从海水密度大的海域驶入密度小的海域，吃水深度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（选填“变小”“变大”或“不变”）。</w:t>
      </w:r>
    </w:p>
    <w:p w14:paraId="415988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如图，闭合开关，条形磁铁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极受到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力。为增大条形磁铁和通电螺线管间的相互作用力，滑动变阻器的滑片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滑动。</w:t>
      </w:r>
    </w:p>
    <w:p w14:paraId="76670E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0477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CBB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，无论怎样移动滑片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，发现电压表示数始终接近电源电压，经查灯泡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完好，导致这一现象的原因是滑动变阻器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。排除故障后，闭合开关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向左滑动，电压表示数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（选填“变小”“变大”或“不变”）。</w:t>
      </w:r>
    </w:p>
    <w:p w14:paraId="65B71E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1715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40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如图为初中体育均衡检测中握力计的工作原理简图，电源电压恒为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的阻值大小与其连入电路的长度成正比，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为保护电阻，弹簧电阻不计。握力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为零时，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端；握力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最大时，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端。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端滑至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端过程中，弹簧的弹性势能将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（选填“减小”“增大”或“不变”）。电路中电流表的变化范围是</w:t>
      </w:r>
      <w:r>
        <w:rPr>
          <w:rFonts w:ascii="Times New Roman" w:hAnsi="Times New Roman" w:eastAsia="Times New Roman" w:cs="Times New Roman"/>
          <w:color w:val="000000"/>
        </w:rPr>
        <w:t>0.1-0.6A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连入电路的阻值变化范围是</w:t>
      </w:r>
      <w:r>
        <w:rPr>
          <w:color w:val="000000"/>
        </w:rPr>
        <w:t>______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87" o:title="eqIdcffa35373ec4e4684107b42adb7a5161"/>
            <o:lock v:ext="edit" aspectratio="t"/>
            <w10:wrap type="none"/>
            <w10:anchorlock/>
          </v:shape>
          <o:OLEObject Type="Embed" ProgID="Equation.DSMT4" ShapeID="_x0000_i1053" DrawAspect="Content" ObjectID="_1468075753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57AF5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6573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A2D53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三、简答、作图、实验题（共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B9FA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“霜降”时节，清晨常能在路边的草地上见到霜，日出后，草叶上的霜逐渐消失，叶面又变湿了。请结合物态变化的相关知识解释霜的形成和消失的原因。</w:t>
      </w:r>
    </w:p>
    <w:p w14:paraId="4280F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图甲为车内后视镜，请在图乙中画出司机的眼睛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通过后视镜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看见后排座椅上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点的光路图。</w:t>
      </w:r>
    </w:p>
    <w:p w14:paraId="20F6D4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3811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E0C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根据下方“测量小灯泡的电功率”实验的实物图，在虚线框内完善电路图。</w:t>
      </w:r>
    </w:p>
    <w:p w14:paraId="4F4F47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10953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04F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小华利用实验室的器材探究凸透镜成像的规律。</w:t>
      </w:r>
    </w:p>
    <w:p w14:paraId="043B8C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05400" cy="12477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CE3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）实验时，调节烛焰、凸透镜和光屏三者的中心在同一高度；</w:t>
      </w:r>
    </w:p>
    <w:p w14:paraId="0C0BEB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）调节蜡烛、凸透镜和光屏的位置如图甲，光屏上恰好得到清晰的像，则该凸透镜的焦距是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583C9E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）把蜡烛移至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刻度线处，向远离凸透镜的方向移动光屏，可以得到清晰的倒立的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（选填“缩小”“放大”或“不变”）的实像；</w:t>
      </w:r>
    </w:p>
    <w:p w14:paraId="2551D0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）图乙为某次实验时火焰上的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点发出的一束光，请通过作图标出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点的像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pt;width:13pt;" o:ole="t" filled="f" o:preferrelative="t" stroked="f" coordsize="21600,21600">
            <v:path/>
            <v:fill on="f" focussize="0,0"/>
            <v:stroke on="f" joinstyle="miter"/>
            <v:imagedata r:id="rId93" o:title="eqIdcc8396a7120abeaae6236a9292e5b9f8"/>
            <o:lock v:ext="edit" aspectratio="t"/>
            <w10:wrap type="none"/>
            <w10:anchorlock/>
          </v:shape>
          <o:OLEObject Type="Embed" ProgID="Equation.DSMT4" ShapeID="_x0000_i1054" DrawAspect="Content" ObjectID="_1468075754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______</w:t>
      </w:r>
    </w:p>
    <w:p w14:paraId="740A4D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）实验中，小华将自己的眼镜放在蜡烛和凸透镜之间，发现光屏上原来清晰的像变得模糊。将光屏适当远离凸透镜后，光屏上再次出现清晰的像，由此可判断小华佩戴的是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（选填“近视”或“远视”）眼镜。</w:t>
      </w:r>
    </w:p>
    <w:p w14:paraId="30573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航空航天科研团队成功研制出新型铌合金材料。</w:t>
      </w:r>
    </w:p>
    <w:p w14:paraId="40829D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某校研究小组获得一小块此材料，设计以下探究方案测量其密度：</w:t>
      </w:r>
    </w:p>
    <w:p w14:paraId="5ED50A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0266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02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C19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如图甲，将铌合金材料切割成正方体形状，用刻度尺测出边长是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；如图乙，用天平称量其质量是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，根据数据计算出密度是</w:t>
      </w:r>
      <w:r>
        <w:rPr>
          <w:rFonts w:ascii="Times New Roman" w:hAnsi="Times New Roman" w:eastAsia="Times New Roman" w:cs="Times New Roman"/>
          <w:color w:val="000000"/>
        </w:rPr>
        <w:t>8.6×10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5060C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小敏发现铌合金块形状不规则，怀疑体积测量不准确，于是设计了新方案：</w:t>
      </w:r>
    </w:p>
    <w:p w14:paraId="357B9E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①如图丙，在水平放置的电子秤上放一装有适量水的容器，记下此时水的质量；</w:t>
      </w:r>
    </w:p>
    <w:p w14:paraId="3F41F7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②如图丁，将铌合金块轻放入水中，待水位稳定后，做好标记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，记下此时水和铌合金块的总质量；</w:t>
      </w:r>
    </w:p>
    <w:p w14:paraId="5B144F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③如图戊，取出铌合金块，在容器内注入水，直到水位达到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处，记下此时水的质量，则铌合金块的体积是</w:t>
      </w:r>
      <w:r>
        <w:rPr>
          <w:color w:val="000000"/>
        </w:rPr>
        <w:t>__________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1.75pt;width:134.25pt;" o:ole="t" filled="f" o:preferrelative="t" stroked="f" coordsize="21600,21600">
            <v:path/>
            <v:fill on="f" focussize="0,0"/>
            <v:stroke on="f" joinstyle="miter"/>
            <v:imagedata r:id="rId96" o:title="eqIdb2f105d6237ea98238d4b5ca3c19139a"/>
            <o:lock v:ext="edit" aspectratio="t"/>
            <w10:wrap type="none"/>
            <w10:anchorlock/>
          </v:shape>
          <o:OLEObject Type="Embed" ProgID="Equation.DSMT4" ShapeID="_x0000_i1055" DrawAspect="Content" ObjectID="_1468075755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F7503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④算出铌合金块的密度是</w:t>
      </w:r>
      <w:r>
        <w:rPr>
          <w:color w:val="000000"/>
        </w:rPr>
        <w:t>__________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98" o:title="eqId275bb2a73e9f9ae3f8074649c471a455"/>
            <o:lock v:ext="edit" aspectratio="t"/>
            <w10:wrap type="none"/>
            <w10:anchorlock/>
          </v:shape>
          <o:OLEObject Type="Embed" ProgID="Equation.DSMT4" ShapeID="_x0000_i1056" DrawAspect="Content" ObjectID="_1468075756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（保留小数点后一位）。</w:t>
      </w:r>
    </w:p>
    <w:p w14:paraId="6FDDFD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在“探究电流与电阻的关系”的实验中，图甲为小董将学生电源、电流表、电压表、滑动变阻器、定值电阻（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）和开关连接成的电路。</w:t>
      </w:r>
    </w:p>
    <w:p w14:paraId="3A1351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5824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856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将电源电压调至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间接入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01" o:title="eqId0b132e0cbd0e446630f4bb65804ce581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的定值电阻，将滑动变阻器滑片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滑至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使电压表示数为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，记录电流表读数；</w:t>
      </w:r>
    </w:p>
    <w:p w14:paraId="4FB44B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将定值电阻分别更换为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03" o:title="eqId5d757a8853133814c9a9753443c1cf82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05" o:title="eqId3b49bd50cc6fc1307c907c8e5bc953de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，重复上述操作。图乙为某次实验中电流表的示数，读数为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1C78C9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图丙为根据实验数据得到的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2.9pt;width:27.95pt;" o:ole="t" filled="f" o:preferrelative="t" stroked="f" coordsize="21600,21600">
            <v:path/>
            <v:fill on="f" focussize="0,0"/>
            <v:stroke on="f" joinstyle="miter"/>
            <v:imagedata r:id="rId107" o:title="eqId61432594dbf975daa378a3a001e5ac15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图像，可得出结论：在电压一定时，通过导体的电流与导体的电阻成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（选填“正”或“反”）比；</w:t>
      </w:r>
    </w:p>
    <w:p w14:paraId="6D91BF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小董还想测量标有“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”字样的小灯泡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正常发光时的电阻。选用一个定值电阻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7" o:title="eqId4aa0df7f1e45f9de29e802c7f19a4f64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，并添加一个电阻箱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pt;width:14.25pt;" o:ole="t" filled="f" o:preferrelative="t" stroked="f" coordsize="21600,21600">
            <v:path/>
            <v:fill on="f" focussize="0,0"/>
            <v:stroke on="f" joinstyle="miter"/>
            <v:imagedata r:id="rId110" o:title="eqIdbe06c18fe93021f9c1f90227bd169e1b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，设计了如图丁所示的电路。实验步骤如下：</w:t>
      </w:r>
    </w:p>
    <w:p w14:paraId="7DC9C6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①闭合开关，将滑动变阻器滑片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滑到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端，电阻箱调至某一阻值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12" o:title="eqId9efc18a5bb2e53586331b2a58538a48b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6079D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②闭合开关，调节滑动变阻器，使电流表示数为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，记录电压表读数；</w:t>
      </w:r>
    </w:p>
    <w:p w14:paraId="4B3A0C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③断开开关，如图中虚线所示，将电压表连接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点的导线改接到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点，闭合开关，反复调节电阻箱和滑动变阻器，使电流表和电压表的示数与②中相同，记录此时电阻箱的阻值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14" o:title="eqId19f20f21a9d50b61dac519a3ddab539d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，断开开关；</w:t>
      </w:r>
    </w:p>
    <w:p w14:paraId="693B4E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④小泡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正常发光时的电阻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16" o:title="eqIdf0b1d2dd353e485c7d6273f37d47f7b6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5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0C7D4F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分。解答时应写出必要的文字说明、方程式和重要演算步骤，只写出最后答案的不得分。有数值计算的题，答案中必须明确写出数值和单位。）</w:t>
      </w:r>
    </w:p>
    <w:p w14:paraId="4C582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小张有一底面积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9pt;width:55.85pt;" o:ole="t" filled="f" o:preferrelative="t" stroked="f" coordsize="21600,21600">
            <v:path/>
            <v:fill on="f" focussize="0,0"/>
            <v:stroke on="f" joinstyle="miter"/>
            <v:imagedata r:id="rId118" o:title="eqId7e3a99e5c85de67b32ed388fd4ba65d8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、高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.5pt;width:45.75pt;" o:ole="t" filled="f" o:preferrelative="t" stroked="f" coordsize="21600,21600">
            <v:path/>
            <v:fill on="f" focussize="0,0"/>
            <v:stroke on="f" joinstyle="miter"/>
            <v:imagedata r:id="rId120" o:title="eqId6bccbed439065db94935d87d66bb58db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的长方体物块，将物块悬挂在弹簧测力计下端，测力计读取如图甲。取来一底面积为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8pt;width:63.25pt;" o:ole="t" filled="f" o:preferrelative="t" stroked="f" coordsize="21600,21600">
            <v:path/>
            <v:fill on="f" focussize="0,0"/>
            <v:stroke on="f" joinstyle="miter"/>
            <v:imagedata r:id="rId122" o:title="eqId2365276ad8d22f4837cc1350272c5ec4"/>
            <o:lock v:ext="edit" aspectratio="t"/>
            <w10:wrap type="none"/>
            <w10:anchorlock/>
          </v:shape>
          <o:OLEObject Type="Embed" ProgID="Equation.DSMT4" ShapeID="_x0000_i1068" DrawAspect="Content" ObjectID="_146807576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薄壁圆柱形容器，盛入足量水静置于水平桌面上，将物块放入水中，物块静止时漂浮在水面上，如图乙。再将一小铁块放在物块上表面，静止时，物块上表面刚好与液面相平，如图丙。以上过程中没有水溢出且物块不吸水，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24" o:title="eqId276509f01529d982ab21e479a4619268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19" o:title="eqId02dd93c106dd0363a09e3d5a716f9dc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127" o:title="eqId23fb78bd2eddc741e46fb060d92141d7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550075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05100" cy="136207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E45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漂浮状态的物块露出水面的高度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1.25pt;width:8.25pt;" o:ole="t" filled="f" o:preferrelative="t" stroked="f" coordsize="21600,21600">
            <v:path/>
            <v:fill on="f" focussize="0,0"/>
            <v:stroke on="f" joinstyle="miter"/>
            <v:imagedata r:id="rId130" o:title="eqId3eabd5f3a86afe49dcd70571e2b96cfd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3D9A4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小铁块放在物块上表面前后，水对容器底部压强的增加量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.5pt;width:18pt;" o:ole="t" filled="f" o:preferrelative="t" stroked="f" coordsize="21600,21600">
            <v:path/>
            <v:fill on="f" focussize="0,0"/>
            <v:stroke on="f" joinstyle="miter"/>
            <v:imagedata r:id="rId132" o:title="eqId38608507b2ad6ec719ee7c890482a8af"/>
            <o:lock v:ext="edit" aspectratio="t"/>
            <w10:wrap type="none"/>
            <w10:anchorlock/>
          </v:shape>
          <o:OLEObject Type="Embed" ProgID="Equation.DSMT4" ShapeID="_x0000_i1073" DrawAspect="Content" ObjectID="_1468075773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B675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某种植基地安装了一款可以自动注水的喷淋系统，该系统由控制电路和工作电路两部分组成，其简化电路如图甲；图乙是工作电路总电流随时间变化的图像；图丙是与工作电路连接的电能表。控制电路的电源电压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34" o:title="eqIde851f3808e699ae0bbb7040ec7b2b93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36" o:title="eqIdee1ba01db65ce263fa7866e38e37379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为压敏电阻，放置在注水系统水箱底部，其阻值随压力的增大而减小。随着注水系统水箱内水量的增加，通过电磁铁线圈中的电流逐渐增大，当电流增大到</w:t>
      </w:r>
      <w:r>
        <w:rPr>
          <w:rFonts w:ascii="Times New Roman" w:hAnsi="Times New Roman" w:eastAsia="Times New Roman" w:cs="Times New Roman"/>
          <w:color w:val="000000"/>
        </w:rPr>
        <w:t>0.15A</w:t>
      </w:r>
      <w:r>
        <w:rPr>
          <w:rFonts w:ascii="宋体" w:hAnsi="宋体" w:eastAsia="宋体" w:cs="宋体"/>
          <w:color w:val="000000"/>
        </w:rPr>
        <w:t>时，衔铁恰好被吸下，注水系统停止工作。电磁铁线圈的电阻忽略不计。求：</w:t>
      </w:r>
    </w:p>
    <w:p w14:paraId="54C8F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2537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2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13F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当衔铁恰好被吸下时，电阻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136" o:title="eqIdee1ba01db65ce263fa7866e38e37379a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的阻值；</w:t>
      </w:r>
    </w:p>
    <w:p w14:paraId="52AF9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内与工作电路连接的电能表转盘转了多少转；</w:t>
      </w:r>
    </w:p>
    <w:p w14:paraId="0C3A93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注水系统的电功率。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AAE95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64097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F93F8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34211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9F120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12504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9C4EEF"/>
    <w:rsid w:val="0A053DD7"/>
    <w:rsid w:val="15BC21CC"/>
    <w:rsid w:val="265D46A8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8.png"/><Relationship Id="rId98" Type="http://schemas.openxmlformats.org/officeDocument/2006/relationships/image" Target="media/image57.wmf"/><Relationship Id="rId97" Type="http://schemas.openxmlformats.org/officeDocument/2006/relationships/oleObject" Target="embeddings/oleObject32.bin"/><Relationship Id="rId96" Type="http://schemas.openxmlformats.org/officeDocument/2006/relationships/image" Target="media/image56.wmf"/><Relationship Id="rId95" Type="http://schemas.openxmlformats.org/officeDocument/2006/relationships/oleObject" Target="embeddings/oleObject31.bin"/><Relationship Id="rId94" Type="http://schemas.openxmlformats.org/officeDocument/2006/relationships/image" Target="media/image55.png"/><Relationship Id="rId93" Type="http://schemas.openxmlformats.org/officeDocument/2006/relationships/image" Target="media/image54.wmf"/><Relationship Id="rId92" Type="http://schemas.openxmlformats.org/officeDocument/2006/relationships/oleObject" Target="embeddings/oleObject30.bin"/><Relationship Id="rId91" Type="http://schemas.openxmlformats.org/officeDocument/2006/relationships/image" Target="media/image53.png"/><Relationship Id="rId90" Type="http://schemas.openxmlformats.org/officeDocument/2006/relationships/image" Target="media/image52.png"/><Relationship Id="rId9" Type="http://schemas.openxmlformats.org/officeDocument/2006/relationships/theme" Target="theme/theme1.xml"/><Relationship Id="rId89" Type="http://schemas.openxmlformats.org/officeDocument/2006/relationships/image" Target="media/image51.png"/><Relationship Id="rId88" Type="http://schemas.openxmlformats.org/officeDocument/2006/relationships/image" Target="media/image50.png"/><Relationship Id="rId87" Type="http://schemas.openxmlformats.org/officeDocument/2006/relationships/image" Target="media/image49.wmf"/><Relationship Id="rId86" Type="http://schemas.openxmlformats.org/officeDocument/2006/relationships/oleObject" Target="embeddings/oleObject29.bin"/><Relationship Id="rId85" Type="http://schemas.openxmlformats.org/officeDocument/2006/relationships/image" Target="media/image48.png"/><Relationship Id="rId84" Type="http://schemas.openxmlformats.org/officeDocument/2006/relationships/image" Target="media/image47.png"/><Relationship Id="rId83" Type="http://schemas.openxmlformats.org/officeDocument/2006/relationships/image" Target="media/image46.png"/><Relationship Id="rId82" Type="http://schemas.openxmlformats.org/officeDocument/2006/relationships/image" Target="media/image45.png"/><Relationship Id="rId81" Type="http://schemas.openxmlformats.org/officeDocument/2006/relationships/image" Target="media/image44.wmf"/><Relationship Id="rId80" Type="http://schemas.openxmlformats.org/officeDocument/2006/relationships/oleObject" Target="embeddings/oleObject28.bin"/><Relationship Id="rId8" Type="http://schemas.openxmlformats.org/officeDocument/2006/relationships/footer" Target="footer3.xml"/><Relationship Id="rId79" Type="http://schemas.openxmlformats.org/officeDocument/2006/relationships/image" Target="media/image43.wmf"/><Relationship Id="rId78" Type="http://schemas.openxmlformats.org/officeDocument/2006/relationships/oleObject" Target="embeddings/oleObject27.bin"/><Relationship Id="rId77" Type="http://schemas.openxmlformats.org/officeDocument/2006/relationships/image" Target="media/image42.wmf"/><Relationship Id="rId76" Type="http://schemas.openxmlformats.org/officeDocument/2006/relationships/oleObject" Target="embeddings/oleObject26.bin"/><Relationship Id="rId75" Type="http://schemas.openxmlformats.org/officeDocument/2006/relationships/image" Target="media/image41.wmf"/><Relationship Id="rId74" Type="http://schemas.openxmlformats.org/officeDocument/2006/relationships/oleObject" Target="embeddings/oleObject25.bin"/><Relationship Id="rId73" Type="http://schemas.openxmlformats.org/officeDocument/2006/relationships/image" Target="media/image40.png"/><Relationship Id="rId72" Type="http://schemas.openxmlformats.org/officeDocument/2006/relationships/image" Target="media/image39.wmf"/><Relationship Id="rId71" Type="http://schemas.openxmlformats.org/officeDocument/2006/relationships/oleObject" Target="embeddings/oleObject24.bin"/><Relationship Id="rId70" Type="http://schemas.openxmlformats.org/officeDocument/2006/relationships/oleObject" Target="embeddings/oleObject23.bin"/><Relationship Id="rId7" Type="http://schemas.openxmlformats.org/officeDocument/2006/relationships/footer" Target="footer2.xml"/><Relationship Id="rId69" Type="http://schemas.openxmlformats.org/officeDocument/2006/relationships/oleObject" Target="embeddings/oleObject22.bin"/><Relationship Id="rId68" Type="http://schemas.openxmlformats.org/officeDocument/2006/relationships/image" Target="media/image38.png"/><Relationship Id="rId67" Type="http://schemas.openxmlformats.org/officeDocument/2006/relationships/image" Target="media/image37.wmf"/><Relationship Id="rId66" Type="http://schemas.openxmlformats.org/officeDocument/2006/relationships/oleObject" Target="embeddings/oleObject21.bin"/><Relationship Id="rId65" Type="http://schemas.openxmlformats.org/officeDocument/2006/relationships/image" Target="media/image36.wmf"/><Relationship Id="rId64" Type="http://schemas.openxmlformats.org/officeDocument/2006/relationships/oleObject" Target="embeddings/oleObject20.bin"/><Relationship Id="rId63" Type="http://schemas.openxmlformats.org/officeDocument/2006/relationships/image" Target="media/image35.wmf"/><Relationship Id="rId62" Type="http://schemas.openxmlformats.org/officeDocument/2006/relationships/oleObject" Target="embeddings/oleObject19.bin"/><Relationship Id="rId61" Type="http://schemas.openxmlformats.org/officeDocument/2006/relationships/image" Target="media/image34.wmf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oleObject" Target="embeddings/oleObject17.bin"/><Relationship Id="rId58" Type="http://schemas.openxmlformats.org/officeDocument/2006/relationships/oleObject" Target="embeddings/oleObject16.bin"/><Relationship Id="rId57" Type="http://schemas.openxmlformats.org/officeDocument/2006/relationships/image" Target="media/image33.wmf"/><Relationship Id="rId56" Type="http://schemas.openxmlformats.org/officeDocument/2006/relationships/oleObject" Target="embeddings/oleObject15.bin"/><Relationship Id="rId55" Type="http://schemas.openxmlformats.org/officeDocument/2006/relationships/image" Target="media/image32.png"/><Relationship Id="rId54" Type="http://schemas.openxmlformats.org/officeDocument/2006/relationships/image" Target="media/image31.wmf"/><Relationship Id="rId53" Type="http://schemas.openxmlformats.org/officeDocument/2006/relationships/oleObject" Target="embeddings/oleObject14.bin"/><Relationship Id="rId52" Type="http://schemas.openxmlformats.org/officeDocument/2006/relationships/image" Target="media/image30.wmf"/><Relationship Id="rId51" Type="http://schemas.openxmlformats.org/officeDocument/2006/relationships/oleObject" Target="embeddings/oleObject13.bin"/><Relationship Id="rId50" Type="http://schemas.openxmlformats.org/officeDocument/2006/relationships/image" Target="media/image29.wmf"/><Relationship Id="rId5" Type="http://schemas.openxmlformats.org/officeDocument/2006/relationships/header" Target="header3.xml"/><Relationship Id="rId49" Type="http://schemas.openxmlformats.org/officeDocument/2006/relationships/oleObject" Target="embeddings/oleObject12.bin"/><Relationship Id="rId48" Type="http://schemas.openxmlformats.org/officeDocument/2006/relationships/image" Target="media/image28.wmf"/><Relationship Id="rId47" Type="http://schemas.openxmlformats.org/officeDocument/2006/relationships/oleObject" Target="embeddings/oleObject11.bin"/><Relationship Id="rId46" Type="http://schemas.openxmlformats.org/officeDocument/2006/relationships/image" Target="media/image27.wmf"/><Relationship Id="rId45" Type="http://schemas.openxmlformats.org/officeDocument/2006/relationships/oleObject" Target="embeddings/oleObject10.bin"/><Relationship Id="rId44" Type="http://schemas.openxmlformats.org/officeDocument/2006/relationships/image" Target="media/image26.png"/><Relationship Id="rId43" Type="http://schemas.openxmlformats.org/officeDocument/2006/relationships/image" Target="media/image25.wmf"/><Relationship Id="rId42" Type="http://schemas.openxmlformats.org/officeDocument/2006/relationships/oleObject" Target="embeddings/oleObject9.bin"/><Relationship Id="rId41" Type="http://schemas.openxmlformats.org/officeDocument/2006/relationships/image" Target="media/image24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3.wmf"/><Relationship Id="rId38" Type="http://schemas.openxmlformats.org/officeDocument/2006/relationships/oleObject" Target="embeddings/oleObject7.bin"/><Relationship Id="rId37" Type="http://schemas.openxmlformats.org/officeDocument/2006/relationships/image" Target="media/image22.wmf"/><Relationship Id="rId36" Type="http://schemas.openxmlformats.org/officeDocument/2006/relationships/oleObject" Target="embeddings/oleObject6.bin"/><Relationship Id="rId35" Type="http://schemas.openxmlformats.org/officeDocument/2006/relationships/image" Target="media/image21.png"/><Relationship Id="rId34" Type="http://schemas.openxmlformats.org/officeDocument/2006/relationships/oleObject" Target="embeddings/oleObject5.bin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oleObject" Target="embeddings/oleObject3.bin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wmf"/><Relationship Id="rId140" Type="http://schemas.openxmlformats.org/officeDocument/2006/relationships/fontTable" Target="fontTable.xml"/><Relationship Id="rId14" Type="http://schemas.openxmlformats.org/officeDocument/2006/relationships/image" Target="media/image5.png"/><Relationship Id="rId139" Type="http://schemas.openxmlformats.org/officeDocument/2006/relationships/customXml" Target="../customXml/item1.xml"/><Relationship Id="rId138" Type="http://schemas.openxmlformats.org/officeDocument/2006/relationships/oleObject" Target="embeddings/oleObject52.bin"/><Relationship Id="rId137" Type="http://schemas.openxmlformats.org/officeDocument/2006/relationships/image" Target="media/image77.png"/><Relationship Id="rId136" Type="http://schemas.openxmlformats.org/officeDocument/2006/relationships/image" Target="media/image76.wmf"/><Relationship Id="rId135" Type="http://schemas.openxmlformats.org/officeDocument/2006/relationships/oleObject" Target="embeddings/oleObject51.bin"/><Relationship Id="rId134" Type="http://schemas.openxmlformats.org/officeDocument/2006/relationships/image" Target="media/image75.wmf"/><Relationship Id="rId133" Type="http://schemas.openxmlformats.org/officeDocument/2006/relationships/oleObject" Target="embeddings/oleObject50.bin"/><Relationship Id="rId132" Type="http://schemas.openxmlformats.org/officeDocument/2006/relationships/image" Target="media/image74.wmf"/><Relationship Id="rId131" Type="http://schemas.openxmlformats.org/officeDocument/2006/relationships/oleObject" Target="embeddings/oleObject49.bin"/><Relationship Id="rId130" Type="http://schemas.openxmlformats.org/officeDocument/2006/relationships/image" Target="media/image73.wmf"/><Relationship Id="rId13" Type="http://schemas.openxmlformats.org/officeDocument/2006/relationships/image" Target="media/image4.png"/><Relationship Id="rId129" Type="http://schemas.openxmlformats.org/officeDocument/2006/relationships/oleObject" Target="embeddings/oleObject48.bin"/><Relationship Id="rId128" Type="http://schemas.openxmlformats.org/officeDocument/2006/relationships/image" Target="media/image72.png"/><Relationship Id="rId127" Type="http://schemas.openxmlformats.org/officeDocument/2006/relationships/image" Target="media/image71.wmf"/><Relationship Id="rId126" Type="http://schemas.openxmlformats.org/officeDocument/2006/relationships/oleObject" Target="embeddings/oleObject47.bin"/><Relationship Id="rId125" Type="http://schemas.openxmlformats.org/officeDocument/2006/relationships/oleObject" Target="embeddings/oleObject46.bin"/><Relationship Id="rId124" Type="http://schemas.openxmlformats.org/officeDocument/2006/relationships/image" Target="media/image70.wmf"/><Relationship Id="rId123" Type="http://schemas.openxmlformats.org/officeDocument/2006/relationships/oleObject" Target="embeddings/oleObject45.bin"/><Relationship Id="rId122" Type="http://schemas.openxmlformats.org/officeDocument/2006/relationships/image" Target="media/image69.wmf"/><Relationship Id="rId121" Type="http://schemas.openxmlformats.org/officeDocument/2006/relationships/oleObject" Target="embeddings/oleObject44.bin"/><Relationship Id="rId120" Type="http://schemas.openxmlformats.org/officeDocument/2006/relationships/image" Target="media/image68.wmf"/><Relationship Id="rId12" Type="http://schemas.openxmlformats.org/officeDocument/2006/relationships/image" Target="media/image3.png"/><Relationship Id="rId119" Type="http://schemas.openxmlformats.org/officeDocument/2006/relationships/oleObject" Target="embeddings/oleObject43.bin"/><Relationship Id="rId118" Type="http://schemas.openxmlformats.org/officeDocument/2006/relationships/image" Target="media/image67.wmf"/><Relationship Id="rId117" Type="http://schemas.openxmlformats.org/officeDocument/2006/relationships/oleObject" Target="embeddings/oleObject42.bin"/><Relationship Id="rId116" Type="http://schemas.openxmlformats.org/officeDocument/2006/relationships/image" Target="media/image66.wmf"/><Relationship Id="rId115" Type="http://schemas.openxmlformats.org/officeDocument/2006/relationships/oleObject" Target="embeddings/oleObject41.bin"/><Relationship Id="rId114" Type="http://schemas.openxmlformats.org/officeDocument/2006/relationships/image" Target="media/image65.wmf"/><Relationship Id="rId113" Type="http://schemas.openxmlformats.org/officeDocument/2006/relationships/oleObject" Target="embeddings/oleObject40.bin"/><Relationship Id="rId112" Type="http://schemas.openxmlformats.org/officeDocument/2006/relationships/image" Target="media/image64.wmf"/><Relationship Id="rId111" Type="http://schemas.openxmlformats.org/officeDocument/2006/relationships/oleObject" Target="embeddings/oleObject39.bin"/><Relationship Id="rId110" Type="http://schemas.openxmlformats.org/officeDocument/2006/relationships/image" Target="media/image63.wmf"/><Relationship Id="rId11" Type="http://schemas.openxmlformats.org/officeDocument/2006/relationships/image" Target="media/image2.png"/><Relationship Id="rId109" Type="http://schemas.openxmlformats.org/officeDocument/2006/relationships/oleObject" Target="embeddings/oleObject38.bin"/><Relationship Id="rId108" Type="http://schemas.openxmlformats.org/officeDocument/2006/relationships/oleObject" Target="embeddings/oleObject37.bin"/><Relationship Id="rId107" Type="http://schemas.openxmlformats.org/officeDocument/2006/relationships/image" Target="media/image62.wmf"/><Relationship Id="rId106" Type="http://schemas.openxmlformats.org/officeDocument/2006/relationships/oleObject" Target="embeddings/oleObject36.bin"/><Relationship Id="rId105" Type="http://schemas.openxmlformats.org/officeDocument/2006/relationships/image" Target="media/image61.wmf"/><Relationship Id="rId104" Type="http://schemas.openxmlformats.org/officeDocument/2006/relationships/oleObject" Target="embeddings/oleObject35.bin"/><Relationship Id="rId103" Type="http://schemas.openxmlformats.org/officeDocument/2006/relationships/image" Target="media/image60.wmf"/><Relationship Id="rId102" Type="http://schemas.openxmlformats.org/officeDocument/2006/relationships/oleObject" Target="embeddings/oleObject34.bin"/><Relationship Id="rId101" Type="http://schemas.openxmlformats.org/officeDocument/2006/relationships/image" Target="media/image59.wmf"/><Relationship Id="rId100" Type="http://schemas.openxmlformats.org/officeDocument/2006/relationships/oleObject" Target="embeddings/oleObject33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4567</Words>
  <Characters>5047</Characters>
  <Lines>0</Lines>
  <Paragraphs>0</Paragraphs>
  <TotalTime>5</TotalTime>
  <ScaleCrop>false</ScaleCrop>
  <LinksUpToDate>false</LinksUpToDate>
  <CharactersWithSpaces>5220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2025-06-16T18:50:00Z</dcterms:created>
  <dc:creator>学科网试题生产平台</dc:creator>
  <dc:description>3776951383203840</dc:description>
  <cp:lastModifiedBy>上帝掷骰子吗</cp:lastModifiedBy>
  <dcterms:modified xsi:type="dcterms:W3CDTF">2026-02-09T06:16:23Z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FC6D3B3D1A6B492BB472DC1CE6E40DDC_12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