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2747B0">
      <w:pPr>
        <w:spacing w:line="285" w:lineRule="auto"/>
        <w:jc w:val="right"/>
      </w:pPr>
      <w:bookmarkStart w:id="0" w:name="_GoBack"/>
      <w:bookmarkEnd w:id="0"/>
      <w:r>
        <w:rPr>
          <w:rFonts w:ascii="Times New Roman" w:hAnsi="Times New Roman" w:eastAsia="Times New Roman" w:cs="Times New Roman"/>
          <w:b/>
          <w:color w:val="auto"/>
          <w:sz w:val="24"/>
        </w:rPr>
        <w:drawing>
          <wp:anchor distT="0" distB="0" distL="114300" distR="114300" simplePos="0" relativeHeight="251659264" behindDoc="0" locked="0" layoutInCell="1" allowOverlap="1">
            <wp:simplePos x="0" y="0"/>
            <wp:positionH relativeFrom="page">
              <wp:posOffset>11442700</wp:posOffset>
            </wp:positionH>
            <wp:positionV relativeFrom="topMargin">
              <wp:posOffset>10502900</wp:posOffset>
            </wp:positionV>
            <wp:extent cx="381000" cy="469900"/>
            <wp:effectExtent l="0" t="0" r="0" b="635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381000" cy="469900"/>
                    </a:xfrm>
                    <a:prstGeom prst="rect">
                      <a:avLst/>
                    </a:prstGeom>
                  </pic:spPr>
                </pic:pic>
              </a:graphicData>
            </a:graphic>
          </wp:anchor>
        </w:drawing>
      </w:r>
      <w:r>
        <w:rPr>
          <w:rFonts w:ascii="Times New Roman" w:hAnsi="Times New Roman" w:eastAsia="Times New Roman" w:cs="Times New Roman"/>
          <w:b/>
          <w:color w:val="auto"/>
          <w:sz w:val="24"/>
        </w:rPr>
        <w:t xml:space="preserve">                                                 </w:t>
      </w:r>
      <w:r>
        <w:rPr>
          <w:rFonts w:ascii="宋体" w:hAnsi="宋体" w:eastAsia="宋体" w:cs="宋体"/>
          <w:b/>
          <w:color w:val="auto"/>
          <w:sz w:val="24"/>
        </w:rPr>
        <w:t>试卷类型</w:t>
      </w:r>
      <w:r>
        <w:rPr>
          <w:rFonts w:ascii="Times New Roman" w:hAnsi="Times New Roman" w:eastAsia="Times New Roman" w:cs="Times New Roman"/>
          <w:b/>
          <w:color w:val="auto"/>
          <w:sz w:val="24"/>
        </w:rPr>
        <w:t>A</w:t>
      </w:r>
    </w:p>
    <w:p w14:paraId="17ABBA73">
      <w:pPr>
        <w:spacing w:line="285" w:lineRule="auto"/>
        <w:jc w:val="center"/>
      </w:pPr>
      <w:r>
        <w:rPr>
          <w:rFonts w:ascii="宋体" w:hAnsi="宋体" w:eastAsia="宋体" w:cs="宋体"/>
          <w:b/>
          <w:color w:val="auto"/>
          <w:sz w:val="32"/>
        </w:rPr>
        <w:t>威海市</w:t>
      </w:r>
      <w:r>
        <w:rPr>
          <w:rFonts w:ascii="Times New Roman" w:hAnsi="Times New Roman" w:eastAsia="Times New Roman" w:cs="Times New Roman"/>
          <w:b/>
          <w:color w:val="auto"/>
          <w:sz w:val="32"/>
        </w:rPr>
        <w:t>2024</w:t>
      </w:r>
      <w:r>
        <w:rPr>
          <w:rFonts w:ascii="宋体" w:hAnsi="宋体" w:eastAsia="宋体" w:cs="宋体"/>
          <w:b/>
          <w:color w:val="auto"/>
          <w:sz w:val="32"/>
        </w:rPr>
        <w:t>年初中学业考试</w:t>
      </w:r>
    </w:p>
    <w:p w14:paraId="50E9322F">
      <w:pPr>
        <w:spacing w:line="285" w:lineRule="auto"/>
        <w:jc w:val="cente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p>
    <w:p w14:paraId="13F025A2">
      <w:pPr>
        <w:spacing w:line="285" w:lineRule="auto"/>
        <w:jc w:val="left"/>
      </w:pPr>
      <w:r>
        <w:rPr>
          <w:rFonts w:ascii="宋体" w:hAnsi="宋体" w:eastAsia="宋体" w:cs="宋体"/>
          <w:b/>
          <w:color w:val="auto"/>
          <w:sz w:val="24"/>
        </w:rPr>
        <w:t>注意事项：</w:t>
      </w:r>
    </w:p>
    <w:p w14:paraId="6E10D96A">
      <w:pPr>
        <w:spacing w:line="285"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本试卷共</w:t>
      </w:r>
      <w:r>
        <w:rPr>
          <w:rFonts w:ascii="Times New Roman" w:hAnsi="Times New Roman" w:eastAsia="Times New Roman" w:cs="Times New Roman"/>
          <w:b/>
          <w:color w:val="auto"/>
          <w:sz w:val="24"/>
        </w:rPr>
        <w:t>8</w:t>
      </w:r>
      <w:r>
        <w:rPr>
          <w:rFonts w:ascii="宋体" w:hAnsi="宋体" w:eastAsia="宋体" w:cs="宋体"/>
          <w:b/>
          <w:color w:val="auto"/>
          <w:sz w:val="24"/>
        </w:rPr>
        <w:t>页，共</w:t>
      </w:r>
      <w:r>
        <w:rPr>
          <w:rFonts w:ascii="Times New Roman" w:hAnsi="Times New Roman" w:eastAsia="Times New Roman" w:cs="Times New Roman"/>
          <w:b/>
          <w:color w:val="auto"/>
          <w:sz w:val="24"/>
        </w:rPr>
        <w:t>80</w:t>
      </w:r>
      <w:r>
        <w:rPr>
          <w:rFonts w:ascii="宋体" w:hAnsi="宋体" w:eastAsia="宋体" w:cs="宋体"/>
          <w:b/>
          <w:color w:val="auto"/>
          <w:sz w:val="24"/>
        </w:rPr>
        <w:t>分。考试时间</w:t>
      </w:r>
      <w:r>
        <w:rPr>
          <w:rFonts w:ascii="Times New Roman" w:hAnsi="Times New Roman" w:eastAsia="Times New Roman" w:cs="Times New Roman"/>
          <w:b/>
          <w:color w:val="auto"/>
          <w:sz w:val="24"/>
        </w:rPr>
        <w:t>90</w:t>
      </w:r>
      <w:r>
        <w:rPr>
          <w:rFonts w:ascii="宋体" w:hAnsi="宋体" w:eastAsia="宋体" w:cs="宋体"/>
          <w:b/>
          <w:color w:val="auto"/>
          <w:sz w:val="24"/>
        </w:rPr>
        <w:t>分钟。考试结束后，将本试卷和答题卡一并交回。</w:t>
      </w:r>
    </w:p>
    <w:p w14:paraId="1B385456">
      <w:pPr>
        <w:spacing w:line="285"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答题前，请你用</w:t>
      </w:r>
      <w:r>
        <w:rPr>
          <w:rFonts w:ascii="Times New Roman" w:hAnsi="Times New Roman" w:eastAsia="Times New Roman" w:cs="Times New Roman"/>
          <w:b/>
          <w:color w:val="auto"/>
          <w:sz w:val="24"/>
        </w:rPr>
        <w:t>0. 5</w:t>
      </w:r>
      <w:r>
        <w:rPr>
          <w:rFonts w:ascii="宋体" w:hAnsi="宋体" w:eastAsia="宋体" w:cs="宋体"/>
          <w:b/>
          <w:color w:val="auto"/>
          <w:sz w:val="24"/>
        </w:rPr>
        <w:t>毫米黑色签字笔将自己的姓名、考生号、座号填写在答题卡和试题规定的位置上。</w:t>
      </w:r>
    </w:p>
    <w:p w14:paraId="531BC4C6">
      <w:pPr>
        <w:spacing w:line="285"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所有的试题都必须在专用的</w:t>
      </w:r>
      <w:r>
        <w:rPr>
          <w:rFonts w:ascii="Times New Roman" w:hAnsi="Times New Roman" w:eastAsia="Times New Roman" w:cs="Times New Roman"/>
          <w:b/>
          <w:color w:val="auto"/>
          <w:sz w:val="24"/>
        </w:rPr>
        <w:t>“</w:t>
      </w:r>
      <w:r>
        <w:rPr>
          <w:rFonts w:ascii="宋体" w:hAnsi="宋体" w:eastAsia="宋体" w:cs="宋体"/>
          <w:b/>
          <w:color w:val="auto"/>
          <w:sz w:val="24"/>
        </w:rPr>
        <w:t>答题卡</w:t>
      </w:r>
      <w:r>
        <w:rPr>
          <w:rFonts w:ascii="Times New Roman" w:hAnsi="Times New Roman" w:eastAsia="Times New Roman" w:cs="Times New Roman"/>
          <w:b/>
          <w:color w:val="auto"/>
          <w:sz w:val="24"/>
        </w:rPr>
        <w:t>”</w:t>
      </w:r>
      <w:r>
        <w:rPr>
          <w:rFonts w:ascii="宋体" w:hAnsi="宋体" w:eastAsia="宋体" w:cs="宋体"/>
          <w:b/>
          <w:color w:val="auto"/>
          <w:sz w:val="24"/>
        </w:rPr>
        <w:t>上作答。选择题用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铅笔把答题卡上对应题目的答案标号涂黑，其它题目用</w:t>
      </w:r>
      <w:r>
        <w:rPr>
          <w:rFonts w:ascii="Times New Roman" w:hAnsi="Times New Roman" w:eastAsia="Times New Roman" w:cs="Times New Roman"/>
          <w:b/>
          <w:color w:val="auto"/>
          <w:sz w:val="24"/>
        </w:rPr>
        <w:t>0. 5</w:t>
      </w:r>
      <w:r>
        <w:rPr>
          <w:rFonts w:ascii="宋体" w:hAnsi="宋体" w:eastAsia="宋体" w:cs="宋体"/>
          <w:b/>
          <w:color w:val="auto"/>
          <w:sz w:val="24"/>
        </w:rPr>
        <w:t>毫米的黑色签字笔作答。在试卷或草稿纸上答题无效。</w:t>
      </w:r>
    </w:p>
    <w:p w14:paraId="1F21FFDE">
      <w:pPr>
        <w:spacing w:line="285" w:lineRule="auto"/>
        <w:jc w:val="left"/>
      </w:pPr>
      <w:r>
        <w:rPr>
          <w:rFonts w:ascii="宋体" w:hAnsi="宋体" w:eastAsia="宋体" w:cs="宋体"/>
          <w:b/>
          <w:color w:val="auto"/>
          <w:sz w:val="24"/>
        </w:rPr>
        <w:t>第一部分：阅读理解（共两节，满分</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5AB2E254">
      <w:pPr>
        <w:spacing w:line="285" w:lineRule="auto"/>
        <w:jc w:val="left"/>
      </w:pPr>
      <w:r>
        <w:rPr>
          <w:rFonts w:ascii="宋体" w:hAnsi="宋体" w:eastAsia="宋体" w:cs="宋体"/>
          <w:b/>
          <w:color w:val="auto"/>
          <w:sz w:val="24"/>
        </w:rPr>
        <w:t>第一节：阅读选择（共三篇短文，共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0013C68D">
      <w:pPr>
        <w:spacing w:line="285" w:lineRule="auto"/>
        <w:jc w:val="left"/>
      </w:pPr>
      <w:r>
        <w:rPr>
          <w:rFonts w:ascii="宋体" w:hAnsi="宋体" w:eastAsia="宋体" w:cs="宋体"/>
          <w:b/>
          <w:color w:val="auto"/>
          <w:sz w:val="24"/>
        </w:rPr>
        <w:t>阅读</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短文，从每小题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选项中选择最佳答案。请将答案标号涂卡。</w:t>
      </w:r>
    </w:p>
    <w:p w14:paraId="74833298">
      <w:pPr>
        <w:spacing w:line="285" w:lineRule="auto"/>
        <w:jc w:val="center"/>
      </w:pPr>
      <w:r>
        <w:rPr>
          <w:rFonts w:ascii="Times New Roman" w:hAnsi="Times New Roman" w:eastAsia="Times New Roman" w:cs="Times New Roman"/>
          <w:b/>
          <w:color w:val="auto"/>
          <w:sz w:val="24"/>
        </w:rPr>
        <w:t>A</w:t>
      </w:r>
    </w:p>
    <w:p w14:paraId="6055A3C0">
      <w:pPr>
        <w:spacing w:line="360" w:lineRule="auto"/>
        <w:jc w:val="left"/>
      </w:pPr>
      <w:r>
        <w:drawing>
          <wp:inline distT="0" distB="0" distL="114300" distR="114300">
            <wp:extent cx="1809750" cy="12001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809750" cy="1200150"/>
                    </a:xfrm>
                    <a:prstGeom prst="rect">
                      <a:avLst/>
                    </a:prstGeom>
                  </pic:spPr>
                </pic:pic>
              </a:graphicData>
            </a:graphic>
          </wp:inline>
        </w:drawing>
      </w:r>
    </w:p>
    <w:p w14:paraId="74A1F955">
      <w:pPr>
        <w:spacing w:line="360" w:lineRule="auto"/>
        <w:ind w:firstLine="420"/>
        <w:jc w:val="left"/>
      </w:pPr>
      <w:r>
        <w:rPr>
          <w:rFonts w:ascii="Times New Roman" w:hAnsi="Times New Roman" w:eastAsia="Times New Roman" w:cs="Times New Roman"/>
          <w:i/>
          <w:color w:val="auto"/>
        </w:rPr>
        <w:t>Pi</w:t>
      </w:r>
      <w:r>
        <w:rPr>
          <w:rFonts w:ascii="Times New Roman" w:hAnsi="Times New Roman" w:eastAsia="Times New Roman" w:cs="Times New Roman"/>
          <w:color w:val="auto"/>
        </w:rPr>
        <w:t xml:space="preserve"> is a special number that goes on forever. The symbol for this special number is a Greek letter “</w:t>
      </w:r>
      <w:r>
        <w:rPr>
          <w:rFonts w:ascii="Times New Roman" w:hAnsi="Times New Roman" w:eastAsia="Times New Roman" w:cs="Times New Roman"/>
          <w:i/>
          <w:color w:val="auto"/>
        </w:rPr>
        <w:t>π</w:t>
      </w:r>
      <w:r>
        <w:rPr>
          <w:rFonts w:ascii="Times New Roman" w:hAnsi="Times New Roman" w:eastAsia="Times New Roman" w:cs="Times New Roman"/>
          <w:color w:val="auto"/>
        </w:rPr>
        <w:t xml:space="preserve">”. To keep the math simple, we say </w:t>
      </w:r>
      <w:r>
        <w:rPr>
          <w:rFonts w:ascii="Times New Roman" w:hAnsi="Times New Roman" w:eastAsia="Times New Roman" w:cs="Times New Roman"/>
          <w:i/>
          <w:color w:val="auto"/>
        </w:rPr>
        <w:t xml:space="preserve">π </w:t>
      </w:r>
      <w:r>
        <w:rPr>
          <w:rFonts w:ascii="Times New Roman" w:hAnsi="Times New Roman" w:eastAsia="Times New Roman" w:cs="Times New Roman"/>
          <w:color w:val="auto"/>
        </w:rPr>
        <w:t xml:space="preserve">is 3.14. </w:t>
      </w:r>
      <w:r>
        <w:rPr>
          <w:rFonts w:ascii="Times New Roman" w:hAnsi="Times New Roman" w:eastAsia="Times New Roman" w:cs="Times New Roman"/>
          <w:i/>
          <w:color w:val="auto"/>
        </w:rPr>
        <w:t xml:space="preserve">Pi </w:t>
      </w:r>
      <w:r>
        <w:rPr>
          <w:rFonts w:ascii="Times New Roman" w:hAnsi="Times New Roman" w:eastAsia="Times New Roman" w:cs="Times New Roman"/>
          <w:color w:val="auto"/>
        </w:rPr>
        <w:t xml:space="preserve">is used to find the size of circles. </w:t>
      </w:r>
      <w:r>
        <w:rPr>
          <w:rFonts w:ascii="Times New Roman" w:hAnsi="Times New Roman" w:eastAsia="Times New Roman" w:cs="Times New Roman"/>
          <w:i/>
          <w:color w:val="auto"/>
        </w:rPr>
        <w:t xml:space="preserve">Pi </w:t>
      </w:r>
      <w:r>
        <w:rPr>
          <w:rFonts w:ascii="Times New Roman" w:hAnsi="Times New Roman" w:eastAsia="Times New Roman" w:cs="Times New Roman"/>
          <w:color w:val="auto"/>
        </w:rPr>
        <w:t xml:space="preserve">is always the same no matter how small or big the circle is. </w:t>
      </w:r>
    </w:p>
    <w:p w14:paraId="6C49B0EA">
      <w:pPr>
        <w:spacing w:line="360" w:lineRule="auto"/>
        <w:ind w:firstLine="420"/>
        <w:jc w:val="left"/>
      </w:pPr>
      <w:r>
        <w:rPr>
          <w:rFonts w:ascii="Times New Roman" w:hAnsi="Times New Roman" w:eastAsia="Times New Roman" w:cs="Times New Roman"/>
          <w:color w:val="auto"/>
        </w:rPr>
        <w:t xml:space="preserve">Because it is so special, someone thought of celebrating it. Since </w:t>
      </w:r>
      <w:r>
        <w:rPr>
          <w:rFonts w:ascii="Times New Roman" w:hAnsi="Times New Roman" w:eastAsia="Times New Roman" w:cs="Times New Roman"/>
          <w:i/>
          <w:color w:val="auto"/>
        </w:rPr>
        <w:t>pi</w:t>
      </w:r>
      <w:r>
        <w:rPr>
          <w:rFonts w:ascii="Times New Roman" w:hAnsi="Times New Roman" w:eastAsia="Times New Roman" w:cs="Times New Roman"/>
          <w:color w:val="auto"/>
        </w:rPr>
        <w:t xml:space="preserve"> is 3.14, a physicist named Larry Shaw decided March 14th would be the perfect day. So on this day in 1988, he invited his friends to walk around in a circle and eat pies. Later, more math and science lovers celebrated Pi Day on March 14th each year. On November 26th, 2019, Pi Day was recognized (</w:t>
      </w:r>
      <w:r>
        <w:rPr>
          <w:rFonts w:ascii="宋体" w:hAnsi="宋体" w:eastAsia="宋体" w:cs="宋体"/>
          <w:color w:val="auto"/>
        </w:rPr>
        <w:t>正式认定</w:t>
      </w:r>
      <w:r>
        <w:rPr>
          <w:rFonts w:ascii="Times New Roman" w:hAnsi="Times New Roman" w:eastAsia="Times New Roman" w:cs="Times New Roman"/>
          <w:color w:val="auto"/>
        </w:rPr>
        <w:t xml:space="preserve">) as the International Day of Mathematics. </w:t>
      </w:r>
    </w:p>
    <w:p w14:paraId="483AF06F">
      <w:pPr>
        <w:spacing w:line="360" w:lineRule="auto"/>
        <w:ind w:firstLine="420"/>
        <w:jc w:val="left"/>
      </w:pPr>
      <w:r>
        <w:rPr>
          <w:rFonts w:ascii="Times New Roman" w:hAnsi="Times New Roman" w:eastAsia="Times New Roman" w:cs="Times New Roman"/>
          <w:color w:val="auto"/>
        </w:rPr>
        <w:t>Pi Day is celebrated in different ways. There are games in which people try to memorize as many decimal places (</w:t>
      </w:r>
      <w:r>
        <w:rPr>
          <w:rFonts w:ascii="宋体" w:hAnsi="宋体" w:eastAsia="宋体" w:cs="宋体"/>
          <w:color w:val="auto"/>
        </w:rPr>
        <w:t>小数点后位数</w:t>
      </w:r>
      <w:r>
        <w:rPr>
          <w:rFonts w:ascii="Times New Roman" w:hAnsi="Times New Roman" w:eastAsia="Times New Roman" w:cs="Times New Roman"/>
          <w:color w:val="auto"/>
        </w:rPr>
        <w:t xml:space="preserve">) as they can. There are pie-eating contests. Then, at 3:14 p. m., there are special events. For example, people get free pies at some parties. </w:t>
      </w:r>
    </w:p>
    <w:p w14:paraId="77635BAA">
      <w:pPr>
        <w:spacing w:line="360" w:lineRule="auto"/>
        <w:ind w:firstLine="420"/>
        <w:jc w:val="left"/>
      </w:pPr>
      <w:r>
        <w:rPr>
          <w:rFonts w:ascii="Times New Roman" w:hAnsi="Times New Roman" w:eastAsia="Times New Roman" w:cs="Times New Roman"/>
          <w:color w:val="auto"/>
        </w:rPr>
        <w:t xml:space="preserve">Today, </w:t>
      </w:r>
      <w:r>
        <w:rPr>
          <w:rFonts w:ascii="Times New Roman" w:hAnsi="Times New Roman" w:eastAsia="Times New Roman" w:cs="Times New Roman"/>
          <w:i/>
          <w:color w:val="auto"/>
        </w:rPr>
        <w:t>Pi</w:t>
      </w:r>
      <w:r>
        <w:rPr>
          <w:rFonts w:ascii="Times New Roman" w:hAnsi="Times New Roman" w:eastAsia="Times New Roman" w:cs="Times New Roman"/>
          <w:color w:val="auto"/>
        </w:rPr>
        <w:t xml:space="preserve"> is not just a number.</w:t>
      </w:r>
    </w:p>
    <w:p w14:paraId="42E5D0F1">
      <w:pPr>
        <w:spacing w:line="360" w:lineRule="auto"/>
        <w:jc w:val="left"/>
      </w:pPr>
      <w:r>
        <w:rPr>
          <w:color w:val="auto"/>
        </w:rPr>
        <w:t>1</w:t>
      </w:r>
      <w:r>
        <w:rPr>
          <w:color w:val="auto"/>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auto"/>
        </w:rPr>
        <w:t xml:space="preserve"> </w:t>
      </w:r>
      <w:r>
        <w:rPr>
          <w:rFonts w:ascii="Times New Roman" w:hAnsi="Times New Roman" w:eastAsia="Times New Roman" w:cs="Times New Roman"/>
          <w:color w:val="auto"/>
        </w:rPr>
        <w:t>What is pi in this passage?</w:t>
      </w:r>
    </w:p>
    <w:p w14:paraId="1B0D37D6">
      <w:pPr>
        <w:tabs>
          <w:tab w:val="left" w:pos="3249"/>
          <w:tab w:val="left" w:pos="6497"/>
        </w:tabs>
        <w:spacing w:line="360" w:lineRule="auto"/>
        <w:jc w:val="left"/>
        <w:textAlignment w:val="center"/>
        <w:rPr>
          <w:color w:val="auto"/>
        </w:rPr>
      </w:pPr>
      <w:r>
        <w:t xml:space="preserve">A. </w:t>
      </w:r>
      <w:r>
        <w:rPr>
          <w:rFonts w:ascii="Times New Roman" w:hAnsi="Times New Roman" w:eastAsia="Times New Roman" w:cs="Times New Roman"/>
          <w:color w:val="auto"/>
        </w:rPr>
        <w:t>A circle.</w:t>
      </w:r>
      <w:r>
        <w:tab/>
      </w:r>
      <w:r>
        <w:t xml:space="preserve">B. </w:t>
      </w:r>
      <w:r>
        <w:rPr>
          <w:rFonts w:ascii="Times New Roman" w:hAnsi="Times New Roman" w:eastAsia="Times New Roman" w:cs="Times New Roman"/>
          <w:color w:val="auto"/>
        </w:rPr>
        <w:t>A pie.</w:t>
      </w:r>
      <w:r>
        <w:tab/>
      </w:r>
      <w:r>
        <w:t xml:space="preserve">C. </w:t>
      </w:r>
      <w:r>
        <w:rPr>
          <w:rFonts w:ascii="Times New Roman" w:hAnsi="Times New Roman" w:eastAsia="Times New Roman" w:cs="Times New Roman"/>
          <w:color w:val="auto"/>
        </w:rPr>
        <w:t>A number.</w:t>
      </w:r>
    </w:p>
    <w:p w14:paraId="574A789C">
      <w:pPr>
        <w:spacing w:line="360" w:lineRule="auto"/>
        <w:jc w:val="left"/>
      </w:pPr>
      <w:r>
        <w:rPr>
          <w:color w:val="auto"/>
        </w:rPr>
        <w:t xml:space="preserve">2. </w:t>
      </w:r>
      <w:r>
        <w:rPr>
          <w:rFonts w:ascii="Times New Roman" w:hAnsi="Times New Roman" w:eastAsia="Times New Roman" w:cs="Times New Roman"/>
          <w:color w:val="auto"/>
        </w:rPr>
        <w:t>What is pi used for?</w:t>
      </w:r>
    </w:p>
    <w:p w14:paraId="5EDD4E56">
      <w:pPr>
        <w:tabs>
          <w:tab w:val="left" w:pos="3249"/>
          <w:tab w:val="left" w:pos="6497"/>
        </w:tabs>
        <w:spacing w:line="360" w:lineRule="auto"/>
        <w:jc w:val="left"/>
        <w:textAlignment w:val="center"/>
        <w:rPr>
          <w:color w:val="auto"/>
        </w:rPr>
      </w:pPr>
      <w:r>
        <w:t xml:space="preserve">A. </w:t>
      </w:r>
      <w:r>
        <w:rPr>
          <w:rFonts w:ascii="Times New Roman" w:hAnsi="Times New Roman" w:eastAsia="Times New Roman" w:cs="Times New Roman"/>
          <w:color w:val="auto"/>
        </w:rPr>
        <w:t>Keeping the circles small.</w:t>
      </w:r>
      <w:r>
        <w:tab/>
      </w:r>
      <w:r>
        <w:t xml:space="preserve">B. </w:t>
      </w:r>
      <w:r>
        <w:rPr>
          <w:rFonts w:ascii="Times New Roman" w:hAnsi="Times New Roman" w:eastAsia="Times New Roman" w:cs="Times New Roman"/>
          <w:color w:val="auto"/>
        </w:rPr>
        <w:t>Finding the size of circles.</w:t>
      </w:r>
      <w:r>
        <w:tab/>
      </w:r>
      <w:r>
        <w:t xml:space="preserve">C. </w:t>
      </w:r>
      <w:r>
        <w:rPr>
          <w:rFonts w:ascii="Times New Roman" w:hAnsi="Times New Roman" w:eastAsia="Times New Roman" w:cs="Times New Roman"/>
          <w:color w:val="auto"/>
        </w:rPr>
        <w:t>Helping memorize the number.</w:t>
      </w:r>
    </w:p>
    <w:p w14:paraId="4DC2D1F9">
      <w:pPr>
        <w:spacing w:line="360" w:lineRule="auto"/>
        <w:jc w:val="left"/>
      </w:pPr>
      <w:r>
        <w:rPr>
          <w:color w:val="auto"/>
        </w:rPr>
        <w:t xml:space="preserve">3. </w:t>
      </w:r>
      <w:r>
        <w:rPr>
          <w:rFonts w:ascii="Times New Roman" w:hAnsi="Times New Roman" w:eastAsia="Times New Roman" w:cs="Times New Roman"/>
          <w:color w:val="auto"/>
        </w:rPr>
        <w:t>When was Pi first celebrated?</w:t>
      </w:r>
    </w:p>
    <w:p w14:paraId="0D859BE4">
      <w:pPr>
        <w:tabs>
          <w:tab w:val="left" w:pos="3249"/>
          <w:tab w:val="left" w:pos="6497"/>
        </w:tabs>
        <w:spacing w:line="360" w:lineRule="auto"/>
        <w:jc w:val="left"/>
        <w:textAlignment w:val="center"/>
        <w:rPr>
          <w:color w:val="auto"/>
        </w:rPr>
      </w:pPr>
      <w:r>
        <w:t xml:space="preserve">A. </w:t>
      </w:r>
      <w:r>
        <w:rPr>
          <w:rFonts w:ascii="Times New Roman" w:hAnsi="Times New Roman" w:eastAsia="Times New Roman" w:cs="Times New Roman"/>
          <w:color w:val="auto"/>
        </w:rPr>
        <w:t>On March 14th, 1988.</w:t>
      </w:r>
      <w:r>
        <w:tab/>
      </w:r>
      <w:r>
        <w:t xml:space="preserve">B. </w:t>
      </w:r>
      <w:r>
        <w:rPr>
          <w:rFonts w:ascii="Times New Roman" w:hAnsi="Times New Roman" w:eastAsia="Times New Roman" w:cs="Times New Roman"/>
          <w:color w:val="auto"/>
        </w:rPr>
        <w:t>On March 14th, 2019.</w:t>
      </w:r>
      <w:r>
        <w:tab/>
      </w:r>
      <w:r>
        <w:t xml:space="preserve">C. </w:t>
      </w:r>
      <w:r>
        <w:rPr>
          <w:rFonts w:ascii="Times New Roman" w:hAnsi="Times New Roman" w:eastAsia="Times New Roman" w:cs="Times New Roman"/>
          <w:color w:val="auto"/>
        </w:rPr>
        <w:t>On November 26th, 2019.</w:t>
      </w:r>
    </w:p>
    <w:p w14:paraId="01FDE5ED">
      <w:pPr>
        <w:spacing w:line="360" w:lineRule="auto"/>
        <w:jc w:val="left"/>
      </w:pPr>
      <w:r>
        <w:rPr>
          <w:color w:val="auto"/>
        </w:rPr>
        <w:t xml:space="preserve">4. </w:t>
      </w:r>
      <w:r>
        <w:rPr>
          <w:rFonts w:ascii="Times New Roman" w:hAnsi="Times New Roman" w:eastAsia="Times New Roman" w:cs="Times New Roman"/>
          <w:color w:val="auto"/>
        </w:rPr>
        <w:t>What’s the main idea of Paragraph 3?</w:t>
      </w:r>
    </w:p>
    <w:p w14:paraId="54E21438">
      <w:pPr>
        <w:tabs>
          <w:tab w:val="left" w:pos="3249"/>
          <w:tab w:val="left" w:pos="6497"/>
        </w:tabs>
        <w:spacing w:line="360" w:lineRule="auto"/>
        <w:jc w:val="left"/>
        <w:textAlignment w:val="center"/>
        <w:rPr>
          <w:color w:val="auto"/>
        </w:rPr>
      </w:pPr>
      <w:r>
        <w:t xml:space="preserve">A. </w:t>
      </w:r>
      <w:r>
        <w:rPr>
          <w:rFonts w:ascii="Times New Roman" w:hAnsi="Times New Roman" w:eastAsia="Times New Roman" w:cs="Times New Roman"/>
          <w:color w:val="auto"/>
        </w:rPr>
        <w:t>How people memorize pi.</w:t>
      </w:r>
      <w:r>
        <w:tab/>
      </w:r>
      <w:r>
        <w:t xml:space="preserve">B. </w:t>
      </w:r>
      <w:r>
        <w:rPr>
          <w:rFonts w:ascii="Times New Roman" w:hAnsi="Times New Roman" w:eastAsia="Times New Roman" w:cs="Times New Roman"/>
          <w:color w:val="auto"/>
        </w:rPr>
        <w:t>How people get free pies.</w:t>
      </w:r>
      <w:r>
        <w:tab/>
      </w:r>
      <w:r>
        <w:t xml:space="preserve">C. </w:t>
      </w:r>
      <w:r>
        <w:rPr>
          <w:rFonts w:ascii="Times New Roman" w:hAnsi="Times New Roman" w:eastAsia="Times New Roman" w:cs="Times New Roman"/>
          <w:color w:val="auto"/>
        </w:rPr>
        <w:t>How people celebrate Pi Day.</w:t>
      </w:r>
    </w:p>
    <w:p w14:paraId="03A35FE5">
      <w:pPr>
        <w:spacing w:line="360" w:lineRule="auto"/>
        <w:jc w:val="left"/>
      </w:pPr>
      <w:r>
        <w:rPr>
          <w:color w:val="auto"/>
        </w:rPr>
        <w:t xml:space="preserve">5. </w:t>
      </w:r>
      <w:r>
        <w:rPr>
          <w:rFonts w:ascii="Times New Roman" w:hAnsi="Times New Roman" w:eastAsia="Times New Roman" w:cs="Times New Roman"/>
          <w:color w:val="auto"/>
        </w:rPr>
        <w:t>What does the passage mainly talk about?</w:t>
      </w:r>
    </w:p>
    <w:p w14:paraId="7BD56D67">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A special festival.</w:t>
      </w:r>
      <w:r>
        <w:tab/>
      </w:r>
      <w:r>
        <w:t xml:space="preserve">B. </w:t>
      </w:r>
      <w:r>
        <w:rPr>
          <w:rFonts w:ascii="Times New Roman" w:hAnsi="Times New Roman" w:eastAsia="Times New Roman" w:cs="Times New Roman"/>
          <w:color w:val="auto"/>
        </w:rPr>
        <w:t>A math symbol.</w:t>
      </w:r>
      <w:r>
        <w:tab/>
      </w:r>
      <w:r>
        <w:t xml:space="preserve">C. </w:t>
      </w:r>
      <w:r>
        <w:rPr>
          <w:rFonts w:ascii="Times New Roman" w:hAnsi="Times New Roman" w:eastAsia="Times New Roman" w:cs="Times New Roman"/>
          <w:color w:val="auto"/>
        </w:rPr>
        <w:t>Pi and Pi Day.</w:t>
      </w:r>
    </w:p>
    <w:p w14:paraId="6E0F645B">
      <w:pPr>
        <w:spacing w:line="285" w:lineRule="auto"/>
        <w:jc w:val="center"/>
        <w:textAlignment w:val="center"/>
        <w:rPr>
          <w:color w:val="000000"/>
        </w:rPr>
      </w:pPr>
      <w:r>
        <w:rPr>
          <w:rFonts w:ascii="Times New Roman" w:hAnsi="Times New Roman" w:eastAsia="Times New Roman" w:cs="Times New Roman"/>
          <w:b/>
          <w:color w:val="000000"/>
          <w:sz w:val="24"/>
        </w:rPr>
        <w:t>B</w:t>
      </w:r>
    </w:p>
    <w:p w14:paraId="74754728">
      <w:pPr>
        <w:spacing w:line="360" w:lineRule="auto"/>
        <w:ind w:firstLine="420"/>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Almost everybody has had pimples (</w:t>
      </w:r>
      <w:r>
        <w:rPr>
          <w:rFonts w:ascii="宋体" w:hAnsi="宋体" w:eastAsia="宋体" w:cs="宋体"/>
          <w:color w:val="000000"/>
        </w:rPr>
        <w:t>青春痘</w:t>
      </w:r>
      <w:r>
        <w:rPr>
          <w:rFonts w:ascii="Times New Roman" w:hAnsi="Times New Roman" w:eastAsia="Times New Roman" w:cs="Times New Roman"/>
          <w:color w:val="000000"/>
        </w:rPr>
        <w:t xml:space="preserve">). It is a normal part of growing up. When kids reach teens, their bodies experience many changes. During this period, most teenagers often develop pimples. Also, many people continue to have pimples after teens. What can a teenager or an adult do to deal with pimples? Unluckily, many ways are really just </w:t>
      </w:r>
      <w:r>
        <w:rPr>
          <w:rFonts w:ascii="Times New Roman" w:hAnsi="Times New Roman" w:eastAsia="Times New Roman" w:cs="Times New Roman"/>
          <w:b/>
          <w:color w:val="000000"/>
          <w:u w:val="single"/>
        </w:rPr>
        <w:t>myths</w:t>
      </w:r>
      <w:r>
        <w:rPr>
          <w:rFonts w:ascii="Times New Roman" w:hAnsi="Times New Roman" w:eastAsia="Times New Roman" w:cs="Times New Roman"/>
          <w:color w:val="000000"/>
        </w:rPr>
        <w:t xml:space="preserve">. </w:t>
      </w:r>
    </w:p>
    <w:p w14:paraId="5CB94805">
      <w:pPr>
        <w:spacing w:line="360" w:lineRule="auto"/>
        <w:ind w:firstLine="420"/>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Many people believe that popping (</w:t>
      </w:r>
      <w:r>
        <w:rPr>
          <w:rFonts w:ascii="宋体" w:hAnsi="宋体" w:eastAsia="宋体" w:cs="宋体"/>
          <w:color w:val="000000"/>
        </w:rPr>
        <w:t>挤</w:t>
      </w:r>
      <w:r>
        <w:rPr>
          <w:rFonts w:ascii="Times New Roman" w:hAnsi="Times New Roman" w:eastAsia="Times New Roman" w:cs="Times New Roman"/>
          <w:color w:val="000000"/>
        </w:rPr>
        <w:t xml:space="preserve">) pimples is the best way. Popping a pimple will cause more redness and pain, or even probably turn into an illness. For that reason, doctors normally encourage people not to pop their pimples. </w:t>
      </w:r>
    </w:p>
    <w:p w14:paraId="085DB2B3">
      <w:pPr>
        <w:spacing w:line="360" w:lineRule="auto"/>
        <w:ind w:firstLine="420"/>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 xml:space="preserve">Also, do you think that washing your face often will be helpful? Of course, it is a good idea, but washing your face too much could make the skin painful, making the pimples even worse. </w:t>
      </w:r>
    </w:p>
    <w:p w14:paraId="086884DB">
      <w:pPr>
        <w:spacing w:line="360" w:lineRule="auto"/>
        <w:ind w:firstLine="420"/>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Another widely believed myth is that not wearing make-up (</w:t>
      </w:r>
      <w:r>
        <w:rPr>
          <w:rFonts w:ascii="宋体" w:hAnsi="宋体" w:eastAsia="宋体" w:cs="宋体"/>
          <w:color w:val="000000"/>
        </w:rPr>
        <w:t>化妆</w:t>
      </w:r>
      <w:r>
        <w:rPr>
          <w:rFonts w:ascii="Times New Roman" w:hAnsi="Times New Roman" w:eastAsia="Times New Roman" w:cs="Times New Roman"/>
          <w:color w:val="000000"/>
        </w:rPr>
        <w:t xml:space="preserve">) can help lower the chance of developing pimples. In fact, some kinds of make-up actually have special medicine in them to fight pimples. As a result, not all of them are bad for you. </w:t>
      </w:r>
    </w:p>
    <w:p w14:paraId="2FBA98DC">
      <w:pPr>
        <w:spacing w:line="360" w:lineRule="auto"/>
        <w:ind w:firstLine="420"/>
        <w:jc w:val="left"/>
        <w:textAlignment w:val="center"/>
        <w:rPr>
          <w:color w:val="000000"/>
        </w:rPr>
      </w:pPr>
      <w:r>
        <w:rPr>
          <w:rFonts w:ascii="宋体" w:hAnsi="宋体" w:eastAsia="宋体" w:cs="宋体"/>
          <w:color w:val="000000"/>
        </w:rPr>
        <w:t>⑤</w:t>
      </w:r>
      <w:r>
        <w:rPr>
          <w:rFonts w:ascii="Times New Roman" w:hAnsi="Times New Roman" w:eastAsia="Times New Roman" w:cs="Times New Roman"/>
          <w:color w:val="000000"/>
        </w:rPr>
        <w:t xml:space="preserve">Along with make-up, people believe that eating fatty foods or chocolate can cause pimples. The truth is that eating a candy or a piece of pizza will not cause pimples. Even so, both teenagers and adults should still try to eat foods that are good for their bodies and their skin. </w:t>
      </w:r>
    </w:p>
    <w:p w14:paraId="298ABF20">
      <w:pPr>
        <w:spacing w:line="360" w:lineRule="auto"/>
        <w:ind w:firstLine="420"/>
        <w:jc w:val="left"/>
        <w:textAlignment w:val="center"/>
        <w:rPr>
          <w:color w:val="000000"/>
        </w:rPr>
      </w:pPr>
      <w:r>
        <w:rPr>
          <w:rFonts w:ascii="宋体" w:hAnsi="宋体" w:eastAsia="宋体" w:cs="宋体"/>
          <w:color w:val="000000"/>
        </w:rPr>
        <w:t>⑥</w:t>
      </w:r>
      <w:r>
        <w:rPr>
          <w:rFonts w:ascii="Times New Roman" w:hAnsi="Times New Roman" w:eastAsia="Times New Roman" w:cs="Times New Roman"/>
          <w:color w:val="000000"/>
        </w:rPr>
        <w:t>Another myth is that stress can cause pimples. Stress comes in many forms, like a big exam at school or problems with friends. While it is true that stress can cause a person’s skin to create extra oil, this extra oil does not necessarily cause more pimples.</w:t>
      </w:r>
    </w:p>
    <w:p w14:paraId="7988CDB8">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What’s the doctors’ advice on pop ping pimples?</w:t>
      </w:r>
    </w:p>
    <w:p w14:paraId="3F98449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People should do it.</w:t>
      </w:r>
      <w:r>
        <w:rPr>
          <w:color w:val="000000"/>
        </w:rPr>
        <w:tab/>
      </w:r>
      <w:r>
        <w:rPr>
          <w:color w:val="000000"/>
        </w:rPr>
        <w:t xml:space="preserve">B. </w:t>
      </w:r>
      <w:r>
        <w:rPr>
          <w:rFonts w:ascii="Times New Roman" w:hAnsi="Times New Roman" w:eastAsia="Times New Roman" w:cs="Times New Roman"/>
          <w:color w:val="000000"/>
        </w:rPr>
        <w:t>You’d better not do it.</w:t>
      </w:r>
      <w:r>
        <w:rPr>
          <w:color w:val="000000"/>
        </w:rPr>
        <w:tab/>
      </w:r>
      <w:r>
        <w:rPr>
          <w:color w:val="000000"/>
        </w:rPr>
        <w:t xml:space="preserve">C. </w:t>
      </w:r>
      <w:r>
        <w:rPr>
          <w:rFonts w:ascii="Times New Roman" w:hAnsi="Times New Roman" w:eastAsia="Times New Roman" w:cs="Times New Roman"/>
          <w:color w:val="000000"/>
        </w:rPr>
        <w:t>It’s the best way to do it.</w:t>
      </w:r>
    </w:p>
    <w:p w14:paraId="28DEA139">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According to Paragraphs 3—6, what might cause pimples?</w:t>
      </w:r>
    </w:p>
    <w:p w14:paraId="75C4D1B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Washing face.</w:t>
      </w:r>
      <w:r>
        <w:rPr>
          <w:color w:val="000000"/>
        </w:rPr>
        <w:tab/>
      </w:r>
      <w:r>
        <w:rPr>
          <w:color w:val="000000"/>
        </w:rPr>
        <w:t xml:space="preserve">B. </w:t>
      </w:r>
      <w:r>
        <w:rPr>
          <w:rFonts w:ascii="Times New Roman" w:hAnsi="Times New Roman" w:eastAsia="Times New Roman" w:cs="Times New Roman"/>
          <w:color w:val="000000"/>
        </w:rPr>
        <w:t>Eating a candy.</w:t>
      </w:r>
      <w:r>
        <w:rPr>
          <w:color w:val="000000"/>
        </w:rPr>
        <w:tab/>
      </w:r>
      <w:r>
        <w:rPr>
          <w:color w:val="000000"/>
        </w:rPr>
        <w:t xml:space="preserve">C. </w:t>
      </w:r>
      <w:r>
        <w:rPr>
          <w:rFonts w:ascii="Times New Roman" w:hAnsi="Times New Roman" w:eastAsia="Times New Roman" w:cs="Times New Roman"/>
          <w:color w:val="000000"/>
        </w:rPr>
        <w:t>Extra oil created on the skin.</w:t>
      </w:r>
    </w:p>
    <w:p w14:paraId="17F7AEA6">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What’s the meaning of the underlined word “</w:t>
      </w:r>
      <w:r>
        <w:rPr>
          <w:rFonts w:ascii="Times New Roman" w:hAnsi="Times New Roman" w:eastAsia="Times New Roman" w:cs="Times New Roman"/>
          <w:b/>
          <w:color w:val="000000"/>
          <w:u w:val="single"/>
        </w:rPr>
        <w:t>myths</w:t>
      </w:r>
      <w:r>
        <w:rPr>
          <w:rFonts w:ascii="Times New Roman" w:hAnsi="Times New Roman" w:eastAsia="Times New Roman" w:cs="Times New Roman"/>
          <w:color w:val="000000"/>
        </w:rPr>
        <w:t>”?</w:t>
      </w:r>
    </w:p>
    <w:p w14:paraId="14B8EA9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Proper ways.</w:t>
      </w:r>
      <w:r>
        <w:rPr>
          <w:color w:val="000000"/>
        </w:rPr>
        <w:tab/>
      </w:r>
      <w:r>
        <w:rPr>
          <w:color w:val="000000"/>
        </w:rPr>
        <w:t xml:space="preserve">B. </w:t>
      </w:r>
      <w:r>
        <w:rPr>
          <w:rFonts w:ascii="Times New Roman" w:hAnsi="Times New Roman" w:eastAsia="Times New Roman" w:cs="Times New Roman"/>
          <w:color w:val="000000"/>
        </w:rPr>
        <w:t>Wrong thoughts.</w:t>
      </w:r>
      <w:r>
        <w:rPr>
          <w:color w:val="000000"/>
        </w:rPr>
        <w:tab/>
      </w:r>
      <w:r>
        <w:rPr>
          <w:color w:val="000000"/>
        </w:rPr>
        <w:t xml:space="preserve">C. </w:t>
      </w:r>
      <w:r>
        <w:rPr>
          <w:rFonts w:ascii="Times New Roman" w:hAnsi="Times New Roman" w:eastAsia="Times New Roman" w:cs="Times New Roman"/>
          <w:color w:val="000000"/>
        </w:rPr>
        <w:t>Normal problems.</w:t>
      </w:r>
    </w:p>
    <w:p w14:paraId="4507811A">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Who can get help most from the passage?</w:t>
      </w:r>
    </w:p>
    <w:p w14:paraId="123E7C3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People who have trouble with pimples.</w:t>
      </w:r>
    </w:p>
    <w:p w14:paraId="62B9B62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Adults who have unhealthy eating habits.</w:t>
      </w:r>
    </w:p>
    <w:p w14:paraId="21B83A9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Students who have much stress on exams.</w:t>
      </w:r>
    </w:p>
    <w:p w14:paraId="64D2EFD3">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What’s the structure of this passage?</w:t>
      </w:r>
    </w:p>
    <w:p w14:paraId="0F111CF9">
      <w:pPr>
        <w:tabs>
          <w:tab w:val="left" w:pos="3249"/>
          <w:tab w:val="left" w:pos="6497"/>
        </w:tabs>
        <w:spacing w:line="360" w:lineRule="auto"/>
        <w:jc w:val="left"/>
        <w:textAlignment w:val="center"/>
        <w:rPr>
          <w:color w:val="000000"/>
        </w:rPr>
      </w:pPr>
      <w:r>
        <w:rPr>
          <w:color w:val="000000"/>
        </w:rPr>
        <w:t xml:space="preserve">A. </w:t>
      </w:r>
      <w:r>
        <w:rPr>
          <w:color w:val="000000"/>
        </w:rPr>
        <w:drawing>
          <wp:inline distT="0" distB="0" distL="114300" distR="114300">
            <wp:extent cx="857250" cy="7334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57250" cy="7334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923925" cy="6191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923925" cy="61912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781050" cy="7334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781050" cy="733425"/>
                    </a:xfrm>
                    <a:prstGeom prst="rect">
                      <a:avLst/>
                    </a:prstGeom>
                  </pic:spPr>
                </pic:pic>
              </a:graphicData>
            </a:graphic>
          </wp:inline>
        </w:drawing>
      </w:r>
    </w:p>
    <w:p w14:paraId="4057DED2">
      <w:pPr>
        <w:spacing w:line="285" w:lineRule="auto"/>
        <w:jc w:val="center"/>
        <w:textAlignment w:val="center"/>
        <w:rPr>
          <w:color w:val="000000"/>
        </w:rPr>
      </w:pPr>
      <w:r>
        <w:rPr>
          <w:rFonts w:ascii="Times New Roman" w:hAnsi="Times New Roman" w:eastAsia="Times New Roman" w:cs="Times New Roman"/>
          <w:b/>
          <w:color w:val="000000"/>
          <w:sz w:val="24"/>
        </w:rPr>
        <w:t>C</w:t>
      </w:r>
    </w:p>
    <w:p w14:paraId="2EDD48BE">
      <w:pPr>
        <w:spacing w:line="360" w:lineRule="auto"/>
        <w:ind w:firstLine="420"/>
        <w:jc w:val="left"/>
        <w:textAlignment w:val="center"/>
        <w:rPr>
          <w:color w:val="000000"/>
        </w:rPr>
      </w:pPr>
      <w:r>
        <w:rPr>
          <w:rFonts w:ascii="Times New Roman" w:hAnsi="Times New Roman" w:eastAsia="Times New Roman" w:cs="Times New Roman"/>
          <w:color w:val="000000"/>
        </w:rPr>
        <w:t>Ancient China amazed the world with its wisdom. Some of its inventions continue to influence us today. Four Chinese irrigation sites (</w:t>
      </w:r>
      <w:r>
        <w:rPr>
          <w:rFonts w:ascii="宋体" w:hAnsi="宋体" w:eastAsia="宋体" w:cs="宋体"/>
          <w:color w:val="000000"/>
        </w:rPr>
        <w:t>灌溉点</w:t>
      </w:r>
      <w:r>
        <w:rPr>
          <w:rFonts w:ascii="Times New Roman" w:hAnsi="Times New Roman" w:eastAsia="Times New Roman" w:cs="Times New Roman"/>
          <w:color w:val="000000"/>
        </w:rPr>
        <w:t>) were added to the 2018 list of World Heritage Irrigation Structures (</w:t>
      </w:r>
      <w:r>
        <w:rPr>
          <w:rFonts w:ascii="宋体" w:hAnsi="宋体" w:eastAsia="宋体" w:cs="宋体"/>
          <w:color w:val="000000"/>
        </w:rPr>
        <w:t>世界灌溉工程遗产</w:t>
      </w:r>
      <w:r>
        <w:rPr>
          <w:rFonts w:ascii="Times New Roman" w:hAnsi="Times New Roman" w:eastAsia="Times New Roman" w:cs="Times New Roman"/>
          <w:color w:val="000000"/>
        </w:rPr>
        <w:t xml:space="preserve">). Let’s take a look at these amazing sites. </w:t>
      </w:r>
    </w:p>
    <w:p w14:paraId="0A3668DC">
      <w:pPr>
        <w:spacing w:line="360" w:lineRule="auto"/>
        <w:ind w:firstLine="420"/>
        <w:jc w:val="left"/>
        <w:textAlignment w:val="center"/>
        <w:rPr>
          <w:color w:val="000000"/>
        </w:rPr>
      </w:pPr>
      <w:r>
        <w:rPr>
          <w:rFonts w:ascii="Times New Roman" w:hAnsi="Times New Roman" w:eastAsia="Times New Roman" w:cs="Times New Roman"/>
          <w:b/>
          <w:color w:val="000000"/>
        </w:rPr>
        <w:t>Dujiangyan</w:t>
      </w:r>
    </w:p>
    <w:p w14:paraId="21721F54">
      <w:pPr>
        <w:spacing w:line="360" w:lineRule="auto"/>
        <w:jc w:val="left"/>
        <w:textAlignment w:val="center"/>
        <w:rPr>
          <w:color w:val="000000"/>
        </w:rPr>
      </w:pPr>
      <w:r>
        <w:rPr>
          <w:color w:val="000000"/>
        </w:rPr>
        <w:drawing>
          <wp:inline distT="0" distB="0" distL="114300" distR="114300">
            <wp:extent cx="2238375" cy="12382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238375" cy="1238250"/>
                    </a:xfrm>
                    <a:prstGeom prst="rect">
                      <a:avLst/>
                    </a:prstGeom>
                  </pic:spPr>
                </pic:pic>
              </a:graphicData>
            </a:graphic>
          </wp:inline>
        </w:drawing>
      </w:r>
    </w:p>
    <w:p w14:paraId="116F701D">
      <w:pPr>
        <w:spacing w:line="360" w:lineRule="auto"/>
        <w:ind w:firstLine="420"/>
        <w:jc w:val="left"/>
        <w:textAlignment w:val="center"/>
        <w:rPr>
          <w:color w:val="000000"/>
        </w:rPr>
      </w:pPr>
      <w:r>
        <w:rPr>
          <w:rFonts w:ascii="Times New Roman" w:hAnsi="Times New Roman" w:eastAsia="Times New Roman" w:cs="Times New Roman"/>
          <w:color w:val="000000"/>
        </w:rPr>
        <w:t xml:space="preserve">Dujiangyan is a wonder in the world history of irrigation structures. More than 2, 000 years ago, Chengdu was in danger because of flood from the Minjiang River. Li Bing, a local official, designed the Dujiangyan irrigation system, which could control the water run from the mountains to the Chengdu Plain all year round. </w:t>
      </w:r>
    </w:p>
    <w:p w14:paraId="39E02539">
      <w:pPr>
        <w:spacing w:line="360" w:lineRule="auto"/>
        <w:ind w:firstLine="420"/>
        <w:jc w:val="left"/>
        <w:textAlignment w:val="center"/>
        <w:rPr>
          <w:color w:val="000000"/>
        </w:rPr>
      </w:pPr>
      <w:r>
        <w:rPr>
          <w:rFonts w:ascii="Times New Roman" w:hAnsi="Times New Roman" w:eastAsia="Times New Roman" w:cs="Times New Roman"/>
          <w:b/>
          <w:color w:val="000000"/>
        </w:rPr>
        <w:t>Changqu Canal</w:t>
      </w:r>
    </w:p>
    <w:p w14:paraId="20FE5B2F">
      <w:pPr>
        <w:spacing w:line="360" w:lineRule="auto"/>
        <w:ind w:firstLine="420"/>
        <w:jc w:val="left"/>
        <w:textAlignment w:val="center"/>
        <w:rPr>
          <w:color w:val="000000"/>
        </w:rPr>
      </w:pPr>
      <w:r>
        <w:rPr>
          <w:rFonts w:ascii="Times New Roman" w:hAnsi="Times New Roman" w:eastAsia="Times New Roman" w:cs="Times New Roman"/>
          <w:color w:val="000000"/>
        </w:rPr>
        <w:t xml:space="preserve">Changqu Canal, also known as Baiqi Canal, is in the city of Xiangyang in Hubei province. It is 48 km long in total and it was first used to transport soldiers. It was later used for irrigation—in fact, it is still used to provide water to more than 30, 000 mu (20 square km) of farmland. </w:t>
      </w:r>
    </w:p>
    <w:p w14:paraId="3DC41218">
      <w:pPr>
        <w:spacing w:line="360" w:lineRule="auto"/>
        <w:ind w:firstLine="420"/>
        <w:jc w:val="left"/>
        <w:textAlignment w:val="center"/>
        <w:rPr>
          <w:color w:val="000000"/>
        </w:rPr>
      </w:pPr>
      <w:r>
        <w:rPr>
          <w:rFonts w:ascii="Times New Roman" w:hAnsi="Times New Roman" w:eastAsia="Times New Roman" w:cs="Times New Roman"/>
          <w:b/>
          <w:color w:val="000000"/>
        </w:rPr>
        <w:t>Lingqu Canal</w:t>
      </w:r>
    </w:p>
    <w:p w14:paraId="53D1F4A2">
      <w:pPr>
        <w:spacing w:line="360" w:lineRule="auto"/>
        <w:ind w:firstLine="420"/>
        <w:jc w:val="left"/>
        <w:textAlignment w:val="center"/>
        <w:rPr>
          <w:color w:val="000000"/>
        </w:rPr>
      </w:pPr>
      <w:r>
        <w:rPr>
          <w:rFonts w:ascii="Times New Roman" w:hAnsi="Times New Roman" w:eastAsia="Times New Roman" w:cs="Times New Roman"/>
          <w:color w:val="000000"/>
        </w:rPr>
        <w:t>Located in Xing’an county, Guangxi Province, Lingqu Canal was built 2, 000 years ago. It is the oldest canal in the world. It was built to transport things for the army. “It magically lowers the pressure of transportation along the north and south waterways,” according to the Travel China Guide. It also turned Xing’ an into an agriculturally (</w:t>
      </w:r>
      <w:r>
        <w:rPr>
          <w:rFonts w:ascii="宋体" w:hAnsi="宋体" w:eastAsia="宋体" w:cs="宋体"/>
          <w:color w:val="000000"/>
        </w:rPr>
        <w:t>农业</w:t>
      </w:r>
      <w:r>
        <w:rPr>
          <w:rFonts w:ascii="Times New Roman" w:hAnsi="Times New Roman" w:eastAsia="Times New Roman" w:cs="Times New Roman"/>
          <w:color w:val="000000"/>
        </w:rPr>
        <w:t xml:space="preserve">) developed area. </w:t>
      </w:r>
    </w:p>
    <w:p w14:paraId="4B453B89">
      <w:pPr>
        <w:spacing w:line="360" w:lineRule="auto"/>
        <w:ind w:firstLine="420"/>
        <w:jc w:val="left"/>
        <w:textAlignment w:val="center"/>
        <w:rPr>
          <w:color w:val="000000"/>
        </w:rPr>
      </w:pPr>
      <w:r>
        <w:rPr>
          <w:rFonts w:ascii="Times New Roman" w:hAnsi="Times New Roman" w:eastAsia="Times New Roman" w:cs="Times New Roman"/>
          <w:b/>
          <w:color w:val="000000"/>
        </w:rPr>
        <w:t>Jiang- Xi Dam</w:t>
      </w:r>
    </w:p>
    <w:p w14:paraId="1C1302EB">
      <w:pPr>
        <w:spacing w:line="360" w:lineRule="auto"/>
        <w:ind w:firstLine="420"/>
        <w:jc w:val="left"/>
        <w:textAlignment w:val="center"/>
        <w:rPr>
          <w:color w:val="000000"/>
        </w:rPr>
      </w:pPr>
      <w:r>
        <w:rPr>
          <w:rFonts w:ascii="Times New Roman" w:hAnsi="Times New Roman" w:eastAsia="Times New Roman" w:cs="Times New Roman"/>
          <w:color w:val="000000"/>
        </w:rPr>
        <w:t>The Jiang- Xi Dam in Zhejiang province in fact includes two dams— the Jiang and Xi dams. Built in the 14th century, it improved life for local people for centuries. It not only plays an important role in irrigation, but also is good for environmental protection.</w:t>
      </w:r>
    </w:p>
    <w:p w14:paraId="34D0F7FF">
      <w:pPr>
        <w:spacing w:line="360" w:lineRule="auto"/>
        <w:jc w:val="left"/>
        <w:textAlignment w:val="center"/>
        <w:rPr>
          <w:color w:val="000000"/>
        </w:rPr>
      </w:pPr>
      <w:r>
        <w:rPr>
          <w:color w:val="000000"/>
        </w:rPr>
        <w:t>11</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Which was built to fight against water?</w:t>
      </w:r>
    </w:p>
    <w:p w14:paraId="7681D57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Dujiangyan.</w:t>
      </w:r>
      <w:r>
        <w:rPr>
          <w:color w:val="000000"/>
        </w:rPr>
        <w:tab/>
      </w:r>
      <w:r>
        <w:rPr>
          <w:color w:val="000000"/>
        </w:rPr>
        <w:t xml:space="preserve">B. </w:t>
      </w:r>
      <w:r>
        <w:rPr>
          <w:rFonts w:ascii="Times New Roman" w:hAnsi="Times New Roman" w:eastAsia="Times New Roman" w:cs="Times New Roman"/>
          <w:color w:val="000000"/>
        </w:rPr>
        <w:t>Changqu Canal.</w:t>
      </w:r>
      <w:r>
        <w:rPr>
          <w:color w:val="000000"/>
        </w:rPr>
        <w:tab/>
      </w:r>
      <w:r>
        <w:rPr>
          <w:color w:val="000000"/>
        </w:rPr>
        <w:t xml:space="preserve">C. </w:t>
      </w:r>
      <w:r>
        <w:rPr>
          <w:rFonts w:ascii="Times New Roman" w:hAnsi="Times New Roman" w:eastAsia="Times New Roman" w:cs="Times New Roman"/>
          <w:color w:val="000000"/>
        </w:rPr>
        <w:t>Lingqu Canal.</w:t>
      </w:r>
    </w:p>
    <w:p w14:paraId="242F16AE">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Which is true about Changqu Canal?</w:t>
      </w:r>
    </w:p>
    <w:p w14:paraId="7913334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also called Baiqi Canal.</w:t>
      </w:r>
      <w:r>
        <w:rPr>
          <w:color w:val="000000"/>
        </w:rPr>
        <w:tab/>
      </w:r>
      <w:r>
        <w:rPr>
          <w:color w:val="000000"/>
        </w:rPr>
        <w:t xml:space="preserve">B. </w:t>
      </w:r>
      <w:r>
        <w:rPr>
          <w:rFonts w:ascii="Times New Roman" w:hAnsi="Times New Roman" w:eastAsia="Times New Roman" w:cs="Times New Roman"/>
          <w:color w:val="000000"/>
        </w:rPr>
        <w:t>It is still important for the army.</w:t>
      </w:r>
      <w:r>
        <w:rPr>
          <w:color w:val="000000"/>
        </w:rPr>
        <w:tab/>
      </w:r>
      <w:r>
        <w:rPr>
          <w:color w:val="000000"/>
        </w:rPr>
        <w:t xml:space="preserve">C. </w:t>
      </w:r>
      <w:r>
        <w:rPr>
          <w:rFonts w:ascii="Times New Roman" w:hAnsi="Times New Roman" w:eastAsia="Times New Roman" w:cs="Times New Roman"/>
          <w:color w:val="000000"/>
        </w:rPr>
        <w:t>It was first built for the farmland.</w:t>
      </w:r>
    </w:p>
    <w:p w14:paraId="6C69E457">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can we know about Lingqu Canal?</w:t>
      </w:r>
    </w:p>
    <w:p w14:paraId="2F4D3A1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 and how it was built.</w:t>
      </w:r>
      <w:r>
        <w:rPr>
          <w:color w:val="000000"/>
        </w:rPr>
        <w:tab/>
      </w:r>
      <w:r>
        <w:rPr>
          <w:color w:val="000000"/>
        </w:rPr>
        <w:t xml:space="preserve">B. </w:t>
      </w:r>
      <w:r>
        <w:rPr>
          <w:rFonts w:ascii="Times New Roman" w:hAnsi="Times New Roman" w:eastAsia="Times New Roman" w:cs="Times New Roman"/>
          <w:color w:val="000000"/>
        </w:rPr>
        <w:t>When and why it was built.</w:t>
      </w:r>
      <w:r>
        <w:rPr>
          <w:color w:val="000000"/>
        </w:rPr>
        <w:tab/>
      </w:r>
      <w:r>
        <w:rPr>
          <w:color w:val="000000"/>
        </w:rPr>
        <w:t xml:space="preserve">C. </w:t>
      </w:r>
      <w:r>
        <w:rPr>
          <w:rFonts w:ascii="Times New Roman" w:hAnsi="Times New Roman" w:eastAsia="Times New Roman" w:cs="Times New Roman"/>
          <w:color w:val="000000"/>
        </w:rPr>
        <w:t>When and how it was built.</w:t>
      </w:r>
    </w:p>
    <w:p w14:paraId="319F25F5">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Which of the following is the youngest irrigation system?</w:t>
      </w:r>
    </w:p>
    <w:p w14:paraId="7EC9295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Dujiangyan.</w:t>
      </w:r>
      <w:r>
        <w:rPr>
          <w:color w:val="000000"/>
        </w:rPr>
        <w:tab/>
      </w:r>
      <w:r>
        <w:rPr>
          <w:color w:val="000000"/>
        </w:rPr>
        <w:t xml:space="preserve">B. </w:t>
      </w:r>
      <w:r>
        <w:rPr>
          <w:rFonts w:ascii="Times New Roman" w:hAnsi="Times New Roman" w:eastAsia="Times New Roman" w:cs="Times New Roman"/>
          <w:color w:val="000000"/>
        </w:rPr>
        <w:t>Lingqu Canal.</w:t>
      </w:r>
      <w:r>
        <w:rPr>
          <w:color w:val="000000"/>
        </w:rPr>
        <w:tab/>
      </w:r>
      <w:r>
        <w:rPr>
          <w:color w:val="000000"/>
        </w:rPr>
        <w:t xml:space="preserve">C. </w:t>
      </w:r>
      <w:r>
        <w:rPr>
          <w:rFonts w:ascii="Times New Roman" w:hAnsi="Times New Roman" w:eastAsia="Times New Roman" w:cs="Times New Roman"/>
          <w:color w:val="000000"/>
        </w:rPr>
        <w:t>Jiang- Xi Dam.</w:t>
      </w:r>
    </w:p>
    <w:p w14:paraId="5B91CB45">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What’s the purpose of the passage?</w:t>
      </w:r>
    </w:p>
    <w:p w14:paraId="252E6AA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give advice on controlling the water.</w:t>
      </w:r>
    </w:p>
    <w:p w14:paraId="5F8359C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show ancient Chinese wisdom to the world.</w:t>
      </w:r>
    </w:p>
    <w:p w14:paraId="14F45B5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introduce the long and rich Chinese history.</w:t>
      </w:r>
    </w:p>
    <w:p w14:paraId="44E5F87B">
      <w:pPr>
        <w:spacing w:line="285" w:lineRule="auto"/>
        <w:jc w:val="left"/>
        <w:textAlignment w:val="center"/>
        <w:rPr>
          <w:color w:val="000000"/>
        </w:rPr>
      </w:pPr>
      <w:r>
        <w:rPr>
          <w:rFonts w:ascii="宋体" w:hAnsi="宋体" w:eastAsia="宋体" w:cs="宋体"/>
          <w:b/>
          <w:color w:val="000000"/>
          <w:sz w:val="24"/>
        </w:rPr>
        <w:t>第二节：短文还原（共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4F86FB7C">
      <w:pPr>
        <w:spacing w:line="360" w:lineRule="auto"/>
        <w:jc w:val="left"/>
        <w:textAlignment w:val="center"/>
        <w:rPr>
          <w:color w:val="000000"/>
        </w:rPr>
      </w:pPr>
      <w:r>
        <w:rPr>
          <w:rFonts w:ascii="宋体" w:hAnsi="宋体" w:eastAsia="宋体" w:cs="宋体"/>
          <w:color w:val="000000"/>
        </w:rPr>
        <w:t>阅读短文，根据短文内容，将下面的句子还原到文章中，使短文内容完整。每个选项仅使用一次，有一个多余选项。</w:t>
      </w:r>
    </w:p>
    <w:p w14:paraId="1DD9F4FD">
      <w:pPr>
        <w:spacing w:line="360" w:lineRule="auto"/>
        <w:ind w:firstLine="420"/>
        <w:jc w:val="left"/>
        <w:textAlignment w:val="center"/>
        <w:rPr>
          <w:color w:val="000000"/>
        </w:rPr>
      </w:pPr>
      <w:r>
        <w:rPr>
          <w:rFonts w:ascii="Times New Roman" w:hAnsi="Times New Roman" w:eastAsia="Times New Roman" w:cs="Times New Roman"/>
          <w:color w:val="000000"/>
        </w:rPr>
        <w:t xml:space="preserve">I really need a snack! Should I eat a banana or a bowl of ice cream? Well, ice cream, of course... but wait. Am I making the right choice? </w:t>
      </w:r>
    </w:p>
    <w:p w14:paraId="51BACD97">
      <w:pPr>
        <w:spacing w:line="360" w:lineRule="auto"/>
        <w:ind w:firstLine="420"/>
        <w:jc w:val="left"/>
        <w:textAlignment w:val="center"/>
        <w:rPr>
          <w:color w:val="000000"/>
        </w:rPr>
      </w:pPr>
      <w:r>
        <w:rPr>
          <w:rFonts w:ascii="Times New Roman" w:hAnsi="Times New Roman" w:eastAsia="Times New Roman" w:cs="Times New Roman"/>
          <w:color w:val="000000"/>
        </w:rPr>
        <w:t>A snack is any food that you eat between meals</w:t>
      </w:r>
      <w:r>
        <w:rPr>
          <w:rFonts w:ascii="Times New Roman" w:hAnsi="Times New Roman" w:eastAsia="Times New Roman" w:cs="Times New Roman"/>
          <w:color w:val="000000"/>
          <w:position w:val="-22"/>
        </w:rPr>
        <w:drawing>
          <wp:inline distT="0" distB="0" distL="114300" distR="114300">
            <wp:extent cx="31750" cy="88900"/>
            <wp:effectExtent l="0" t="0" r="0" b="0"/>
            <wp:docPr id="127205413" name="图片 127205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05413" name="图片 12720541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t>
      </w:r>
      <w:r>
        <w:rPr>
          <w:color w:val="000000"/>
          <w:u w:val="single"/>
        </w:rPr>
        <w:t>___16___</w:t>
      </w:r>
      <w:r>
        <w:rPr>
          <w:rFonts w:ascii="Times New Roman" w:hAnsi="Times New Roman" w:eastAsia="Times New Roman" w:cs="Times New Roman"/>
          <w:color w:val="000000"/>
        </w:rPr>
        <w:t xml:space="preserve"> But be sure to think about what you’re about to put in your stomach! </w:t>
      </w:r>
    </w:p>
    <w:p w14:paraId="21A2227C">
      <w:pPr>
        <w:spacing w:line="360" w:lineRule="auto"/>
        <w:ind w:firstLine="420"/>
        <w:jc w:val="left"/>
        <w:textAlignment w:val="center"/>
        <w:rPr>
          <w:color w:val="000000"/>
        </w:rPr>
      </w:pPr>
      <w:r>
        <w:rPr>
          <w:rFonts w:ascii="Times New Roman" w:hAnsi="Times New Roman" w:eastAsia="Times New Roman" w:cs="Times New Roman"/>
          <w:color w:val="000000"/>
        </w:rPr>
        <w:t xml:space="preserve"> </w:t>
      </w:r>
      <w:r>
        <w:rPr>
          <w:color w:val="000000"/>
          <w:u w:val="single"/>
        </w:rPr>
        <w:t>___17___</w:t>
      </w:r>
      <w:r>
        <w:rPr>
          <w:rFonts w:ascii="Times New Roman" w:hAnsi="Times New Roman" w:eastAsia="Times New Roman" w:cs="Times New Roman"/>
          <w:color w:val="000000"/>
        </w:rPr>
        <w:t xml:space="preserve"> Snacks such as nuts, fruit, low-sugar yogurt and popcorn are good choices. These snacks have important nutrients (</w:t>
      </w:r>
      <w:r>
        <w:rPr>
          <w:rFonts w:ascii="宋体" w:hAnsi="宋体" w:eastAsia="宋体" w:cs="宋体"/>
          <w:color w:val="000000"/>
        </w:rPr>
        <w:t>营养成分</w:t>
      </w:r>
      <w:r>
        <w:rPr>
          <w:rFonts w:ascii="Times New Roman" w:hAnsi="Times New Roman" w:eastAsia="Times New Roman" w:cs="Times New Roman"/>
          <w:color w:val="000000"/>
        </w:rPr>
        <w:t xml:space="preserve">). </w:t>
      </w:r>
    </w:p>
    <w:p w14:paraId="398C3190">
      <w:pPr>
        <w:spacing w:line="360" w:lineRule="auto"/>
        <w:ind w:firstLine="420"/>
        <w:jc w:val="left"/>
        <w:textAlignment w:val="center"/>
        <w:rPr>
          <w:color w:val="000000"/>
        </w:rPr>
      </w:pPr>
      <w:r>
        <w:rPr>
          <w:rFonts w:ascii="Times New Roman" w:hAnsi="Times New Roman" w:eastAsia="Times New Roman" w:cs="Times New Roman"/>
          <w:color w:val="000000"/>
        </w:rPr>
        <w:t xml:space="preserve"> </w:t>
      </w:r>
      <w:r>
        <w:rPr>
          <w:color w:val="000000"/>
          <w:u w:val="single"/>
        </w:rPr>
        <w:t>___18___</w:t>
      </w:r>
      <w:r>
        <w:rPr>
          <w:rFonts w:ascii="Times New Roman" w:hAnsi="Times New Roman" w:eastAsia="Times New Roman" w:cs="Times New Roman"/>
          <w:color w:val="000000"/>
        </w:rPr>
        <w:t xml:space="preserve"> A sweet candy bar can make you feel energetic when you eat it. But after a while, you may feel uncomfortable, sleepy or unable to focus on anything. But snacking on healthy food can keep you full of energy through the day. </w:t>
      </w:r>
    </w:p>
    <w:p w14:paraId="7E9C4BFB">
      <w:pPr>
        <w:spacing w:line="360" w:lineRule="auto"/>
        <w:ind w:firstLine="420"/>
        <w:jc w:val="left"/>
        <w:textAlignment w:val="center"/>
        <w:rPr>
          <w:color w:val="000000"/>
        </w:rPr>
      </w:pPr>
      <w:r>
        <w:rPr>
          <w:rFonts w:ascii="Times New Roman" w:hAnsi="Times New Roman" w:eastAsia="Times New Roman" w:cs="Times New Roman"/>
          <w:color w:val="000000"/>
        </w:rPr>
        <w:t xml:space="preserve">Not all sugars are bad for you. Fresh fruit has natural sugars that your body needs. </w:t>
      </w:r>
      <w:r>
        <w:rPr>
          <w:color w:val="000000"/>
          <w:u w:val="single"/>
        </w:rPr>
        <w:t>___19___</w:t>
      </w:r>
      <w:r>
        <w:rPr>
          <w:rFonts w:ascii="Times New Roman" w:hAnsi="Times New Roman" w:eastAsia="Times New Roman" w:cs="Times New Roman"/>
          <w:color w:val="000000"/>
        </w:rPr>
        <w:t xml:space="preserve"> Your body can digest (</w:t>
      </w:r>
      <w:r>
        <w:rPr>
          <w:rFonts w:ascii="宋体" w:hAnsi="宋体" w:eastAsia="宋体" w:cs="宋体"/>
          <w:color w:val="000000"/>
        </w:rPr>
        <w:t>消化</w:t>
      </w:r>
      <w:r>
        <w:rPr>
          <w:rFonts w:ascii="Times New Roman" w:hAnsi="Times New Roman" w:eastAsia="Times New Roman" w:cs="Times New Roman"/>
          <w:color w:val="000000"/>
        </w:rPr>
        <w:t xml:space="preserve">) that kind of sugar very quickly. Then you get a sudden increase in sugar, and shortly after that you fall asleep. Foods with added sugar also don’t have many nutrients. </w:t>
      </w:r>
    </w:p>
    <w:p w14:paraId="0B2405BC">
      <w:pPr>
        <w:spacing w:line="360" w:lineRule="auto"/>
        <w:ind w:firstLine="420"/>
        <w:jc w:val="left"/>
        <w:textAlignment w:val="center"/>
        <w:rPr>
          <w:color w:val="000000"/>
        </w:rPr>
      </w:pPr>
      <w:r>
        <w:rPr>
          <w:rFonts w:ascii="Times New Roman" w:hAnsi="Times New Roman" w:eastAsia="Times New Roman" w:cs="Times New Roman"/>
          <w:color w:val="000000"/>
        </w:rPr>
        <w:t xml:space="preserve"> </w:t>
      </w:r>
      <w:r>
        <w:rPr>
          <w:color w:val="000000"/>
          <w:u w:val="single"/>
        </w:rPr>
        <w:t>___20___</w:t>
      </w:r>
      <w:r>
        <w:rPr>
          <w:rFonts w:ascii="Times New Roman" w:hAnsi="Times New Roman" w:eastAsia="Times New Roman" w:cs="Times New Roman"/>
          <w:color w:val="000000"/>
        </w:rPr>
        <w:t xml:space="preserve"> So when you want to eat a snack, be wise!</w:t>
      </w:r>
    </w:p>
    <w:p w14:paraId="49D76BF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Eating a snack isn’t a bad thing.</w:t>
      </w:r>
    </w:p>
    <w:p w14:paraId="3D56E6E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Eating snacks is bad for your health.</w:t>
      </w:r>
    </w:p>
    <w:p w14:paraId="3381DE1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Snacks with lots of sugar, salt and fat are unhealthy.</w:t>
      </w:r>
    </w:p>
    <w:p w14:paraId="33206E6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But snacks such as candy and chips have added sugar.</w:t>
      </w:r>
    </w:p>
    <w:p w14:paraId="184355CA">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You need to eat all kinds of food in order to stay healthy.</w:t>
      </w:r>
    </w:p>
    <w:p w14:paraId="1DB66CBB">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If you want to eat between meals, choose something healthy.</w:t>
      </w:r>
    </w:p>
    <w:p w14:paraId="15479867">
      <w:pPr>
        <w:spacing w:line="285" w:lineRule="auto"/>
        <w:jc w:val="left"/>
        <w:textAlignment w:val="center"/>
        <w:rPr>
          <w:color w:val="000000"/>
        </w:rPr>
      </w:pPr>
      <w:r>
        <w:rPr>
          <w:rFonts w:ascii="宋体" w:hAnsi="宋体" w:eastAsia="宋体" w:cs="宋体"/>
          <w:b/>
          <w:color w:val="000000"/>
          <w:sz w:val="24"/>
        </w:rPr>
        <w:t>第二部分：语言知识运用（共四节，满分</w:t>
      </w:r>
      <w:r>
        <w:rPr>
          <w:rFonts w:ascii="Times New Roman" w:hAnsi="Times New Roman" w:eastAsia="Times New Roman" w:cs="Times New Roman"/>
          <w:b/>
          <w:color w:val="000000"/>
          <w:sz w:val="24"/>
        </w:rPr>
        <w:t>33</w:t>
      </w:r>
      <w:r>
        <w:rPr>
          <w:rFonts w:ascii="宋体" w:hAnsi="宋体" w:eastAsia="宋体" w:cs="宋体"/>
          <w:b/>
          <w:color w:val="000000"/>
          <w:sz w:val="24"/>
        </w:rPr>
        <w:t>分）</w:t>
      </w:r>
    </w:p>
    <w:p w14:paraId="3B021658">
      <w:pPr>
        <w:spacing w:line="285" w:lineRule="auto"/>
        <w:jc w:val="left"/>
        <w:textAlignment w:val="center"/>
        <w:rPr>
          <w:color w:val="000000"/>
        </w:rPr>
      </w:pPr>
      <w:r>
        <w:rPr>
          <w:rFonts w:ascii="宋体" w:hAnsi="宋体" w:eastAsia="宋体" w:cs="宋体"/>
          <w:b/>
          <w:color w:val="000000"/>
          <w:sz w:val="24"/>
        </w:rPr>
        <w:t>第一节：完形填空（共</w:t>
      </w:r>
      <w:r>
        <w:rPr>
          <w:rFonts w:ascii="Times New Roman" w:hAnsi="Times New Roman" w:eastAsia="Times New Roman" w:cs="Times New Roman"/>
          <w:b/>
          <w:color w:val="000000"/>
          <w:sz w:val="24"/>
        </w:rPr>
        <w:t>6</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6</w:t>
      </w:r>
      <w:r>
        <w:rPr>
          <w:rFonts w:ascii="宋体" w:hAnsi="宋体" w:eastAsia="宋体" w:cs="宋体"/>
          <w:b/>
          <w:color w:val="000000"/>
          <w:sz w:val="24"/>
        </w:rPr>
        <w:t>分）</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57812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731D47">
            <w:pPr>
              <w:spacing w:line="360" w:lineRule="auto"/>
              <w:jc w:val="center"/>
              <w:textAlignment w:val="center"/>
              <w:rPr>
                <w:color w:val="000000"/>
              </w:rPr>
            </w:pPr>
            <w:r>
              <w:rPr>
                <w:rFonts w:ascii="Times New Roman" w:hAnsi="Times New Roman" w:eastAsia="Times New Roman" w:cs="Times New Roman"/>
                <w:b/>
                <w:color w:val="000000"/>
              </w:rPr>
              <w:t>Angalia Nature Reserve (</w:t>
            </w:r>
            <w:r>
              <w:rPr>
                <w:rFonts w:ascii="宋体" w:hAnsi="宋体" w:eastAsia="宋体" w:cs="宋体"/>
                <w:color w:val="000000"/>
              </w:rPr>
              <w:t>保护区</w:t>
            </w:r>
            <w:r>
              <w:rPr>
                <w:rFonts w:ascii="Times New Roman" w:hAnsi="Times New Roman" w:eastAsia="Times New Roman" w:cs="Times New Roman"/>
                <w:color w:val="000000"/>
              </w:rPr>
              <w:t>)</w:t>
            </w:r>
          </w:p>
          <w:p w14:paraId="6ABDA51A">
            <w:pPr>
              <w:spacing w:line="360" w:lineRule="auto"/>
              <w:jc w:val="center"/>
              <w:textAlignment w:val="center"/>
              <w:rPr>
                <w:color w:val="000000"/>
              </w:rPr>
            </w:pPr>
            <w:r>
              <w:rPr>
                <w:rFonts w:ascii="Times New Roman" w:hAnsi="Times New Roman" w:eastAsia="Times New Roman" w:cs="Times New Roman"/>
                <w:b/>
                <w:color w:val="000000"/>
              </w:rPr>
              <w:t>Information for Visitors</w:t>
            </w:r>
          </w:p>
          <w:p w14:paraId="53B7B133">
            <w:pPr>
              <w:spacing w:line="360" w:lineRule="auto"/>
              <w:ind w:firstLine="420"/>
              <w:jc w:val="left"/>
              <w:textAlignment w:val="center"/>
              <w:rPr>
                <w:color w:val="000000"/>
              </w:rPr>
            </w:pPr>
            <w:r>
              <w:rPr>
                <w:rFonts w:ascii="Times New Roman" w:hAnsi="Times New Roman" w:eastAsia="Times New Roman" w:cs="Times New Roman"/>
                <w:color w:val="000000"/>
              </w:rPr>
              <w:t>Angalia Nature Reserve helps to keep wildlife safe. We have a strict no-hunting policy (</w:t>
            </w:r>
            <w:r>
              <w:rPr>
                <w:rFonts w:ascii="宋体" w:hAnsi="宋体" w:eastAsia="宋体" w:cs="宋体"/>
                <w:color w:val="000000"/>
              </w:rPr>
              <w:t>禁止狩猎政策</w:t>
            </w:r>
            <w:r>
              <w:rPr>
                <w:rFonts w:ascii="Times New Roman" w:hAnsi="Times New Roman" w:eastAsia="Times New Roman" w:cs="Times New Roman"/>
                <w:color w:val="000000"/>
              </w:rPr>
              <w:t xml:space="preserve">) and all animals are </w:t>
            </w:r>
            <w:r>
              <w:rPr>
                <w:color w:val="000000"/>
                <w:u w:val="single"/>
              </w:rPr>
              <w:t>___21___</w:t>
            </w:r>
            <w:r>
              <w:rPr>
                <w:rFonts w:ascii="Times New Roman" w:hAnsi="Times New Roman" w:eastAsia="Times New Roman" w:cs="Times New Roman"/>
                <w:color w:val="000000"/>
              </w:rPr>
              <w:t xml:space="preserve"> by our workers. Visitors are welcome to travel around the reserve to see how the animals live. </w:t>
            </w:r>
          </w:p>
          <w:p w14:paraId="474F6AB5">
            <w:pPr>
              <w:spacing w:line="360" w:lineRule="auto"/>
              <w:ind w:firstLine="420"/>
              <w:jc w:val="left"/>
              <w:textAlignment w:val="center"/>
              <w:rPr>
                <w:color w:val="000000"/>
              </w:rPr>
            </w:pPr>
            <w:r>
              <w:rPr>
                <w:rFonts w:ascii="Times New Roman" w:hAnsi="Times New Roman" w:eastAsia="Times New Roman" w:cs="Times New Roman"/>
                <w:b/>
                <w:color w:val="000000"/>
              </w:rPr>
              <w:t>Safety</w:t>
            </w:r>
          </w:p>
          <w:p w14:paraId="1297F92C">
            <w:pPr>
              <w:spacing w:line="360" w:lineRule="auto"/>
              <w:ind w:firstLine="420"/>
              <w:jc w:val="left"/>
              <w:textAlignment w:val="center"/>
              <w:rPr>
                <w:color w:val="000000"/>
              </w:rPr>
            </w:pPr>
            <w:r>
              <w:rPr>
                <w:rFonts w:ascii="Times New Roman" w:hAnsi="Times New Roman" w:eastAsia="Times New Roman" w:cs="Times New Roman"/>
                <w:color w:val="000000"/>
              </w:rPr>
              <w:t>All visitors must be recorded at the Duma Gate. They should hire (</w:t>
            </w:r>
            <w:r>
              <w:rPr>
                <w:rFonts w:ascii="宋体" w:hAnsi="宋体" w:eastAsia="宋体" w:cs="宋体"/>
                <w:color w:val="000000"/>
              </w:rPr>
              <w:t>雇佣</w:t>
            </w:r>
            <w:r>
              <w:rPr>
                <w:rFonts w:ascii="Times New Roman" w:hAnsi="Times New Roman" w:eastAsia="Times New Roman" w:cs="Times New Roman"/>
                <w:color w:val="000000"/>
              </w:rPr>
              <w:t xml:space="preserve">) a trained </w:t>
            </w:r>
            <w:r>
              <w:rPr>
                <w:color w:val="000000"/>
                <w:u w:val="single"/>
              </w:rPr>
              <w:t>___22___</w:t>
            </w:r>
            <w:r>
              <w:rPr>
                <w:rFonts w:ascii="Times New Roman" w:hAnsi="Times New Roman" w:eastAsia="Times New Roman" w:cs="Times New Roman"/>
                <w:color w:val="000000"/>
              </w:rPr>
              <w:t xml:space="preserve"> to take them around the reserve. </w:t>
            </w:r>
          </w:p>
          <w:p w14:paraId="43005A07">
            <w:pPr>
              <w:spacing w:line="360" w:lineRule="auto"/>
              <w:ind w:firstLine="420"/>
              <w:jc w:val="left"/>
              <w:textAlignment w:val="center"/>
              <w:rPr>
                <w:color w:val="000000"/>
              </w:rPr>
            </w:pPr>
            <w:r>
              <w:rPr>
                <w:rFonts w:ascii="Times New Roman" w:hAnsi="Times New Roman" w:eastAsia="Times New Roman" w:cs="Times New Roman"/>
                <w:color w:val="000000"/>
              </w:rPr>
              <w:t xml:space="preserve">We encourage visitors to follow the safe route. </w:t>
            </w:r>
            <w:r>
              <w:rPr>
                <w:color w:val="000000"/>
                <w:u w:val="single"/>
              </w:rPr>
              <w:t>___23___</w:t>
            </w:r>
            <w:r>
              <w:rPr>
                <w:rFonts w:ascii="Times New Roman" w:hAnsi="Times New Roman" w:eastAsia="Times New Roman" w:cs="Times New Roman"/>
                <w:color w:val="000000"/>
              </w:rPr>
              <w:t xml:space="preserve"> your safety, do not anger the animals. Two years ago, a tiger hurt two visitors who threw rocks at it. </w:t>
            </w:r>
          </w:p>
          <w:p w14:paraId="2F69CD53">
            <w:pPr>
              <w:spacing w:line="360" w:lineRule="auto"/>
              <w:ind w:firstLine="420"/>
              <w:jc w:val="left"/>
              <w:textAlignment w:val="center"/>
              <w:rPr>
                <w:color w:val="000000"/>
              </w:rPr>
            </w:pPr>
            <w:r>
              <w:rPr>
                <w:rFonts w:ascii="Times New Roman" w:hAnsi="Times New Roman" w:eastAsia="Times New Roman" w:cs="Times New Roman"/>
                <w:b/>
                <w:color w:val="000000"/>
              </w:rPr>
              <w:t>Highlights</w:t>
            </w:r>
          </w:p>
          <w:p w14:paraId="38F0F1F7">
            <w:pPr>
              <w:spacing w:line="360" w:lineRule="auto"/>
              <w:ind w:firstLine="420"/>
              <w:jc w:val="left"/>
              <w:textAlignment w:val="center"/>
              <w:rPr>
                <w:color w:val="000000"/>
              </w:rPr>
            </w:pPr>
            <w:r>
              <w:rPr>
                <w:rFonts w:ascii="Times New Roman" w:hAnsi="Times New Roman" w:eastAsia="Times New Roman" w:cs="Times New Roman"/>
                <w:color w:val="000000"/>
              </w:rPr>
              <w:t xml:space="preserve">Wolves hunt in groups for deer. Last year, baby wolves joined the </w:t>
            </w:r>
            <w:r>
              <w:rPr>
                <w:color w:val="000000"/>
                <w:u w:val="single"/>
              </w:rPr>
              <w:t>___24___</w:t>
            </w:r>
            <w:r>
              <w:rPr>
                <w:rFonts w:ascii="Times New Roman" w:hAnsi="Times New Roman" w:eastAsia="Times New Roman" w:cs="Times New Roman"/>
                <w:color w:val="000000"/>
              </w:rPr>
              <w:t xml:space="preserve"> on a hunt. You may catch them in action again! </w:t>
            </w:r>
          </w:p>
          <w:p w14:paraId="1C6008F0">
            <w:pPr>
              <w:spacing w:line="360" w:lineRule="auto"/>
              <w:ind w:firstLine="420"/>
              <w:jc w:val="left"/>
              <w:textAlignment w:val="center"/>
              <w:rPr>
                <w:color w:val="000000"/>
              </w:rPr>
            </w:pPr>
            <w:r>
              <w:rPr>
                <w:rFonts w:ascii="Times New Roman" w:hAnsi="Times New Roman" w:eastAsia="Times New Roman" w:cs="Times New Roman"/>
                <w:color w:val="000000"/>
              </w:rPr>
              <w:t xml:space="preserve">You will not miss the giraffes. They are almost six meters </w:t>
            </w:r>
            <w:r>
              <w:rPr>
                <w:color w:val="000000"/>
                <w:u w:val="single"/>
              </w:rPr>
              <w:t>___25___</w:t>
            </w:r>
            <w:r>
              <w:rPr>
                <w:rFonts w:ascii="Times New Roman" w:hAnsi="Times New Roman" w:eastAsia="Times New Roman" w:cs="Times New Roman"/>
                <w:color w:val="000000"/>
              </w:rPr>
              <w:t xml:space="preserve"> and they tower over the other animals. Several months ago, visitors saw the </w:t>
            </w:r>
            <w:r>
              <w:rPr>
                <w:color w:val="000000"/>
                <w:u w:val="single"/>
              </w:rPr>
              <w:t>___26___</w:t>
            </w:r>
            <w:r>
              <w:rPr>
                <w:rFonts w:ascii="Times New Roman" w:hAnsi="Times New Roman" w:eastAsia="Times New Roman" w:cs="Times New Roman"/>
                <w:color w:val="000000"/>
              </w:rPr>
              <w:t xml:space="preserve"> of a baby giraffe. Within an hour, the lovely newborn baby was walking on its own. </w:t>
            </w:r>
          </w:p>
          <w:p w14:paraId="538FE137">
            <w:pPr>
              <w:spacing w:line="360" w:lineRule="auto"/>
              <w:ind w:firstLine="420"/>
              <w:jc w:val="left"/>
              <w:textAlignment w:val="center"/>
              <w:rPr>
                <w:color w:val="000000"/>
              </w:rPr>
            </w:pPr>
            <w:r>
              <w:rPr>
                <w:rFonts w:ascii="Times New Roman" w:hAnsi="Times New Roman" w:eastAsia="Times New Roman" w:cs="Times New Roman"/>
                <w:color w:val="000000"/>
              </w:rPr>
              <w:t xml:space="preserve">Visitors will also come across a large number of elephants walking across the reserve. Don’t miss this unforgettable sight. </w:t>
            </w:r>
          </w:p>
        </w:tc>
      </w:tr>
    </w:tbl>
    <w:p w14:paraId="64246243">
      <w:pPr>
        <w:spacing w:line="360" w:lineRule="auto"/>
        <w:jc w:val="left"/>
        <w:textAlignment w:val="center"/>
        <w:rPr>
          <w:color w:val="000000"/>
        </w:rPr>
      </w:pPr>
    </w:p>
    <w:p w14:paraId="04F10125">
      <w:pPr>
        <w:tabs>
          <w:tab w:val="left" w:pos="3249"/>
          <w:tab w:val="left" w:pos="6497"/>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found</w:t>
      </w:r>
      <w:r>
        <w:rPr>
          <w:color w:val="000000"/>
        </w:rPr>
        <w:tab/>
      </w:r>
      <w:r>
        <w:rPr>
          <w:color w:val="000000"/>
        </w:rPr>
        <w:t xml:space="preserve">B. </w:t>
      </w:r>
      <w:r>
        <w:rPr>
          <w:rFonts w:ascii="Times New Roman" w:hAnsi="Times New Roman" w:eastAsia="Times New Roman" w:cs="Times New Roman"/>
          <w:color w:val="000000"/>
        </w:rPr>
        <w:t>caught</w:t>
      </w:r>
      <w:r>
        <w:rPr>
          <w:color w:val="000000"/>
        </w:rPr>
        <w:tab/>
      </w:r>
      <w:r>
        <w:rPr>
          <w:color w:val="000000"/>
        </w:rPr>
        <w:t xml:space="preserve">C. </w:t>
      </w:r>
      <w:r>
        <w:rPr>
          <w:rFonts w:ascii="Times New Roman" w:hAnsi="Times New Roman" w:eastAsia="Times New Roman" w:cs="Times New Roman"/>
          <w:color w:val="000000"/>
        </w:rPr>
        <w:t>protected</w:t>
      </w:r>
    </w:p>
    <w:p w14:paraId="4F411241">
      <w:pPr>
        <w:tabs>
          <w:tab w:val="left" w:pos="3249"/>
          <w:tab w:val="left" w:pos="6497"/>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keeper</w:t>
      </w:r>
      <w:r>
        <w:rPr>
          <w:color w:val="000000"/>
        </w:rPr>
        <w:tab/>
      </w:r>
      <w:r>
        <w:rPr>
          <w:color w:val="000000"/>
        </w:rPr>
        <w:t xml:space="preserve">B. </w:t>
      </w:r>
      <w:r>
        <w:rPr>
          <w:rFonts w:ascii="Times New Roman" w:hAnsi="Times New Roman" w:eastAsia="Times New Roman" w:cs="Times New Roman"/>
          <w:color w:val="000000"/>
        </w:rPr>
        <w:t>guide</w:t>
      </w:r>
      <w:r>
        <w:rPr>
          <w:color w:val="000000"/>
        </w:rPr>
        <w:tab/>
      </w:r>
      <w:r>
        <w:rPr>
          <w:color w:val="000000"/>
        </w:rPr>
        <w:t xml:space="preserve">C. </w:t>
      </w:r>
      <w:r>
        <w:rPr>
          <w:rFonts w:ascii="Times New Roman" w:hAnsi="Times New Roman" w:eastAsia="Times New Roman" w:cs="Times New Roman"/>
          <w:color w:val="000000"/>
        </w:rPr>
        <w:t>tourist</w:t>
      </w:r>
    </w:p>
    <w:p w14:paraId="35FF88E3">
      <w:pPr>
        <w:tabs>
          <w:tab w:val="left" w:pos="3249"/>
          <w:tab w:val="left" w:pos="6497"/>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From</w:t>
      </w:r>
      <w:r>
        <w:rPr>
          <w:color w:val="000000"/>
        </w:rPr>
        <w:tab/>
      </w:r>
      <w:r>
        <w:rPr>
          <w:color w:val="000000"/>
        </w:rPr>
        <w:t xml:space="preserve">B. </w:t>
      </w:r>
      <w:r>
        <w:rPr>
          <w:rFonts w:ascii="Times New Roman" w:hAnsi="Times New Roman" w:eastAsia="Times New Roman" w:cs="Times New Roman"/>
          <w:color w:val="000000"/>
        </w:rPr>
        <w:t>For</w:t>
      </w:r>
      <w:r>
        <w:rPr>
          <w:color w:val="000000"/>
        </w:rPr>
        <w:tab/>
      </w:r>
      <w:r>
        <w:rPr>
          <w:color w:val="000000"/>
        </w:rPr>
        <w:t xml:space="preserve">C. </w:t>
      </w:r>
      <w:r>
        <w:rPr>
          <w:rFonts w:ascii="Times New Roman" w:hAnsi="Times New Roman" w:eastAsia="Times New Roman" w:cs="Times New Roman"/>
          <w:color w:val="000000"/>
        </w:rPr>
        <w:t>About</w:t>
      </w:r>
    </w:p>
    <w:p w14:paraId="1D9C0716">
      <w:pPr>
        <w:tabs>
          <w:tab w:val="left" w:pos="3249"/>
          <w:tab w:val="left" w:pos="6497"/>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pair</w:t>
      </w:r>
      <w:r>
        <w:rPr>
          <w:color w:val="000000"/>
        </w:rPr>
        <w:tab/>
      </w:r>
      <w:r>
        <w:rPr>
          <w:color w:val="000000"/>
        </w:rPr>
        <w:t xml:space="preserve">B. </w:t>
      </w:r>
      <w:r>
        <w:rPr>
          <w:rFonts w:ascii="Times New Roman" w:hAnsi="Times New Roman" w:eastAsia="Times New Roman" w:cs="Times New Roman"/>
          <w:color w:val="000000"/>
        </w:rPr>
        <w:t>crowd</w:t>
      </w:r>
      <w:r>
        <w:rPr>
          <w:color w:val="000000"/>
        </w:rPr>
        <w:tab/>
      </w:r>
      <w:r>
        <w:rPr>
          <w:color w:val="000000"/>
        </w:rPr>
        <w:t xml:space="preserve">C. </w:t>
      </w:r>
      <w:r>
        <w:rPr>
          <w:rFonts w:ascii="Times New Roman" w:hAnsi="Times New Roman" w:eastAsia="Times New Roman" w:cs="Times New Roman"/>
          <w:color w:val="000000"/>
        </w:rPr>
        <w:t>group</w:t>
      </w:r>
    </w:p>
    <w:p w14:paraId="7A646890">
      <w:pPr>
        <w:tabs>
          <w:tab w:val="left" w:pos="3249"/>
          <w:tab w:val="left" w:pos="6497"/>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tall</w:t>
      </w:r>
      <w:r>
        <w:rPr>
          <w:color w:val="000000"/>
        </w:rPr>
        <w:tab/>
      </w:r>
      <w:r>
        <w:rPr>
          <w:color w:val="000000"/>
        </w:rPr>
        <w:t xml:space="preserve">B. </w:t>
      </w:r>
      <w:r>
        <w:rPr>
          <w:rFonts w:ascii="Times New Roman" w:hAnsi="Times New Roman" w:eastAsia="Times New Roman" w:cs="Times New Roman"/>
          <w:color w:val="000000"/>
        </w:rPr>
        <w:t>high</w:t>
      </w:r>
      <w:r>
        <w:rPr>
          <w:color w:val="000000"/>
        </w:rPr>
        <w:tab/>
      </w:r>
      <w:r>
        <w:rPr>
          <w:color w:val="000000"/>
        </w:rPr>
        <w:t xml:space="preserve">C. </w:t>
      </w:r>
      <w:r>
        <w:rPr>
          <w:rFonts w:ascii="Times New Roman" w:hAnsi="Times New Roman" w:eastAsia="Times New Roman" w:cs="Times New Roman"/>
          <w:color w:val="000000"/>
        </w:rPr>
        <w:t>long</w:t>
      </w:r>
    </w:p>
    <w:p w14:paraId="614AA9F6">
      <w:pPr>
        <w:tabs>
          <w:tab w:val="left" w:pos="3249"/>
          <w:tab w:val="left" w:pos="6497"/>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birth</w:t>
      </w:r>
      <w:r>
        <w:rPr>
          <w:color w:val="000000"/>
        </w:rPr>
        <w:tab/>
      </w:r>
      <w:r>
        <w:rPr>
          <w:color w:val="000000"/>
        </w:rPr>
        <w:t xml:space="preserve">B. </w:t>
      </w:r>
      <w:r>
        <w:rPr>
          <w:rFonts w:ascii="Times New Roman" w:hAnsi="Times New Roman" w:eastAsia="Times New Roman" w:cs="Times New Roman"/>
          <w:color w:val="000000"/>
        </w:rPr>
        <w:t>death</w:t>
      </w:r>
      <w:r>
        <w:rPr>
          <w:color w:val="000000"/>
        </w:rPr>
        <w:tab/>
      </w:r>
      <w:r>
        <w:rPr>
          <w:color w:val="000000"/>
        </w:rPr>
        <w:t xml:space="preserve">C. </w:t>
      </w:r>
      <w:r>
        <w:rPr>
          <w:rFonts w:ascii="Times New Roman" w:hAnsi="Times New Roman" w:eastAsia="Times New Roman" w:cs="Times New Roman"/>
          <w:color w:val="000000"/>
        </w:rPr>
        <w:t>mark</w:t>
      </w:r>
    </w:p>
    <w:p w14:paraId="0975A127">
      <w:pPr>
        <w:spacing w:line="285" w:lineRule="auto"/>
        <w:jc w:val="left"/>
        <w:textAlignment w:val="center"/>
        <w:rPr>
          <w:color w:val="000000"/>
        </w:rPr>
      </w:pPr>
      <w:r>
        <w:rPr>
          <w:rFonts w:ascii="宋体" w:hAnsi="宋体" w:eastAsia="宋体" w:cs="宋体"/>
          <w:b/>
          <w:color w:val="000000"/>
          <w:sz w:val="24"/>
        </w:rPr>
        <w:t>第二节：选词填空（共</w:t>
      </w:r>
      <w:r>
        <w:rPr>
          <w:rFonts w:ascii="Times New Roman" w:hAnsi="Times New Roman" w:eastAsia="Times New Roman" w:cs="Times New Roman"/>
          <w:b/>
          <w:color w:val="000000"/>
          <w:sz w:val="24"/>
        </w:rPr>
        <w:t>7</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7</w:t>
      </w:r>
      <w:r>
        <w:rPr>
          <w:rFonts w:ascii="宋体" w:hAnsi="宋体" w:eastAsia="宋体" w:cs="宋体"/>
          <w:b/>
          <w:color w:val="000000"/>
          <w:sz w:val="24"/>
        </w:rPr>
        <w:t>分）</w:t>
      </w:r>
    </w:p>
    <w:p w14:paraId="75827A65">
      <w:pPr>
        <w:spacing w:line="360" w:lineRule="auto"/>
        <w:jc w:val="left"/>
        <w:textAlignment w:val="center"/>
        <w:rPr>
          <w:color w:val="000000"/>
        </w:rPr>
      </w:pPr>
      <w:r>
        <w:rPr>
          <w:rFonts w:ascii="宋体" w:hAnsi="宋体" w:eastAsia="宋体" w:cs="宋体"/>
          <w:color w:val="000000"/>
        </w:rPr>
        <w:t>阅读下面短文，根据短文内容，选择适当的单词填空，使短文意思完整。每个选项仅使用一次，有一个多余选项。</w:t>
      </w:r>
    </w:p>
    <w:tbl>
      <w:tblPr>
        <w:tblStyle w:val="4"/>
        <w:tblW w:w="43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320"/>
      </w:tblGrid>
      <w:tr w14:paraId="295ED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4656E0">
            <w:pPr>
              <w:spacing w:line="360" w:lineRule="auto"/>
              <w:jc w:val="left"/>
              <w:textAlignment w:val="center"/>
              <w:rPr>
                <w:color w:val="000000"/>
              </w:rPr>
            </w:pPr>
            <w:r>
              <w:rPr>
                <w:rFonts w:ascii="Times New Roman" w:hAnsi="Times New Roman" w:eastAsia="Times New Roman" w:cs="Times New Roman"/>
                <w:color w:val="000000"/>
              </w:rPr>
              <w:t>A. trouble    B. laughed     C. poems     D. printed</w:t>
            </w:r>
          </w:p>
          <w:p w14:paraId="1DB1990E">
            <w:pPr>
              <w:spacing w:line="360" w:lineRule="auto"/>
              <w:jc w:val="left"/>
              <w:textAlignment w:val="center"/>
              <w:rPr>
                <w:color w:val="000000"/>
              </w:rPr>
            </w:pPr>
            <w:r>
              <w:rPr>
                <w:rFonts w:ascii="Times New Roman" w:hAnsi="Times New Roman" w:eastAsia="Times New Roman" w:cs="Times New Roman"/>
                <w:color w:val="000000"/>
              </w:rPr>
              <w:t>E. happily     F. valuable     G. directly     H. stop</w:t>
            </w:r>
          </w:p>
        </w:tc>
      </w:tr>
    </w:tbl>
    <w:p w14:paraId="236DD7AF">
      <w:pPr>
        <w:spacing w:line="360" w:lineRule="auto"/>
        <w:ind w:firstLine="420"/>
        <w:jc w:val="left"/>
        <w:textAlignment w:val="center"/>
        <w:rPr>
          <w:color w:val="000000"/>
        </w:rPr>
      </w:pPr>
      <w:r>
        <w:rPr>
          <w:rFonts w:ascii="Times New Roman" w:hAnsi="Times New Roman" w:eastAsia="Times New Roman" w:cs="Times New Roman"/>
          <w:color w:val="000000"/>
        </w:rPr>
        <w:t xml:space="preserve">Sarah loved reading books. She loved reading novels and </w:t>
      </w:r>
      <w:r>
        <w:rPr>
          <w:color w:val="000000"/>
          <w:u w:val="single"/>
        </w:rPr>
        <w:t>___27___</w:t>
      </w:r>
      <w:r>
        <w:rPr>
          <w:rFonts w:ascii="Times New Roman" w:hAnsi="Times New Roman" w:eastAsia="Times New Roman" w:cs="Times New Roman"/>
          <w:color w:val="000000"/>
        </w:rPr>
        <w:t xml:space="preserve">. One day, a small book came in the mail. It was for Sarah. The book looked very different. It was </w:t>
      </w:r>
      <w:r>
        <w:rPr>
          <w:color w:val="000000"/>
          <w:u w:val="single"/>
        </w:rPr>
        <w:t>___28___</w:t>
      </w:r>
      <w:r>
        <w:rPr>
          <w:rFonts w:ascii="Times New Roman" w:hAnsi="Times New Roman" w:eastAsia="Times New Roman" w:cs="Times New Roman"/>
          <w:color w:val="000000"/>
        </w:rPr>
        <w:t xml:space="preserve"> on golden paper. It was about a magical place. Strange things happened there. One example from the book was about a boy who could control people. In one scene, he made his friends tell funny jokes. </w:t>
      </w:r>
    </w:p>
    <w:p w14:paraId="6623DFDE">
      <w:pPr>
        <w:spacing w:line="360" w:lineRule="auto"/>
        <w:ind w:firstLine="420"/>
        <w:jc w:val="left"/>
        <w:textAlignment w:val="center"/>
        <w:rPr>
          <w:color w:val="000000"/>
        </w:rPr>
      </w:pPr>
      <w:r>
        <w:rPr>
          <w:rFonts w:ascii="Times New Roman" w:hAnsi="Times New Roman" w:eastAsia="Times New Roman" w:cs="Times New Roman"/>
          <w:color w:val="000000"/>
        </w:rPr>
        <w:t xml:space="preserve">Sarah loved the book. She read it all the time. Then something strange happened to her. The book gave Sarah a special power. She could control other people. She was like the boy in the book. During one exam, she made her friend tell silly jokes. Her friend got in </w:t>
      </w:r>
      <w:r>
        <w:rPr>
          <w:color w:val="000000"/>
          <w:u w:val="single"/>
        </w:rPr>
        <w:t>___29___</w:t>
      </w:r>
      <w:r>
        <w:rPr>
          <w:rFonts w:ascii="Times New Roman" w:hAnsi="Times New Roman" w:eastAsia="Times New Roman" w:cs="Times New Roman"/>
          <w:color w:val="000000"/>
        </w:rPr>
        <w:t xml:space="preserve">. </w:t>
      </w:r>
    </w:p>
    <w:p w14:paraId="3925CF7A">
      <w:pPr>
        <w:spacing w:line="360" w:lineRule="auto"/>
        <w:ind w:firstLine="420"/>
        <w:jc w:val="left"/>
        <w:textAlignment w:val="center"/>
        <w:rPr>
          <w:color w:val="000000"/>
        </w:rPr>
      </w:pPr>
      <w:r>
        <w:rPr>
          <w:rFonts w:ascii="Times New Roman" w:hAnsi="Times New Roman" w:eastAsia="Times New Roman" w:cs="Times New Roman"/>
          <w:color w:val="000000"/>
        </w:rPr>
        <w:t xml:space="preserve">She wanted to play more tricks on people. After school, Sarah did not go home </w:t>
      </w:r>
      <w:r>
        <w:rPr>
          <w:color w:val="000000"/>
          <w:u w:val="single"/>
        </w:rPr>
        <w:t>___30___</w:t>
      </w:r>
      <w:r>
        <w:rPr>
          <w:rFonts w:ascii="Times New Roman" w:hAnsi="Times New Roman" w:eastAsia="Times New Roman" w:cs="Times New Roman"/>
          <w:color w:val="000000"/>
        </w:rPr>
        <w:t xml:space="preserve">. She went to the local store. There she made people fall down. She made the kids run around and around. She </w:t>
      </w:r>
      <w:r>
        <w:rPr>
          <w:color w:val="000000"/>
          <w:u w:val="single"/>
        </w:rPr>
        <w:t>___31___</w:t>
      </w:r>
      <w:r>
        <w:rPr>
          <w:rFonts w:ascii="Times New Roman" w:hAnsi="Times New Roman" w:eastAsia="Times New Roman" w:cs="Times New Roman"/>
          <w:color w:val="000000"/>
        </w:rPr>
        <w:t xml:space="preserve"> loudly. But she caused many problems to others. </w:t>
      </w:r>
    </w:p>
    <w:p w14:paraId="7EFBB6A5">
      <w:pPr>
        <w:spacing w:line="360" w:lineRule="auto"/>
        <w:ind w:firstLine="420"/>
        <w:jc w:val="left"/>
        <w:textAlignment w:val="center"/>
        <w:rPr>
          <w:color w:val="000000"/>
        </w:rPr>
      </w:pPr>
      <w:r>
        <w:rPr>
          <w:rFonts w:ascii="Times New Roman" w:hAnsi="Times New Roman" w:eastAsia="Times New Roman" w:cs="Times New Roman"/>
          <w:color w:val="000000"/>
        </w:rPr>
        <w:t>After that</w:t>
      </w:r>
      <w:r>
        <w:rPr>
          <w:rFonts w:ascii="Times New Roman" w:hAnsi="Times New Roman" w:eastAsia="Times New Roman" w:cs="Times New Roman"/>
          <w:color w:val="000000"/>
          <w:position w:val="-22"/>
        </w:rPr>
        <w:drawing>
          <wp:inline distT="0" distB="0" distL="114300" distR="114300">
            <wp:extent cx="5080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she left and started to walk home. She saw her basketball coach. He was about to walk in front of a bus when he was looking the other way. She must </w:t>
      </w:r>
      <w:r>
        <w:rPr>
          <w:color w:val="000000"/>
          <w:u w:val="single"/>
        </w:rPr>
        <w:t>___32___</w:t>
      </w:r>
      <w:r>
        <w:rPr>
          <w:rFonts w:ascii="Times New Roman" w:hAnsi="Times New Roman" w:eastAsia="Times New Roman" w:cs="Times New Roman"/>
          <w:color w:val="000000"/>
        </w:rPr>
        <w:t xml:space="preserve"> him! She used her power to control him. She didn't make him walk until the bus left. She felt happy to save her coach. </w:t>
      </w:r>
    </w:p>
    <w:p w14:paraId="65238EE7">
      <w:pPr>
        <w:spacing w:line="360" w:lineRule="auto"/>
        <w:ind w:firstLine="420"/>
        <w:jc w:val="left"/>
        <w:textAlignment w:val="center"/>
        <w:rPr>
          <w:color w:val="000000"/>
        </w:rPr>
      </w:pPr>
      <w:r>
        <w:rPr>
          <w:rFonts w:ascii="Times New Roman" w:hAnsi="Times New Roman" w:eastAsia="Times New Roman" w:cs="Times New Roman"/>
          <w:color w:val="000000"/>
        </w:rPr>
        <w:t xml:space="preserve">Sarah learned something that day. It was more </w:t>
      </w:r>
      <w:r>
        <w:rPr>
          <w:color w:val="000000"/>
          <w:u w:val="single"/>
        </w:rPr>
        <w:t>___33___</w:t>
      </w:r>
      <w:r>
        <w:rPr>
          <w:rFonts w:ascii="Times New Roman" w:hAnsi="Times New Roman" w:eastAsia="Times New Roman" w:cs="Times New Roman"/>
          <w:color w:val="000000"/>
        </w:rPr>
        <w:t xml:space="preserve"> to help people than play jokes on them. So, she put a limit (</w:t>
      </w:r>
      <w:r>
        <w:rPr>
          <w:rFonts w:ascii="宋体" w:hAnsi="宋体" w:eastAsia="宋体" w:cs="宋体"/>
          <w:color w:val="000000"/>
        </w:rPr>
        <w:t>限度</w:t>
      </w:r>
      <w:r>
        <w:rPr>
          <w:rFonts w:ascii="Times New Roman" w:hAnsi="Times New Roman" w:eastAsia="Times New Roman" w:cs="Times New Roman"/>
          <w:color w:val="000000"/>
        </w:rPr>
        <w:t>) on how she used her power. She did not want to do bad things with it anymore. She only wanted to do something good.</w:t>
      </w:r>
    </w:p>
    <w:p w14:paraId="33B52D23">
      <w:pPr>
        <w:spacing w:line="285" w:lineRule="auto"/>
        <w:jc w:val="left"/>
        <w:textAlignment w:val="center"/>
        <w:rPr>
          <w:color w:val="000000"/>
        </w:rPr>
      </w:pPr>
      <w:r>
        <w:rPr>
          <w:rFonts w:ascii="宋体" w:hAnsi="宋体" w:eastAsia="宋体" w:cs="宋体"/>
          <w:b/>
          <w:color w:val="000000"/>
          <w:sz w:val="24"/>
        </w:rPr>
        <w:t>第三节：语法填空（共</w:t>
      </w:r>
      <w:r>
        <w:rPr>
          <w:rFonts w:ascii="Times New Roman" w:hAnsi="Times New Roman" w:eastAsia="Times New Roman" w:cs="Times New Roman"/>
          <w:b/>
          <w:color w:val="000000"/>
          <w:sz w:val="24"/>
        </w:rPr>
        <w:t>8</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06937E22">
      <w:pPr>
        <w:spacing w:line="360" w:lineRule="auto"/>
        <w:jc w:val="left"/>
        <w:textAlignment w:val="center"/>
        <w:rPr>
          <w:color w:val="000000"/>
        </w:rPr>
      </w:pPr>
      <w:r>
        <w:rPr>
          <w:rFonts w:ascii="宋体" w:hAnsi="宋体" w:eastAsia="宋体" w:cs="宋体"/>
          <w:color w:val="000000"/>
        </w:rPr>
        <w:t>阅读下面短文，在空白处填入一个适当的单词或括号内单词的正确形式。</w:t>
      </w:r>
    </w:p>
    <w:p w14:paraId="38C794E4">
      <w:pPr>
        <w:spacing w:line="360" w:lineRule="auto"/>
        <w:jc w:val="center"/>
        <w:textAlignment w:val="center"/>
        <w:rPr>
          <w:color w:val="000000"/>
        </w:rPr>
      </w:pPr>
      <w:r>
        <w:rPr>
          <w:rFonts w:ascii="Times New Roman" w:hAnsi="Times New Roman" w:eastAsia="Times New Roman" w:cs="Times New Roman"/>
          <w:b/>
          <w:color w:val="000000"/>
        </w:rPr>
        <w:t>A Schoolyard Garden</w:t>
      </w:r>
    </w:p>
    <w:p w14:paraId="6235CBD1">
      <w:pPr>
        <w:spacing w:line="360" w:lineRule="auto"/>
        <w:ind w:firstLine="420"/>
        <w:jc w:val="left"/>
        <w:textAlignment w:val="center"/>
        <w:rPr>
          <w:color w:val="000000"/>
        </w:rPr>
      </w:pPr>
      <w:r>
        <w:rPr>
          <w:rFonts w:ascii="Times New Roman" w:hAnsi="Times New Roman" w:eastAsia="Times New Roman" w:cs="Times New Roman"/>
          <w:color w:val="000000"/>
        </w:rPr>
        <w:t xml:space="preserve">Have you ever eaten something that you grew in your own garden? Many people </w:t>
      </w:r>
      <w:r>
        <w:rPr>
          <w:color w:val="000000"/>
          <w:u w:val="single"/>
        </w:rPr>
        <w:t>___34___</w:t>
      </w:r>
      <w:r>
        <w:rPr>
          <w:rFonts w:ascii="Times New Roman" w:hAnsi="Times New Roman" w:eastAsia="Times New Roman" w:cs="Times New Roman"/>
          <w:color w:val="000000"/>
        </w:rPr>
        <w:t xml:space="preserve"> (not have) the pleasure of this experience. Alice White</w:t>
      </w:r>
      <w:r>
        <w:rPr>
          <w:rFonts w:ascii="Times New Roman" w:hAnsi="Times New Roman" w:eastAsia="Times New Roman" w:cs="Times New Roman"/>
          <w:color w:val="000000"/>
          <w:position w:val="-22"/>
        </w:rPr>
        <w:drawing>
          <wp:inline distT="0" distB="0" distL="114300" distR="114300">
            <wp:extent cx="5080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the owner of a restaurant, set out to change all that for a special group of students at a middle school. </w:t>
      </w:r>
    </w:p>
    <w:p w14:paraId="70298064">
      <w:pPr>
        <w:spacing w:line="360" w:lineRule="auto"/>
        <w:ind w:firstLine="420"/>
        <w:jc w:val="left"/>
        <w:textAlignment w:val="center"/>
        <w:rPr>
          <w:color w:val="000000"/>
        </w:rPr>
      </w:pPr>
      <w:r>
        <w:rPr>
          <w:rFonts w:ascii="Times New Roman" w:hAnsi="Times New Roman" w:eastAsia="Times New Roman" w:cs="Times New Roman"/>
          <w:color w:val="000000"/>
        </w:rPr>
        <w:t xml:space="preserve">Alice worked with the school's headmaster to create a cooking and gardening program at the school. She believes in the </w:t>
      </w:r>
      <w:r>
        <w:rPr>
          <w:color w:val="000000"/>
          <w:u w:val="single"/>
        </w:rPr>
        <w:t>___35___</w:t>
      </w:r>
      <w:r>
        <w:rPr>
          <w:rFonts w:ascii="Times New Roman" w:hAnsi="Times New Roman" w:eastAsia="Times New Roman" w:cs="Times New Roman"/>
          <w:color w:val="000000"/>
        </w:rPr>
        <w:t xml:space="preserve"> (important) of people knowing where their food comes from. Her goal at the middle school was to show children the pleasure in gardening and in </w:t>
      </w:r>
      <w:r>
        <w:rPr>
          <w:color w:val="000000"/>
          <w:u w:val="single"/>
        </w:rPr>
        <w:t>___36___</w:t>
      </w:r>
      <w:r>
        <w:rPr>
          <w:rFonts w:ascii="Times New Roman" w:hAnsi="Times New Roman" w:eastAsia="Times New Roman" w:cs="Times New Roman"/>
          <w:color w:val="000000"/>
        </w:rPr>
        <w:t xml:space="preserve"> (prepare) the foods that they grew. She wanted to teach them that a healthy body and a healthy environment go hand in hand. </w:t>
      </w:r>
    </w:p>
    <w:p w14:paraId="443C68DA">
      <w:pPr>
        <w:spacing w:line="360" w:lineRule="auto"/>
        <w:ind w:firstLine="420"/>
        <w:jc w:val="left"/>
        <w:textAlignment w:val="center"/>
        <w:rPr>
          <w:color w:val="000000"/>
        </w:rPr>
      </w:pPr>
      <w:r>
        <w:rPr>
          <w:rFonts w:ascii="Times New Roman" w:hAnsi="Times New Roman" w:eastAsia="Times New Roman" w:cs="Times New Roman"/>
          <w:color w:val="000000"/>
        </w:rPr>
        <w:t xml:space="preserve">The project that Alice began took a lot of time and patience. With the help of teachers, students and community volunteers, she </w:t>
      </w:r>
      <w:r>
        <w:rPr>
          <w:color w:val="000000"/>
          <w:u w:val="single"/>
        </w:rPr>
        <w:t>___37___</w:t>
      </w:r>
      <w:r>
        <w:rPr>
          <w:rFonts w:ascii="Times New Roman" w:hAnsi="Times New Roman" w:eastAsia="Times New Roman" w:cs="Times New Roman"/>
          <w:color w:val="000000"/>
        </w:rPr>
        <w:t xml:space="preserve"> (turn) a parking lot into a garden. At the same time, she changed a cafeteria into a kitchen. There the students could prepare food and share meals with </w:t>
      </w:r>
      <w:r>
        <w:rPr>
          <w:color w:val="000000"/>
          <w:u w:val="single"/>
        </w:rPr>
        <w:t>___38___</w:t>
      </w:r>
      <w:r>
        <w:rPr>
          <w:rFonts w:ascii="Times New Roman" w:hAnsi="Times New Roman" w:eastAsia="Times New Roman" w:cs="Times New Roman"/>
          <w:color w:val="000000"/>
        </w:rPr>
        <w:t xml:space="preserve"> (they) teachers. </w:t>
      </w:r>
    </w:p>
    <w:p w14:paraId="6492635E">
      <w:pPr>
        <w:spacing w:line="360" w:lineRule="auto"/>
        <w:ind w:firstLine="420"/>
        <w:jc w:val="left"/>
        <w:textAlignment w:val="center"/>
        <w:rPr>
          <w:color w:val="000000"/>
        </w:rPr>
      </w:pPr>
      <w:r>
        <w:rPr>
          <w:rFonts w:ascii="Times New Roman" w:hAnsi="Times New Roman" w:eastAsia="Times New Roman" w:cs="Times New Roman"/>
          <w:color w:val="000000"/>
        </w:rPr>
        <w:t xml:space="preserve">Students have found that they look forward to spending time in the garden each week. They have learned about the life cycles of different plants by gardening. They also know </w:t>
      </w:r>
      <w:r>
        <w:rPr>
          <w:color w:val="000000"/>
          <w:u w:val="single"/>
        </w:rPr>
        <w:t>___39___</w:t>
      </w:r>
      <w:r>
        <w:rPr>
          <w:rFonts w:ascii="Times New Roman" w:hAnsi="Times New Roman" w:eastAsia="Times New Roman" w:cs="Times New Roman"/>
          <w:color w:val="000000"/>
        </w:rPr>
        <w:t xml:space="preserve"> to improve the earth by using the leftover of fruits and vegetables. Many have discovered that they like fruits and vegetables that they were not willing to try. </w:t>
      </w:r>
    </w:p>
    <w:p w14:paraId="77270A70">
      <w:pPr>
        <w:spacing w:line="360" w:lineRule="auto"/>
        <w:ind w:firstLine="420"/>
        <w:jc w:val="left"/>
        <w:textAlignment w:val="center"/>
        <w:rPr>
          <w:color w:val="000000"/>
        </w:rPr>
      </w:pPr>
      <w:r>
        <w:rPr>
          <w:rFonts w:ascii="Times New Roman" w:hAnsi="Times New Roman" w:eastAsia="Times New Roman" w:cs="Times New Roman"/>
          <w:color w:val="000000"/>
        </w:rPr>
        <w:t xml:space="preserve">Alice White dreams that one day there </w:t>
      </w:r>
      <w:r>
        <w:rPr>
          <w:color w:val="000000"/>
          <w:u w:val="single"/>
        </w:rPr>
        <w:t>___40___</w:t>
      </w:r>
      <w:r>
        <w:rPr>
          <w:rFonts w:ascii="Times New Roman" w:hAnsi="Times New Roman" w:eastAsia="Times New Roman" w:cs="Times New Roman"/>
          <w:color w:val="000000"/>
        </w:rPr>
        <w:t xml:space="preserve"> (be) a garden in every school. She hopes that school lunches can be prepared using the produce from the gardens. </w:t>
      </w:r>
    </w:p>
    <w:p w14:paraId="4FBF2016">
      <w:pPr>
        <w:spacing w:line="360" w:lineRule="auto"/>
        <w:ind w:firstLine="420"/>
        <w:jc w:val="left"/>
        <w:textAlignment w:val="center"/>
        <w:rPr>
          <w:color w:val="000000"/>
        </w:rPr>
      </w:pPr>
      <w:r>
        <w:rPr>
          <w:rFonts w:ascii="Times New Roman" w:hAnsi="Times New Roman" w:eastAsia="Times New Roman" w:cs="Times New Roman"/>
          <w:color w:val="000000"/>
        </w:rPr>
        <w:t xml:space="preserve">If you are interested in learning </w:t>
      </w:r>
      <w:r>
        <w:rPr>
          <w:color w:val="000000"/>
          <w:u w:val="single"/>
        </w:rPr>
        <w:t>___41___</w:t>
      </w:r>
      <w:r>
        <w:rPr>
          <w:rFonts w:ascii="Times New Roman" w:hAnsi="Times New Roman" w:eastAsia="Times New Roman" w:cs="Times New Roman"/>
          <w:color w:val="000000"/>
        </w:rPr>
        <w:t xml:space="preserve"> (much) about this schoolyard and finding out about how to start a garden at your school, visit </w:t>
      </w:r>
      <w:r>
        <w:rPr>
          <w:rFonts w:ascii="Times New Roman" w:hAnsi="Times New Roman" w:eastAsia="Times New Roman" w:cs="Times New Roman"/>
          <w:i/>
          <w:color w:val="000000"/>
        </w:rPr>
        <w:t>www. schoolyard. com.</w:t>
      </w:r>
    </w:p>
    <w:p w14:paraId="5F20E1A9">
      <w:pPr>
        <w:spacing w:line="285" w:lineRule="auto"/>
        <w:jc w:val="left"/>
        <w:textAlignment w:val="center"/>
        <w:rPr>
          <w:color w:val="000000"/>
        </w:rPr>
      </w:pPr>
      <w:r>
        <w:rPr>
          <w:rFonts w:ascii="宋体" w:hAnsi="宋体" w:eastAsia="宋体" w:cs="宋体"/>
          <w:b/>
          <w:color w:val="000000"/>
          <w:sz w:val="24"/>
        </w:rPr>
        <w:t>第四节：完成句子（共</w:t>
      </w:r>
      <w:r>
        <w:rPr>
          <w:rFonts w:ascii="Times New Roman" w:hAnsi="Times New Roman" w:eastAsia="Times New Roman" w:cs="Times New Roman"/>
          <w:b/>
          <w:color w:val="000000"/>
          <w:sz w:val="24"/>
        </w:rPr>
        <w:t>6</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24799243">
      <w:pPr>
        <w:spacing w:line="285" w:lineRule="auto"/>
        <w:jc w:val="left"/>
        <w:textAlignment w:val="center"/>
        <w:rPr>
          <w:color w:val="000000"/>
        </w:rPr>
      </w:pPr>
      <w:r>
        <w:rPr>
          <w:rFonts w:ascii="宋体" w:hAnsi="宋体" w:eastAsia="宋体" w:cs="宋体"/>
          <w:b/>
          <w:color w:val="000000"/>
          <w:sz w:val="24"/>
        </w:rPr>
        <w:t>根据所给情境和汉语完成句子。请将答案填写在答题卡指定位置。</w:t>
      </w:r>
    </w:p>
    <w:p w14:paraId="65C294D0">
      <w:pPr>
        <w:spacing w:line="285" w:lineRule="auto"/>
        <w:jc w:val="left"/>
        <w:textAlignment w:val="center"/>
        <w:rPr>
          <w:color w:val="000000"/>
        </w:rPr>
      </w:pPr>
      <w:r>
        <w:rPr>
          <w:rFonts w:ascii="宋体" w:hAnsi="宋体" w:eastAsia="宋体" w:cs="宋体"/>
          <w:color w:val="000000"/>
          <w:sz w:val="21"/>
        </w:rPr>
        <w:t>悦悦在向外国朋友介绍山东省非物质文化遗产</w:t>
      </w:r>
      <w:r>
        <w:rPr>
          <w:rFonts w:ascii="Times New Roman" w:hAnsi="Times New Roman" w:eastAsia="Times New Roman" w:cs="Times New Roman"/>
          <w:color w:val="000000"/>
          <w:sz w:val="21"/>
        </w:rPr>
        <w:t>——</w:t>
      </w:r>
      <w:r>
        <w:rPr>
          <w:rFonts w:ascii="宋体" w:hAnsi="宋体" w:eastAsia="宋体" w:cs="宋体"/>
          <w:color w:val="000000"/>
          <w:sz w:val="21"/>
        </w:rPr>
        <w:t>海草房（</w:t>
      </w:r>
      <w:r>
        <w:rPr>
          <w:rFonts w:ascii="Times New Roman" w:hAnsi="Times New Roman" w:eastAsia="Times New Roman" w:cs="Times New Roman"/>
          <w:color w:val="000000"/>
          <w:sz w:val="21"/>
        </w:rPr>
        <w:t>seaweed house</w:t>
      </w:r>
      <w:r>
        <w:rPr>
          <w:rFonts w:ascii="宋体" w:hAnsi="宋体" w:eastAsia="宋体" w:cs="宋体"/>
          <w:color w:val="000000"/>
          <w:sz w:val="21"/>
        </w:rPr>
        <w:t>）。</w:t>
      </w:r>
    </w:p>
    <w:p w14:paraId="58292C6C">
      <w:pPr>
        <w:spacing w:line="360" w:lineRule="auto"/>
        <w:jc w:val="left"/>
        <w:textAlignment w:val="center"/>
        <w:rPr>
          <w:color w:val="000000"/>
        </w:rPr>
      </w:pPr>
      <w:r>
        <w:rPr>
          <w:color w:val="000000"/>
        </w:rPr>
        <w:t xml:space="preserve">42. </w:t>
      </w:r>
      <w:r>
        <w:rPr>
          <w:rFonts w:ascii="宋体" w:hAnsi="宋体" w:eastAsia="宋体" w:cs="宋体"/>
          <w:color w:val="000000"/>
        </w:rPr>
        <w:t>威海有很多海草房。</w:t>
      </w:r>
    </w:p>
    <w:p w14:paraId="1C13507B">
      <w:pPr>
        <w:spacing w:line="360" w:lineRule="auto"/>
        <w:jc w:val="left"/>
        <w:textAlignment w:val="center"/>
        <w:rPr>
          <w:color w:val="000000"/>
        </w:rPr>
      </w:pPr>
      <w:r>
        <w:rPr>
          <w:color w:val="000000"/>
        </w:rPr>
        <w:t>__________________________________________</w:t>
      </w:r>
    </w:p>
    <w:p w14:paraId="0A0E9B75">
      <w:pPr>
        <w:spacing w:line="360" w:lineRule="auto"/>
        <w:jc w:val="left"/>
        <w:textAlignment w:val="center"/>
        <w:rPr>
          <w:color w:val="000000"/>
        </w:rPr>
      </w:pPr>
      <w:r>
        <w:rPr>
          <w:color w:val="000000"/>
        </w:rPr>
        <w:t xml:space="preserve">43. </w:t>
      </w:r>
      <w:r>
        <w:rPr>
          <w:rFonts w:ascii="宋体" w:hAnsi="宋体" w:eastAsia="宋体" w:cs="宋体"/>
          <w:color w:val="000000"/>
        </w:rPr>
        <w:t>其中一些建于</w:t>
      </w:r>
      <w:r>
        <w:rPr>
          <w:rFonts w:ascii="Times New Roman" w:hAnsi="Times New Roman" w:eastAsia="Times New Roman" w:cs="Times New Roman"/>
          <w:color w:val="000000"/>
        </w:rPr>
        <w:t>300</w:t>
      </w:r>
      <w:r>
        <w:rPr>
          <w:rFonts w:ascii="宋体" w:hAnsi="宋体" w:eastAsia="宋体" w:cs="宋体"/>
          <w:color w:val="000000"/>
        </w:rPr>
        <w:t>多年前。</w:t>
      </w:r>
    </w:p>
    <w:p w14:paraId="58BED1B2">
      <w:pPr>
        <w:spacing w:line="360" w:lineRule="auto"/>
        <w:jc w:val="left"/>
        <w:textAlignment w:val="center"/>
        <w:rPr>
          <w:color w:val="000000"/>
        </w:rPr>
      </w:pPr>
      <w:r>
        <w:rPr>
          <w:color w:val="000000"/>
        </w:rPr>
        <w:t>__________________________________________</w:t>
      </w:r>
    </w:p>
    <w:p w14:paraId="75591689">
      <w:pPr>
        <w:spacing w:line="360" w:lineRule="auto"/>
        <w:jc w:val="left"/>
        <w:textAlignment w:val="center"/>
        <w:rPr>
          <w:color w:val="000000"/>
        </w:rPr>
      </w:pPr>
      <w:r>
        <w:rPr>
          <w:color w:val="000000"/>
        </w:rPr>
        <w:t xml:space="preserve">44. </w:t>
      </w:r>
      <w:r>
        <w:rPr>
          <w:rFonts w:ascii="宋体" w:hAnsi="宋体" w:eastAsia="宋体" w:cs="宋体"/>
          <w:color w:val="000000"/>
        </w:rPr>
        <w:t>它们冬暖夏凉。</w:t>
      </w:r>
    </w:p>
    <w:p w14:paraId="7F522A33">
      <w:pPr>
        <w:spacing w:line="360" w:lineRule="auto"/>
        <w:jc w:val="left"/>
        <w:textAlignment w:val="center"/>
        <w:rPr>
          <w:color w:val="000000"/>
        </w:rPr>
      </w:pPr>
      <w:r>
        <w:rPr>
          <w:color w:val="000000"/>
        </w:rPr>
        <w:t>__________________________________________</w:t>
      </w:r>
    </w:p>
    <w:p w14:paraId="1F4DE858">
      <w:pPr>
        <w:spacing w:line="360" w:lineRule="auto"/>
        <w:jc w:val="left"/>
        <w:textAlignment w:val="center"/>
        <w:rPr>
          <w:color w:val="000000"/>
        </w:rPr>
      </w:pPr>
      <w:r>
        <w:rPr>
          <w:color w:val="000000"/>
        </w:rPr>
        <w:t xml:space="preserve">45. </w:t>
      </w:r>
      <w:r>
        <w:rPr>
          <w:rFonts w:ascii="宋体" w:hAnsi="宋体" w:eastAsia="宋体" w:cs="宋体"/>
          <w:color w:val="000000"/>
        </w:rPr>
        <w:t>上个月我去参观海草房，村民们正在对它们进行修缮。</w:t>
      </w:r>
    </w:p>
    <w:p w14:paraId="61E182E8">
      <w:pPr>
        <w:spacing w:line="360" w:lineRule="auto"/>
        <w:jc w:val="left"/>
        <w:textAlignment w:val="center"/>
        <w:rPr>
          <w:color w:val="000000"/>
        </w:rPr>
      </w:pPr>
      <w:r>
        <w:rPr>
          <w:color w:val="000000"/>
        </w:rPr>
        <w:t>___________________________________________</w:t>
      </w:r>
    </w:p>
    <w:p w14:paraId="0E708F8C">
      <w:pPr>
        <w:spacing w:line="360" w:lineRule="auto"/>
        <w:jc w:val="left"/>
        <w:textAlignment w:val="center"/>
        <w:rPr>
          <w:color w:val="000000"/>
        </w:rPr>
      </w:pPr>
      <w:r>
        <w:rPr>
          <w:color w:val="000000"/>
        </w:rPr>
        <w:t xml:space="preserve">46. </w:t>
      </w:r>
      <w:r>
        <w:rPr>
          <w:rFonts w:ascii="宋体" w:hAnsi="宋体" w:eastAsia="宋体" w:cs="宋体"/>
          <w:color w:val="000000"/>
        </w:rPr>
        <w:t>一位老人告诉我能建海草房的人越来越少了。</w:t>
      </w:r>
    </w:p>
    <w:p w14:paraId="6350C6FC">
      <w:pPr>
        <w:spacing w:line="360" w:lineRule="auto"/>
        <w:jc w:val="left"/>
        <w:textAlignment w:val="center"/>
        <w:rPr>
          <w:color w:val="000000"/>
        </w:rPr>
      </w:pPr>
      <w:r>
        <w:rPr>
          <w:color w:val="000000"/>
        </w:rPr>
        <w:t>___________________________________________</w:t>
      </w:r>
    </w:p>
    <w:p w14:paraId="756A85A5">
      <w:pPr>
        <w:spacing w:line="360" w:lineRule="auto"/>
        <w:jc w:val="left"/>
        <w:textAlignment w:val="center"/>
        <w:rPr>
          <w:color w:val="000000"/>
        </w:rPr>
      </w:pPr>
      <w:r>
        <w:rPr>
          <w:color w:val="000000"/>
        </w:rPr>
        <w:t xml:space="preserve">47. </w:t>
      </w:r>
      <w:r>
        <w:rPr>
          <w:rFonts w:ascii="宋体" w:hAnsi="宋体" w:eastAsia="宋体" w:cs="宋体"/>
          <w:color w:val="000000"/>
        </w:rPr>
        <w:t>我认为传承这项古老的艺术很有必要。</w:t>
      </w:r>
      <w:r>
        <w:rPr>
          <w:rFonts w:ascii="Times New Roman" w:hAnsi="Times New Roman" w:eastAsia="Times New Roman" w:cs="Times New Roman"/>
          <w:color w:val="000000"/>
        </w:rPr>
        <w:t>(carry forward)</w:t>
      </w:r>
    </w:p>
    <w:p w14:paraId="020CFD39">
      <w:pPr>
        <w:spacing w:line="360" w:lineRule="auto"/>
        <w:jc w:val="left"/>
        <w:textAlignment w:val="center"/>
        <w:rPr>
          <w:color w:val="000000"/>
        </w:rPr>
      </w:pPr>
      <w:r>
        <w:rPr>
          <w:color w:val="000000"/>
        </w:rPr>
        <w:t>____________________________________________</w:t>
      </w:r>
    </w:p>
    <w:p w14:paraId="0D996C70">
      <w:pPr>
        <w:spacing w:line="285" w:lineRule="auto"/>
        <w:jc w:val="left"/>
        <w:textAlignment w:val="center"/>
        <w:rPr>
          <w:color w:val="000000"/>
        </w:rPr>
      </w:pPr>
      <w:r>
        <w:rPr>
          <w:rFonts w:ascii="宋体" w:hAnsi="宋体" w:eastAsia="宋体" w:cs="宋体"/>
          <w:b/>
          <w:color w:val="000000"/>
          <w:sz w:val="24"/>
        </w:rPr>
        <w:t>第三部分：书面表达（共两节，满分</w:t>
      </w:r>
      <w:r>
        <w:rPr>
          <w:rFonts w:ascii="Times New Roman" w:hAnsi="Times New Roman" w:eastAsia="Times New Roman" w:cs="Times New Roman"/>
          <w:b/>
          <w:color w:val="000000"/>
          <w:sz w:val="24"/>
        </w:rPr>
        <w:t>27</w:t>
      </w:r>
      <w:r>
        <w:rPr>
          <w:rFonts w:ascii="宋体" w:hAnsi="宋体" w:eastAsia="宋体" w:cs="宋体"/>
          <w:b/>
          <w:color w:val="000000"/>
          <w:sz w:val="24"/>
        </w:rPr>
        <w:t>分）</w:t>
      </w:r>
    </w:p>
    <w:p w14:paraId="19CACE75">
      <w:pPr>
        <w:spacing w:line="285" w:lineRule="auto"/>
        <w:jc w:val="left"/>
        <w:textAlignment w:val="center"/>
        <w:rPr>
          <w:color w:val="000000"/>
        </w:rPr>
      </w:pPr>
      <w:r>
        <w:rPr>
          <w:rFonts w:ascii="宋体" w:hAnsi="宋体" w:eastAsia="宋体" w:cs="宋体"/>
          <w:b/>
          <w:color w:val="000000"/>
          <w:sz w:val="24"/>
        </w:rPr>
        <w:t>第一节：阅读表达（共</w:t>
      </w:r>
      <w:r>
        <w:rPr>
          <w:rFonts w:ascii="Times New Roman" w:hAnsi="Times New Roman" w:eastAsia="Times New Roman" w:cs="Times New Roman"/>
          <w:b/>
          <w:color w:val="000000"/>
          <w:sz w:val="24"/>
        </w:rPr>
        <w:t>6</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6BB7EB1F">
      <w:pPr>
        <w:spacing w:line="360" w:lineRule="auto"/>
        <w:jc w:val="left"/>
        <w:textAlignment w:val="center"/>
        <w:rPr>
          <w:color w:val="000000"/>
        </w:rPr>
      </w:pPr>
      <w:r>
        <w:rPr>
          <w:rFonts w:ascii="宋体" w:hAnsi="宋体" w:eastAsia="宋体" w:cs="宋体"/>
          <w:color w:val="000000"/>
        </w:rPr>
        <w:t>阅读下面短文，完成短文后的问题。</w:t>
      </w:r>
    </w:p>
    <w:p w14:paraId="5823648C">
      <w:pPr>
        <w:spacing w:line="360" w:lineRule="auto"/>
        <w:jc w:val="center"/>
        <w:textAlignment w:val="center"/>
        <w:rPr>
          <w:color w:val="000000"/>
        </w:rPr>
      </w:pPr>
      <w:r>
        <w:rPr>
          <w:rFonts w:ascii="Times New Roman" w:hAnsi="Times New Roman" w:eastAsia="Times New Roman" w:cs="Times New Roman"/>
          <w:b/>
          <w:color w:val="000000"/>
        </w:rPr>
        <w:t>Peer Pressure</w:t>
      </w:r>
    </w:p>
    <w:p w14:paraId="58BC0AE0">
      <w:pPr>
        <w:spacing w:line="360" w:lineRule="auto"/>
        <w:ind w:firstLine="420"/>
        <w:jc w:val="left"/>
        <w:textAlignment w:val="center"/>
        <w:rPr>
          <w:color w:val="000000"/>
        </w:rPr>
      </w:pPr>
      <w:r>
        <w:rPr>
          <w:rFonts w:ascii="Times New Roman" w:hAnsi="Times New Roman" w:eastAsia="Times New Roman" w:cs="Times New Roman"/>
          <w:b/>
          <w:color w:val="000000"/>
        </w:rPr>
        <w:t>What peer pressure is</w:t>
      </w:r>
    </w:p>
    <w:p w14:paraId="74D80446">
      <w:pPr>
        <w:spacing w:line="360" w:lineRule="auto"/>
        <w:ind w:firstLine="420"/>
        <w:jc w:val="left"/>
        <w:textAlignment w:val="center"/>
        <w:rPr>
          <w:color w:val="000000"/>
        </w:rPr>
      </w:pPr>
      <w:r>
        <w:rPr>
          <w:rFonts w:ascii="Times New Roman" w:hAnsi="Times New Roman" w:eastAsia="Times New Roman" w:cs="Times New Roman"/>
          <w:color w:val="000000"/>
        </w:rPr>
        <w:t xml:space="preserve">Peers are people who are about the same age as you. Peer pressure is when one or more friends or people your own age make you feel pressured to do something. You feel as if you have to do that thing because your peers are doing it, or are trying to make you do it. </w:t>
      </w:r>
    </w:p>
    <w:p w14:paraId="0AB1F7A3">
      <w:pPr>
        <w:spacing w:line="360" w:lineRule="auto"/>
        <w:ind w:firstLine="420"/>
        <w:jc w:val="left"/>
        <w:textAlignment w:val="center"/>
        <w:rPr>
          <w:color w:val="000000"/>
        </w:rPr>
      </w:pPr>
      <w:r>
        <w:rPr>
          <w:rFonts w:ascii="Times New Roman" w:hAnsi="Times New Roman" w:eastAsia="Times New Roman" w:cs="Times New Roman"/>
          <w:b/>
          <w:color w:val="000000"/>
        </w:rPr>
        <w:t>Good peer pressure</w:t>
      </w:r>
    </w:p>
    <w:p w14:paraId="31D10AED">
      <w:pPr>
        <w:spacing w:line="360" w:lineRule="auto"/>
        <w:ind w:firstLine="420"/>
        <w:jc w:val="left"/>
        <w:textAlignment w:val="center"/>
        <w:rPr>
          <w:color w:val="000000"/>
        </w:rPr>
      </w:pPr>
      <w:r>
        <w:rPr>
          <w:rFonts w:ascii="Times New Roman" w:hAnsi="Times New Roman" w:eastAsia="Times New Roman" w:cs="Times New Roman"/>
          <w:color w:val="000000"/>
        </w:rPr>
        <w:t xml:space="preserve">Good peer pressure is when you feel pressured to do something good. You might do something good for you, for others, or for the environment. </w:t>
      </w:r>
    </w:p>
    <w:p w14:paraId="26736EE4">
      <w:pPr>
        <w:spacing w:line="360" w:lineRule="auto"/>
        <w:ind w:firstLine="420"/>
        <w:jc w:val="left"/>
        <w:textAlignment w:val="center"/>
        <w:rPr>
          <w:color w:val="000000"/>
        </w:rPr>
      </w:pPr>
      <w:r>
        <w:rPr>
          <w:rFonts w:ascii="Times New Roman" w:hAnsi="Times New Roman" w:eastAsia="Times New Roman" w:cs="Times New Roman"/>
          <w:color w:val="000000"/>
        </w:rPr>
        <w:t>Bad peer pressure</w:t>
      </w:r>
    </w:p>
    <w:p w14:paraId="07636E98">
      <w:pPr>
        <w:spacing w:line="360" w:lineRule="auto"/>
        <w:ind w:firstLine="420"/>
        <w:jc w:val="left"/>
        <w:textAlignment w:val="center"/>
        <w:rPr>
          <w:color w:val="000000"/>
        </w:rPr>
      </w:pPr>
      <w:r>
        <w:rPr>
          <w:rFonts w:ascii="Times New Roman" w:hAnsi="Times New Roman" w:eastAsia="Times New Roman" w:cs="Times New Roman"/>
          <w:color w:val="000000"/>
        </w:rPr>
        <w:t xml:space="preserve">Bad peer pressure is when you feel pressured to do something you shouldn’t do. For example, it might be something that goes against rules, something dangerous, or something bad for your health. It might also be something that goes against your values, or what you believe is good or right. </w:t>
      </w:r>
    </w:p>
    <w:p w14:paraId="029210F9">
      <w:pPr>
        <w:spacing w:line="360" w:lineRule="auto"/>
        <w:ind w:firstLine="420"/>
        <w:jc w:val="left"/>
        <w:textAlignment w:val="center"/>
        <w:rPr>
          <w:color w:val="000000"/>
        </w:rPr>
      </w:pP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 xml:space="preserve">  ▲  </w:t>
      </w:r>
      <w:r>
        <w:rPr>
          <w:rFonts w:ascii="Times New Roman" w:hAnsi="Times New Roman" w:eastAsia="Times New Roman" w:cs="Times New Roman"/>
          <w:color w:val="000000"/>
        </w:rPr>
        <w:t xml:space="preserve"> </w:t>
      </w:r>
    </w:p>
    <w:p w14:paraId="09FB7E5C">
      <w:pPr>
        <w:spacing w:line="360" w:lineRule="auto"/>
        <w:ind w:firstLine="420"/>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If a friend tries to pressure you to do something, you might feel you should do it to please your friend. You might even feel that the person will not be your friend if you do not do it. </w:t>
      </w:r>
    </w:p>
    <w:p w14:paraId="75B0C94C">
      <w:pPr>
        <w:spacing w:line="360" w:lineRule="auto"/>
        <w:ind w:firstLine="420"/>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 xml:space="preserve">People often want to be accepted by their peers and not feel as if they stand out because they are different in some way. Sometimes people are afraid others will make fun of them if they do not do what everyone else is doing. </w:t>
      </w:r>
    </w:p>
    <w:p w14:paraId="1D311036">
      <w:pPr>
        <w:spacing w:line="360" w:lineRule="auto"/>
        <w:ind w:firstLine="420"/>
        <w:jc w:val="left"/>
        <w:textAlignment w:val="center"/>
        <w:rPr>
          <w:color w:val="000000"/>
        </w:rPr>
      </w:pPr>
      <w:r>
        <w:rPr>
          <w:rFonts w:ascii="Times New Roman" w:hAnsi="Times New Roman" w:eastAsia="Times New Roman" w:cs="Times New Roman"/>
          <w:b/>
          <w:color w:val="000000"/>
        </w:rPr>
        <w:t>Make decisions when you feel peer pressure</w:t>
      </w:r>
    </w:p>
    <w:p w14:paraId="121A1744">
      <w:pPr>
        <w:spacing w:line="360" w:lineRule="auto"/>
        <w:ind w:firstLine="420"/>
        <w:jc w:val="left"/>
        <w:textAlignment w:val="center"/>
        <w:rPr>
          <w:color w:val="000000"/>
        </w:rPr>
      </w:pPr>
      <w:r>
        <w:rPr>
          <w:rFonts w:ascii="Times New Roman" w:hAnsi="Times New Roman" w:eastAsia="Times New Roman" w:cs="Times New Roman"/>
          <w:color w:val="000000"/>
        </w:rPr>
        <w:t xml:space="preserve">Here are some questions to ask yourself when you feel peer pressure to do something: </w:t>
      </w:r>
    </w:p>
    <w:p w14:paraId="1B49C954">
      <w:pPr>
        <w:spacing w:line="360" w:lineRule="auto"/>
        <w:ind w:firstLine="420"/>
        <w:jc w:val="left"/>
        <w:textAlignment w:val="center"/>
        <w:rPr>
          <w:color w:val="000000"/>
        </w:rPr>
      </w:pPr>
      <w:r>
        <w:rPr>
          <w:rFonts w:ascii="Times New Roman" w:hAnsi="Times New Roman" w:eastAsia="Times New Roman" w:cs="Times New Roman"/>
          <w:color w:val="000000"/>
        </w:rPr>
        <w:t xml:space="preserve">·Could I get into trouble for doing this? </w:t>
      </w:r>
    </w:p>
    <w:p w14:paraId="1757FC57">
      <w:pPr>
        <w:spacing w:line="360" w:lineRule="auto"/>
        <w:ind w:firstLine="420"/>
        <w:jc w:val="left"/>
        <w:textAlignment w:val="center"/>
        <w:rPr>
          <w:color w:val="000000"/>
        </w:rPr>
      </w:pPr>
      <w:r>
        <w:rPr>
          <w:rFonts w:ascii="Times New Roman" w:hAnsi="Times New Roman" w:eastAsia="Times New Roman" w:cs="Times New Roman"/>
          <w:color w:val="000000"/>
        </w:rPr>
        <w:t xml:space="preserve">·Might doing this hurt myself or another person, or hurt someone’s feelings? </w:t>
      </w:r>
    </w:p>
    <w:p w14:paraId="685DAD97">
      <w:pPr>
        <w:spacing w:line="360" w:lineRule="auto"/>
        <w:ind w:firstLine="420"/>
        <w:jc w:val="left"/>
        <w:textAlignment w:val="center"/>
        <w:rPr>
          <w:color w:val="000000"/>
        </w:rPr>
      </w:pPr>
      <w:r>
        <w:rPr>
          <w:rFonts w:ascii="Times New Roman" w:hAnsi="Times New Roman" w:eastAsia="Times New Roman" w:cs="Times New Roman"/>
          <w:color w:val="000000"/>
        </w:rPr>
        <w:t xml:space="preserve">·Does this go against my values? </w:t>
      </w:r>
    </w:p>
    <w:p w14:paraId="148BF2E7">
      <w:pPr>
        <w:spacing w:line="360" w:lineRule="auto"/>
        <w:ind w:firstLine="420"/>
        <w:jc w:val="left"/>
        <w:textAlignment w:val="center"/>
        <w:rPr>
          <w:color w:val="000000"/>
        </w:rPr>
      </w:pPr>
      <w:r>
        <w:rPr>
          <w:rFonts w:ascii="Times New Roman" w:hAnsi="Times New Roman" w:eastAsia="Times New Roman" w:cs="Times New Roman"/>
          <w:color w:val="000000"/>
        </w:rPr>
        <w:t xml:space="preserve">·Will I feel sorry or embarrassed if my family, teachers, or others find out about it? </w:t>
      </w:r>
    </w:p>
    <w:p w14:paraId="3914FCFC">
      <w:pPr>
        <w:spacing w:line="360" w:lineRule="auto"/>
        <w:ind w:firstLine="420"/>
        <w:jc w:val="left"/>
        <w:textAlignment w:val="center"/>
        <w:rPr>
          <w:color w:val="000000"/>
        </w:rPr>
      </w:pPr>
      <w:r>
        <w:rPr>
          <w:rFonts w:ascii="Times New Roman" w:hAnsi="Times New Roman" w:eastAsia="Times New Roman" w:cs="Times New Roman"/>
          <w:color w:val="000000"/>
        </w:rPr>
        <w:t>If you answer “yes” to any of these questions, you are feeling bad peer pressure. If people keep pressuring you, say, “I do not want to talk about it anymore.” Then walk away and feel proud that you made a good decision.</w:t>
      </w:r>
    </w:p>
    <w:p w14:paraId="2A8302E8">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 xml:space="preserve">Who are peers? </w:t>
      </w:r>
      <w:r>
        <w:rPr>
          <w:rFonts w:ascii="宋体" w:hAnsi="宋体" w:eastAsia="宋体" w:cs="宋体"/>
          <w:color w:val="000000"/>
        </w:rPr>
        <w:t>（答案不超过</w:t>
      </w:r>
      <w:r>
        <w:rPr>
          <w:rFonts w:ascii="Times New Roman" w:hAnsi="Times New Roman" w:eastAsia="Times New Roman" w:cs="Times New Roman"/>
          <w:color w:val="000000"/>
        </w:rPr>
        <w:t xml:space="preserve">9 </w:t>
      </w:r>
      <w:r>
        <w:rPr>
          <w:rFonts w:ascii="宋体" w:hAnsi="宋体" w:eastAsia="宋体" w:cs="宋体"/>
          <w:color w:val="000000"/>
        </w:rPr>
        <w:t>个词）</w:t>
      </w:r>
    </w:p>
    <w:p w14:paraId="533AF1F1">
      <w:pPr>
        <w:spacing w:line="360" w:lineRule="auto"/>
        <w:jc w:val="left"/>
        <w:textAlignment w:val="center"/>
        <w:rPr>
          <w:color w:val="000000"/>
        </w:rPr>
      </w:pPr>
      <w:r>
        <w:rPr>
          <w:color w:val="000000"/>
        </w:rPr>
        <w:t>__________________________________________________________</w:t>
      </w:r>
    </w:p>
    <w:p w14:paraId="497CF85D">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 xml:space="preserve">What kinds of peer pressure are introduced in the passage? </w:t>
      </w:r>
      <w:r>
        <w:rPr>
          <w:rFonts w:ascii="宋体" w:hAnsi="宋体" w:eastAsia="宋体" w:cs="宋体"/>
          <w:color w:val="000000"/>
        </w:rPr>
        <w:t>（答案不超过</w:t>
      </w:r>
      <w:r>
        <w:rPr>
          <w:rFonts w:ascii="Times New Roman" w:hAnsi="Times New Roman" w:eastAsia="Times New Roman" w:cs="Times New Roman"/>
          <w:color w:val="000000"/>
        </w:rPr>
        <w:t>7</w:t>
      </w:r>
      <w:r>
        <w:rPr>
          <w:rFonts w:ascii="宋体" w:hAnsi="宋体" w:eastAsia="宋体" w:cs="宋体"/>
          <w:color w:val="000000"/>
        </w:rPr>
        <w:t>个词）</w:t>
      </w:r>
    </w:p>
    <w:p w14:paraId="5EEBD1EC">
      <w:pPr>
        <w:spacing w:line="360" w:lineRule="auto"/>
        <w:jc w:val="left"/>
        <w:textAlignment w:val="center"/>
        <w:rPr>
          <w:color w:val="000000"/>
        </w:rPr>
      </w:pPr>
      <w:r>
        <w:rPr>
          <w:color w:val="000000"/>
        </w:rPr>
        <w:t>__________________________________________________________</w:t>
      </w:r>
    </w:p>
    <w:p w14:paraId="7560FC2E">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 xml:space="preserve">Please fill the </w:t>
      </w:r>
      <w:r>
        <w:rPr>
          <w:rFonts w:ascii="Times New Roman" w:hAnsi="Times New Roman" w:eastAsia="Times New Roman" w:cs="Times New Roman"/>
          <w:color w:val="000000"/>
          <w:u w:val="single"/>
        </w:rPr>
        <w:t xml:space="preserve">  ▲  </w:t>
      </w:r>
      <w:r>
        <w:rPr>
          <w:rFonts w:ascii="Times New Roman" w:hAnsi="Times New Roman" w:eastAsia="Times New Roman" w:cs="Times New Roman"/>
          <w:color w:val="000000"/>
        </w:rPr>
        <w:t xml:space="preserve"> with a proper subtitle</w:t>
      </w:r>
      <w:r>
        <w:rPr>
          <w:rFonts w:ascii="宋体" w:hAnsi="宋体" w:eastAsia="宋体" w:cs="宋体"/>
          <w:color w:val="000000"/>
        </w:rPr>
        <w:t>（小标题）</w:t>
      </w:r>
      <w:r>
        <w:rPr>
          <w:rFonts w:ascii="Times New Roman" w:hAnsi="Times New Roman" w:eastAsia="Times New Roman" w:cs="Times New Roman"/>
          <w:color w:val="000000"/>
        </w:rPr>
        <w:t>.</w:t>
      </w:r>
      <w:r>
        <w:rPr>
          <w:rFonts w:ascii="宋体" w:hAnsi="宋体" w:eastAsia="宋体" w:cs="宋体"/>
          <w:color w:val="000000"/>
        </w:rPr>
        <w:t>（答案不超过</w:t>
      </w:r>
      <w:r>
        <w:rPr>
          <w:rFonts w:ascii="Times New Roman" w:hAnsi="Times New Roman" w:eastAsia="Times New Roman" w:cs="Times New Roman"/>
          <w:color w:val="000000"/>
        </w:rPr>
        <w:t>7</w:t>
      </w:r>
      <w:r>
        <w:rPr>
          <w:rFonts w:ascii="宋体" w:hAnsi="宋体" w:eastAsia="宋体" w:cs="宋体"/>
          <w:color w:val="000000"/>
        </w:rPr>
        <w:t>个词）</w:t>
      </w:r>
    </w:p>
    <w:p w14:paraId="754343E9">
      <w:pPr>
        <w:spacing w:line="360" w:lineRule="auto"/>
        <w:jc w:val="left"/>
        <w:textAlignment w:val="center"/>
        <w:rPr>
          <w:color w:val="000000"/>
        </w:rPr>
      </w:pPr>
      <w:r>
        <w:rPr>
          <w:color w:val="000000"/>
        </w:rPr>
        <w:t>__________________________________________________________</w:t>
      </w:r>
    </w:p>
    <w:p w14:paraId="7417FB89">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 xml:space="preserve">What decisions should you make when you feel bad peer pressure? </w:t>
      </w:r>
      <w:r>
        <w:rPr>
          <w:rFonts w:ascii="宋体" w:hAnsi="宋体" w:eastAsia="宋体" w:cs="宋体"/>
          <w:color w:val="000000"/>
        </w:rPr>
        <w:t>（答案不超过</w:t>
      </w:r>
      <w:r>
        <w:rPr>
          <w:rFonts w:ascii="Times New Roman" w:hAnsi="Times New Roman" w:eastAsia="Times New Roman" w:cs="Times New Roman"/>
          <w:color w:val="000000"/>
        </w:rPr>
        <w:t>6</w:t>
      </w:r>
      <w:r>
        <w:rPr>
          <w:rFonts w:ascii="宋体" w:hAnsi="宋体" w:eastAsia="宋体" w:cs="宋体"/>
          <w:color w:val="000000"/>
        </w:rPr>
        <w:t>个词）</w:t>
      </w:r>
    </w:p>
    <w:p w14:paraId="27DEAE14">
      <w:pPr>
        <w:spacing w:line="360" w:lineRule="auto"/>
        <w:jc w:val="left"/>
        <w:textAlignment w:val="center"/>
        <w:rPr>
          <w:color w:val="000000"/>
        </w:rPr>
      </w:pPr>
      <w:r>
        <w:rPr>
          <w:color w:val="000000"/>
        </w:rPr>
        <w:t>__________________________________________________________</w:t>
      </w:r>
    </w:p>
    <w:p w14:paraId="03CAFB0D">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Mike noticed that most students at school are wearing a certain type of running shoes. Now he is starting to feel that he should get the same kind of shoes, but no one has told him he should. Is Mike experiencing peer pressure? Use evidence (</w:t>
      </w:r>
      <w:r>
        <w:rPr>
          <w:rFonts w:ascii="宋体" w:hAnsi="宋体" w:eastAsia="宋体" w:cs="宋体"/>
          <w:color w:val="000000"/>
        </w:rPr>
        <w:t>证据</w:t>
      </w:r>
      <w:r>
        <w:rPr>
          <w:rFonts w:ascii="Times New Roman" w:hAnsi="Times New Roman" w:eastAsia="Times New Roman" w:cs="Times New Roman"/>
          <w:color w:val="000000"/>
        </w:rPr>
        <w:t xml:space="preserve">) from the passage to support your answer. </w:t>
      </w:r>
      <w:r>
        <w:rPr>
          <w:rFonts w:ascii="宋体" w:hAnsi="宋体" w:eastAsia="宋体" w:cs="宋体"/>
          <w:color w:val="000000"/>
        </w:rPr>
        <w:t>（答案不限词数）</w:t>
      </w:r>
    </w:p>
    <w:p w14:paraId="331F8721">
      <w:pPr>
        <w:spacing w:line="360" w:lineRule="auto"/>
        <w:jc w:val="left"/>
        <w:textAlignment w:val="center"/>
        <w:rPr>
          <w:color w:val="000000"/>
        </w:rPr>
      </w:pPr>
      <w:r>
        <w:rPr>
          <w:color w:val="000000"/>
        </w:rPr>
        <w:t>__________________________________________________________</w:t>
      </w:r>
    </w:p>
    <w:p w14:paraId="589753C1">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 xml:space="preserve">Share an example of how you solved your peer pressure. </w:t>
      </w:r>
      <w:r>
        <w:rPr>
          <w:rFonts w:ascii="宋体" w:hAnsi="宋体" w:eastAsia="宋体" w:cs="宋体"/>
          <w:color w:val="000000"/>
        </w:rPr>
        <w:t>（答案不限词数）</w:t>
      </w:r>
    </w:p>
    <w:p w14:paraId="71BE5BFF">
      <w:pPr>
        <w:spacing w:line="360" w:lineRule="auto"/>
        <w:jc w:val="left"/>
        <w:textAlignment w:val="center"/>
        <w:rPr>
          <w:color w:val="000000"/>
        </w:rPr>
      </w:pPr>
      <w:r>
        <w:rPr>
          <w:color w:val="000000"/>
        </w:rPr>
        <w:t>__________________________________________________________</w:t>
      </w:r>
    </w:p>
    <w:p w14:paraId="3E486D67">
      <w:pPr>
        <w:spacing w:line="285" w:lineRule="auto"/>
        <w:jc w:val="left"/>
        <w:textAlignment w:val="center"/>
        <w:rPr>
          <w:color w:val="000000"/>
        </w:rPr>
      </w:pPr>
      <w:r>
        <w:rPr>
          <w:rFonts w:ascii="宋体" w:hAnsi="宋体" w:eastAsia="宋体" w:cs="宋体"/>
          <w:b/>
          <w:color w:val="000000"/>
          <w:sz w:val="24"/>
        </w:rPr>
        <w:t>第二节：写作（共</w:t>
      </w:r>
      <w:r>
        <w:rPr>
          <w:rFonts w:ascii="Times New Roman" w:hAnsi="Times New Roman" w:eastAsia="Times New Roman" w:cs="Times New Roman"/>
          <w:b/>
          <w:color w:val="000000"/>
          <w:sz w:val="24"/>
        </w:rPr>
        <w:t>1</w:t>
      </w:r>
      <w:r>
        <w:rPr>
          <w:rFonts w:ascii="宋体" w:hAnsi="宋体" w:eastAsia="宋体" w:cs="宋体"/>
          <w:b/>
          <w:color w:val="000000"/>
          <w:sz w:val="24"/>
        </w:rPr>
        <w:t>小题，共</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宋体" w:hAnsi="宋体" w:eastAsia="宋体" w:cs="宋体"/>
          <w:b/>
          <w:color w:val="000000"/>
          <w:sz w:val="21"/>
        </w:rPr>
        <w:t>请将答案填写在答题卡指定位置。</w:t>
      </w:r>
    </w:p>
    <w:p w14:paraId="1BA07237">
      <w:pPr>
        <w:spacing w:line="360" w:lineRule="auto"/>
        <w:ind w:firstLine="450"/>
        <w:jc w:val="left"/>
        <w:textAlignment w:val="center"/>
        <w:rPr>
          <w:color w:val="000000"/>
        </w:rPr>
      </w:pPr>
      <w:r>
        <w:rPr>
          <w:color w:val="000000"/>
        </w:rPr>
        <w:t xml:space="preserve">54. </w:t>
      </w:r>
      <w:r>
        <w:rPr>
          <w:rFonts w:ascii="宋体" w:hAnsi="宋体" w:eastAsia="宋体" w:cs="宋体"/>
          <w:color w:val="000000"/>
        </w:rPr>
        <w:t>英国学生</w:t>
      </w:r>
      <w:r>
        <w:rPr>
          <w:rFonts w:ascii="Times New Roman" w:hAnsi="Times New Roman" w:eastAsia="Times New Roman" w:cs="Times New Roman"/>
          <w:color w:val="000000"/>
        </w:rPr>
        <w:t xml:space="preserve"> Joe</w:t>
      </w:r>
      <w:r>
        <w:rPr>
          <w:rFonts w:ascii="宋体" w:hAnsi="宋体" w:eastAsia="宋体" w:cs="宋体"/>
          <w:color w:val="000000"/>
        </w:rPr>
        <w:t>在学习中国文化，他对成语</w:t>
      </w:r>
      <w:r>
        <w:rPr>
          <w:rFonts w:ascii="Times New Roman" w:hAnsi="Times New Roman" w:eastAsia="Times New Roman" w:cs="Times New Roman"/>
          <w:color w:val="000000"/>
        </w:rPr>
        <w:t>“</w:t>
      </w:r>
      <w:r>
        <w:rPr>
          <w:rFonts w:ascii="宋体" w:hAnsi="宋体" w:eastAsia="宋体" w:cs="宋体"/>
          <w:color w:val="000000"/>
        </w:rPr>
        <w:t>近朱者赤，近墨者黑</w:t>
      </w:r>
      <w:r>
        <w:rPr>
          <w:rFonts w:ascii="Times New Roman" w:hAnsi="Times New Roman" w:eastAsia="Times New Roman" w:cs="Times New Roman"/>
          <w:color w:val="000000"/>
        </w:rPr>
        <w:t>”</w:t>
      </w:r>
      <w:r>
        <w:rPr>
          <w:rFonts w:ascii="宋体" w:hAnsi="宋体" w:eastAsia="宋体" w:cs="宋体"/>
          <w:color w:val="000000"/>
        </w:rPr>
        <w:t>感兴趣，在某网站论坛上发起讨论。请你回帖发表你的见解：阐述你对该成语的理解，并从择友、交友的角度举例加以说明。</w:t>
      </w:r>
    </w:p>
    <w:p w14:paraId="21AF395A">
      <w:pPr>
        <w:spacing w:line="360" w:lineRule="auto"/>
        <w:jc w:val="left"/>
        <w:textAlignment w:val="center"/>
        <w:rPr>
          <w:color w:val="000000"/>
        </w:rPr>
      </w:pPr>
      <w:r>
        <w:rPr>
          <w:rFonts w:ascii="宋体" w:hAnsi="宋体" w:eastAsia="宋体" w:cs="宋体"/>
          <w:color w:val="000000"/>
        </w:rPr>
        <w:t>注意：</w:t>
      </w:r>
    </w:p>
    <w:p w14:paraId="5AD16DD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左右，开头已给出，不计入总词数；</w:t>
      </w:r>
    </w:p>
    <w:p w14:paraId="53476D2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）内容需涵盖所有要求，可适当发挥；</w:t>
      </w:r>
    </w:p>
    <w:p w14:paraId="50468BA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）文中不能出现真实的人名、校名等信息。</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4743F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82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86DC8E">
            <w:pPr>
              <w:spacing w:line="360" w:lineRule="auto"/>
              <w:jc w:val="left"/>
              <w:textAlignment w:val="center"/>
              <w:rPr>
                <w:color w:val="000000"/>
              </w:rPr>
            </w:pPr>
            <w:r>
              <w:rPr>
                <w:color w:val="000000"/>
              </w:rPr>
              <w:drawing>
                <wp:inline distT="0" distB="0" distL="114300" distR="114300">
                  <wp:extent cx="5238750" cy="33337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238750" cy="333375"/>
                          </a:xfrm>
                          <a:prstGeom prst="rect">
                            <a:avLst/>
                          </a:prstGeom>
                        </pic:spPr>
                      </pic:pic>
                    </a:graphicData>
                  </a:graphic>
                </wp:inline>
              </w:drawing>
            </w:r>
          </w:p>
          <w:p w14:paraId="042926D0">
            <w:pPr>
              <w:spacing w:line="360" w:lineRule="auto"/>
              <w:jc w:val="left"/>
              <w:textAlignment w:val="center"/>
              <w:rPr>
                <w:color w:val="000000"/>
              </w:rPr>
            </w:pPr>
            <w:r>
              <w:rPr>
                <w:rFonts w:ascii="Times New Roman" w:hAnsi="Times New Roman" w:eastAsia="Times New Roman" w:cs="Times New Roman"/>
                <w:color w:val="000000"/>
                <w:u w:val="single"/>
              </w:rPr>
              <w:t xml:space="preserve">   Hi, Joe. I’m happy that you’re interested in Chinese culture. This is a famous Chinese idiom.</w:t>
            </w: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B15F315">
            <w:pPr>
              <w:spacing w:line="360" w:lineRule="auto"/>
              <w:ind w:firstLine="6930"/>
              <w:jc w:val="left"/>
              <w:textAlignment w:val="center"/>
              <w:rPr>
                <w:color w:val="000000"/>
              </w:rPr>
            </w:pPr>
            <w:r>
              <w:rPr>
                <w:color w:val="000000"/>
              </w:rPr>
              <w:drawing>
                <wp:inline distT="0" distB="0" distL="114300" distR="114300">
                  <wp:extent cx="742950" cy="3238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742950" cy="323850"/>
                          </a:xfrm>
                          <a:prstGeom prst="rect">
                            <a:avLst/>
                          </a:prstGeom>
                        </pic:spPr>
                      </pic:pic>
                    </a:graphicData>
                  </a:graphic>
                </wp:inline>
              </w:drawing>
            </w:r>
            <w:r>
              <w:rPr>
                <w:rFonts w:ascii="Times New Roman" w:hAnsi="Times New Roman" w:eastAsia="Times New Roman" w:cs="Times New Roman"/>
                <w:color w:val="000000"/>
              </w:rPr>
              <w:t xml:space="preserve"> </w:t>
            </w:r>
          </w:p>
        </w:tc>
      </w:tr>
    </w:tbl>
    <w:p w14:paraId="18122543">
      <w:pPr>
        <w:spacing w:line="360" w:lineRule="auto"/>
        <w:jc w:val="left"/>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2983E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D4595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70B88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CCEA4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90369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4F46A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5B796C7C"/>
    <w:rsid w:val="5D650C8A"/>
    <w:rsid w:val="712223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3639</Words>
  <Characters>13721</Characters>
  <Lines>0</Lines>
  <Paragraphs>0</Paragraphs>
  <TotalTime>5</TotalTime>
  <ScaleCrop>false</ScaleCrop>
  <LinksUpToDate>false</LinksUpToDate>
  <CharactersWithSpaces>16309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2024-09-20T10:56:00Z</dcterms:created>
  <dc:creator>学科网试题生产平台</dc:creator>
  <dc:description>3587244320456704</dc:description>
  <cp:lastModifiedBy>上帝掷骰子吗</cp:lastModifiedBy>
  <dcterms:modified xsi:type="dcterms:W3CDTF">2026-02-09T05:57:37Z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2CBABEC56247432C8E70B672095579A3_12</vt:lpwstr>
  </property>
  <property fmtid="{D5CDD505-2E9C-101B-9397-08002B2CF9AE}" pid="8" name="KSOTemplateDocerSaveRecord">
    <vt:lpwstr>eyJoZGlkIjoiMjljNjk0N2RhMTc0NzI3ZTQwZWEyZWMyMzA2NzliMDQiLCJ1c2VySWQiOiI3ODUwOTA2ODcifQ==</vt:lpwstr>
  </property>
</Properties>
</file>