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2D19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11036300</wp:posOffset>
            </wp:positionV>
            <wp:extent cx="330200" cy="317500"/>
            <wp:effectExtent l="0" t="0" r="1270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30200" cy="317500"/>
                    </a:xfrm>
                    <a:prstGeom prst="rect">
                      <a:avLst/>
                    </a:prstGeom>
                  </pic:spPr>
                </pic:pic>
              </a:graphicData>
            </a:graphic>
          </wp:anchor>
        </w:drawing>
      </w:r>
      <w:r>
        <w:rPr>
          <w:rFonts w:ascii="宋体" w:hAnsi="宋体" w:eastAsia="宋体" w:cs="宋体"/>
          <w:b/>
          <w:color w:val="auto"/>
          <w:sz w:val="32"/>
        </w:rPr>
        <w:t>贵州省</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年初中学业水平考试（中考）试题卷</w:t>
      </w:r>
    </w:p>
    <w:p w14:paraId="085DE8F7">
      <w:pPr>
        <w:spacing w:line="360" w:lineRule="auto"/>
        <w:jc w:val="center"/>
      </w:pPr>
      <w:r>
        <w:rPr>
          <w:rFonts w:ascii="宋体" w:hAnsi="宋体" w:eastAsia="宋体" w:cs="宋体"/>
          <w:b/>
          <w:color w:val="auto"/>
          <w:sz w:val="32"/>
        </w:rPr>
        <w:t>英语（其他市、州卷）</w:t>
      </w:r>
    </w:p>
    <w:p w14:paraId="1CD8B1BA">
      <w:pPr>
        <w:spacing w:line="360" w:lineRule="auto"/>
        <w:jc w:val="left"/>
      </w:pPr>
      <w:r>
        <w:rPr>
          <w:rFonts w:ascii="宋体" w:hAnsi="宋体" w:eastAsia="宋体" w:cs="宋体"/>
          <w:b/>
          <w:color w:val="auto"/>
          <w:sz w:val="24"/>
        </w:rPr>
        <w:t>同学你好</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答题前请认真阅读以下内容</w:t>
      </w:r>
      <w:r>
        <w:rPr>
          <w:rFonts w:ascii="Times New Roman" w:hAnsi="Times New Roman" w:eastAsia="Times New Roman" w:cs="Times New Roman"/>
          <w:b/>
          <w:color w:val="auto"/>
          <w:sz w:val="24"/>
        </w:rPr>
        <w:t xml:space="preserve">: </w:t>
      </w:r>
    </w:p>
    <w:p w14:paraId="0CA595EB">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五个部分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分。考试时长</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考试形式为闭卷。</w:t>
      </w:r>
    </w:p>
    <w:p w14:paraId="09A2749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请在答题卡相应位置作答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在试题卷上答题无效。</w:t>
      </w:r>
    </w:p>
    <w:p w14:paraId="6BEFA8B5">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选择题均为单项选择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多选不得分。</w:t>
      </w:r>
    </w:p>
    <w:p w14:paraId="2E12DE07">
      <w:pPr>
        <w:spacing w:line="360" w:lineRule="auto"/>
        <w:jc w:val="left"/>
      </w:pPr>
      <w:r>
        <w:rPr>
          <w:rFonts w:ascii="宋体" w:hAnsi="宋体" w:eastAsia="宋体" w:cs="宋体"/>
          <w:b/>
          <w:color w:val="auto"/>
          <w:sz w:val="24"/>
        </w:rPr>
        <w:t>第一部分听力（共五节</w:t>
      </w:r>
      <w:r>
        <w:rPr>
          <w:rFonts w:ascii="Times New Roman" w:hAnsi="Times New Roman" w:eastAsia="Times New Roman" w:cs="Times New Roman"/>
          <w:b/>
          <w:color w:val="auto"/>
          <w:sz w:val="24"/>
        </w:rPr>
        <w:t>, 30</w:t>
      </w:r>
      <w:r>
        <w:rPr>
          <w:rFonts w:ascii="宋体" w:hAnsi="宋体" w:eastAsia="宋体" w:cs="宋体"/>
          <w:b/>
          <w:color w:val="auto"/>
          <w:sz w:val="24"/>
        </w:rPr>
        <w:t>小题</w:t>
      </w:r>
      <w:r>
        <w:rPr>
          <w:rFonts w:ascii="Times New Roman" w:hAnsi="Times New Roman" w:eastAsia="Times New Roman" w:cs="Times New Roman"/>
          <w:b/>
          <w:color w:val="auto"/>
          <w:sz w:val="24"/>
        </w:rPr>
        <w:t>1</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9A33533">
      <w:pPr>
        <w:spacing w:line="360" w:lineRule="auto"/>
        <w:jc w:val="left"/>
      </w:pPr>
      <w:r>
        <w:rPr>
          <w:rFonts w:ascii="宋体" w:hAnsi="宋体" w:eastAsia="宋体" w:cs="宋体"/>
          <w:b/>
          <w:color w:val="auto"/>
          <w:sz w:val="24"/>
        </w:rPr>
        <w:t>第一节听下面</w:t>
      </w:r>
      <w:r>
        <w:rPr>
          <w:rFonts w:ascii="Times New Roman" w:hAnsi="Times New Roman" w:eastAsia="Times New Roman" w:cs="Times New Roman"/>
          <w:b/>
          <w:color w:val="auto"/>
          <w:sz w:val="24"/>
        </w:rPr>
        <w:t>6</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选择与每段对话内容相符的图片。每段对话读一遍。</w:t>
      </w:r>
    </w:p>
    <w:p w14:paraId="4E1B211A">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657225" cy="552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57225" cy="5524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4295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42950" cy="5143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28650" cy="552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28650" cy="552450"/>
                    </a:xfrm>
                    <a:prstGeom prst="rect">
                      <a:avLst/>
                    </a:prstGeom>
                  </pic:spPr>
                </pic:pic>
              </a:graphicData>
            </a:graphic>
          </wp:inline>
        </w:drawing>
      </w:r>
    </w:p>
    <w:p w14:paraId="028D1F18">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742950" cy="581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42950" cy="5810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66750" cy="628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66750" cy="6286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19150" cy="609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19150" cy="609600"/>
                    </a:xfrm>
                    <a:prstGeom prst="rect">
                      <a:avLst/>
                    </a:prstGeom>
                  </pic:spPr>
                </pic:pic>
              </a:graphicData>
            </a:graphic>
          </wp:inline>
        </w:drawing>
      </w:r>
    </w:p>
    <w:p w14:paraId="5DE03C3E">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666750" cy="514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66750"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90550" cy="581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90550" cy="5810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42950" cy="571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42950" cy="571500"/>
                    </a:xfrm>
                    <a:prstGeom prst="rect">
                      <a:avLst/>
                    </a:prstGeom>
                  </pic:spPr>
                </pic:pic>
              </a:graphicData>
            </a:graphic>
          </wp:inline>
        </w:drawing>
      </w:r>
    </w:p>
    <w:p w14:paraId="55A80418">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857250" cy="514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57250"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28650" cy="7048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28650" cy="7048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66750" cy="5810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66750" cy="581025"/>
                    </a:xfrm>
                    <a:prstGeom prst="rect">
                      <a:avLst/>
                    </a:prstGeom>
                  </pic:spPr>
                </pic:pic>
              </a:graphicData>
            </a:graphic>
          </wp:inline>
        </w:drawing>
      </w:r>
    </w:p>
    <w:p w14:paraId="07F26C9E">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552450" cy="609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52450" cy="6096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38175" cy="5238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38175" cy="5238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47700" cy="552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47700" cy="552450"/>
                    </a:xfrm>
                    <a:prstGeom prst="rect">
                      <a:avLst/>
                    </a:prstGeom>
                  </pic:spPr>
                </pic:pic>
              </a:graphicData>
            </a:graphic>
          </wp:inline>
        </w:drawing>
      </w:r>
    </w:p>
    <w:p w14:paraId="0618B06B">
      <w:pPr>
        <w:spacing w:line="360" w:lineRule="auto"/>
        <w:jc w:val="left"/>
      </w:pPr>
      <w:r>
        <w:rPr>
          <w:rFonts w:ascii="Times New Roman" w:hAnsi="Times New Roman" w:eastAsia="Times New Roman" w:cs="Times New Roman"/>
          <w:color w:val="auto"/>
          <w:sz w:val="21"/>
        </w:rPr>
        <w:t xml:space="preserve">6. A. </w:t>
      </w:r>
      <w:r>
        <w:drawing>
          <wp:inline distT="0" distB="0" distL="114300" distR="114300">
            <wp:extent cx="514350" cy="4762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14350" cy="4762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14350" cy="5143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14350" cy="5143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42925" cy="47625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42925" cy="476250"/>
                    </a:xfrm>
                    <a:prstGeom prst="rect">
                      <a:avLst/>
                    </a:prstGeom>
                  </pic:spPr>
                </pic:pic>
              </a:graphicData>
            </a:graphic>
          </wp:inline>
        </w:drawing>
      </w:r>
    </w:p>
    <w:p w14:paraId="108F34EF">
      <w:pPr>
        <w:spacing w:line="360" w:lineRule="auto"/>
        <w:jc w:val="left"/>
      </w:pPr>
      <w:r>
        <w:rPr>
          <w:rFonts w:ascii="宋体" w:hAnsi="宋体" w:eastAsia="宋体" w:cs="宋体"/>
          <w:b/>
          <w:color w:val="auto"/>
          <w:sz w:val="24"/>
        </w:rPr>
        <w:t>第二节听下面</w:t>
      </w:r>
      <w:r>
        <w:rPr>
          <w:rFonts w:ascii="Times New Roman" w:hAnsi="Times New Roman" w:eastAsia="Times New Roman" w:cs="Times New Roman"/>
          <w:b/>
          <w:color w:val="auto"/>
          <w:sz w:val="24"/>
        </w:rPr>
        <w:t xml:space="preserve"> 6</w:t>
      </w:r>
      <w:r>
        <w:rPr>
          <w:rFonts w:ascii="宋体" w:hAnsi="宋体" w:eastAsia="宋体" w:cs="宋体"/>
          <w:b/>
          <w:color w:val="auto"/>
          <w:sz w:val="24"/>
        </w:rPr>
        <w:t>个句子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选择与每个句子匹配的最佳应答。每个句子读一遍。</w:t>
      </w:r>
    </w:p>
    <w:p w14:paraId="7BA1CCE3">
      <w:pPr>
        <w:spacing w:line="360" w:lineRule="auto"/>
        <w:jc w:val="left"/>
      </w:pPr>
      <w:r>
        <w:rPr>
          <w:rFonts w:ascii="Times New Roman" w:hAnsi="Times New Roman" w:eastAsia="Times New Roman" w:cs="Times New Roman"/>
          <w:color w:val="auto"/>
          <w:sz w:val="21"/>
        </w:rPr>
        <w:t xml:space="preserve">7. A. Red                  B. Milk.                   C. Chinese. </w:t>
      </w:r>
    </w:p>
    <w:p w14:paraId="47D20538">
      <w:pPr>
        <w:spacing w:line="360" w:lineRule="auto"/>
        <w:jc w:val="left"/>
      </w:pPr>
      <w:r>
        <w:rPr>
          <w:rFonts w:ascii="Times New Roman" w:hAnsi="Times New Roman" w:eastAsia="Times New Roman" w:cs="Times New Roman"/>
          <w:color w:val="auto"/>
          <w:sz w:val="21"/>
        </w:rPr>
        <w:t xml:space="preserve">8. A. Good luck!            B. See you.                 C. You're welcome. </w:t>
      </w:r>
    </w:p>
    <w:p w14:paraId="2666E338">
      <w:pPr>
        <w:spacing w:line="360" w:lineRule="auto"/>
        <w:jc w:val="left"/>
      </w:pPr>
      <w:r>
        <w:rPr>
          <w:rFonts w:ascii="Times New Roman" w:hAnsi="Times New Roman" w:eastAsia="Times New Roman" w:cs="Times New Roman"/>
          <w:color w:val="auto"/>
          <w:sz w:val="21"/>
        </w:rPr>
        <w:t xml:space="preserve">9. A. In a month.            B. Once a week.            C. For three days. </w:t>
      </w:r>
    </w:p>
    <w:p w14:paraId="44E75924">
      <w:pPr>
        <w:spacing w:line="360" w:lineRule="auto"/>
        <w:jc w:val="left"/>
      </w:pPr>
      <w:r>
        <w:rPr>
          <w:rFonts w:ascii="Times New Roman" w:hAnsi="Times New Roman" w:eastAsia="Times New Roman" w:cs="Times New Roman"/>
          <w:color w:val="auto"/>
          <w:sz w:val="21"/>
        </w:rPr>
        <w:t xml:space="preserve">10. A. On foot.              B. In Beijing.              C. An engineer. </w:t>
      </w:r>
    </w:p>
    <w:p w14:paraId="037B1B69">
      <w:pPr>
        <w:spacing w:line="360" w:lineRule="auto"/>
        <w:jc w:val="left"/>
      </w:pPr>
      <w:r>
        <w:rPr>
          <w:rFonts w:ascii="Times New Roman" w:hAnsi="Times New Roman" w:eastAsia="Times New Roman" w:cs="Times New Roman"/>
          <w:color w:val="auto"/>
          <w:sz w:val="21"/>
        </w:rPr>
        <w:t xml:space="preserve">11. A. He is tall.             B. He is 32.                C. He is running. </w:t>
      </w:r>
    </w:p>
    <w:p w14:paraId="7C46F109">
      <w:pPr>
        <w:spacing w:line="360" w:lineRule="auto"/>
        <w:jc w:val="left"/>
      </w:pPr>
      <w:r>
        <w:rPr>
          <w:rFonts w:ascii="Times New Roman" w:hAnsi="Times New Roman" w:eastAsia="Times New Roman" w:cs="Times New Roman"/>
          <w:color w:val="auto"/>
          <w:sz w:val="21"/>
        </w:rPr>
        <w:t xml:space="preserve">12. A. I think so.            B. By reading a lot.         C. It's interesting. </w:t>
      </w:r>
    </w:p>
    <w:p w14:paraId="4726F0B1">
      <w:pPr>
        <w:spacing w:line="360" w:lineRule="auto"/>
        <w:jc w:val="left"/>
      </w:pPr>
      <w:r>
        <w:rPr>
          <w:rFonts w:ascii="宋体" w:hAnsi="宋体" w:eastAsia="宋体" w:cs="宋体"/>
          <w:b/>
          <w:color w:val="auto"/>
          <w:sz w:val="24"/>
        </w:rPr>
        <w:t>第三节听下面</w:t>
      </w:r>
      <w:r>
        <w:rPr>
          <w:rFonts w:ascii="Times New Roman" w:hAnsi="Times New Roman" w:eastAsia="Times New Roman" w:cs="Times New Roman"/>
          <w:b/>
          <w:color w:val="auto"/>
          <w:sz w:val="24"/>
        </w:rPr>
        <w:t>6</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每段对话后有一个小题。根据对话内容及问题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选择最佳选项。每段对话读两遍。</w:t>
      </w:r>
    </w:p>
    <w:p w14:paraId="00CA339F">
      <w:pPr>
        <w:spacing w:line="360" w:lineRule="auto"/>
        <w:jc w:val="left"/>
      </w:pPr>
      <w:r>
        <w:rPr>
          <w:rFonts w:ascii="Times New Roman" w:hAnsi="Times New Roman" w:eastAsia="Times New Roman" w:cs="Times New Roman"/>
          <w:color w:val="auto"/>
          <w:sz w:val="21"/>
        </w:rPr>
        <w:t xml:space="preserve">13. What's wrong with Steve? </w:t>
      </w:r>
    </w:p>
    <w:p w14:paraId="735B5993">
      <w:pPr>
        <w:spacing w:line="360" w:lineRule="auto"/>
        <w:jc w:val="left"/>
      </w:pPr>
      <w:r>
        <w:rPr>
          <w:rFonts w:ascii="Times New Roman" w:hAnsi="Times New Roman" w:eastAsia="Times New Roman" w:cs="Times New Roman"/>
          <w:color w:val="auto"/>
          <w:sz w:val="21"/>
        </w:rPr>
        <w:t xml:space="preserve">A. He has a headache.            B. Ho has a toothache.            C. He has a stomachache. </w:t>
      </w:r>
    </w:p>
    <w:p w14:paraId="4C4885D3">
      <w:pPr>
        <w:spacing w:line="360" w:lineRule="auto"/>
        <w:jc w:val="left"/>
      </w:pPr>
      <w:r>
        <w:rPr>
          <w:rFonts w:ascii="Times New Roman" w:hAnsi="Times New Roman" w:eastAsia="Times New Roman" w:cs="Times New Roman"/>
          <w:color w:val="auto"/>
          <w:sz w:val="21"/>
        </w:rPr>
        <w:t xml:space="preserve">14. What does Li Mei like best about the Dragon Boat Festival? </w:t>
      </w:r>
    </w:p>
    <w:p w14:paraId="5191DE9D">
      <w:pPr>
        <w:spacing w:line="360" w:lineRule="auto"/>
        <w:jc w:val="left"/>
      </w:pPr>
      <w:r>
        <w:rPr>
          <w:rFonts w:ascii="Times New Roman" w:hAnsi="Times New Roman" w:eastAsia="Times New Roman" w:cs="Times New Roman"/>
          <w:color w:val="auto"/>
          <w:sz w:val="21"/>
        </w:rPr>
        <w:t xml:space="preserve">A. Eating zongzi           B. Making zongzi.            C. Watching dragon boat races. </w:t>
      </w:r>
    </w:p>
    <w:p w14:paraId="5F34C52E">
      <w:pPr>
        <w:spacing w:line="360" w:lineRule="auto"/>
        <w:jc w:val="left"/>
      </w:pPr>
      <w:r>
        <w:rPr>
          <w:rFonts w:ascii="Times New Roman" w:hAnsi="Times New Roman" w:eastAsia="Times New Roman" w:cs="Times New Roman"/>
          <w:color w:val="auto"/>
          <w:sz w:val="21"/>
        </w:rPr>
        <w:t xml:space="preserve">15. How's the weather in New York today? </w:t>
      </w:r>
    </w:p>
    <w:p w14:paraId="5E26FDF1">
      <w:pPr>
        <w:spacing w:line="360" w:lineRule="auto"/>
        <w:jc w:val="left"/>
      </w:pPr>
      <w:r>
        <w:rPr>
          <w:rFonts w:ascii="Times New Roman" w:hAnsi="Times New Roman" w:eastAsia="Times New Roman" w:cs="Times New Roman"/>
          <w:color w:val="auto"/>
          <w:sz w:val="21"/>
        </w:rPr>
        <w:t xml:space="preserve">A. Sunny.            B. Cloudy.            C. Rainy. </w:t>
      </w:r>
    </w:p>
    <w:p w14:paraId="4F6A1046">
      <w:pPr>
        <w:spacing w:line="360" w:lineRule="auto"/>
        <w:jc w:val="left"/>
      </w:pPr>
      <w:r>
        <w:rPr>
          <w:rFonts w:ascii="Times New Roman" w:hAnsi="Times New Roman" w:eastAsia="Times New Roman" w:cs="Times New Roman"/>
          <w:color w:val="auto"/>
          <w:sz w:val="21"/>
        </w:rPr>
        <w:t xml:space="preserve">16. How will Jenny go to Guangzhou? </w:t>
      </w:r>
    </w:p>
    <w:p w14:paraId="0FD3C594">
      <w:pPr>
        <w:spacing w:line="360" w:lineRule="auto"/>
        <w:jc w:val="left"/>
      </w:pPr>
      <w:r>
        <w:rPr>
          <w:rFonts w:ascii="Times New Roman" w:hAnsi="Times New Roman" w:eastAsia="Times New Roman" w:cs="Times New Roman"/>
          <w:color w:val="auto"/>
          <w:sz w:val="21"/>
        </w:rPr>
        <w:t xml:space="preserve">A. By rain.            B. By plane.            C. By car. </w:t>
      </w:r>
    </w:p>
    <w:p w14:paraId="01C51BB8">
      <w:pPr>
        <w:spacing w:line="360" w:lineRule="auto"/>
        <w:jc w:val="left"/>
      </w:pPr>
      <w:r>
        <w:rPr>
          <w:rFonts w:ascii="Times New Roman" w:hAnsi="Times New Roman" w:eastAsia="Times New Roman" w:cs="Times New Roman"/>
          <w:color w:val="auto"/>
          <w:sz w:val="21"/>
        </w:rPr>
        <w:t xml:space="preserve">17. What is the probable relationship between the speakers? </w:t>
      </w:r>
    </w:p>
    <w:p w14:paraId="31776E71">
      <w:pPr>
        <w:spacing w:line="360" w:lineRule="auto"/>
        <w:jc w:val="left"/>
      </w:pPr>
      <w:r>
        <w:rPr>
          <w:rFonts w:ascii="Times New Roman" w:hAnsi="Times New Roman" w:eastAsia="Times New Roman" w:cs="Times New Roman"/>
          <w:color w:val="auto"/>
          <w:sz w:val="21"/>
        </w:rPr>
        <w:t xml:space="preserve">A. Doctor and patient. </w:t>
      </w:r>
    </w:p>
    <w:p w14:paraId="0A631463">
      <w:pPr>
        <w:spacing w:line="360" w:lineRule="auto"/>
        <w:jc w:val="left"/>
      </w:pPr>
      <w:r>
        <w:rPr>
          <w:rFonts w:ascii="Times New Roman" w:hAnsi="Times New Roman" w:eastAsia="Times New Roman" w:cs="Times New Roman"/>
          <w:color w:val="auto"/>
          <w:sz w:val="21"/>
        </w:rPr>
        <w:t>B. Teacher and student.</w:t>
      </w:r>
    </w:p>
    <w:p w14:paraId="1EBCFF4F">
      <w:pPr>
        <w:spacing w:line="360" w:lineRule="auto"/>
        <w:jc w:val="left"/>
      </w:pPr>
      <w:r>
        <w:rPr>
          <w:rFonts w:ascii="Times New Roman" w:hAnsi="Times New Roman" w:eastAsia="Times New Roman" w:cs="Times New Roman"/>
          <w:color w:val="auto"/>
          <w:sz w:val="21"/>
        </w:rPr>
        <w:t xml:space="preserve">C. Driver and passenger. </w:t>
      </w:r>
    </w:p>
    <w:p w14:paraId="74AFBD2B">
      <w:pPr>
        <w:spacing w:line="360" w:lineRule="auto"/>
        <w:jc w:val="left"/>
      </w:pPr>
      <w:r>
        <w:rPr>
          <w:rFonts w:ascii="Times New Roman" w:hAnsi="Times New Roman" w:eastAsia="Times New Roman" w:cs="Times New Roman"/>
          <w:color w:val="auto"/>
          <w:sz w:val="21"/>
        </w:rPr>
        <w:t xml:space="preserve">18. Where are the speakers? </w:t>
      </w:r>
    </w:p>
    <w:p w14:paraId="14004AC3">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a bus stop.            B. At a restaurant.            C. At a police station. </w:t>
      </w:r>
    </w:p>
    <w:p w14:paraId="0106E9CC">
      <w:pPr>
        <w:spacing w:line="360" w:lineRule="auto"/>
        <w:jc w:val="left"/>
      </w:pPr>
      <w:r>
        <w:rPr>
          <w:rFonts w:ascii="宋体" w:hAnsi="宋体" w:eastAsia="宋体" w:cs="宋体"/>
          <w:b/>
          <w:color w:val="auto"/>
          <w:sz w:val="24"/>
        </w:rPr>
        <w:t>第四节听下面</w:t>
      </w:r>
      <w:r>
        <w:rPr>
          <w:rFonts w:ascii="Times New Roman" w:hAnsi="Times New Roman" w:eastAsia="Times New Roman" w:cs="Times New Roman"/>
          <w:b/>
          <w:color w:val="auto"/>
          <w:sz w:val="24"/>
        </w:rPr>
        <w:t>3</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每段对话后有两个小题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根据对话内容及问题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选择最佳选项。每段对话读两遍。</w:t>
      </w:r>
    </w:p>
    <w:p w14:paraId="6D1976E4">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669F7280">
      <w:pPr>
        <w:spacing w:line="360" w:lineRule="auto"/>
        <w:jc w:val="left"/>
      </w:pPr>
      <w:r>
        <w:rPr>
          <w:rFonts w:ascii="Times New Roman" w:hAnsi="Times New Roman" w:eastAsia="Times New Roman" w:cs="Times New Roman"/>
          <w:color w:val="auto"/>
          <w:sz w:val="21"/>
        </w:rPr>
        <w:t xml:space="preserve">19. What will Tony and Mary do this afternoon? </w:t>
      </w:r>
    </w:p>
    <w:p w14:paraId="47B28D9B">
      <w:pPr>
        <w:spacing w:line="360" w:lineRule="auto"/>
        <w:jc w:val="left"/>
      </w:pPr>
      <w:r>
        <w:rPr>
          <w:rFonts w:ascii="Times New Roman" w:hAnsi="Times New Roman" w:eastAsia="Times New Roman" w:cs="Times New Roman"/>
          <w:color w:val="auto"/>
          <w:sz w:val="21"/>
        </w:rPr>
        <w:t xml:space="preserve">A. See a film.            B. Go to a zoo.            C. Do their homework. </w:t>
      </w:r>
    </w:p>
    <w:p w14:paraId="53F88F61">
      <w:pPr>
        <w:spacing w:line="360" w:lineRule="auto"/>
        <w:jc w:val="left"/>
      </w:pPr>
      <w:r>
        <w:rPr>
          <w:rFonts w:ascii="Times New Roman" w:hAnsi="Times New Roman" w:eastAsia="Times New Roman" w:cs="Times New Roman"/>
          <w:color w:val="auto"/>
          <w:sz w:val="21"/>
        </w:rPr>
        <w:t xml:space="preserve">20. When will Tony and Mary meet? </w:t>
      </w:r>
    </w:p>
    <w:p w14:paraId="63C4AFF9">
      <w:pPr>
        <w:spacing w:line="360" w:lineRule="auto"/>
        <w:jc w:val="left"/>
      </w:pPr>
      <w:r>
        <w:rPr>
          <w:rFonts w:ascii="Times New Roman" w:hAnsi="Times New Roman" w:eastAsia="Times New Roman" w:cs="Times New Roman"/>
          <w:color w:val="auto"/>
          <w:sz w:val="21"/>
        </w:rPr>
        <w:t xml:space="preserve">A. At 3:00 p. m.            B. At 3:30 p. m.            C. At 4:00 p. m. </w:t>
      </w:r>
    </w:p>
    <w:p w14:paraId="4A843EA2">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21</w:t>
      </w:r>
      <w:r>
        <w:rPr>
          <w:rFonts w:ascii="宋体" w:hAnsi="宋体" w:eastAsia="宋体" w:cs="宋体"/>
          <w:color w:val="auto"/>
          <w:sz w:val="21"/>
        </w:rPr>
        <w:t>、</w:t>
      </w:r>
      <w:r>
        <w:rPr>
          <w:rFonts w:ascii="Times New Roman" w:hAnsi="Times New Roman" w:eastAsia="Times New Roman" w:cs="Times New Roman"/>
          <w:color w:val="auto"/>
          <w:sz w:val="21"/>
        </w:rPr>
        <w:t>22</w:t>
      </w:r>
      <w:r>
        <w:rPr>
          <w:rFonts w:ascii="宋体" w:hAnsi="宋体" w:eastAsia="宋体" w:cs="宋体"/>
          <w:color w:val="auto"/>
          <w:sz w:val="21"/>
        </w:rPr>
        <w:t>小题。</w:t>
      </w:r>
    </w:p>
    <w:p w14:paraId="4EED3BD0">
      <w:pPr>
        <w:spacing w:line="360" w:lineRule="auto"/>
        <w:jc w:val="left"/>
      </w:pPr>
      <w:r>
        <w:rPr>
          <w:rFonts w:ascii="Times New Roman" w:hAnsi="Times New Roman" w:eastAsia="Times New Roman" w:cs="Times New Roman"/>
          <w:color w:val="auto"/>
          <w:sz w:val="21"/>
        </w:rPr>
        <w:t xml:space="preserve">21. What does Peter's mom ask him to do? </w:t>
      </w:r>
    </w:p>
    <w:p w14:paraId="1A54E49B">
      <w:pPr>
        <w:spacing w:line="360" w:lineRule="auto"/>
        <w:jc w:val="left"/>
      </w:pPr>
      <w:r>
        <w:rPr>
          <w:rFonts w:ascii="Times New Roman" w:hAnsi="Times New Roman" w:eastAsia="Times New Roman" w:cs="Times New Roman"/>
          <w:color w:val="auto"/>
          <w:sz w:val="21"/>
        </w:rPr>
        <w:t xml:space="preserve">A. Sweep the floor.            B. Take out the rubbish.             C. Do the dishes. </w:t>
      </w:r>
    </w:p>
    <w:p w14:paraId="7C44D2FC">
      <w:pPr>
        <w:spacing w:line="360" w:lineRule="auto"/>
        <w:jc w:val="left"/>
      </w:pPr>
      <w:r>
        <w:rPr>
          <w:rFonts w:ascii="Times New Roman" w:hAnsi="Times New Roman" w:eastAsia="Times New Roman" w:cs="Times New Roman"/>
          <w:color w:val="auto"/>
          <w:sz w:val="21"/>
        </w:rPr>
        <w:t xml:space="preserve">22. Who will clean the living room? </w:t>
      </w:r>
    </w:p>
    <w:p w14:paraId="0F78F30B">
      <w:pPr>
        <w:spacing w:line="360" w:lineRule="auto"/>
        <w:jc w:val="left"/>
      </w:pPr>
      <w:r>
        <w:rPr>
          <w:rFonts w:ascii="Times New Roman" w:hAnsi="Times New Roman" w:eastAsia="Times New Roman" w:cs="Times New Roman"/>
          <w:color w:val="auto"/>
          <w:sz w:val="21"/>
        </w:rPr>
        <w:t xml:space="preserve">A. Peter.            B. Peter's mom.            C. Peter's grandma. </w:t>
      </w:r>
    </w:p>
    <w:p w14:paraId="67791E60">
      <w:pPr>
        <w:spacing w:line="360" w:lineRule="auto"/>
        <w:jc w:val="left"/>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23</w:t>
      </w:r>
      <w:r>
        <w:rPr>
          <w:rFonts w:ascii="宋体" w:hAnsi="宋体" w:eastAsia="宋体" w:cs="宋体"/>
          <w:color w:val="auto"/>
          <w:sz w:val="21"/>
        </w:rPr>
        <w:t>、</w:t>
      </w:r>
      <w:r>
        <w:rPr>
          <w:rFonts w:ascii="Times New Roman" w:hAnsi="Times New Roman" w:eastAsia="Times New Roman" w:cs="Times New Roman"/>
          <w:color w:val="auto"/>
          <w:sz w:val="21"/>
        </w:rPr>
        <w:t>24</w:t>
      </w:r>
      <w:r>
        <w:rPr>
          <w:rFonts w:ascii="宋体" w:hAnsi="宋体" w:eastAsia="宋体" w:cs="宋体"/>
          <w:color w:val="auto"/>
          <w:sz w:val="21"/>
        </w:rPr>
        <w:t>小题</w:t>
      </w:r>
      <w:r>
        <w:rPr>
          <w:rFonts w:ascii="Times New Roman" w:hAnsi="Times New Roman" w:eastAsia="Times New Roman" w:cs="Times New Roman"/>
          <w:color w:val="auto"/>
          <w:sz w:val="21"/>
        </w:rPr>
        <w:t xml:space="preserve">. </w:t>
      </w:r>
    </w:p>
    <w:p w14:paraId="3AA43EB6">
      <w:pPr>
        <w:spacing w:line="360" w:lineRule="auto"/>
        <w:jc w:val="left"/>
      </w:pPr>
      <w:r>
        <w:rPr>
          <w:rFonts w:ascii="Times New Roman" w:hAnsi="Times New Roman" w:eastAsia="Times New Roman" w:cs="Times New Roman"/>
          <w:color w:val="auto"/>
          <w:sz w:val="21"/>
        </w:rPr>
        <w:t xml:space="preserve">23. What is Lily doing? </w:t>
      </w:r>
    </w:p>
    <w:p w14:paraId="7F0DB318">
      <w:pPr>
        <w:spacing w:line="360" w:lineRule="auto"/>
        <w:jc w:val="left"/>
      </w:pPr>
      <w:r>
        <w:rPr>
          <w:rFonts w:ascii="Times New Roman" w:hAnsi="Times New Roman" w:eastAsia="Times New Roman" w:cs="Times New Roman"/>
          <w:color w:val="auto"/>
          <w:sz w:val="21"/>
        </w:rPr>
        <w:t xml:space="preserve">A. Cooking dinner.            B. Planning a party.            C. Making a food list. </w:t>
      </w:r>
    </w:p>
    <w:p w14:paraId="5A3A031F">
      <w:pPr>
        <w:spacing w:line="360" w:lineRule="auto"/>
        <w:jc w:val="left"/>
      </w:pPr>
      <w:r>
        <w:rPr>
          <w:rFonts w:ascii="Times New Roman" w:hAnsi="Times New Roman" w:eastAsia="Times New Roman" w:cs="Times New Roman"/>
          <w:color w:val="auto"/>
          <w:sz w:val="21"/>
        </w:rPr>
        <w:t xml:space="preserve">24. What will Lily's mom prepare for the dinner? </w:t>
      </w:r>
    </w:p>
    <w:p w14:paraId="44939F71">
      <w:pPr>
        <w:spacing w:line="360" w:lineRule="auto"/>
        <w:jc w:val="left"/>
      </w:pPr>
      <w:r>
        <w:rPr>
          <w:rFonts w:ascii="Times New Roman" w:hAnsi="Times New Roman" w:eastAsia="Times New Roman" w:cs="Times New Roman"/>
          <w:color w:val="auto"/>
          <w:sz w:val="21"/>
        </w:rPr>
        <w:t xml:space="preserve">A. A cake.            B. Fish.            C. Beef. </w:t>
      </w:r>
    </w:p>
    <w:p w14:paraId="759DA722">
      <w:pPr>
        <w:spacing w:line="360" w:lineRule="auto"/>
        <w:jc w:val="left"/>
      </w:pPr>
      <w:r>
        <w:rPr>
          <w:rFonts w:ascii="宋体" w:hAnsi="宋体" w:eastAsia="宋体" w:cs="宋体"/>
          <w:b/>
          <w:color w:val="auto"/>
          <w:sz w:val="24"/>
        </w:rPr>
        <w:t>第五节听下面一段独白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根据独白内容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完成图表所缺信息</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每空仅填一词。读三遍。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6915"/>
      </w:tblGrid>
      <w:tr w14:paraId="7647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5E085">
            <w:pPr>
              <w:spacing w:line="360" w:lineRule="auto"/>
              <w:jc w:val="center"/>
            </w:pPr>
            <w:r>
              <w:rPr>
                <w:rFonts w:ascii="Times New Roman" w:hAnsi="Times New Roman" w:eastAsia="Times New Roman" w:cs="Times New Roman"/>
                <w:b/>
                <w:color w:val="auto"/>
                <w:sz w:val="21"/>
              </w:rPr>
              <w:t>School Trip</w:t>
            </w:r>
          </w:p>
        </w:tc>
      </w:tr>
      <w:tr w14:paraId="2B53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76FE6">
            <w:pPr>
              <w:spacing w:line="360" w:lineRule="auto"/>
              <w:jc w:val="left"/>
            </w:pPr>
            <w:r>
              <w:rPr>
                <w:rFonts w:ascii="Times New Roman" w:hAnsi="Times New Roman" w:eastAsia="Times New Roman" w:cs="Times New Roman"/>
                <w:color w:val="auto"/>
                <w:sz w:val="21"/>
              </w:rPr>
              <w:t>Place</w:t>
            </w:r>
          </w:p>
        </w:tc>
        <w:tc>
          <w:tcPr>
            <w:tcW w:w="6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4F75F">
            <w:pPr>
              <w:spacing w:line="360" w:lineRule="auto"/>
              <w:jc w:val="left"/>
            </w:pPr>
            <w:r>
              <w:rPr>
                <w:rFonts w:ascii="Times New Roman" w:hAnsi="Times New Roman" w:eastAsia="Times New Roman" w:cs="Times New Roman"/>
                <w:color w:val="auto"/>
                <w:sz w:val="21"/>
              </w:rPr>
              <w:t xml:space="preserve">the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Museum</w:t>
            </w:r>
          </w:p>
        </w:tc>
      </w:tr>
      <w:tr w14:paraId="0085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39480">
            <w:pPr>
              <w:spacing w:line="360" w:lineRule="auto"/>
              <w:jc w:val="left"/>
            </w:pPr>
            <w:r>
              <w:rPr>
                <w:rFonts w:ascii="Times New Roman" w:hAnsi="Times New Roman" w:eastAsia="Times New Roman" w:cs="Times New Roman"/>
                <w:color w:val="auto"/>
                <w:sz w:val="21"/>
              </w:rPr>
              <w:t>To-do list</w:t>
            </w:r>
          </w:p>
        </w:tc>
        <w:tc>
          <w:tcPr>
            <w:tcW w:w="6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9C20B">
            <w:pPr>
              <w:spacing w:line="360" w:lineRule="auto"/>
              <w:jc w:val="left"/>
            </w:pPr>
            <w:r>
              <w:rPr>
                <w:rFonts w:ascii="Times New Roman" w:hAnsi="Times New Roman" w:eastAsia="Times New Roman" w:cs="Times New Roman"/>
                <w:color w:val="auto"/>
                <w:sz w:val="21"/>
              </w:rPr>
              <w:t xml:space="preserve">hand in forms by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w:t>
            </w:r>
          </w:p>
          <w:p w14:paraId="58893CB9">
            <w:pPr>
              <w:spacing w:line="360" w:lineRule="auto"/>
              <w:jc w:val="left"/>
            </w:pPr>
            <w:r>
              <w:rPr>
                <w:rFonts w:ascii="Times New Roman" w:hAnsi="Times New Roman" w:eastAsia="Times New Roman" w:cs="Times New Roman"/>
                <w:color w:val="auto"/>
                <w:sz w:val="21"/>
              </w:rPr>
              <w:t xml:space="preserve">wear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shoes</w:t>
            </w:r>
          </w:p>
          <w:p w14:paraId="06908880">
            <w:pPr>
              <w:spacing w:line="360" w:lineRule="auto"/>
              <w:jc w:val="left"/>
            </w:pPr>
            <w:r>
              <w:rPr>
                <w:rFonts w:ascii="Times New Roman" w:hAnsi="Times New Roman" w:eastAsia="Times New Roman" w:cs="Times New Roman"/>
                <w:color w:val="auto"/>
                <w:sz w:val="21"/>
              </w:rPr>
              <w:t xml:space="preserve">bring some food for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w:t>
            </w:r>
          </w:p>
        </w:tc>
      </w:tr>
      <w:tr w14:paraId="76B3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BD9BA">
            <w:pPr>
              <w:spacing w:line="360" w:lineRule="auto"/>
              <w:jc w:val="left"/>
            </w:pPr>
            <w:r>
              <w:rPr>
                <w:rFonts w:ascii="Times New Roman" w:hAnsi="Times New Roman" w:eastAsia="Times New Roman" w:cs="Times New Roman"/>
                <w:color w:val="auto"/>
                <w:sz w:val="21"/>
              </w:rPr>
              <w:t>Time</w:t>
            </w:r>
          </w:p>
        </w:tc>
        <w:tc>
          <w:tcPr>
            <w:tcW w:w="6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484C0">
            <w:pPr>
              <w:spacing w:line="360" w:lineRule="auto"/>
              <w:jc w:val="left"/>
            </w:pPr>
            <w:r>
              <w:rPr>
                <w:rFonts w:ascii="Times New Roman" w:hAnsi="Times New Roman" w:eastAsia="Times New Roman" w:cs="Times New Roman"/>
                <w:color w:val="auto"/>
                <w:sz w:val="21"/>
              </w:rPr>
              <w:t xml:space="preserve">leave at 8:00 a. m. on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30th</w:t>
            </w:r>
          </w:p>
          <w:p w14:paraId="77B79A6D">
            <w:pPr>
              <w:spacing w:line="360" w:lineRule="auto"/>
              <w:jc w:val="left"/>
            </w:pPr>
            <w:r>
              <w:rPr>
                <w:rFonts w:ascii="Times New Roman" w:hAnsi="Times New Roman" w:eastAsia="Times New Roman" w:cs="Times New Roman"/>
                <w:color w:val="auto"/>
                <w:sz w:val="21"/>
              </w:rPr>
              <w:t xml:space="preserve">go back by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 xml:space="preserve"> p. m.</w:t>
            </w:r>
          </w:p>
        </w:tc>
      </w:tr>
    </w:tbl>
    <w:p w14:paraId="6B21B4E3">
      <w:pPr>
        <w:spacing w:line="360" w:lineRule="auto"/>
        <w:jc w:val="left"/>
      </w:pPr>
      <w:r>
        <w:rPr>
          <w:rFonts w:ascii="宋体" w:hAnsi="宋体" w:eastAsia="宋体" w:cs="宋体"/>
          <w:b/>
          <w:color w:val="auto"/>
          <w:sz w:val="24"/>
        </w:rPr>
        <w:t>第二部分完形（共两节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0236FB1">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FE422DA">
      <w:pPr>
        <w:spacing w:line="360" w:lineRule="auto"/>
        <w:jc w:val="left"/>
      </w:pPr>
      <w:r>
        <w:rPr>
          <w:rFonts w:ascii="宋体" w:hAnsi="宋体" w:eastAsia="宋体" w:cs="宋体"/>
          <w:color w:val="auto"/>
        </w:rPr>
        <w:t>阅读下面短文，从框内</w:t>
      </w:r>
      <w:r>
        <w:rPr>
          <w:rFonts w:ascii="Times New Roman" w:hAnsi="Times New Roman" w:eastAsia="Times New Roman" w:cs="Times New Roman"/>
          <w:color w:val="auto"/>
        </w:rPr>
        <w:t>6</w:t>
      </w:r>
      <w:r>
        <w:rPr>
          <w:rFonts w:ascii="宋体" w:hAnsi="宋体" w:eastAsia="宋体" w:cs="宋体"/>
          <w:color w:val="auto"/>
        </w:rPr>
        <w:t>个选项中选出能填入空白处</w:t>
      </w:r>
      <w:r>
        <w:rPr>
          <w:rFonts w:ascii="宋体" w:hAnsi="宋体" w:eastAsia="宋体" w:cs="宋体"/>
          <w:color w:val="auto"/>
          <w:position w:val="0"/>
        </w:rPr>
        <w:drawing>
          <wp:inline distT="0" distB="0" distL="114300" distR="114300">
            <wp:extent cx="133350" cy="177800"/>
            <wp:effectExtent l="0" t="0" r="0" b="13335"/>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最佳选项。选项中有一项为多余选项。</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145D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C7D2C">
            <w:pPr>
              <w:spacing w:line="360" w:lineRule="auto"/>
              <w:jc w:val="left"/>
            </w:pPr>
            <w:r>
              <w:rPr>
                <w:rFonts w:ascii="Times New Roman" w:hAnsi="Times New Roman" w:eastAsia="Times New Roman" w:cs="Times New Roman"/>
                <w:color w:val="auto"/>
              </w:rPr>
              <w:t>A. after           B. and           C. on          D. a         E. but       F. because</w:t>
            </w:r>
          </w:p>
        </w:tc>
      </w:tr>
    </w:tbl>
    <w:p w14:paraId="4FFEC846">
      <w:pPr>
        <w:spacing w:line="360" w:lineRule="auto"/>
        <w:ind w:firstLine="420"/>
        <w:jc w:val="left"/>
      </w:pPr>
      <w:r>
        <w:rPr>
          <w:rFonts w:ascii="Times New Roman" w:hAnsi="Times New Roman" w:eastAsia="Times New Roman" w:cs="Times New Roman"/>
          <w:color w:val="auto"/>
        </w:rPr>
        <w:t xml:space="preserve">How do you celebrate your birthday? With a cake, a party for your friends and family? In some countries, birthday celebrations are really unusual. </w:t>
      </w:r>
    </w:p>
    <w:p w14:paraId="3DA892EF">
      <w:pPr>
        <w:spacing w:line="360" w:lineRule="auto"/>
        <w:ind w:firstLine="420"/>
        <w:jc w:val="left"/>
      </w:pPr>
      <w:r>
        <w:rPr>
          <w:rFonts w:ascii="Times New Roman" w:hAnsi="Times New Roman" w:eastAsia="Times New Roman" w:cs="Times New Roman"/>
          <w:color w:val="auto"/>
        </w:rPr>
        <w:t xml:space="preserve">In China, a birthday child usually eats very long noodles with eggs. People never cut up the noodles </w:t>
      </w:r>
      <w:r>
        <w:rPr>
          <w:u w:val="single"/>
        </w:rPr>
        <w:t>___1___</w:t>
      </w:r>
      <w:r>
        <w:rPr>
          <w:rFonts w:ascii="Times New Roman" w:hAnsi="Times New Roman" w:eastAsia="Times New Roman" w:cs="Times New Roman"/>
          <w:color w:val="auto"/>
        </w:rPr>
        <w:t xml:space="preserve"> they are a symbol of long life, and eggs mean good luck. </w:t>
      </w:r>
    </w:p>
    <w:p w14:paraId="12E489A8">
      <w:pPr>
        <w:spacing w:line="360" w:lineRule="auto"/>
        <w:ind w:firstLine="420"/>
        <w:jc w:val="left"/>
      </w:pPr>
      <w:r>
        <w:rPr>
          <w:rFonts w:ascii="Times New Roman" w:hAnsi="Times New Roman" w:eastAsia="Times New Roman" w:cs="Times New Roman"/>
          <w:color w:val="auto"/>
        </w:rPr>
        <w:t xml:space="preserve">In some parts of India, when a child has their first birthday, their parents cut off all their hair hair. The child wears colorful clothes </w:t>
      </w:r>
      <w:r>
        <w:rPr>
          <w:u w:val="single"/>
        </w:rPr>
        <w:t>___2___</w:t>
      </w:r>
      <w:r>
        <w:rPr>
          <w:rFonts w:ascii="Times New Roman" w:hAnsi="Times New Roman" w:eastAsia="Times New Roman" w:cs="Times New Roman"/>
          <w:color w:val="auto"/>
        </w:rPr>
        <w:t xml:space="preserve"> gives chocolate to their friends. </w:t>
      </w:r>
    </w:p>
    <w:p w14:paraId="4B9E515C">
      <w:pPr>
        <w:spacing w:line="360" w:lineRule="auto"/>
        <w:ind w:firstLine="420"/>
        <w:jc w:val="left"/>
      </w:pPr>
      <w:r>
        <w:rPr>
          <w:rFonts w:ascii="Times New Roman" w:hAnsi="Times New Roman" w:eastAsia="Times New Roman" w:cs="Times New Roman"/>
          <w:color w:val="auto"/>
        </w:rPr>
        <w:t xml:space="preserve">In Korea, they celebrate day number 100 </w:t>
      </w:r>
      <w:r>
        <w:rPr>
          <w:u w:val="single"/>
        </w:rPr>
        <w:t>___3___</w:t>
      </w:r>
      <w:r>
        <w:rPr>
          <w:rFonts w:ascii="Times New Roman" w:hAnsi="Times New Roman" w:eastAsia="Times New Roman" w:cs="Times New Roman"/>
          <w:color w:val="auto"/>
        </w:rPr>
        <w:t xml:space="preserve"> the child is born. Families make sure a birthday child gets many rice cakes with honey. When </w:t>
      </w:r>
      <w:r>
        <w:rPr>
          <w:u w:val="single"/>
        </w:rPr>
        <w:t>___4___</w:t>
      </w:r>
      <w:r>
        <w:rPr>
          <w:rFonts w:ascii="Times New Roman" w:hAnsi="Times New Roman" w:eastAsia="Times New Roman" w:cs="Times New Roman"/>
          <w:color w:val="auto"/>
        </w:rPr>
        <w:t xml:space="preserve"> child gets 100 rice cakes, this means they will live a happy and long life. </w:t>
      </w:r>
    </w:p>
    <w:p w14:paraId="1F19D662">
      <w:pPr>
        <w:spacing w:line="360" w:lineRule="auto"/>
        <w:ind w:firstLine="420"/>
        <w:jc w:val="left"/>
        <w:rPr>
          <w:color w:val="000000"/>
        </w:rPr>
      </w:pPr>
      <w:r>
        <w:rPr>
          <w:rFonts w:ascii="Times New Roman" w:hAnsi="Times New Roman" w:eastAsia="Times New Roman" w:cs="Times New Roman"/>
          <w:color w:val="auto"/>
        </w:rPr>
        <w:t xml:space="preserve">When children in Denmark wake up </w:t>
      </w:r>
      <w:r>
        <w:rPr>
          <w:u w:val="single"/>
        </w:rPr>
        <w:t>___5___</w:t>
      </w:r>
      <w:r>
        <w:rPr>
          <w:rFonts w:ascii="Times New Roman" w:hAnsi="Times New Roman" w:eastAsia="Times New Roman" w:cs="Times New Roman"/>
          <w:color w:val="auto"/>
        </w:rPr>
        <w:t xml:space="preserve"> their birthday, they find gifts all around their beds. That’s why some of the children are so excited that they cannot fall asleep the night before!</w:t>
      </w:r>
    </w:p>
    <w:p w14:paraId="0FF8C062">
      <w:pPr>
        <w:spacing w:line="360" w:lineRule="auto"/>
        <w:jc w:val="left"/>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D49AEB4">
      <w:pPr>
        <w:spacing w:line="360" w:lineRule="auto"/>
        <w:jc w:val="left"/>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三个选项中选出最佳选项。</w:t>
      </w:r>
    </w:p>
    <w:p w14:paraId="1BF21926">
      <w:pPr>
        <w:spacing w:line="360" w:lineRule="auto"/>
        <w:jc w:val="left"/>
        <w:rPr>
          <w:color w:val="000000"/>
        </w:rPr>
      </w:pPr>
      <w:r>
        <w:rPr>
          <w:color w:val="000000"/>
        </w:rPr>
        <w:drawing>
          <wp:inline distT="0" distB="0" distL="114300" distR="114300">
            <wp:extent cx="1628775" cy="10477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628775" cy="1047750"/>
                    </a:xfrm>
                    <a:prstGeom prst="rect">
                      <a:avLst/>
                    </a:prstGeom>
                  </pic:spPr>
                </pic:pic>
              </a:graphicData>
            </a:graphic>
          </wp:inline>
        </w:drawing>
      </w:r>
    </w:p>
    <w:p w14:paraId="18C17F22">
      <w:pPr>
        <w:spacing w:line="360" w:lineRule="auto"/>
        <w:ind w:firstLine="420"/>
        <w:jc w:val="left"/>
        <w:rPr>
          <w:color w:val="000000"/>
        </w:rPr>
      </w:pPr>
      <w:r>
        <w:rPr>
          <w:rFonts w:ascii="Times New Roman" w:hAnsi="Times New Roman" w:eastAsia="Times New Roman" w:cs="Times New Roman"/>
          <w:color w:val="000000"/>
        </w:rPr>
        <w:t xml:space="preserve">Lele loved ping-pong and dreamed of winning a big match. One day, he was </w:t>
      </w:r>
      <w:r>
        <w:rPr>
          <w:color w:val="000000"/>
          <w:u w:val="single"/>
        </w:rPr>
        <w:t>___6___</w:t>
      </w:r>
      <w:r>
        <w:rPr>
          <w:rFonts w:ascii="Times New Roman" w:hAnsi="Times New Roman" w:eastAsia="Times New Roman" w:cs="Times New Roman"/>
          <w:color w:val="000000"/>
        </w:rPr>
        <w:t xml:space="preserve"> to join the school ping-pong team, but he was worried about the big competition. After school, he went to visit his grandpa. They talked and Grandpa gave Lele a </w:t>
      </w:r>
      <w:r>
        <w:rPr>
          <w:color w:val="000000"/>
          <w:u w:val="single"/>
        </w:rPr>
        <w:t>___7___</w:t>
      </w:r>
      <w:r>
        <w:rPr>
          <w:rFonts w:ascii="Times New Roman" w:hAnsi="Times New Roman" w:eastAsia="Times New Roman" w:cs="Times New Roman"/>
          <w:color w:val="000000"/>
        </w:rPr>
        <w:t xml:space="preserve"> . It was a trophy that Grandpa had won in a ping-pong competition when he was at school. “Wow! Thank you, Grandpa!” Lele said </w:t>
      </w:r>
      <w:r>
        <w:rPr>
          <w:color w:val="000000"/>
          <w:u w:val="single"/>
        </w:rPr>
        <w:t>___8___</w:t>
      </w:r>
      <w:r>
        <w:rPr>
          <w:rFonts w:ascii="Times New Roman" w:hAnsi="Times New Roman" w:eastAsia="Times New Roman" w:cs="Times New Roman"/>
          <w:color w:val="000000"/>
        </w:rPr>
        <w:t xml:space="preserve"> . He felt confident the trophy would bring him luck. </w:t>
      </w:r>
    </w:p>
    <w:p w14:paraId="0F28D1A3">
      <w:pPr>
        <w:spacing w:line="360" w:lineRule="auto"/>
        <w:ind w:firstLine="420"/>
        <w:jc w:val="left"/>
        <w:rPr>
          <w:color w:val="000000"/>
        </w:rPr>
      </w:pPr>
      <w:r>
        <w:rPr>
          <w:rFonts w:ascii="Times New Roman" w:hAnsi="Times New Roman" w:eastAsia="Times New Roman" w:cs="Times New Roman"/>
          <w:color w:val="000000"/>
        </w:rPr>
        <w:t xml:space="preserve">The day of the competition arrived. Lele’s grandpa came to cheer. Lele was really </w:t>
      </w:r>
      <w:r>
        <w:rPr>
          <w:color w:val="000000"/>
          <w:u w:val="single"/>
        </w:rPr>
        <w:t>___9___</w:t>
      </w:r>
      <w:r>
        <w:rPr>
          <w:rFonts w:ascii="Times New Roman" w:hAnsi="Times New Roman" w:eastAsia="Times New Roman" w:cs="Times New Roman"/>
          <w:color w:val="000000"/>
        </w:rPr>
        <w:t xml:space="preserve"> , so he put the trophy on a bench where he could see it. The competition began. He felt </w:t>
      </w:r>
      <w:r>
        <w:rPr>
          <w:color w:val="000000"/>
          <w:u w:val="single"/>
        </w:rPr>
        <w:t>___10___</w:t>
      </w:r>
      <w:r>
        <w:rPr>
          <w:rFonts w:ascii="Times New Roman" w:hAnsi="Times New Roman" w:eastAsia="Times New Roman" w:cs="Times New Roman"/>
          <w:color w:val="000000"/>
        </w:rPr>
        <w:t xml:space="preserve"> and confident and did so well that he got into the final. Just as the final round was about to start, he couldn’t see the trophy. Lele </w:t>
      </w:r>
      <w:r>
        <w:rPr>
          <w:color w:val="000000"/>
          <w:u w:val="single"/>
        </w:rPr>
        <w:t>___11___</w:t>
      </w:r>
      <w:r>
        <w:rPr>
          <w:rFonts w:ascii="Times New Roman" w:hAnsi="Times New Roman" w:eastAsia="Times New Roman" w:cs="Times New Roman"/>
          <w:color w:val="000000"/>
        </w:rPr>
        <w:t xml:space="preserve"> in fear. The match began, but Lele couldn’t focus his attention. Then he heard his grandpa </w:t>
      </w:r>
      <w:r>
        <w:rPr>
          <w:color w:val="000000"/>
          <w:u w:val="single"/>
        </w:rPr>
        <w:t>___12___</w:t>
      </w:r>
      <w:r>
        <w:rPr>
          <w:rFonts w:ascii="Times New Roman" w:hAnsi="Times New Roman" w:eastAsia="Times New Roman" w:cs="Times New Roman"/>
          <w:color w:val="000000"/>
        </w:rPr>
        <w:t xml:space="preserve"> , “Come on. Lele! You can do it!”</w:t>
      </w:r>
    </w:p>
    <w:p w14:paraId="3B18BF76">
      <w:pPr>
        <w:spacing w:line="360" w:lineRule="auto"/>
        <w:ind w:firstLine="420"/>
        <w:jc w:val="left"/>
        <w:rPr>
          <w:color w:val="000000"/>
        </w:rPr>
      </w:pPr>
      <w:r>
        <w:rPr>
          <w:rFonts w:ascii="Times New Roman" w:hAnsi="Times New Roman" w:eastAsia="Times New Roman" w:cs="Times New Roman"/>
          <w:color w:val="000000"/>
        </w:rPr>
        <w:t>He said to himself, “I can do this with or without the trophy!” Suddenly he felt strong again. He looked at his opponent (</w:t>
      </w:r>
      <w:r>
        <w:rPr>
          <w:rFonts w:ascii="宋体" w:hAnsi="宋体" w:eastAsia="宋体" w:cs="宋体"/>
          <w:color w:val="000000"/>
        </w:rPr>
        <w:t>对手</w:t>
      </w:r>
      <w:r>
        <w:rPr>
          <w:rFonts w:ascii="Times New Roman" w:hAnsi="Times New Roman" w:eastAsia="Times New Roman" w:cs="Times New Roman"/>
          <w:color w:val="000000"/>
        </w:rPr>
        <w:t xml:space="preserve">) and served a ball. Finally, Lele won the match. </w:t>
      </w:r>
    </w:p>
    <w:p w14:paraId="20B48E61">
      <w:pPr>
        <w:spacing w:line="360" w:lineRule="auto"/>
        <w:ind w:firstLine="420"/>
        <w:jc w:val="left"/>
        <w:rPr>
          <w:color w:val="000000"/>
        </w:rPr>
      </w:pPr>
      <w:r>
        <w:rPr>
          <w:rFonts w:ascii="Times New Roman" w:hAnsi="Times New Roman" w:eastAsia="Times New Roman" w:cs="Times New Roman"/>
          <w:color w:val="000000"/>
        </w:rPr>
        <w:t xml:space="preserve">Lele </w:t>
      </w:r>
      <w:r>
        <w:rPr>
          <w:color w:val="000000"/>
          <w:u w:val="single"/>
        </w:rPr>
        <w:t>___13___</w:t>
      </w:r>
      <w:r>
        <w:rPr>
          <w:rFonts w:ascii="Times New Roman" w:hAnsi="Times New Roman" w:eastAsia="Times New Roman" w:cs="Times New Roman"/>
          <w:color w:val="000000"/>
        </w:rPr>
        <w:t xml:space="preserve"> the trophy under the bench. It was there all the time! Then he thought maybe he had only won the match because of Grandpa’s </w:t>
      </w:r>
      <w:r>
        <w:rPr>
          <w:color w:val="000000"/>
          <w:u w:val="single"/>
        </w:rPr>
        <w:t>___14___</w:t>
      </w:r>
      <w:r>
        <w:rPr>
          <w:rFonts w:ascii="Times New Roman" w:hAnsi="Times New Roman" w:eastAsia="Times New Roman" w:cs="Times New Roman"/>
          <w:color w:val="000000"/>
        </w:rPr>
        <w:t xml:space="preserve"> trophy. He ran over and asked Grandpa. Grandpa laughed, “Lele, you won because you tried your best. It was </w:t>
      </w:r>
      <w:r>
        <w:rPr>
          <w:color w:val="000000"/>
          <w:u w:val="single"/>
        </w:rPr>
        <w:t>___15___</w:t>
      </w:r>
      <w:r>
        <w:rPr>
          <w:rFonts w:ascii="Times New Roman" w:hAnsi="Times New Roman" w:eastAsia="Times New Roman" w:cs="Times New Roman"/>
          <w:color w:val="000000"/>
        </w:rPr>
        <w:t xml:space="preserve"> , but you did it! Now go and get your own trophy. You deserve (</w:t>
      </w:r>
      <w:r>
        <w:rPr>
          <w:rFonts w:ascii="宋体" w:hAnsi="宋体" w:eastAsia="宋体" w:cs="宋体"/>
          <w:color w:val="000000"/>
        </w:rPr>
        <w:t>应得</w:t>
      </w:r>
      <w:r>
        <w:rPr>
          <w:rFonts w:ascii="Times New Roman" w:hAnsi="Times New Roman" w:eastAsia="Times New Roman" w:cs="Times New Roman"/>
          <w:color w:val="000000"/>
        </w:rPr>
        <w:t>) it!”</w:t>
      </w:r>
    </w:p>
    <w:p w14:paraId="5EF77B2A">
      <w:pPr>
        <w:spacing w:line="360" w:lineRule="auto"/>
        <w:ind w:firstLine="420"/>
        <w:jc w:val="left"/>
        <w:rPr>
          <w:color w:val="000000"/>
        </w:rPr>
      </w:pPr>
      <w:r>
        <w:rPr>
          <w:rFonts w:ascii="Times New Roman" w:hAnsi="Times New Roman" w:eastAsia="Times New Roman" w:cs="Times New Roman"/>
          <w:color w:val="000000"/>
        </w:rPr>
        <w:t>Finally, Lele had won his own ping-pong trophy!</w:t>
      </w:r>
    </w:p>
    <w:p w14:paraId="4BDA2740">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chosen</w:t>
      </w:r>
      <w:r>
        <w:rPr>
          <w:color w:val="000000"/>
        </w:rPr>
        <w:tab/>
      </w:r>
      <w:r>
        <w:rPr>
          <w:color w:val="000000"/>
        </w:rPr>
        <w:t xml:space="preserve">C. </w:t>
      </w:r>
      <w:r>
        <w:rPr>
          <w:rFonts w:ascii="Times New Roman" w:hAnsi="Times New Roman" w:eastAsia="Times New Roman" w:cs="Times New Roman"/>
          <w:color w:val="000000"/>
        </w:rPr>
        <w:t>refused</w:t>
      </w:r>
    </w:p>
    <w:p w14:paraId="36DE7C87">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chance</w:t>
      </w:r>
      <w:r>
        <w:rPr>
          <w:color w:val="000000"/>
        </w:rPr>
        <w:tab/>
      </w:r>
      <w:r>
        <w:rPr>
          <w:color w:val="000000"/>
        </w:rPr>
        <w:t xml:space="preserve">B. </w:t>
      </w:r>
      <w:r>
        <w:rPr>
          <w:rFonts w:ascii="Times New Roman" w:hAnsi="Times New Roman" w:eastAsia="Times New Roman" w:cs="Times New Roman"/>
          <w:color w:val="000000"/>
        </w:rPr>
        <w:t>lesson</w:t>
      </w:r>
      <w:r>
        <w:rPr>
          <w:color w:val="000000"/>
        </w:rPr>
        <w:tab/>
      </w:r>
      <w:r>
        <w:rPr>
          <w:color w:val="000000"/>
        </w:rPr>
        <w:t xml:space="preserve">C. </w:t>
      </w:r>
      <w:r>
        <w:rPr>
          <w:rFonts w:ascii="Times New Roman" w:hAnsi="Times New Roman" w:eastAsia="Times New Roman" w:cs="Times New Roman"/>
          <w:color w:val="000000"/>
        </w:rPr>
        <w:t>present</w:t>
      </w:r>
    </w:p>
    <w:p w14:paraId="7987168D">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excitedly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seriously</w:t>
      </w:r>
    </w:p>
    <w:p w14:paraId="68D4FDFA">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nervous</w:t>
      </w:r>
    </w:p>
    <w:p w14:paraId="1F8C4F91">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worried</w:t>
      </w:r>
    </w:p>
    <w:p w14:paraId="48FDA1B7">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looked around</w:t>
      </w:r>
      <w:r>
        <w:rPr>
          <w:color w:val="000000"/>
        </w:rPr>
        <w:tab/>
      </w:r>
      <w:r>
        <w:rPr>
          <w:color w:val="000000"/>
        </w:rPr>
        <w:t xml:space="preserve">B. </w:t>
      </w:r>
      <w:r>
        <w:rPr>
          <w:rFonts w:ascii="Times New Roman" w:hAnsi="Times New Roman" w:eastAsia="Times New Roman" w:cs="Times New Roman"/>
          <w:color w:val="000000"/>
        </w:rPr>
        <w:t>got off</w:t>
      </w:r>
      <w:r>
        <w:rPr>
          <w:color w:val="000000"/>
        </w:rPr>
        <w:tab/>
      </w:r>
      <w:r>
        <w:rPr>
          <w:color w:val="000000"/>
        </w:rPr>
        <w:t xml:space="preserve">C. </w:t>
      </w:r>
      <w:r>
        <w:rPr>
          <w:rFonts w:ascii="Times New Roman" w:hAnsi="Times New Roman" w:eastAsia="Times New Roman" w:cs="Times New Roman"/>
          <w:color w:val="000000"/>
        </w:rPr>
        <w:t>gave up</w:t>
      </w:r>
    </w:p>
    <w:p w14:paraId="73B1E9DD">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arguing</w:t>
      </w:r>
      <w:r>
        <w:rPr>
          <w:color w:val="000000"/>
        </w:rPr>
        <w:tab/>
      </w:r>
      <w:r>
        <w:rPr>
          <w:color w:val="000000"/>
        </w:rPr>
        <w:t xml:space="preserve">B. </w:t>
      </w:r>
      <w:r>
        <w:rPr>
          <w:rFonts w:ascii="Times New Roman" w:hAnsi="Times New Roman" w:eastAsia="Times New Roman" w:cs="Times New Roman"/>
          <w:color w:val="000000"/>
        </w:rPr>
        <w:t>shouting</w:t>
      </w:r>
      <w:r>
        <w:rPr>
          <w:color w:val="000000"/>
        </w:rPr>
        <w:tab/>
      </w:r>
      <w:r>
        <w:rPr>
          <w:color w:val="000000"/>
        </w:rPr>
        <w:t xml:space="preserve">C. </w:t>
      </w:r>
      <w:r>
        <w:rPr>
          <w:rFonts w:ascii="Times New Roman" w:hAnsi="Times New Roman" w:eastAsia="Times New Roman" w:cs="Times New Roman"/>
          <w:color w:val="000000"/>
        </w:rPr>
        <w:t>explaining</w:t>
      </w:r>
    </w:p>
    <w:p w14:paraId="5AD6B62E">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painted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found</w:t>
      </w:r>
    </w:p>
    <w:p w14:paraId="75C2000F">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expensive</w:t>
      </w:r>
    </w:p>
    <w:p w14:paraId="463E9EDE">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correct</w:t>
      </w:r>
      <w:r>
        <w:rPr>
          <w:color w:val="000000"/>
        </w:rPr>
        <w:tab/>
      </w:r>
      <w:r>
        <w:rPr>
          <w:color w:val="000000"/>
        </w:rPr>
        <w:t xml:space="preserve">C. </w:t>
      </w:r>
      <w:r>
        <w:rPr>
          <w:rFonts w:ascii="Times New Roman" w:hAnsi="Times New Roman" w:eastAsia="Times New Roman" w:cs="Times New Roman"/>
          <w:color w:val="000000"/>
        </w:rPr>
        <w:t>normal</w:t>
      </w:r>
    </w:p>
    <w:p w14:paraId="439D93DE">
      <w:pPr>
        <w:spacing w:line="360" w:lineRule="auto"/>
        <w:jc w:val="left"/>
        <w:textAlignment w:val="center"/>
        <w:rPr>
          <w:color w:val="000000"/>
        </w:rPr>
      </w:pPr>
      <w:r>
        <w:rPr>
          <w:rFonts w:ascii="宋体" w:hAnsi="宋体" w:eastAsia="宋体" w:cs="宋体"/>
          <w:b/>
          <w:color w:val="000000"/>
          <w:sz w:val="24"/>
        </w:rPr>
        <w:t>第三部分阅读（共三节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5C73617">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E36C0C9">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14:paraId="7E4E1896">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5"/>
        <w:gridCol w:w="2555"/>
        <w:gridCol w:w="2825"/>
      </w:tblGrid>
      <w:tr w14:paraId="5F0E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9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6C054">
            <w:pPr>
              <w:spacing w:line="360" w:lineRule="auto"/>
              <w:jc w:val="left"/>
              <w:textAlignment w:val="center"/>
              <w:rPr>
                <w:color w:val="000000"/>
              </w:rPr>
            </w:pPr>
            <w:r>
              <w:rPr>
                <w:rFonts w:ascii="Times New Roman" w:hAnsi="Times New Roman" w:eastAsia="Times New Roman" w:cs="Times New Roman"/>
                <w:color w:val="000000"/>
              </w:rPr>
              <w:t>GREENWOOD</w:t>
            </w:r>
          </w:p>
          <w:p w14:paraId="387166BC">
            <w:pPr>
              <w:spacing w:line="360" w:lineRule="auto"/>
              <w:jc w:val="left"/>
              <w:textAlignment w:val="center"/>
              <w:rPr>
                <w:color w:val="000000"/>
              </w:rPr>
            </w:pPr>
            <w:r>
              <w:rPr>
                <w:rFonts w:ascii="Times New Roman" w:hAnsi="Times New Roman" w:eastAsia="Times New Roman" w:cs="Times New Roman"/>
                <w:color w:val="000000"/>
              </w:rPr>
              <w:t>COMUNITY CENTER</w:t>
            </w:r>
          </w:p>
          <w:p w14:paraId="6C3A7766">
            <w:pPr>
              <w:spacing w:line="360" w:lineRule="auto"/>
              <w:jc w:val="left"/>
              <w:textAlignment w:val="center"/>
              <w:rPr>
                <w:color w:val="000000"/>
              </w:rPr>
            </w:pPr>
            <w:r>
              <w:rPr>
                <w:rFonts w:ascii="Times New Roman" w:hAnsi="Times New Roman" w:eastAsia="Times New Roman" w:cs="Times New Roman"/>
                <w:color w:val="000000"/>
              </w:rPr>
              <w:t>NOTICEBOARD</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B38F8">
            <w:pPr>
              <w:spacing w:line="360" w:lineRule="auto"/>
              <w:jc w:val="left"/>
              <w:textAlignment w:val="center"/>
              <w:rPr>
                <w:color w:val="000000"/>
              </w:rPr>
            </w:pPr>
            <w:r>
              <w:rPr>
                <w:rFonts w:ascii="Times New Roman" w:hAnsi="Times New Roman" w:eastAsia="Times New Roman" w:cs="Times New Roman"/>
                <w:color w:val="000000"/>
              </w:rPr>
              <w:t>July</w:t>
            </w:r>
          </w:p>
        </w:tc>
      </w:tr>
      <w:tr w14:paraId="3BA5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43E4B">
            <w:pPr>
              <w:spacing w:line="360" w:lineRule="auto"/>
              <w:jc w:val="left"/>
              <w:textAlignment w:val="center"/>
              <w:rPr>
                <w:color w:val="000000"/>
              </w:rPr>
            </w:pPr>
            <w:r>
              <w:rPr>
                <w:color w:val="000000"/>
              </w:rPr>
              <w:drawing>
                <wp:inline distT="0" distB="0" distL="114300" distR="114300">
                  <wp:extent cx="1066800" cy="7048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066800" cy="704850"/>
                          </a:xfrm>
                          <a:prstGeom prst="rect">
                            <a:avLst/>
                          </a:prstGeom>
                        </pic:spPr>
                      </pic:pic>
                    </a:graphicData>
                  </a:graphic>
                </wp:inline>
              </w:drawing>
            </w:r>
          </w:p>
        </w:tc>
        <w:tc>
          <w:tcPr>
            <w:tcW w:w="2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5C643">
            <w:pPr>
              <w:spacing w:line="360" w:lineRule="auto"/>
              <w:jc w:val="left"/>
              <w:textAlignment w:val="center"/>
              <w:rPr>
                <w:color w:val="000000"/>
              </w:rPr>
            </w:pPr>
            <w:r>
              <w:rPr>
                <w:color w:val="000000"/>
              </w:rPr>
              <w:drawing>
                <wp:inline distT="0" distB="0" distL="114300" distR="114300">
                  <wp:extent cx="152400" cy="1524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52400" cy="152400"/>
                          </a:xfrm>
                          <a:prstGeom prst="rect">
                            <a:avLst/>
                          </a:prstGeom>
                        </pic:spPr>
                      </pic:pic>
                    </a:graphicData>
                  </a:graphic>
                </wp:inline>
              </w:drawing>
            </w:r>
            <w:r>
              <w:rPr>
                <w:rFonts w:ascii="Times New Roman" w:hAnsi="Times New Roman" w:eastAsia="Times New Roman" w:cs="Times New Roman"/>
                <w:color w:val="000000"/>
              </w:rPr>
              <w:t xml:space="preserve">DANCERCISE! </w:t>
            </w:r>
          </w:p>
          <w:p w14:paraId="55A24672">
            <w:pPr>
              <w:spacing w:line="360" w:lineRule="auto"/>
              <w:jc w:val="left"/>
              <w:textAlignment w:val="center"/>
              <w:rPr>
                <w:color w:val="000000"/>
              </w:rPr>
            </w:pPr>
            <w:r>
              <w:rPr>
                <w:rFonts w:ascii="Times New Roman" w:hAnsi="Times New Roman" w:eastAsia="Times New Roman" w:cs="Times New Roman"/>
                <w:color w:val="000000"/>
              </w:rPr>
              <w:t>Have fun and do dancercise</w:t>
            </w:r>
          </w:p>
          <w:p w14:paraId="19658F23">
            <w:pPr>
              <w:spacing w:line="360" w:lineRule="auto"/>
              <w:jc w:val="left"/>
              <w:textAlignment w:val="center"/>
              <w:rPr>
                <w:color w:val="000000"/>
              </w:rPr>
            </w:pPr>
            <w:r>
              <w:rPr>
                <w:rFonts w:ascii="Times New Roman" w:hAnsi="Times New Roman" w:eastAsia="Times New Roman" w:cs="Times New Roman"/>
                <w:color w:val="000000"/>
              </w:rPr>
              <w:t>to jazz and hip pop music</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23C47">
            <w:pPr>
              <w:spacing w:line="360" w:lineRule="auto"/>
              <w:jc w:val="left"/>
              <w:textAlignment w:val="center"/>
              <w:rPr>
                <w:color w:val="000000"/>
              </w:rPr>
            </w:pPr>
            <w:r>
              <w:rPr>
                <w:color w:val="000000"/>
              </w:rPr>
              <w:drawing>
                <wp:inline distT="0" distB="0" distL="114300" distR="114300">
                  <wp:extent cx="466725" cy="4000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66725" cy="400050"/>
                          </a:xfrm>
                          <a:prstGeom prst="rect">
                            <a:avLst/>
                          </a:prstGeom>
                        </pic:spPr>
                      </pic:pic>
                    </a:graphicData>
                  </a:graphic>
                </wp:inline>
              </w:drawing>
            </w:r>
          </w:p>
          <w:p w14:paraId="42584C05">
            <w:pPr>
              <w:spacing w:line="360" w:lineRule="auto"/>
              <w:jc w:val="left"/>
              <w:textAlignment w:val="center"/>
              <w:rPr>
                <w:color w:val="000000"/>
              </w:rPr>
            </w:pPr>
            <w:r>
              <w:rPr>
                <w:rFonts w:ascii="Times New Roman" w:hAnsi="Times New Roman" w:eastAsia="Times New Roman" w:cs="Times New Roman"/>
                <w:color w:val="000000"/>
              </w:rPr>
              <w:t>Story time with Cathy</w:t>
            </w:r>
          </w:p>
          <w:p w14:paraId="16FD59E5">
            <w:pPr>
              <w:spacing w:line="360" w:lineRule="auto"/>
              <w:jc w:val="left"/>
              <w:textAlignment w:val="center"/>
              <w:rPr>
                <w:color w:val="000000"/>
              </w:rPr>
            </w:pPr>
            <w:r>
              <w:rPr>
                <w:rFonts w:ascii="Times New Roman" w:hAnsi="Times New Roman" w:eastAsia="Times New Roman" w:cs="Times New Roman"/>
                <w:color w:val="000000"/>
              </w:rPr>
              <w:t>All your favorite</w:t>
            </w:r>
          </w:p>
          <w:p w14:paraId="5ECB41FF">
            <w:pPr>
              <w:spacing w:line="360" w:lineRule="auto"/>
              <w:jc w:val="left"/>
              <w:textAlignment w:val="center"/>
              <w:rPr>
                <w:color w:val="000000"/>
              </w:rPr>
            </w:pPr>
            <w:r>
              <w:rPr>
                <w:rFonts w:ascii="Times New Roman" w:hAnsi="Times New Roman" w:eastAsia="Times New Roman" w:cs="Times New Roman"/>
                <w:color w:val="000000"/>
              </w:rPr>
              <w:t>children’s stories</w:t>
            </w:r>
          </w:p>
          <w:p w14:paraId="0AE7AB9B">
            <w:pPr>
              <w:spacing w:line="360" w:lineRule="auto"/>
              <w:jc w:val="left"/>
              <w:textAlignment w:val="center"/>
              <w:rPr>
                <w:color w:val="000000"/>
              </w:rPr>
            </w:pPr>
            <w:r>
              <w:rPr>
                <w:rFonts w:ascii="Times New Roman" w:hAnsi="Times New Roman" w:eastAsia="Times New Roman" w:cs="Times New Roman"/>
                <w:color w:val="000000"/>
              </w:rPr>
              <w:t>told by actress Cathy Wells</w:t>
            </w:r>
          </w:p>
        </w:tc>
      </w:tr>
      <w:tr w14:paraId="52A8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AE955A">
            <w:pPr>
              <w:spacing w:line="360" w:lineRule="auto"/>
              <w:jc w:val="left"/>
              <w:textAlignment w:val="center"/>
              <w:rPr>
                <w:color w:val="000000"/>
              </w:rPr>
            </w:pPr>
            <w:r>
              <w:rPr>
                <w:rFonts w:ascii="Times New Roman" w:hAnsi="Times New Roman" w:eastAsia="Times New Roman" w:cs="Times New Roman"/>
                <w:color w:val="000000"/>
              </w:rPr>
              <w:t>Time: 2</w:t>
            </w:r>
            <w:r>
              <w:rPr>
                <w:color w:val="000000"/>
              </w:rPr>
              <w:t>—</w:t>
            </w:r>
            <w:r>
              <w:rPr>
                <w:rFonts w:ascii="Times New Roman" w:hAnsi="Times New Roman" w:eastAsia="Times New Roman" w:cs="Times New Roman"/>
                <w:color w:val="000000"/>
              </w:rPr>
              <w:t xml:space="preserve">4 pm, 15th July. </w:t>
            </w:r>
          </w:p>
          <w:p w14:paraId="20CC23DD">
            <w:pPr>
              <w:spacing w:line="360" w:lineRule="auto"/>
              <w:jc w:val="left"/>
              <w:textAlignment w:val="center"/>
              <w:rPr>
                <w:color w:val="000000"/>
              </w:rPr>
            </w:pPr>
            <w:r>
              <w:rPr>
                <w:rFonts w:ascii="Times New Roman" w:hAnsi="Times New Roman" w:eastAsia="Times New Roman" w:cs="Times New Roman"/>
                <w:color w:val="000000"/>
              </w:rPr>
              <w:t xml:space="preserve">Place: Anne’s kitchen. Main Street. </w:t>
            </w:r>
          </w:p>
          <w:p w14:paraId="4A75F993">
            <w:pPr>
              <w:spacing w:line="360" w:lineRule="auto"/>
              <w:jc w:val="left"/>
              <w:textAlignment w:val="center"/>
              <w:rPr>
                <w:color w:val="000000"/>
              </w:rPr>
            </w:pPr>
            <w:r>
              <w:rPr>
                <w:rFonts w:ascii="Times New Roman" w:hAnsi="Times New Roman" w:eastAsia="Times New Roman" w:cs="Times New Roman"/>
                <w:color w:val="000000"/>
              </w:rPr>
              <w:t>All ages welcome. £8 for ingredients</w:t>
            </w:r>
          </w:p>
        </w:tc>
        <w:tc>
          <w:tcPr>
            <w:tcW w:w="2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C6157">
            <w:pPr>
              <w:spacing w:line="360" w:lineRule="auto"/>
              <w:jc w:val="left"/>
              <w:textAlignment w:val="center"/>
              <w:rPr>
                <w:color w:val="000000"/>
              </w:rPr>
            </w:pPr>
            <w:r>
              <w:rPr>
                <w:rFonts w:ascii="Times New Roman" w:hAnsi="Times New Roman" w:eastAsia="Times New Roman" w:cs="Times New Roman"/>
                <w:color w:val="000000"/>
              </w:rPr>
              <w:t>at 6</w:t>
            </w:r>
            <w:r>
              <w:rPr>
                <w:color w:val="000000"/>
              </w:rPr>
              <w:t>—</w:t>
            </w:r>
            <w:r>
              <w:rPr>
                <w:rFonts w:ascii="Times New Roman" w:hAnsi="Times New Roman" w:eastAsia="Times New Roman" w:cs="Times New Roman"/>
                <w:color w:val="000000"/>
              </w:rPr>
              <w:t>8 pm every Tuesday</w:t>
            </w:r>
          </w:p>
          <w:p w14:paraId="059B4402">
            <w:pPr>
              <w:spacing w:line="360" w:lineRule="auto"/>
              <w:jc w:val="left"/>
              <w:textAlignment w:val="center"/>
              <w:rPr>
                <w:color w:val="000000"/>
              </w:rPr>
            </w:pPr>
            <w:r>
              <w:rPr>
                <w:rFonts w:ascii="Times New Roman" w:hAnsi="Times New Roman" w:eastAsia="Times New Roman" w:cs="Times New Roman"/>
                <w:color w:val="000000"/>
              </w:rPr>
              <w:t>Place: Molly’s studio, 32 Green</w:t>
            </w:r>
          </w:p>
          <w:p w14:paraId="3BE7D3C7">
            <w:pPr>
              <w:spacing w:line="360" w:lineRule="auto"/>
              <w:jc w:val="left"/>
              <w:textAlignment w:val="center"/>
              <w:rPr>
                <w:color w:val="000000"/>
              </w:rPr>
            </w:pPr>
            <w:r>
              <w:rPr>
                <w:rFonts w:ascii="Times New Roman" w:hAnsi="Times New Roman" w:eastAsia="Times New Roman" w:cs="Times New Roman"/>
                <w:color w:val="000000"/>
              </w:rPr>
              <w:t xml:space="preserve">Road. All ages welcome. </w:t>
            </w:r>
          </w:p>
          <w:p w14:paraId="751D3FE4">
            <w:pPr>
              <w:spacing w:line="360" w:lineRule="auto"/>
              <w:jc w:val="left"/>
              <w:textAlignment w:val="center"/>
              <w:rPr>
                <w:color w:val="000000"/>
              </w:rPr>
            </w:pPr>
            <w:r>
              <w:rPr>
                <w:rFonts w:ascii="Times New Roman" w:hAnsi="Times New Roman" w:eastAsia="Times New Roman" w:cs="Times New Roman"/>
                <w:color w:val="000000"/>
              </w:rPr>
              <w:t>Cost: £70/month. £20/class</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B8EAB">
            <w:pPr>
              <w:spacing w:line="360" w:lineRule="auto"/>
              <w:jc w:val="left"/>
              <w:textAlignment w:val="center"/>
              <w:rPr>
                <w:color w:val="000000"/>
              </w:rPr>
            </w:pPr>
            <w:r>
              <w:rPr>
                <w:rFonts w:ascii="Times New Roman" w:hAnsi="Times New Roman" w:eastAsia="Times New Roman" w:cs="Times New Roman"/>
                <w:color w:val="000000"/>
              </w:rPr>
              <w:t>When? 3—5 pm, 23rd July</w:t>
            </w:r>
          </w:p>
          <w:p w14:paraId="1F8B51CC">
            <w:pPr>
              <w:spacing w:line="360" w:lineRule="auto"/>
              <w:jc w:val="left"/>
              <w:textAlignment w:val="center"/>
              <w:rPr>
                <w:color w:val="000000"/>
              </w:rPr>
            </w:pPr>
            <w:r>
              <w:rPr>
                <w:rFonts w:ascii="Times New Roman" w:hAnsi="Times New Roman" w:eastAsia="Times New Roman" w:cs="Times New Roman"/>
                <w:color w:val="000000"/>
              </w:rPr>
              <w:t>Where? Greenwood Public Library</w:t>
            </w:r>
          </w:p>
          <w:p w14:paraId="462C52C3">
            <w:pPr>
              <w:spacing w:line="360" w:lineRule="auto"/>
              <w:jc w:val="left"/>
              <w:textAlignment w:val="center"/>
              <w:rPr>
                <w:color w:val="000000"/>
              </w:rPr>
            </w:pPr>
            <w:r>
              <w:rPr>
                <w:rFonts w:ascii="Times New Roman" w:hAnsi="Times New Roman" w:eastAsia="Times New Roman" w:cs="Times New Roman"/>
                <w:color w:val="000000"/>
              </w:rPr>
              <w:t>6 to 9-year-olds and parents</w:t>
            </w:r>
          </w:p>
        </w:tc>
      </w:tr>
    </w:tbl>
    <w:p w14:paraId="0A6D7104">
      <w:pPr>
        <w:spacing w:line="360" w:lineRule="auto"/>
        <w:jc w:val="left"/>
        <w:textAlignment w:val="center"/>
        <w:rPr>
          <w:color w:val="000000"/>
        </w:rPr>
      </w:pPr>
    </w:p>
    <w:p w14:paraId="77F88FD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When can people learn to make bread and cakes?</w:t>
      </w:r>
    </w:p>
    <w:p w14:paraId="3B4037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July 6th.</w:t>
      </w:r>
      <w:r>
        <w:rPr>
          <w:color w:val="000000"/>
        </w:rPr>
        <w:tab/>
      </w:r>
      <w:r>
        <w:rPr>
          <w:color w:val="000000"/>
        </w:rPr>
        <w:t xml:space="preserve">B. </w:t>
      </w:r>
      <w:r>
        <w:rPr>
          <w:rFonts w:ascii="Times New Roman" w:hAnsi="Times New Roman" w:eastAsia="Times New Roman" w:cs="Times New Roman"/>
          <w:color w:val="000000"/>
        </w:rPr>
        <w:t>On July 15th.</w:t>
      </w:r>
      <w:r>
        <w:rPr>
          <w:color w:val="000000"/>
        </w:rPr>
        <w:tab/>
      </w:r>
      <w:r>
        <w:rPr>
          <w:color w:val="000000"/>
        </w:rPr>
        <w:t xml:space="preserve">C. </w:t>
      </w:r>
      <w:r>
        <w:rPr>
          <w:rFonts w:ascii="Times New Roman" w:hAnsi="Times New Roman" w:eastAsia="Times New Roman" w:cs="Times New Roman"/>
          <w:color w:val="000000"/>
        </w:rPr>
        <w:t>On July 23rd.</w:t>
      </w:r>
    </w:p>
    <w:p w14:paraId="3288A27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cost of dancercise classes for a month?</w:t>
      </w:r>
    </w:p>
    <w:p w14:paraId="16133B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£70.</w:t>
      </w:r>
      <w:r>
        <w:rPr>
          <w:color w:val="000000"/>
        </w:rPr>
        <w:tab/>
      </w:r>
      <w:r>
        <w:rPr>
          <w:color w:val="000000"/>
        </w:rPr>
        <w:t xml:space="preserve">B. </w:t>
      </w:r>
      <w:r>
        <w:rPr>
          <w:rFonts w:ascii="Times New Roman" w:hAnsi="Times New Roman" w:eastAsia="Times New Roman" w:cs="Times New Roman"/>
          <w:color w:val="000000"/>
        </w:rPr>
        <w:t>£20.</w:t>
      </w:r>
      <w:r>
        <w:rPr>
          <w:color w:val="000000"/>
        </w:rPr>
        <w:tab/>
      </w:r>
      <w:r>
        <w:rPr>
          <w:color w:val="000000"/>
        </w:rPr>
        <w:t xml:space="preserve">C. </w:t>
      </w:r>
      <w:r>
        <w:rPr>
          <w:rFonts w:ascii="Times New Roman" w:hAnsi="Times New Roman" w:eastAsia="Times New Roman" w:cs="Times New Roman"/>
          <w:color w:val="000000"/>
        </w:rPr>
        <w:t>£8.</w:t>
      </w:r>
    </w:p>
    <w:p w14:paraId="2774F60D">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will tell children’s stories?</w:t>
      </w:r>
    </w:p>
    <w:p w14:paraId="2F676E5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Anne.</w:t>
      </w:r>
      <w:r>
        <w:rPr>
          <w:color w:val="000000"/>
        </w:rPr>
        <w:tab/>
      </w:r>
      <w:r>
        <w:rPr>
          <w:color w:val="000000"/>
        </w:rPr>
        <w:t xml:space="preserve">B. </w:t>
      </w:r>
      <w:r>
        <w:rPr>
          <w:rFonts w:ascii="Times New Roman" w:hAnsi="Times New Roman" w:eastAsia="Times New Roman" w:cs="Times New Roman"/>
          <w:color w:val="000000"/>
        </w:rPr>
        <w:t>Molly.</w:t>
      </w:r>
      <w:r>
        <w:rPr>
          <w:color w:val="000000"/>
        </w:rPr>
        <w:tab/>
      </w:r>
      <w:r>
        <w:rPr>
          <w:color w:val="000000"/>
        </w:rPr>
        <w:t xml:space="preserve">C. </w:t>
      </w:r>
      <w:r>
        <w:rPr>
          <w:rFonts w:ascii="Times New Roman" w:hAnsi="Times New Roman" w:eastAsia="Times New Roman" w:cs="Times New Roman"/>
          <w:color w:val="000000"/>
        </w:rPr>
        <w:t>Cathy.</w:t>
      </w:r>
    </w:p>
    <w:p w14:paraId="04E9104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are the three texts above?</w:t>
      </w:r>
    </w:p>
    <w:p w14:paraId="3568E8F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Reports.</w:t>
      </w:r>
      <w:r>
        <w:rPr>
          <w:color w:val="000000"/>
        </w:rPr>
        <w:tab/>
      </w:r>
      <w:r>
        <w:rPr>
          <w:color w:val="000000"/>
        </w:rPr>
        <w:t xml:space="preserve">B. </w:t>
      </w:r>
      <w:r>
        <w:rPr>
          <w:rFonts w:ascii="Times New Roman" w:hAnsi="Times New Roman" w:eastAsia="Times New Roman" w:cs="Times New Roman"/>
          <w:color w:val="000000"/>
        </w:rPr>
        <w:t>Letters.</w:t>
      </w:r>
      <w:r>
        <w:rPr>
          <w:color w:val="000000"/>
        </w:rPr>
        <w:tab/>
      </w:r>
      <w:r>
        <w:rPr>
          <w:color w:val="000000"/>
        </w:rPr>
        <w:t xml:space="preserve">C. </w:t>
      </w:r>
      <w:r>
        <w:rPr>
          <w:rFonts w:ascii="Times New Roman" w:hAnsi="Times New Roman" w:eastAsia="Times New Roman" w:cs="Times New Roman"/>
          <w:color w:val="000000"/>
        </w:rPr>
        <w:t>Advertisements.</w:t>
      </w:r>
    </w:p>
    <w:p w14:paraId="7DD9A070">
      <w:pPr>
        <w:spacing w:line="360" w:lineRule="auto"/>
        <w:jc w:val="center"/>
        <w:textAlignment w:val="center"/>
        <w:rPr>
          <w:color w:val="000000"/>
        </w:rPr>
      </w:pPr>
      <w:r>
        <w:rPr>
          <w:rFonts w:ascii="Times New Roman" w:hAnsi="Times New Roman" w:eastAsia="Times New Roman" w:cs="Times New Roman"/>
          <w:b/>
          <w:color w:val="000000"/>
          <w:sz w:val="24"/>
        </w:rPr>
        <w:t>B</w:t>
      </w:r>
    </w:p>
    <w:p w14:paraId="7D668E9F">
      <w:pPr>
        <w:spacing w:line="360" w:lineRule="auto"/>
        <w:ind w:firstLine="420"/>
        <w:jc w:val="left"/>
        <w:textAlignment w:val="center"/>
        <w:rPr>
          <w:color w:val="000000"/>
        </w:rPr>
      </w:pPr>
      <w:r>
        <w:rPr>
          <w:rFonts w:ascii="Times New Roman" w:hAnsi="Times New Roman" w:eastAsia="Times New Roman" w:cs="Times New Roman"/>
          <w:color w:val="000000"/>
        </w:rPr>
        <w:t>Human actions are affecting the environment. We will lose more of the natural world if we don’t try to change things. Though it is difficult, we can make a difference. Each small change is important, and luckily more individuals (</w:t>
      </w:r>
      <w:r>
        <w:rPr>
          <w:rFonts w:ascii="宋体" w:hAnsi="宋体" w:eastAsia="宋体" w:cs="宋体"/>
          <w:color w:val="000000"/>
        </w:rPr>
        <w:t>个人</w:t>
      </w:r>
      <w:r>
        <w:rPr>
          <w:rFonts w:ascii="Times New Roman" w:hAnsi="Times New Roman" w:eastAsia="Times New Roman" w:cs="Times New Roman"/>
          <w:color w:val="000000"/>
        </w:rPr>
        <w:t>) and organizations are working on conservation (</w:t>
      </w:r>
      <w:r>
        <w:rPr>
          <w:rFonts w:ascii="宋体" w:hAnsi="宋体" w:eastAsia="宋体" w:cs="宋体"/>
          <w:color w:val="000000"/>
        </w:rPr>
        <w:t>保护</w:t>
      </w:r>
      <w:r>
        <w:rPr>
          <w:rFonts w:ascii="Times New Roman" w:hAnsi="Times New Roman" w:eastAsia="Times New Roman" w:cs="Times New Roman"/>
          <w:color w:val="000000"/>
        </w:rPr>
        <w:t xml:space="preserve">) projects. </w:t>
      </w:r>
    </w:p>
    <w:p w14:paraId="4B1C9948">
      <w:pPr>
        <w:spacing w:line="360" w:lineRule="auto"/>
        <w:ind w:firstLine="420"/>
        <w:jc w:val="left"/>
        <w:textAlignment w:val="center"/>
        <w:rPr>
          <w:color w:val="000000"/>
        </w:rPr>
      </w:pPr>
      <w:r>
        <w:rPr>
          <w:rFonts w:ascii="Times New Roman" w:hAnsi="Times New Roman" w:eastAsia="Times New Roman" w:cs="Times New Roman"/>
          <w:color w:val="000000"/>
        </w:rPr>
        <w:t xml:space="preserve">Samson, an African fisherman, has become a voice for the ocean. He and the other fishermen realized they were catching fewer and fewer fish. They were overfishing. Working with the World Wide Fund for Nature (WWF), Samson learned they had to fish more carefully. He realized they shouldn’t catch so many young fish because if there are too few of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there won’t be enough adult fish to reproduce. He believes protecting the ocean is everybody’s job. As he says, “Take your responsibilities and never think that you are alone.”</w:t>
      </w:r>
    </w:p>
    <w:p w14:paraId="00601826">
      <w:pPr>
        <w:spacing w:line="360" w:lineRule="auto"/>
        <w:ind w:firstLine="420"/>
        <w:jc w:val="left"/>
        <w:textAlignment w:val="center"/>
        <w:rPr>
          <w:color w:val="000000"/>
        </w:rPr>
      </w:pPr>
      <w:r>
        <w:rPr>
          <w:rFonts w:ascii="Times New Roman" w:hAnsi="Times New Roman" w:eastAsia="Times New Roman" w:cs="Times New Roman"/>
          <w:color w:val="000000"/>
        </w:rPr>
        <w:t>In Florida, the Sea Turtle Conservancy (STC) noticed there were always plenty of single-use plastic items, like bottles and drinking straws (</w:t>
      </w:r>
      <w:r>
        <w:rPr>
          <w:rFonts w:ascii="宋体" w:hAnsi="宋体" w:eastAsia="宋体" w:cs="宋体"/>
          <w:color w:val="000000"/>
        </w:rPr>
        <w:t>吸管</w:t>
      </w:r>
      <w:r>
        <w:rPr>
          <w:rFonts w:ascii="Times New Roman" w:hAnsi="Times New Roman" w:eastAsia="Times New Roman" w:cs="Times New Roman"/>
          <w:color w:val="000000"/>
        </w:rPr>
        <w:t xml:space="preserve">), on the beaches. These items can hurt the ocean wildlife terribly. Straws are especially dangerous for turtles because they can get stuck in turtles’ noses and hurt them badly. So, the STC started the project “Where are the straws?” asking local restaurants to stop giving customers straws with their drinks. Now, restaurants will only give straws if customers ask for them, and they only give out paper straws. </w:t>
      </w:r>
    </w:p>
    <w:p w14:paraId="2255295E">
      <w:pPr>
        <w:spacing w:line="360" w:lineRule="auto"/>
        <w:ind w:firstLine="420"/>
        <w:jc w:val="left"/>
        <w:textAlignment w:val="center"/>
        <w:rPr>
          <w:color w:val="000000"/>
        </w:rPr>
      </w:pPr>
      <w:r>
        <w:rPr>
          <w:rFonts w:ascii="Times New Roman" w:hAnsi="Times New Roman" w:eastAsia="Times New Roman" w:cs="Times New Roman"/>
          <w:color w:val="000000"/>
        </w:rPr>
        <w:t>Those are just two examples of the many conservation efforts around the world today. They both show us that change is possible and that it can start with small actions. We are part of the problem. It’s time to be part of the solution.</w:t>
      </w:r>
    </w:p>
    <w:p w14:paraId="618BAAA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“them” in paragraph 2 refer to?</w:t>
      </w:r>
    </w:p>
    <w:p w14:paraId="5FF37118">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Young fish.</w:t>
      </w:r>
      <w:r>
        <w:rPr>
          <w:color w:val="000000"/>
        </w:rPr>
        <w:tab/>
      </w:r>
      <w:r>
        <w:rPr>
          <w:color w:val="000000"/>
        </w:rPr>
        <w:t xml:space="preserve">B. </w:t>
      </w:r>
      <w:r>
        <w:rPr>
          <w:rFonts w:ascii="Times New Roman" w:hAnsi="Times New Roman" w:eastAsia="Times New Roman" w:cs="Times New Roman"/>
          <w:color w:val="000000"/>
        </w:rPr>
        <w:t>Oceans.</w:t>
      </w:r>
      <w:r>
        <w:rPr>
          <w:color w:val="000000"/>
        </w:rPr>
        <w:tab/>
      </w:r>
      <w:r>
        <w:rPr>
          <w:color w:val="000000"/>
        </w:rPr>
        <w:t xml:space="preserve">C. </w:t>
      </w:r>
      <w:r>
        <w:rPr>
          <w:rFonts w:ascii="Times New Roman" w:hAnsi="Times New Roman" w:eastAsia="Times New Roman" w:cs="Times New Roman"/>
          <w:color w:val="000000"/>
        </w:rPr>
        <w:t>Fishermen.</w:t>
      </w:r>
    </w:p>
    <w:p w14:paraId="3B220DF1">
      <w:pPr>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would happen through STC’s efforts?</w:t>
      </w:r>
    </w:p>
    <w:p w14:paraId="25628F3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and more tourists would relax on the beaches.</w:t>
      </w:r>
    </w:p>
    <w:p w14:paraId="1F4BA3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would be fewer plastic straws on the beaches</w:t>
      </w:r>
    </w:p>
    <w:p w14:paraId="1DF26B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Customers would buy more drinks from restaurants.</w:t>
      </w:r>
    </w:p>
    <w:p w14:paraId="31E1F44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structure of the text?</w:t>
      </w:r>
      <w:r>
        <w:rPr>
          <w:rFonts w:ascii="宋体" w:hAnsi="宋体" w:eastAsia="宋体" w:cs="宋体"/>
          <w:color w:val="000000"/>
        </w:rPr>
        <w:t>（</w:t>
      </w:r>
      <w:r>
        <w:rPr>
          <w:rFonts w:ascii="Times New Roman" w:hAnsi="Times New Roman" w:eastAsia="Times New Roman" w:cs="Times New Roman"/>
          <w:color w:val="000000"/>
        </w:rPr>
        <w:t>P= paragraph</w:t>
      </w:r>
      <w:r>
        <w:rPr>
          <w:rFonts w:ascii="宋体" w:hAnsi="宋体" w:eastAsia="宋体" w:cs="宋体"/>
          <w:color w:val="000000"/>
        </w:rPr>
        <w:t>）</w:t>
      </w:r>
    </w:p>
    <w:p w14:paraId="14BB423A">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962025" cy="7620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962025" cy="762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19125" cy="7715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619125" cy="771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23925" cy="77152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923925" cy="771525"/>
                    </a:xfrm>
                    <a:prstGeom prst="rect">
                      <a:avLst/>
                    </a:prstGeom>
                  </pic:spPr>
                </pic:pic>
              </a:graphicData>
            </a:graphic>
          </wp:inline>
        </w:drawing>
      </w:r>
    </w:p>
    <w:p w14:paraId="4D1FB35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can be the best title for the text?</w:t>
      </w:r>
    </w:p>
    <w:p w14:paraId="5659C92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Playing a role in stopping plastic straws</w:t>
      </w:r>
    </w:p>
    <w:p w14:paraId="7C2427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Becoming a voice for saving young fish</w:t>
      </w:r>
    </w:p>
    <w:p w14:paraId="2AF6BC9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a difference to the natural world</w:t>
      </w:r>
    </w:p>
    <w:p w14:paraId="6CF38141">
      <w:pPr>
        <w:spacing w:line="360" w:lineRule="auto"/>
        <w:jc w:val="center"/>
        <w:textAlignment w:val="center"/>
        <w:rPr>
          <w:color w:val="000000"/>
        </w:rPr>
      </w:pPr>
      <w:r>
        <w:rPr>
          <w:rFonts w:ascii="Times New Roman" w:hAnsi="Times New Roman" w:eastAsia="Times New Roman" w:cs="Times New Roman"/>
          <w:b/>
          <w:color w:val="000000"/>
          <w:sz w:val="24"/>
        </w:rPr>
        <w:t>C</w:t>
      </w:r>
    </w:p>
    <w:p w14:paraId="6795C160">
      <w:pPr>
        <w:spacing w:line="360" w:lineRule="auto"/>
        <w:ind w:firstLine="420"/>
        <w:jc w:val="left"/>
        <w:textAlignment w:val="center"/>
        <w:rPr>
          <w:color w:val="000000"/>
        </w:rPr>
      </w:pPr>
      <w:r>
        <w:rPr>
          <w:rFonts w:ascii="Times New Roman" w:hAnsi="Times New Roman" w:eastAsia="Times New Roman" w:cs="Times New Roman"/>
          <w:color w:val="000000"/>
        </w:rPr>
        <w:t xml:space="preserve">Chile is a long and beautiful country with the ocean to the west and mountains to the east. Some of the villages are a very long way from the cities, and some of the schools are very small. </w:t>
      </w:r>
    </w:p>
    <w:p w14:paraId="6EF87784">
      <w:pPr>
        <w:spacing w:line="360" w:lineRule="auto"/>
        <w:ind w:firstLine="420"/>
        <w:jc w:val="left"/>
        <w:textAlignment w:val="center"/>
        <w:rPr>
          <w:color w:val="000000"/>
        </w:rPr>
      </w:pPr>
      <w:r>
        <w:rPr>
          <w:rFonts w:ascii="Times New Roman" w:hAnsi="Times New Roman" w:eastAsia="Times New Roman" w:cs="Times New Roman"/>
          <w:color w:val="000000"/>
        </w:rPr>
        <w:t>It’s difficult for small schools to teach science because they don’t have enough teachers or equipment (</w:t>
      </w:r>
      <w:r>
        <w:rPr>
          <w:rFonts w:ascii="宋体" w:hAnsi="宋体" w:eastAsia="宋体" w:cs="宋体"/>
          <w:color w:val="000000"/>
        </w:rPr>
        <w:t>设备</w:t>
      </w:r>
      <w:r>
        <w:rPr>
          <w:rFonts w:ascii="Times New Roman" w:hAnsi="Times New Roman" w:eastAsia="Times New Roman" w:cs="Times New Roman"/>
          <w:color w:val="000000"/>
        </w:rPr>
        <w:t xml:space="preserve">). This is where the Science Bus project can help. The bus brings special science teachers, new ideas, and equipment to schools in different parts of the country. Sometimes, the children go inside the bus for their science classes or clubs. Sometimes, the teachers bring the equipment inside the school building. The children do experiments. The materials used in the experiments are easy to find-for example, recycled plastic bottles—so that the class teacher can repeal the experiments with the class after the bus leaves. </w:t>
      </w:r>
    </w:p>
    <w:p w14:paraId="6263239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goal of the Science Bus is to bring science to children all over Chile. Since 2012, the bus has visited many schools in Chile, and hundreds of teachers have learned how to make their science classes fun and exciting. </w:t>
      </w:r>
    </w:p>
    <w:p w14:paraId="0869CC3A">
      <w:pPr>
        <w:spacing w:line="360" w:lineRule="auto"/>
        <w:ind w:firstLine="420"/>
        <w:jc w:val="left"/>
        <w:textAlignment w:val="center"/>
        <w:rPr>
          <w:color w:val="000000"/>
        </w:rPr>
      </w:pPr>
      <w:r>
        <w:rPr>
          <w:rFonts w:ascii="Times New Roman" w:hAnsi="Times New Roman" w:eastAsia="Times New Roman" w:cs="Times New Roman"/>
          <w:color w:val="000000"/>
        </w:rPr>
        <w:t xml:space="preserve">In other parts of the world, children can take part in events called Bioblitzes. During a Bioblitz, scientists, families, students, teachers, and other people work together to collect as many different kinds of plants and animals as possible in a certain place, such as a park or a forest. Bioblitzes are a fun way to help scientists and to discover more about the plants and animals around us. </w:t>
      </w:r>
    </w:p>
    <w:p w14:paraId="24702297">
      <w:pPr>
        <w:spacing w:line="360" w:lineRule="auto"/>
        <w:ind w:firstLine="420"/>
        <w:jc w:val="left"/>
        <w:textAlignment w:val="center"/>
        <w:rPr>
          <w:color w:val="000000"/>
        </w:rPr>
      </w:pPr>
      <w:r>
        <w:rPr>
          <w:rFonts w:ascii="Times New Roman" w:hAnsi="Times New Roman" w:eastAsia="Times New Roman" w:cs="Times New Roman"/>
          <w:color w:val="000000"/>
        </w:rPr>
        <w:t>Science is important for all of us because it helps us understand our world. We can learn about science inside or outside of the classroom.</w:t>
      </w:r>
    </w:p>
    <w:p w14:paraId="506B10E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do Chile’s small schools need the Science Bus?</w:t>
      </w:r>
    </w:p>
    <w:p w14:paraId="21CF4C3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don’t have enough school buildings or clubs.</w:t>
      </w:r>
    </w:p>
    <w:p w14:paraId="212FF3A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short of science teachers and equipment.</w:t>
      </w:r>
    </w:p>
    <w:p w14:paraId="2C3FF2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special materials to repeat experiments.</w:t>
      </w:r>
    </w:p>
    <w:p w14:paraId="390C673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 people do during a Bioblitz?</w:t>
      </w:r>
    </w:p>
    <w:p w14:paraId="6A9AC7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Recycle plastic bottles.</w:t>
      </w:r>
    </w:p>
    <w:p w14:paraId="70AA43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Visit different schools.</w:t>
      </w:r>
    </w:p>
    <w:p w14:paraId="02A7C6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Collect plants and animals.</w:t>
      </w:r>
    </w:p>
    <w:p w14:paraId="22CE78D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the Science Bus and Bioblitzes have in common?</w:t>
      </w:r>
    </w:p>
    <w:p w14:paraId="1790A69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make science learning interesting.</w:t>
      </w:r>
    </w:p>
    <w:p w14:paraId="270B9E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popular with children in Chile.</w:t>
      </w:r>
    </w:p>
    <w:p w14:paraId="044379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choose science courses for schools.</w:t>
      </w:r>
    </w:p>
    <w:p w14:paraId="0857D93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writer’s purpose in writing the text?</w:t>
      </w:r>
    </w:p>
    <w:p w14:paraId="31BF17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us to learn science.</w:t>
      </w:r>
    </w:p>
    <w:p w14:paraId="0F8360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advise us to get close to nature.</w:t>
      </w:r>
    </w:p>
    <w:p w14:paraId="03986E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Chile’s schools to us.</w:t>
      </w:r>
    </w:p>
    <w:p w14:paraId="7F60328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B7AE10">
      <w:pPr>
        <w:spacing w:line="360" w:lineRule="auto"/>
        <w:jc w:val="left"/>
        <w:textAlignment w:val="center"/>
        <w:rPr>
          <w:color w:val="000000"/>
        </w:rPr>
      </w:pPr>
      <w:r>
        <w:rPr>
          <w:rFonts w:ascii="宋体" w:hAnsi="宋体" w:eastAsia="宋体" w:cs="宋体"/>
          <w:color w:val="000000"/>
        </w:rPr>
        <w:t>阅读下</w:t>
      </w:r>
      <w:r>
        <w:rPr>
          <w:color w:val="000000"/>
        </w:rPr>
        <w:t>面短文，从短文后框内的选项中选出可以填入空白处的最佳选项。选项中有一项为多余选项。</w:t>
      </w:r>
    </w:p>
    <w:p w14:paraId="2ACA0D89">
      <w:pPr>
        <w:spacing w:line="360" w:lineRule="auto"/>
        <w:ind w:firstLine="420"/>
        <w:jc w:val="left"/>
        <w:textAlignment w:val="center"/>
        <w:rPr>
          <w:color w:val="000000"/>
        </w:rPr>
      </w:pPr>
      <w:r>
        <w:rPr>
          <w:color w:val="000000"/>
        </w:rPr>
        <w:t xml:space="preserve">Do you often have negative thoughts? Do you and your friends often complain (抱怨) about things? </w:t>
      </w:r>
      <w:r>
        <w:rPr>
          <w:color w:val="000000"/>
          <w:u w:val="single"/>
        </w:rPr>
        <w:t>___28___</w:t>
      </w:r>
    </w:p>
    <w:p w14:paraId="1606E4E3">
      <w:pPr>
        <w:spacing w:line="360" w:lineRule="auto"/>
        <w:jc w:val="left"/>
        <w:textAlignment w:val="center"/>
        <w:rPr>
          <w:color w:val="000000"/>
        </w:rPr>
      </w:pPr>
      <w:r>
        <w:rPr>
          <w:color w:val="000000"/>
        </w:rPr>
        <w:t xml:space="preserve">●Find the positive, however small. </w:t>
      </w:r>
    </w:p>
    <w:p w14:paraId="1903A828">
      <w:pPr>
        <w:spacing w:line="360" w:lineRule="auto"/>
        <w:ind w:firstLine="420"/>
        <w:jc w:val="left"/>
        <w:textAlignment w:val="center"/>
        <w:rPr>
          <w:color w:val="000000"/>
        </w:rPr>
      </w:pPr>
      <w:r>
        <w:rPr>
          <w:color w:val="000000"/>
        </w:rPr>
        <w:t xml:space="preserve">Bad things happen to all of us, but the most important thing is to focus on the positive. For example, next time you are caught in traffic, think how great it is that you can finish listening to your favorite music. If you don’t have much in your fridge, get creative and think of what you can invent with the ingredients (食材) you have. </w:t>
      </w:r>
      <w:r>
        <w:rPr>
          <w:color w:val="000000"/>
          <w:u w:val="single"/>
        </w:rPr>
        <w:t>___29___</w:t>
      </w:r>
    </w:p>
    <w:p w14:paraId="3696C430">
      <w:pPr>
        <w:spacing w:line="360" w:lineRule="auto"/>
        <w:jc w:val="left"/>
        <w:textAlignment w:val="center"/>
        <w:rPr>
          <w:color w:val="000000"/>
        </w:rPr>
      </w:pPr>
      <w:r>
        <w:rPr>
          <w:color w:val="000000"/>
        </w:rPr>
        <w:t>●Focus on now</w:t>
      </w:r>
    </w:p>
    <w:p w14:paraId="542FE159">
      <w:pPr>
        <w:spacing w:line="360" w:lineRule="auto"/>
        <w:ind w:firstLine="420"/>
        <w:jc w:val="left"/>
        <w:textAlignment w:val="center"/>
        <w:rPr>
          <w:color w:val="000000"/>
        </w:rPr>
      </w:pPr>
      <w:r>
        <w:rPr>
          <w:color w:val="000000"/>
        </w:rPr>
        <w:t xml:space="preserve">It’s easy to think too much about things that have already happened and to get worried about what will happen tomorrow. </w:t>
      </w:r>
      <w:r>
        <w:rPr>
          <w:color w:val="000000"/>
          <w:u w:val="single"/>
        </w:rPr>
        <w:t>___30___</w:t>
      </w:r>
      <w:r>
        <w:rPr>
          <w:color w:val="000000"/>
        </w:rPr>
        <w:t xml:space="preserve"> But remember, you can’t change the past, and no one can control the future, so the best thing is to focus on the present. </w:t>
      </w:r>
    </w:p>
    <w:p w14:paraId="1574DDCF">
      <w:pPr>
        <w:spacing w:line="360" w:lineRule="auto"/>
        <w:jc w:val="left"/>
        <w:textAlignment w:val="center"/>
        <w:rPr>
          <w:color w:val="000000"/>
        </w:rPr>
      </w:pPr>
      <w:r>
        <w:rPr>
          <w:color w:val="000000"/>
        </w:rPr>
        <w:t xml:space="preserve">● </w:t>
      </w:r>
      <w:r>
        <w:rPr>
          <w:color w:val="000000"/>
          <w:u w:val="single"/>
        </w:rPr>
        <w:t>___31___</w:t>
      </w:r>
    </w:p>
    <w:p w14:paraId="3A077607">
      <w:pPr>
        <w:spacing w:line="360" w:lineRule="auto"/>
        <w:ind w:firstLine="420"/>
        <w:jc w:val="left"/>
        <w:textAlignment w:val="center"/>
        <w:rPr>
          <w:color w:val="000000"/>
        </w:rPr>
      </w:pPr>
      <w:r>
        <w:rPr>
          <w:color w:val="000000"/>
        </w:rPr>
        <w:t>Being around negative people will make you feel negative, too. Spend time with people who will make you laugh and help you believe in yourself, not those that spend all day complaining. It’s ha</w:t>
      </w:r>
      <w:r>
        <w:rPr>
          <w:rFonts w:ascii="Times New Roman" w:hAnsi="Times New Roman" w:eastAsia="Times New Roman" w:cs="Times New Roman"/>
          <w:color w:val="000000"/>
        </w:rPr>
        <w:t xml:space="preserve">rd to feel negative when you have positive people around you. </w:t>
      </w:r>
    </w:p>
    <w:p w14:paraId="524EAFEA">
      <w:pPr>
        <w:spacing w:line="360" w:lineRule="auto"/>
        <w:jc w:val="left"/>
        <w:textAlignment w:val="center"/>
        <w:rPr>
          <w:color w:val="000000"/>
        </w:rPr>
      </w:pPr>
      <w:r>
        <w:rPr>
          <w:rFonts w:ascii="Times New Roman" w:hAnsi="Times New Roman" w:eastAsia="Times New Roman" w:cs="Times New Roman"/>
          <w:color w:val="000000"/>
        </w:rPr>
        <w:t>●Be kind to others</w:t>
      </w:r>
    </w:p>
    <w:p w14:paraId="7926F855">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the best ways to make yourself feel good is to help others. </w:t>
      </w:r>
      <w:r>
        <w:rPr>
          <w:color w:val="000000"/>
          <w:u w:val="single"/>
        </w:rPr>
        <w:t>___32___</w:t>
      </w:r>
      <w:r>
        <w:rPr>
          <w:rFonts w:ascii="Times New Roman" w:hAnsi="Times New Roman" w:eastAsia="Times New Roman" w:cs="Times New Roman"/>
          <w:color w:val="000000"/>
        </w:rPr>
        <w:t xml:space="preserve">  Spending time helping other people can give you a better perspective (</w:t>
      </w:r>
      <w:r>
        <w:rPr>
          <w:rFonts w:ascii="宋体" w:hAnsi="宋体" w:eastAsia="宋体" w:cs="宋体"/>
          <w:color w:val="000000"/>
        </w:rPr>
        <w:t>视角</w:t>
      </w:r>
      <w:r>
        <w:rPr>
          <w:rFonts w:ascii="Times New Roman" w:hAnsi="Times New Roman" w:eastAsia="Times New Roman" w:cs="Times New Roman"/>
          <w:color w:val="000000"/>
        </w:rPr>
        <w:t>) on life and make you value what you have</w:t>
      </w:r>
    </w:p>
    <w:p w14:paraId="09C248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all do this sometimes.</w:t>
      </w:r>
    </w:p>
    <w:p w14:paraId="04990E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positive friends and partners.</w:t>
      </w:r>
    </w:p>
    <w:p w14:paraId="27FE95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Always remind yourself to work hard.</w:t>
      </w:r>
    </w:p>
    <w:p w14:paraId="66188C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be exciting to try something new.</w:t>
      </w:r>
    </w:p>
    <w:p w14:paraId="6E223FF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Find ways to volunteer in your community.</w:t>
      </w:r>
    </w:p>
    <w:p w14:paraId="7C18A86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following can help you feel positive about life.</w:t>
      </w:r>
    </w:p>
    <w:p w14:paraId="1E043BE1">
      <w:pPr>
        <w:spacing w:line="360" w:lineRule="auto"/>
        <w:jc w:val="left"/>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0CE3B6">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根据其内容填空和回答问题。</w:t>
      </w:r>
      <w:r>
        <w:rPr>
          <w:rFonts w:ascii="Times New Roman" w:hAnsi="Times New Roman" w:eastAsia="Times New Roman" w:cs="Times New Roman"/>
          <w:b/>
          <w:color w:val="000000"/>
          <w:sz w:val="24"/>
        </w:rPr>
        <w:t xml:space="preserve">63 </w:t>
      </w:r>
      <w:r>
        <w:rPr>
          <w:rFonts w:ascii="宋体" w:hAnsi="宋体" w:eastAsia="宋体" w:cs="宋体"/>
          <w:b/>
          <w:color w:val="000000"/>
          <w:sz w:val="24"/>
        </w:rPr>
        <w:t>至</w:t>
      </w:r>
      <w:r>
        <w:rPr>
          <w:rFonts w:ascii="Times New Roman" w:hAnsi="Times New Roman" w:eastAsia="Times New Roman" w:cs="Times New Roman"/>
          <w:b/>
          <w:color w:val="000000"/>
          <w:sz w:val="24"/>
        </w:rPr>
        <w:t xml:space="preserve"> 66 </w:t>
      </w:r>
      <w:r>
        <w:rPr>
          <w:rFonts w:ascii="宋体" w:hAnsi="宋体" w:eastAsia="宋体" w:cs="宋体"/>
          <w:b/>
          <w:color w:val="000000"/>
          <w:sz w:val="24"/>
        </w:rPr>
        <w:t>题每题答案不超过</w:t>
      </w:r>
      <w:r>
        <w:rPr>
          <w:rFonts w:ascii="Times New Roman" w:hAnsi="Times New Roman" w:eastAsia="Times New Roman" w:cs="Times New Roman"/>
          <w:b/>
          <w:color w:val="000000"/>
          <w:sz w:val="24"/>
        </w:rPr>
        <w:t xml:space="preserve"> 3</w:t>
      </w:r>
      <w:r>
        <w:rPr>
          <w:rFonts w:ascii="宋体" w:hAnsi="宋体" w:eastAsia="宋体" w:cs="宋体"/>
          <w:b/>
          <w:color w:val="000000"/>
          <w:sz w:val="24"/>
        </w:rPr>
        <w:t>个单词</w:t>
      </w:r>
      <w:r>
        <w:rPr>
          <w:rFonts w:ascii="Times New Roman" w:hAnsi="Times New Roman" w:eastAsia="Times New Roman" w:cs="Times New Roman"/>
          <w:b/>
          <w:color w:val="000000"/>
          <w:sz w:val="24"/>
        </w:rPr>
        <w:t>, 67</w:t>
      </w:r>
      <w:r>
        <w:rPr>
          <w:rFonts w:ascii="宋体" w:hAnsi="宋体" w:eastAsia="宋体" w:cs="宋体"/>
          <w:b/>
          <w:color w:val="000000"/>
          <w:sz w:val="24"/>
        </w:rPr>
        <w:t>题须用完整句子回答。</w:t>
      </w:r>
    </w:p>
    <w:p w14:paraId="56A4996B">
      <w:pPr>
        <w:spacing w:line="360" w:lineRule="auto"/>
        <w:jc w:val="left"/>
        <w:textAlignment w:val="center"/>
        <w:rPr>
          <w:color w:val="000000"/>
        </w:rPr>
      </w:pPr>
      <w:r>
        <w:rPr>
          <w:color w:val="000000"/>
        </w:rPr>
        <w:drawing>
          <wp:inline distT="0" distB="0" distL="114300" distR="114300">
            <wp:extent cx="1162050" cy="104775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162050" cy="1047750"/>
                    </a:xfrm>
                    <a:prstGeom prst="rect">
                      <a:avLst/>
                    </a:prstGeom>
                  </pic:spPr>
                </pic:pic>
              </a:graphicData>
            </a:graphic>
          </wp:inline>
        </w:drawing>
      </w:r>
    </w:p>
    <w:p w14:paraId="4A7A1474">
      <w:pPr>
        <w:spacing w:line="360" w:lineRule="auto"/>
        <w:ind w:firstLine="420"/>
        <w:jc w:val="left"/>
        <w:textAlignment w:val="center"/>
        <w:rPr>
          <w:color w:val="000000"/>
        </w:rPr>
      </w:pPr>
      <w:r>
        <w:rPr>
          <w:rFonts w:ascii="Times New Roman" w:hAnsi="Times New Roman" w:eastAsia="Times New Roman" w:cs="Times New Roman"/>
          <w:color w:val="000000"/>
        </w:rPr>
        <w:t>Jin Ying, 26, is a lover of Traditional Chinese Medicine (TCM). She took part in a three-month training course on acupuncture and tuina (</w:t>
      </w:r>
      <w:r>
        <w:rPr>
          <w:rFonts w:ascii="宋体" w:hAnsi="宋体" w:eastAsia="宋体" w:cs="宋体"/>
          <w:color w:val="000000"/>
        </w:rPr>
        <w:t>针灸推拿</w:t>
      </w:r>
      <w:r>
        <w:rPr>
          <w:rFonts w:ascii="Times New Roman" w:hAnsi="Times New Roman" w:eastAsia="Times New Roman" w:cs="Times New Roman"/>
          <w:color w:val="000000"/>
        </w:rPr>
        <w:t xml:space="preserve">) in the winter of 2023 at Beijing University of Chinese Medicine. </w:t>
      </w:r>
    </w:p>
    <w:p w14:paraId="76BFCAB2">
      <w:pPr>
        <w:spacing w:line="360" w:lineRule="auto"/>
        <w:ind w:firstLine="420"/>
        <w:jc w:val="left"/>
        <w:textAlignment w:val="center"/>
        <w:rPr>
          <w:color w:val="000000"/>
        </w:rPr>
      </w:pPr>
      <w:r>
        <w:rPr>
          <w:rFonts w:ascii="Times New Roman" w:hAnsi="Times New Roman" w:eastAsia="Times New Roman" w:cs="Times New Roman"/>
          <w:color w:val="000000"/>
        </w:rPr>
        <w:t>Jin’s life has been different since the training. She changed her life habits after learning the Five Elements theory. For example, she avoided sweating too much during exercise in winter because the cold of winter means people should slow down, according to TCM. For her, learning these skills and theories was not about becoming a TCM doctor but rather about embracing (</w:t>
      </w:r>
      <w:r>
        <w:rPr>
          <w:rFonts w:ascii="宋体" w:hAnsi="宋体" w:eastAsia="宋体" w:cs="宋体"/>
          <w:color w:val="000000"/>
        </w:rPr>
        <w:t>拥抱</w:t>
      </w:r>
      <w:r>
        <w:rPr>
          <w:rFonts w:ascii="Times New Roman" w:hAnsi="Times New Roman" w:eastAsia="Times New Roman" w:cs="Times New Roman"/>
          <w:color w:val="000000"/>
        </w:rPr>
        <w:t xml:space="preserve">) a new lifestyle. </w:t>
      </w:r>
    </w:p>
    <w:p w14:paraId="1191782B">
      <w:pPr>
        <w:spacing w:line="360" w:lineRule="auto"/>
        <w:ind w:firstLine="420"/>
        <w:jc w:val="left"/>
        <w:textAlignment w:val="center"/>
        <w:rPr>
          <w:color w:val="000000"/>
        </w:rPr>
      </w:pPr>
      <w:r>
        <w:rPr>
          <w:rFonts w:ascii="Times New Roman" w:hAnsi="Times New Roman" w:eastAsia="Times New Roman" w:cs="Times New Roman"/>
          <w:color w:val="000000"/>
        </w:rPr>
        <w:t xml:space="preserve">She is not an unusual example of young people becoming interested in TCM. A survey by </w:t>
      </w:r>
      <w:r>
        <w:rPr>
          <w:rFonts w:ascii="Times New Roman" w:hAnsi="Times New Roman" w:eastAsia="Times New Roman" w:cs="Times New Roman"/>
          <w:i/>
          <w:color w:val="000000"/>
        </w:rPr>
        <w:t xml:space="preserve">China Youth Daily </w:t>
      </w:r>
      <w:r>
        <w:rPr>
          <w:rFonts w:ascii="Times New Roman" w:hAnsi="Times New Roman" w:eastAsia="Times New Roman" w:cs="Times New Roman"/>
          <w:color w:val="000000"/>
        </w:rPr>
        <w:t xml:space="preserve">showed that 93.3 percent of the 1,000 young people who took part had tried different TCM treatments. </w:t>
      </w:r>
    </w:p>
    <w:p w14:paraId="6ED42260">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seen a rising number of young people come to me for neck and back pains, which are usually related to the elderly.” said Ma Huifang, a TCM doctor at Guoyitang, a TCM hospital affiliated with Beijing University of Chinese Medicine. </w:t>
      </w:r>
    </w:p>
    <w:p w14:paraId="64355801">
      <w:pPr>
        <w:spacing w:line="360" w:lineRule="auto"/>
        <w:ind w:firstLine="420"/>
        <w:jc w:val="left"/>
        <w:textAlignment w:val="center"/>
        <w:rPr>
          <w:color w:val="000000"/>
        </w:rPr>
      </w:pPr>
      <w:r>
        <w:rPr>
          <w:rFonts w:ascii="Times New Roman" w:hAnsi="Times New Roman" w:eastAsia="Times New Roman" w:cs="Times New Roman"/>
          <w:color w:val="000000"/>
        </w:rPr>
        <w:t>“Between Western medicine and TCM, young people often choose TCM because of its efficacy (</w:t>
      </w:r>
      <w:r>
        <w:rPr>
          <w:rFonts w:ascii="宋体" w:hAnsi="宋体" w:eastAsia="宋体" w:cs="宋体"/>
          <w:color w:val="000000"/>
        </w:rPr>
        <w:t>疗效</w:t>
      </w:r>
      <w:r>
        <w:rPr>
          <w:rFonts w:ascii="Times New Roman" w:hAnsi="Times New Roman" w:eastAsia="Times New Roman" w:cs="Times New Roman"/>
          <w:color w:val="000000"/>
        </w:rPr>
        <w:t>),” according to Ma. Some people question why TCM treats the same illnesses with different prescriptions. “This is actually an advantage of TCM, rather than a shortcoming,  as it can be a more accurate (</w:t>
      </w:r>
      <w:r>
        <w:rPr>
          <w:rFonts w:ascii="宋体" w:hAnsi="宋体" w:eastAsia="宋体" w:cs="宋体"/>
          <w:color w:val="000000"/>
        </w:rPr>
        <w:t>精准的</w:t>
      </w:r>
      <w:r>
        <w:rPr>
          <w:rFonts w:ascii="Times New Roman" w:hAnsi="Times New Roman" w:eastAsia="Times New Roman" w:cs="Times New Roman"/>
          <w:color w:val="000000"/>
        </w:rPr>
        <w:t xml:space="preserve">) treatment for different patients,” Ma explained. </w:t>
      </w:r>
    </w:p>
    <w:p w14:paraId="7266CF27">
      <w:pPr>
        <w:spacing w:line="360" w:lineRule="auto"/>
        <w:ind w:firstLine="420"/>
        <w:jc w:val="left"/>
        <w:textAlignment w:val="center"/>
        <w:rPr>
          <w:color w:val="000000"/>
        </w:rPr>
      </w:pPr>
      <w:r>
        <w:rPr>
          <w:rFonts w:ascii="Times New Roman" w:hAnsi="Times New Roman" w:eastAsia="Times New Roman" w:cs="Times New Roman"/>
          <w:color w:val="000000"/>
        </w:rPr>
        <w:t>Younger age groups are embracing TCM, and, at the same time, TCM is also benefiting young people. As Jin noted, “It helps young people understand Chinese medicine and learn why it is believed to be a treasure of our Chinese culture.”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7035"/>
      </w:tblGrid>
      <w:tr w14:paraId="07EB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9C987">
            <w:pPr>
              <w:spacing w:line="360" w:lineRule="auto"/>
              <w:jc w:val="center"/>
              <w:textAlignment w:val="center"/>
              <w:rPr>
                <w:color w:val="000000"/>
              </w:rPr>
            </w:pPr>
            <w:r>
              <w:rPr>
                <w:rFonts w:ascii="Times New Roman" w:hAnsi="Times New Roman" w:eastAsia="Times New Roman" w:cs="Times New Roman"/>
                <w:color w:val="000000"/>
              </w:rPr>
              <w:t xml:space="preserve"> </w:t>
            </w:r>
            <w:r>
              <w:rPr>
                <w:color w:val="000000"/>
                <w:u w:val="single"/>
              </w:rPr>
              <w:t>___33___</w:t>
            </w:r>
            <w:r>
              <w:rPr>
                <w:rFonts w:ascii="Times New Roman" w:hAnsi="Times New Roman" w:eastAsia="Times New Roman" w:cs="Times New Roman"/>
                <w:color w:val="000000"/>
              </w:rPr>
              <w:t xml:space="preserve"> in TCM</w:t>
            </w:r>
          </w:p>
        </w:tc>
      </w:tr>
      <w:tr w14:paraId="10CC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2DE35">
            <w:pPr>
              <w:spacing w:line="360" w:lineRule="auto"/>
              <w:jc w:val="left"/>
              <w:textAlignment w:val="center"/>
              <w:rPr>
                <w:color w:val="000000"/>
              </w:rPr>
            </w:pPr>
            <w:r>
              <w:rPr>
                <w:rFonts w:ascii="Times New Roman" w:hAnsi="Times New Roman" w:eastAsia="Times New Roman" w:cs="Times New Roman"/>
                <w:color w:val="000000"/>
              </w:rPr>
              <w:t>Jin's story</w:t>
            </w:r>
          </w:p>
        </w:tc>
        <w:tc>
          <w:tcPr>
            <w:tcW w:w="7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70C78">
            <w:pPr>
              <w:spacing w:line="360" w:lineRule="auto"/>
              <w:jc w:val="left"/>
              <w:textAlignment w:val="center"/>
              <w:rPr>
                <w:color w:val="000000"/>
              </w:rPr>
            </w:pPr>
            <w:r>
              <w:rPr>
                <w:rFonts w:ascii="Times New Roman" w:hAnsi="Times New Roman" w:eastAsia="Times New Roman" w:cs="Times New Roman"/>
                <w:color w:val="000000"/>
              </w:rPr>
              <w:t xml:space="preserve">Jin </w:t>
            </w:r>
            <w:r>
              <w:rPr>
                <w:color w:val="000000"/>
                <w:u w:val="single"/>
              </w:rPr>
              <w:t>___34___</w:t>
            </w:r>
            <w:r>
              <w:rPr>
                <w:rFonts w:ascii="Times New Roman" w:hAnsi="Times New Roman" w:eastAsia="Times New Roman" w:cs="Times New Roman"/>
                <w:color w:val="000000"/>
              </w:rPr>
              <w:t xml:space="preserve"> her life habits after a TCM training. </w:t>
            </w:r>
          </w:p>
          <w:p w14:paraId="0E815953">
            <w:pPr>
              <w:spacing w:line="360" w:lineRule="auto"/>
              <w:jc w:val="left"/>
              <w:textAlignment w:val="center"/>
              <w:rPr>
                <w:color w:val="000000"/>
              </w:rPr>
            </w:pPr>
            <w:r>
              <w:rPr>
                <w:rFonts w:ascii="Times New Roman" w:hAnsi="Times New Roman" w:eastAsia="Times New Roman" w:cs="Times New Roman"/>
                <w:color w:val="000000"/>
              </w:rPr>
              <w:t xml:space="preserve">TCM knowledge helped her enjoy a new lifestyle. </w:t>
            </w:r>
          </w:p>
        </w:tc>
      </w:tr>
      <w:tr w14:paraId="7EC6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43013">
            <w:pPr>
              <w:spacing w:line="360" w:lineRule="auto"/>
              <w:jc w:val="left"/>
              <w:textAlignment w:val="center"/>
              <w:rPr>
                <w:color w:val="000000"/>
              </w:rPr>
            </w:pPr>
            <w:r>
              <w:rPr>
                <w:rFonts w:ascii="Times New Roman" w:hAnsi="Times New Roman" w:eastAsia="Times New Roman" w:cs="Times New Roman"/>
                <w:color w:val="000000"/>
              </w:rPr>
              <w:t>Ma's words</w:t>
            </w:r>
          </w:p>
        </w:tc>
        <w:tc>
          <w:tcPr>
            <w:tcW w:w="7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67BE3">
            <w:pPr>
              <w:spacing w:line="360" w:lineRule="auto"/>
              <w:jc w:val="left"/>
              <w:textAlignment w:val="center"/>
              <w:rPr>
                <w:color w:val="000000"/>
              </w:rPr>
            </w:pPr>
            <w:r>
              <w:rPr>
                <w:rFonts w:ascii="Times New Roman" w:hAnsi="Times New Roman" w:eastAsia="Times New Roman" w:cs="Times New Roman"/>
                <w:color w:val="000000"/>
              </w:rPr>
              <w:t xml:space="preserve">More young people turn to Doctor Ma for help. </w:t>
            </w:r>
          </w:p>
          <w:p w14:paraId="34FE0B6A">
            <w:pPr>
              <w:spacing w:line="360" w:lineRule="auto"/>
              <w:jc w:val="left"/>
              <w:textAlignment w:val="center"/>
              <w:rPr>
                <w:color w:val="000000"/>
              </w:rPr>
            </w:pPr>
            <w:r>
              <w:rPr>
                <w:rFonts w:ascii="Times New Roman" w:hAnsi="Times New Roman" w:eastAsia="Times New Roman" w:cs="Times New Roman"/>
                <w:color w:val="000000"/>
              </w:rPr>
              <w:t xml:space="preserve">Young people </w:t>
            </w:r>
            <w:r>
              <w:rPr>
                <w:color w:val="000000"/>
                <w:u w:val="single"/>
              </w:rPr>
              <w:t>___35___</w:t>
            </w:r>
            <w:r>
              <w:rPr>
                <w:rFonts w:ascii="Times New Roman" w:hAnsi="Times New Roman" w:eastAsia="Times New Roman" w:cs="Times New Roman"/>
                <w:color w:val="000000"/>
              </w:rPr>
              <w:t xml:space="preserve"> because of its efficacy. </w:t>
            </w:r>
          </w:p>
          <w:p w14:paraId="76855A83">
            <w:pPr>
              <w:spacing w:line="360" w:lineRule="auto"/>
              <w:jc w:val="left"/>
              <w:textAlignment w:val="center"/>
              <w:rPr>
                <w:color w:val="000000"/>
              </w:rPr>
            </w:pPr>
            <w:r>
              <w:rPr>
                <w:rFonts w:ascii="Times New Roman" w:hAnsi="Times New Roman" w:eastAsia="Times New Roman" w:cs="Times New Roman"/>
                <w:color w:val="000000"/>
              </w:rPr>
              <w:t xml:space="preserve">TCM can offer accurate treatments to patients. </w:t>
            </w:r>
          </w:p>
        </w:tc>
      </w:tr>
      <w:tr w14:paraId="5E0C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39AB5">
            <w:pPr>
              <w:spacing w:line="360" w:lineRule="auto"/>
              <w:jc w:val="left"/>
              <w:textAlignment w:val="center"/>
              <w:rPr>
                <w:color w:val="000000"/>
              </w:rPr>
            </w:pPr>
            <w:r>
              <w:rPr>
                <w:rFonts w:ascii="Times New Roman" w:hAnsi="Times New Roman" w:eastAsia="Times New Roman" w:cs="Times New Roman"/>
                <w:color w:val="000000"/>
              </w:rPr>
              <w:t>Conclusion</w:t>
            </w:r>
          </w:p>
        </w:tc>
        <w:tc>
          <w:tcPr>
            <w:tcW w:w="7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5FE03">
            <w:pPr>
              <w:spacing w:line="360" w:lineRule="auto"/>
              <w:jc w:val="left"/>
              <w:textAlignment w:val="center"/>
              <w:rPr>
                <w:color w:val="000000"/>
              </w:rPr>
            </w:pPr>
            <w:r>
              <w:rPr>
                <w:rFonts w:ascii="Times New Roman" w:hAnsi="Times New Roman" w:eastAsia="Times New Roman" w:cs="Times New Roman"/>
                <w:color w:val="000000"/>
              </w:rPr>
              <w:t xml:space="preserve">Young people are embracing TCM. </w:t>
            </w:r>
          </w:p>
          <w:p w14:paraId="7C6553EB">
            <w:pPr>
              <w:spacing w:line="360" w:lineRule="auto"/>
              <w:jc w:val="left"/>
              <w:textAlignment w:val="center"/>
              <w:rPr>
                <w:color w:val="000000"/>
              </w:rPr>
            </w:pPr>
            <w:r>
              <w:rPr>
                <w:rFonts w:ascii="Times New Roman" w:hAnsi="Times New Roman" w:eastAsia="Times New Roman" w:cs="Times New Roman"/>
                <w:color w:val="000000"/>
              </w:rPr>
              <w:t xml:space="preserve">Young people benefit from TCM. </w:t>
            </w:r>
          </w:p>
          <w:p w14:paraId="063935A9">
            <w:pPr>
              <w:spacing w:line="360" w:lineRule="auto"/>
              <w:jc w:val="left"/>
              <w:textAlignment w:val="center"/>
              <w:rPr>
                <w:color w:val="000000"/>
              </w:rPr>
            </w:pPr>
            <w:r>
              <w:rPr>
                <w:rFonts w:ascii="Times New Roman" w:hAnsi="Times New Roman" w:eastAsia="Times New Roman" w:cs="Times New Roman"/>
                <w:color w:val="000000"/>
              </w:rPr>
              <w:t xml:space="preserve">They realize TCM </w:t>
            </w:r>
            <w:r>
              <w:rPr>
                <w:color w:val="000000"/>
                <w:u w:val="single"/>
              </w:rPr>
              <w:t>___36___</w:t>
            </w:r>
            <w:r>
              <w:rPr>
                <w:rFonts w:ascii="Times New Roman" w:hAnsi="Times New Roman" w:eastAsia="Times New Roman" w:cs="Times New Roman"/>
                <w:color w:val="000000"/>
              </w:rPr>
              <w:t xml:space="preserve"> of Chinese culture. </w:t>
            </w:r>
          </w:p>
        </w:tc>
      </w:tr>
      <w:tr w14:paraId="50EF9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1C091">
            <w:pPr>
              <w:spacing w:line="360" w:lineRule="auto"/>
              <w:jc w:val="center"/>
              <w:textAlignment w:val="center"/>
              <w:rPr>
                <w:color w:val="000000"/>
              </w:rPr>
            </w:pPr>
            <w:r>
              <w:rPr>
                <w:rFonts w:ascii="Times New Roman" w:hAnsi="Times New Roman" w:eastAsia="Times New Roman" w:cs="Times New Roman"/>
                <w:color w:val="000000"/>
              </w:rPr>
              <w:t xml:space="preserve">Will you try TCM? Why or why not? </w:t>
            </w:r>
            <w:r>
              <w:rPr>
                <w:color w:val="000000"/>
                <w:u w:val="single"/>
              </w:rPr>
              <w:t>___37___</w:t>
            </w:r>
          </w:p>
        </w:tc>
      </w:tr>
    </w:tbl>
    <w:p w14:paraId="4E5EDC44">
      <w:pPr>
        <w:spacing w:line="360" w:lineRule="auto"/>
        <w:jc w:val="left"/>
        <w:textAlignment w:val="center"/>
        <w:rPr>
          <w:color w:val="000000"/>
        </w:rPr>
      </w:pPr>
    </w:p>
    <w:p w14:paraId="474A6AB6">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2397DA9">
      <w:pPr>
        <w:spacing w:line="360" w:lineRule="auto"/>
        <w:jc w:val="left"/>
        <w:textAlignment w:val="center"/>
        <w:rPr>
          <w:color w:val="000000"/>
        </w:rPr>
      </w:pPr>
      <w:r>
        <w:rPr>
          <w:rFonts w:ascii="宋体" w:hAnsi="宋体" w:eastAsia="宋体" w:cs="宋体"/>
          <w:color w:val="000000"/>
          <w:sz w:val="21"/>
        </w:rPr>
        <w:t>根据中文提示</w:t>
      </w:r>
      <w:r>
        <w:rPr>
          <w:rFonts w:ascii="Times New Roman" w:hAnsi="Times New Roman" w:eastAsia="Times New Roman" w:cs="Times New Roman"/>
          <w:color w:val="000000"/>
          <w:sz w:val="21"/>
        </w:rPr>
        <w:t xml:space="preserve">, </w:t>
      </w:r>
      <w:r>
        <w:rPr>
          <w:rFonts w:ascii="宋体" w:hAnsi="宋体" w:eastAsia="宋体" w:cs="宋体"/>
          <w:color w:val="000000"/>
          <w:sz w:val="21"/>
        </w:rPr>
        <w:t>补全英语译文。每空限填一词</w:t>
      </w:r>
      <w:r>
        <w:rPr>
          <w:rFonts w:ascii="Times New Roman" w:hAnsi="Times New Roman" w:eastAsia="Times New Roman" w:cs="Times New Roman"/>
          <w:color w:val="000000"/>
          <w:sz w:val="21"/>
        </w:rPr>
        <w:t xml:space="preserve">, </w:t>
      </w:r>
      <w:r>
        <w:rPr>
          <w:rFonts w:ascii="宋体" w:hAnsi="宋体" w:eastAsia="宋体" w:cs="宋体"/>
          <w:color w:val="000000"/>
          <w:sz w:val="21"/>
        </w:rPr>
        <w:t>缩写算一词。</w:t>
      </w:r>
    </w:p>
    <w:p w14:paraId="4AEC960E">
      <w:pPr>
        <w:spacing w:line="360" w:lineRule="auto"/>
        <w:jc w:val="left"/>
        <w:textAlignment w:val="center"/>
        <w:rPr>
          <w:color w:val="000000"/>
        </w:rPr>
      </w:pPr>
      <w:r>
        <w:rPr>
          <w:rFonts w:ascii="宋体" w:hAnsi="宋体" w:eastAsia="宋体" w:cs="宋体"/>
          <w:color w:val="000000"/>
          <w:sz w:val="21"/>
        </w:rPr>
        <w:t>英语课堂上</w:t>
      </w:r>
      <w:r>
        <w:rPr>
          <w:rFonts w:ascii="Times New Roman" w:hAnsi="Times New Roman" w:eastAsia="Times New Roman" w:cs="Times New Roman"/>
          <w:color w:val="000000"/>
          <w:sz w:val="21"/>
        </w:rPr>
        <w:t xml:space="preserve">, </w:t>
      </w:r>
      <w:r>
        <w:rPr>
          <w:rFonts w:ascii="宋体" w:hAnsi="宋体" w:eastAsia="宋体" w:cs="宋体"/>
          <w:color w:val="000000"/>
          <w:sz w:val="21"/>
        </w:rPr>
        <w:t>你们小组正围绕</w:t>
      </w:r>
      <w:r>
        <w:rPr>
          <w:rFonts w:ascii="Times New Roman" w:hAnsi="Times New Roman" w:eastAsia="Times New Roman" w:cs="Times New Roman"/>
          <w:color w:val="000000"/>
          <w:sz w:val="21"/>
        </w:rPr>
        <w:t>“Weight Management”</w:t>
      </w:r>
      <w:r>
        <w:rPr>
          <w:rFonts w:ascii="宋体" w:hAnsi="宋体" w:eastAsia="宋体" w:cs="宋体"/>
          <w:color w:val="000000"/>
          <w:sz w:val="21"/>
        </w:rPr>
        <w:t>进行讨论</w:t>
      </w:r>
      <w:r>
        <w:rPr>
          <w:rFonts w:ascii="Times New Roman" w:hAnsi="Times New Roman" w:eastAsia="Times New Roman" w:cs="Times New Roman"/>
          <w:color w:val="000000"/>
          <w:sz w:val="21"/>
        </w:rPr>
        <w:t xml:space="preserve">, </w:t>
      </w:r>
      <w:r>
        <w:rPr>
          <w:rFonts w:ascii="宋体" w:hAnsi="宋体" w:eastAsia="宋体" w:cs="宋体"/>
          <w:color w:val="000000"/>
          <w:sz w:val="21"/>
        </w:rPr>
        <w:t>请补全内容要点。</w:t>
      </w:r>
    </w:p>
    <w:p w14:paraId="5C745B71">
      <w:pPr>
        <w:spacing w:line="360" w:lineRule="auto"/>
        <w:jc w:val="left"/>
        <w:textAlignment w:val="center"/>
        <w:rPr>
          <w:color w:val="000000"/>
        </w:rPr>
      </w:pPr>
      <w:r>
        <w:rPr>
          <w:color w:val="000000"/>
        </w:rPr>
        <w:t xml:space="preserve">38. </w:t>
      </w:r>
      <w:r>
        <w:rPr>
          <w:rFonts w:ascii="宋体" w:hAnsi="宋体" w:eastAsia="宋体" w:cs="宋体"/>
          <w:color w:val="000000"/>
        </w:rPr>
        <w:t>有很多管理好体重的方法。</w:t>
      </w:r>
    </w:p>
    <w:p w14:paraId="6CE1F683">
      <w:pPr>
        <w:spacing w:line="360" w:lineRule="auto"/>
        <w:jc w:val="left"/>
        <w:textAlignment w:val="center"/>
        <w:rPr>
          <w:color w:val="000000"/>
        </w:rPr>
      </w:pPr>
      <w:r>
        <w:rPr>
          <w:color w:val="000000"/>
        </w:rPr>
        <w:t>____________</w:t>
      </w:r>
      <w:r>
        <w:rPr>
          <w:rFonts w:ascii="Times New Roman" w:hAnsi="Times New Roman" w:eastAsia="Times New Roman" w:cs="Times New Roman"/>
          <w:color w:val="000000"/>
        </w:rPr>
        <w:t xml:space="preserve"> </w:t>
      </w:r>
      <w:r>
        <w:rPr>
          <w:color w:val="000000"/>
        </w:rPr>
        <w:t xml:space="preserve">____________ </w:t>
      </w:r>
      <w:r>
        <w:rPr>
          <w:rFonts w:ascii="Times New Roman" w:hAnsi="Times New Roman" w:eastAsia="Times New Roman" w:cs="Times New Roman"/>
          <w:color w:val="000000"/>
        </w:rPr>
        <w:t>many ways to manage our weight.</w:t>
      </w:r>
    </w:p>
    <w:p w14:paraId="6C95FE32">
      <w:pPr>
        <w:spacing w:line="360" w:lineRule="auto"/>
        <w:jc w:val="left"/>
        <w:textAlignment w:val="center"/>
        <w:rPr>
          <w:color w:val="000000"/>
        </w:rPr>
      </w:pPr>
      <w:r>
        <w:rPr>
          <w:color w:val="000000"/>
        </w:rPr>
        <w:t>39. 第一，均衡饮食很重要。</w:t>
      </w:r>
    </w:p>
    <w:p w14:paraId="4E532C76">
      <w:pPr>
        <w:spacing w:line="360" w:lineRule="auto"/>
        <w:jc w:val="left"/>
        <w:textAlignment w:val="center"/>
        <w:rPr>
          <w:color w:val="000000"/>
        </w:rPr>
      </w:pPr>
      <w:r>
        <w:rPr>
          <w:color w:val="000000"/>
        </w:rPr>
        <w:t>First, ____________ ____________ to have a balanced diet.</w:t>
      </w:r>
    </w:p>
    <w:p w14:paraId="18E4DB88">
      <w:pPr>
        <w:spacing w:line="360" w:lineRule="auto"/>
        <w:jc w:val="left"/>
        <w:textAlignment w:val="center"/>
        <w:rPr>
          <w:color w:val="000000"/>
        </w:rPr>
      </w:pPr>
      <w:r>
        <w:rPr>
          <w:color w:val="000000"/>
        </w:rPr>
        <w:t xml:space="preserve">40. </w:t>
      </w:r>
      <w:r>
        <w:rPr>
          <w:rFonts w:ascii="宋体" w:hAnsi="宋体" w:eastAsia="宋体" w:cs="宋体"/>
          <w:color w:val="000000"/>
        </w:rPr>
        <w:t>第二，</w:t>
      </w:r>
      <w:r>
        <w:rPr>
          <w:rFonts w:ascii="Times New Roman" w:hAnsi="Times New Roman" w:eastAsia="Times New Roman" w:cs="Times New Roman"/>
          <w:color w:val="000000"/>
        </w:rPr>
        <w:t xml:space="preserve"> </w:t>
      </w:r>
      <w:r>
        <w:rPr>
          <w:rFonts w:ascii="宋体" w:hAnsi="宋体" w:eastAsia="宋体" w:cs="宋体"/>
          <w:color w:val="000000"/>
        </w:rPr>
        <w:t>锻炼也有帮助，它能燃烧卡路里。</w:t>
      </w:r>
    </w:p>
    <w:p w14:paraId="245B0680">
      <w:pPr>
        <w:spacing w:line="360" w:lineRule="auto"/>
        <w:jc w:val="left"/>
        <w:textAlignment w:val="center"/>
        <w:rPr>
          <w:color w:val="000000"/>
        </w:rPr>
      </w:pPr>
      <w:r>
        <w:rPr>
          <w:rFonts w:ascii="Times New Roman" w:hAnsi="Times New Roman" w:eastAsia="Times New Roman" w:cs="Times New Roman"/>
          <w:color w:val="000000"/>
        </w:rPr>
        <w:t xml:space="preserve">Second, doing exercise </w:t>
      </w:r>
      <w:r>
        <w:rPr>
          <w:color w:val="000000"/>
        </w:rPr>
        <w:t>____________</w:t>
      </w:r>
      <w:r>
        <w:rPr>
          <w:rFonts w:ascii="Times New Roman" w:hAnsi="Times New Roman" w:eastAsia="Times New Roman" w:cs="Times New Roman"/>
          <w:color w:val="000000"/>
        </w:rPr>
        <w:t xml:space="preserve"> </w:t>
      </w:r>
      <w:r>
        <w:rPr>
          <w:color w:val="000000"/>
        </w:rPr>
        <w:t xml:space="preserve">____________ </w:t>
      </w:r>
      <w:r>
        <w:rPr>
          <w:rFonts w:ascii="Times New Roman" w:hAnsi="Times New Roman" w:eastAsia="Times New Roman" w:cs="Times New Roman"/>
          <w:color w:val="000000"/>
        </w:rPr>
        <w:t>too. It burns calories.</w:t>
      </w:r>
    </w:p>
    <w:p w14:paraId="4BCA9AB3">
      <w:pPr>
        <w:spacing w:line="360" w:lineRule="auto"/>
        <w:jc w:val="left"/>
        <w:textAlignment w:val="center"/>
        <w:rPr>
          <w:color w:val="000000"/>
        </w:rPr>
      </w:pPr>
      <w:r>
        <w:rPr>
          <w:color w:val="000000"/>
        </w:rPr>
        <w:t>41. 第三，别忘了阅读食品包装上的营养信息。这样我们能很好地选择食物。</w:t>
      </w:r>
    </w:p>
    <w:p w14:paraId="0DCB4CA6">
      <w:pPr>
        <w:spacing w:line="360" w:lineRule="auto"/>
        <w:jc w:val="left"/>
        <w:textAlignment w:val="center"/>
        <w:rPr>
          <w:color w:val="000000"/>
        </w:rPr>
      </w:pPr>
      <w:r>
        <w:rPr>
          <w:rFonts w:ascii="Times New Roman" w:hAnsi="Times New Roman" w:eastAsia="Times New Roman" w:cs="Times New Roman"/>
          <w:color w:val="000000"/>
        </w:rPr>
        <w:t xml:space="preserve">Third, </w:t>
      </w:r>
      <w:r>
        <w:rPr>
          <w:color w:val="000000"/>
        </w:rPr>
        <w:t>____________</w:t>
      </w:r>
      <w:r>
        <w:rPr>
          <w:rFonts w:ascii="Times New Roman" w:hAnsi="Times New Roman" w:eastAsia="Times New Roman" w:cs="Times New Roman"/>
          <w:color w:val="000000"/>
        </w:rPr>
        <w:t xml:space="preserve"> </w:t>
      </w:r>
      <w:r>
        <w:rPr>
          <w:color w:val="000000"/>
        </w:rPr>
        <w:t xml:space="preserve">____________ </w:t>
      </w:r>
      <w:r>
        <w:rPr>
          <w:rFonts w:ascii="Times New Roman" w:hAnsi="Times New Roman" w:eastAsia="Times New Roman" w:cs="Times New Roman"/>
          <w:color w:val="000000"/>
        </w:rPr>
        <w:t>to read the nutritional information on food packaging. Then we can make good food choices.</w:t>
      </w:r>
    </w:p>
    <w:p w14:paraId="0099A104">
      <w:pPr>
        <w:spacing w:line="360" w:lineRule="auto"/>
        <w:jc w:val="left"/>
        <w:textAlignment w:val="center"/>
        <w:rPr>
          <w:color w:val="000000"/>
        </w:rPr>
      </w:pPr>
      <w:r>
        <w:rPr>
          <w:color w:val="000000"/>
        </w:rPr>
        <w:t xml:space="preserve">42. 让我们管理好体重，保持健康! </w:t>
      </w:r>
    </w:p>
    <w:p w14:paraId="51D5581A">
      <w:pPr>
        <w:spacing w:line="360" w:lineRule="auto"/>
        <w:jc w:val="left"/>
        <w:textAlignment w:val="center"/>
        <w:rPr>
          <w:color w:val="000000"/>
        </w:rPr>
      </w:pPr>
      <w:r>
        <w:rPr>
          <w:rFonts w:ascii="Times New Roman" w:hAnsi="Times New Roman" w:eastAsia="Times New Roman" w:cs="Times New Roman"/>
          <w:color w:val="000000"/>
        </w:rPr>
        <w:t xml:space="preserve">Let’s manage our weight </w:t>
      </w:r>
      <w:r>
        <w:rPr>
          <w:color w:val="000000"/>
        </w:rPr>
        <w:t>________</w:t>
      </w:r>
      <w:r>
        <w:rPr>
          <w:rFonts w:ascii="Times New Roman" w:hAnsi="Times New Roman" w:eastAsia="Times New Roman" w:cs="Times New Roman"/>
          <w:color w:val="000000"/>
        </w:rPr>
        <w:t xml:space="preserve"> </w:t>
      </w:r>
      <w:r>
        <w:rPr>
          <w:color w:val="000000"/>
        </w:rPr>
        <w:t xml:space="preserve">________ </w:t>
      </w:r>
      <w:r>
        <w:rPr>
          <w:rFonts w:ascii="Times New Roman" w:hAnsi="Times New Roman" w:eastAsia="Times New Roman" w:cs="Times New Roman"/>
          <w:color w:val="000000"/>
        </w:rPr>
        <w:t>healthy!</w:t>
      </w:r>
    </w:p>
    <w:p w14:paraId="0F8C14A1">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77B8AE">
      <w:pPr>
        <w:spacing w:line="360" w:lineRule="auto"/>
        <w:jc w:val="left"/>
        <w:textAlignment w:val="center"/>
        <w:rPr>
          <w:color w:val="000000"/>
        </w:rPr>
      </w:pPr>
      <w:r>
        <w:rPr>
          <w:color w:val="000000"/>
        </w:rPr>
        <w:t>阅读下面短文，在空白处填入括号内单词</w:t>
      </w:r>
      <w:r>
        <w:rPr>
          <w:color w:val="000000"/>
          <w:position w:val="0"/>
        </w:rPr>
        <w:drawing>
          <wp:inline distT="0" distB="0" distL="114300" distR="114300">
            <wp:extent cx="133350" cy="1778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color w:val="000000"/>
        </w:rPr>
        <w:t>正确形式。</w:t>
      </w:r>
    </w:p>
    <w:p w14:paraId="7268661E">
      <w:pPr>
        <w:spacing w:line="360" w:lineRule="auto"/>
        <w:jc w:val="left"/>
        <w:textAlignment w:val="center"/>
        <w:rPr>
          <w:color w:val="000000"/>
        </w:rPr>
      </w:pPr>
      <w:r>
        <w:rPr>
          <w:color w:val="000000"/>
        </w:rPr>
        <w:drawing>
          <wp:inline distT="0" distB="0" distL="114300" distR="114300">
            <wp:extent cx="1295400" cy="12858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295400" cy="1285875"/>
                    </a:xfrm>
                    <a:prstGeom prst="rect">
                      <a:avLst/>
                    </a:prstGeom>
                  </pic:spPr>
                </pic:pic>
              </a:graphicData>
            </a:graphic>
          </wp:inline>
        </w:drawing>
      </w:r>
    </w:p>
    <w:p w14:paraId="431EB579">
      <w:pPr>
        <w:spacing w:line="360" w:lineRule="auto"/>
        <w:ind w:firstLine="420"/>
        <w:jc w:val="left"/>
        <w:textAlignment w:val="center"/>
        <w:rPr>
          <w:color w:val="000000"/>
        </w:rPr>
      </w:pPr>
      <w:r>
        <w:rPr>
          <w:color w:val="000000"/>
        </w:rPr>
        <w:t xml:space="preserve">Do you know about Chinese painting? It is an important part of traditional Chinese culture. It </w:t>
      </w:r>
      <w:r>
        <w:rPr>
          <w:color w:val="000000"/>
          <w:u w:val="single"/>
        </w:rPr>
        <w:t>___43___</w:t>
      </w:r>
      <w:r>
        <w:rPr>
          <w:color w:val="000000"/>
        </w:rPr>
        <w:t xml:space="preserve"> (have) a long history and fine traditions in the field of art in the world. </w:t>
      </w:r>
    </w:p>
    <w:p w14:paraId="2804FAA0">
      <w:pPr>
        <w:spacing w:line="360" w:lineRule="auto"/>
        <w:ind w:firstLine="420"/>
        <w:jc w:val="left"/>
        <w:textAlignment w:val="center"/>
        <w:rPr>
          <w:color w:val="000000"/>
        </w:rPr>
      </w:pPr>
      <w:r>
        <w:rPr>
          <w:color w:val="000000"/>
          <w:u w:val="single"/>
        </w:rPr>
        <w:t>___44___</w:t>
      </w:r>
      <w:r>
        <w:rPr>
          <w:color w:val="000000"/>
        </w:rPr>
        <w:t xml:space="preserve"> (draw) a Chinese painting, you need a writing brush, ink (墨), rice paper, and ink stone. Especially, rice paper (xuan paper) is the best tool for Chinese painting because it allows the writing brush, wet with Chinese ink and held in a well-trained hand to move </w:t>
      </w:r>
      <w:r>
        <w:rPr>
          <w:color w:val="000000"/>
          <w:u w:val="single"/>
        </w:rPr>
        <w:t>___45___</w:t>
      </w:r>
      <w:r>
        <w:rPr>
          <w:color w:val="000000"/>
        </w:rPr>
        <w:t xml:space="preserve"> (free) on it. </w:t>
      </w:r>
    </w:p>
    <w:p w14:paraId="12877741">
      <w:pPr>
        <w:spacing w:line="360" w:lineRule="auto"/>
        <w:ind w:firstLine="420"/>
        <w:jc w:val="left"/>
        <w:textAlignment w:val="center"/>
        <w:rPr>
          <w:color w:val="000000"/>
        </w:rPr>
      </w:pPr>
      <w:r>
        <w:rPr>
          <w:color w:val="000000"/>
        </w:rPr>
        <w:t xml:space="preserve">Three main subjects of Chinese pointing are human figures (人物), landscapes, and birds and </w:t>
      </w:r>
      <w:r>
        <w:rPr>
          <w:color w:val="000000"/>
          <w:u w:val="single"/>
        </w:rPr>
        <w:t>___46___</w:t>
      </w:r>
      <w:r>
        <w:rPr>
          <w:color w:val="000000"/>
        </w:rPr>
        <w:t xml:space="preserve"> (flower). For example, the painting of ladies, the painting of mountains, and the painting of insects and fish. Figure painting became highly </w:t>
      </w:r>
      <w:r>
        <w:rPr>
          <w:color w:val="000000"/>
          <w:u w:val="single"/>
        </w:rPr>
        <w:t>___47___</w:t>
      </w:r>
      <w:r>
        <w:rPr>
          <w:color w:val="000000"/>
        </w:rPr>
        <w:t xml:space="preserve"> (develop) during the Tang dynasty. And landscape painting </w:t>
      </w:r>
      <w:r>
        <w:rPr>
          <w:color w:val="000000"/>
          <w:u w:val="single"/>
        </w:rPr>
        <w:t>___48___</w:t>
      </w:r>
      <w:r>
        <w:rPr>
          <w:color w:val="000000"/>
        </w:rPr>
        <w:t xml:space="preserve"> (reach) its height during the Song dynasty. </w:t>
      </w:r>
    </w:p>
    <w:p w14:paraId="7FB05736">
      <w:pPr>
        <w:spacing w:line="360" w:lineRule="auto"/>
        <w:ind w:firstLine="420"/>
        <w:jc w:val="left"/>
        <w:textAlignment w:val="center"/>
        <w:rPr>
          <w:color w:val="000000"/>
        </w:rPr>
      </w:pPr>
      <w:r>
        <w:rPr>
          <w:color w:val="000000"/>
        </w:rPr>
        <w:t xml:space="preserve">Two main techniques (技巧) can be found in Chinese painting. One </w:t>
      </w:r>
      <w:r>
        <w:rPr>
          <w:color w:val="000000"/>
          <w:u w:val="single"/>
        </w:rPr>
        <w:t>___49___</w:t>
      </w:r>
      <w:r>
        <w:rPr>
          <w:color w:val="000000"/>
        </w:rPr>
        <w:t xml:space="preserve"> (be) gongbi often referred to as “fine-line” painting. This style of painting pays close attention to detail. Very often it </w:t>
      </w:r>
      <w:r>
        <w:rPr>
          <w:color w:val="000000"/>
          <w:u w:val="single"/>
        </w:rPr>
        <w:t>___50___</w:t>
      </w:r>
      <w:r>
        <w:rPr>
          <w:color w:val="000000"/>
        </w:rPr>
        <w:t xml:space="preserve"> (use) to draw p</w:t>
      </w:r>
      <w:r>
        <w:rPr>
          <w:rFonts w:ascii="Times New Roman" w:hAnsi="Times New Roman" w:eastAsia="Times New Roman" w:cs="Times New Roman"/>
          <w:color w:val="000000"/>
        </w:rPr>
        <w:t xml:space="preserve">eople or animals. The other is freehand style, referred to as “xieyf”. It pays more attention to expressing an </w:t>
      </w:r>
      <w:r>
        <w:rPr>
          <w:color w:val="000000"/>
          <w:u w:val="single"/>
        </w:rPr>
        <w:t>___51___</w:t>
      </w:r>
      <w:r>
        <w:rPr>
          <w:rFonts w:ascii="Times New Roman" w:hAnsi="Times New Roman" w:eastAsia="Times New Roman" w:cs="Times New Roman"/>
          <w:color w:val="000000"/>
        </w:rPr>
        <w:t xml:space="preserve"> (artist) feelings. Artists often use this technique in landscape paintings. </w:t>
      </w:r>
    </w:p>
    <w:p w14:paraId="408C520C">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paintings do not try to draw the out-looking of a subject, but </w:t>
      </w:r>
      <w:r>
        <w:rPr>
          <w:color w:val="000000"/>
          <w:u w:val="single"/>
        </w:rPr>
        <w:t>___52___</w:t>
      </w:r>
      <w:r>
        <w:rPr>
          <w:rFonts w:ascii="Times New Roman" w:hAnsi="Times New Roman" w:eastAsia="Times New Roman" w:cs="Times New Roman"/>
          <w:color w:val="000000"/>
        </w:rPr>
        <w:t xml:space="preserve"> (it) nature or character. Every area of the painting is interesting to the eye.</w:t>
      </w:r>
    </w:p>
    <w:p w14:paraId="3E78E1B0">
      <w:pPr>
        <w:spacing w:line="360" w:lineRule="auto"/>
        <w:jc w:val="left"/>
        <w:textAlignment w:val="center"/>
        <w:rPr>
          <w:color w:val="000000"/>
        </w:rPr>
      </w:pPr>
      <w:r>
        <w:rPr>
          <w:rFonts w:ascii="宋体" w:hAnsi="宋体" w:eastAsia="宋体" w:cs="宋体"/>
          <w:b/>
          <w:color w:val="000000"/>
          <w:sz w:val="24"/>
        </w:rPr>
        <w:t>第五部分写作（满分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80E798E">
      <w:pPr>
        <w:spacing w:line="360" w:lineRule="auto"/>
        <w:ind w:firstLine="420"/>
        <w:jc w:val="left"/>
        <w:textAlignment w:val="center"/>
        <w:rPr>
          <w:color w:val="000000"/>
        </w:rPr>
      </w:pPr>
      <w:r>
        <w:rPr>
          <w:color w:val="000000"/>
        </w:rPr>
        <w:t>53. 英语老师Lucy为激发同学们学习英语的兴趣，鼓励大家记录</w:t>
      </w:r>
      <w:r>
        <w:rPr>
          <w:color w:val="000000"/>
          <w:em w:val="dot"/>
        </w:rPr>
        <w:t>课堂故事</w:t>
      </w:r>
      <w:r>
        <w:rPr>
          <w:color w:val="000000"/>
        </w:rPr>
        <w:t>、</w:t>
      </w:r>
      <w:r>
        <w:rPr>
          <w:color w:val="000000"/>
          <w:em w:val="dot"/>
        </w:rPr>
        <w:t>班级活动</w:t>
      </w:r>
      <w:r>
        <w:rPr>
          <w:color w:val="000000"/>
        </w:rPr>
        <w:t>、</w:t>
      </w:r>
      <w:r>
        <w:rPr>
          <w:color w:val="000000"/>
          <w:em w:val="dot"/>
        </w:rPr>
        <w:t>师生趣事</w:t>
      </w:r>
      <w:r>
        <w:rPr>
          <w:color w:val="000000"/>
        </w:rPr>
        <w:t>等校园生活点滴，共同编写班级故事集Our Stories。请参考图文信息，以“A (n)________Story”为题，写下你（们）的故事。</w:t>
      </w:r>
    </w:p>
    <w:p w14:paraId="078FC7B7">
      <w:pPr>
        <w:spacing w:line="360" w:lineRule="auto"/>
        <w:jc w:val="left"/>
        <w:textAlignment w:val="center"/>
        <w:rPr>
          <w:color w:val="000000"/>
        </w:rPr>
      </w:pPr>
      <w:r>
        <w:rPr>
          <w:rFonts w:ascii="宋体" w:hAnsi="宋体" w:eastAsia="宋体" w:cs="宋体"/>
          <w:color w:val="000000"/>
        </w:rPr>
        <w:t>写作要</w:t>
      </w:r>
      <w:r>
        <w:rPr>
          <w:color w:val="000000"/>
        </w:rPr>
        <w:t>求：</w:t>
      </w:r>
    </w:p>
    <w:p w14:paraId="42D90B22">
      <w:pPr>
        <w:spacing w:line="360" w:lineRule="auto"/>
        <w:jc w:val="left"/>
        <w:textAlignment w:val="center"/>
        <w:rPr>
          <w:color w:val="000000"/>
        </w:rPr>
      </w:pPr>
      <w:r>
        <w:rPr>
          <w:color w:val="000000"/>
        </w:rPr>
        <w:t>1. 请补全标题；</w:t>
      </w:r>
    </w:p>
    <w:p w14:paraId="2763F005">
      <w:pPr>
        <w:spacing w:line="360" w:lineRule="auto"/>
        <w:jc w:val="left"/>
        <w:textAlignment w:val="center"/>
        <w:rPr>
          <w:color w:val="000000"/>
        </w:rPr>
      </w:pPr>
      <w:r>
        <w:rPr>
          <w:color w:val="000000"/>
        </w:rPr>
        <w:t>2. 记录真实故事，表达个人情感；</w:t>
      </w:r>
    </w:p>
    <w:p w14:paraId="0B3E488F">
      <w:pPr>
        <w:spacing w:line="360" w:lineRule="auto"/>
        <w:jc w:val="left"/>
        <w:textAlignment w:val="center"/>
        <w:rPr>
          <w:color w:val="000000"/>
        </w:rPr>
      </w:pPr>
      <w:r>
        <w:rPr>
          <w:color w:val="000000"/>
        </w:rPr>
        <w:t>3. 词数为 80 左右；</w:t>
      </w:r>
    </w:p>
    <w:p w14:paraId="17D3EAB3">
      <w:pPr>
        <w:spacing w:line="360" w:lineRule="auto"/>
        <w:jc w:val="left"/>
        <w:textAlignment w:val="center"/>
        <w:rPr>
          <w:color w:val="000000"/>
        </w:rPr>
      </w:pPr>
      <w:r>
        <w:rPr>
          <w:color w:val="000000"/>
        </w:rPr>
        <w:t>4. 文中不能出现真实姓名和学校名称。</w:t>
      </w:r>
    </w:p>
    <w:p w14:paraId="4F575E27">
      <w:pPr>
        <w:spacing w:line="360" w:lineRule="auto"/>
        <w:jc w:val="left"/>
        <w:textAlignment w:val="center"/>
        <w:rPr>
          <w:color w:val="000000"/>
        </w:rPr>
      </w:pPr>
      <w:r>
        <w:rPr>
          <w:color w:val="000000"/>
        </w:rPr>
        <w:drawing>
          <wp:inline distT="0" distB="0" distL="114300" distR="114300">
            <wp:extent cx="5238750" cy="199199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238750" cy="1992130"/>
                    </a:xfrm>
                    <a:prstGeom prst="rect">
                      <a:avLst/>
                    </a:prstGeom>
                  </pic:spPr>
                </pic:pic>
              </a:graphicData>
            </a:graphic>
          </wp:inline>
        </w:drawing>
      </w:r>
    </w:p>
    <w:p w14:paraId="44766BA5">
      <w:pPr>
        <w:spacing w:line="360" w:lineRule="auto"/>
        <w:jc w:val="left"/>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w:t>
      </w:r>
    </w:p>
    <w:p w14:paraId="5EAC1006">
      <w:pPr>
        <w:spacing w:line="360" w:lineRule="auto"/>
        <w:jc w:val="left"/>
        <w:textAlignment w:val="center"/>
        <w:rPr>
          <w:color w:val="000000"/>
        </w:rPr>
      </w:pPr>
    </w:p>
    <w:p w14:paraId="35F1683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E601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5E0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10A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C1F6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E477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ADA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102839"/>
    <w:rsid w:val="26663509"/>
    <w:rsid w:val="38274566"/>
    <w:rsid w:val="554745D6"/>
    <w:rsid w:val="5B246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3162</Words>
  <Characters>11588</Characters>
  <Lines>0</Lines>
  <Paragraphs>0</Paragraphs>
  <TotalTime>5</TotalTime>
  <ScaleCrop>false</ScaleCrop>
  <LinksUpToDate>false</LinksUpToDate>
  <CharactersWithSpaces>14547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2025-07-04T20:50:00Z</dcterms:created>
  <dc:creator>学科网试题生产平台</dc:creator>
  <dc:description>3789559280254976</dc:description>
  <cp:lastModifiedBy>上帝掷骰子吗</cp:lastModifiedBy>
  <dcterms:modified xsi:type="dcterms:W3CDTF">2026-02-09T05:58:20Z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C952FA8BE2474D8B8F3A0864303BF937_12</vt:lpwstr>
  </property>
  <property fmtid="{D5CDD505-2E9C-101B-9397-08002B2CF9AE}" pid="8" name="KSOTemplateDocerSaveRecord">
    <vt:lpwstr>eyJoZGlkIjoiMjljNjk0N2RhMTc0NzI3ZTQwZWEyZWMyMzA2NzliMDQiLCJ1c2VySWQiOiI3ODUwOTA2ODcifQ==</vt:lpwstr>
  </property>
</Properties>
</file>