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37086">
      <w:pPr>
        <w:spacing w:line="360" w:lineRule="auto"/>
        <w:jc w:val="center"/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000000"/>
          <w:sz w:val="28"/>
        </w:rPr>
        <w:t>2023-2024学年语文统编版六年级上册期末重难点检测卷</w:t>
      </w:r>
    </w:p>
    <w:p w14:paraId="33B00333">
      <w:pPr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一、单选题</w:t>
      </w:r>
    </w:p>
    <w:p w14:paraId="77403BC5">
      <w:pPr>
        <w:spacing w:line="360" w:lineRule="auto"/>
        <w:ind w:left="0"/>
        <w:jc w:val="left"/>
      </w:pPr>
      <w:r>
        <w:t>1．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下列加点字的注音全部正确的一项是（　　）  </w:t>
      </w:r>
    </w:p>
    <w:p w14:paraId="3129ACA9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渲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染(xuàn)  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参</w:t>
      </w:r>
      <w:r>
        <w:rPr>
          <w:rFonts w:ascii="Times New Roman" w:hAnsi="Times New Roman"/>
          <w:b w:val="0"/>
          <w:i w:val="0"/>
          <w:color w:val="000000"/>
          <w:sz w:val="22"/>
        </w:rPr>
        <w:t>差(cān)    摇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曳</w:t>
      </w:r>
      <w:r>
        <w:rPr>
          <w:rFonts w:ascii="Times New Roman" w:hAnsi="Times New Roman"/>
          <w:b w:val="0"/>
          <w:i w:val="0"/>
          <w:color w:val="000000"/>
          <w:sz w:val="22"/>
        </w:rPr>
        <w:t>(yè)</w:t>
      </w:r>
    </w:p>
    <w:p w14:paraId="5713BAA1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B．鸣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蝉</w:t>
      </w:r>
      <w:r>
        <w:rPr>
          <w:rFonts w:ascii="Times New Roman" w:hAnsi="Times New Roman"/>
          <w:b w:val="0"/>
          <w:i w:val="0"/>
          <w:color w:val="000000"/>
          <w:sz w:val="22"/>
        </w:rPr>
        <w:t>(chán)    单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薄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(báo)  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迂</w:t>
      </w:r>
      <w:r>
        <w:rPr>
          <w:rFonts w:ascii="Times New Roman" w:hAnsi="Times New Roman"/>
          <w:b w:val="0"/>
          <w:i w:val="0"/>
          <w:color w:val="000000"/>
          <w:sz w:val="22"/>
        </w:rPr>
        <w:t>回(yū)</w:t>
      </w:r>
    </w:p>
    <w:p w14:paraId="79BA1516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蒙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古包(méng)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妩</w:t>
      </w:r>
      <w:r>
        <w:rPr>
          <w:rFonts w:ascii="Times New Roman" w:hAnsi="Times New Roman"/>
          <w:b w:val="0"/>
          <w:i w:val="0"/>
          <w:color w:val="000000"/>
          <w:sz w:val="22"/>
        </w:rPr>
        <w:t>媚(wǔ) 勾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勒</w:t>
      </w:r>
      <w:r>
        <w:rPr>
          <w:rFonts w:ascii="Times New Roman" w:hAnsi="Times New Roman"/>
          <w:b w:val="0"/>
          <w:i w:val="0"/>
          <w:color w:val="000000"/>
          <w:sz w:val="22"/>
        </w:rPr>
        <w:t>(lè)</w:t>
      </w:r>
    </w:p>
    <w:p w14:paraId="2F1E488F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D．笨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拙</w:t>
      </w:r>
      <w:r>
        <w:rPr>
          <w:rFonts w:ascii="Times New Roman" w:hAnsi="Times New Roman"/>
          <w:b w:val="0"/>
          <w:i w:val="0"/>
          <w:color w:val="000000"/>
          <w:sz w:val="22"/>
        </w:rPr>
        <w:t>(zhuō)    羞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涩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(sè)    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孕</w:t>
      </w:r>
      <w:r>
        <w:rPr>
          <w:rFonts w:ascii="Times New Roman" w:hAnsi="Times New Roman"/>
          <w:b w:val="0"/>
          <w:i w:val="0"/>
          <w:color w:val="000000"/>
          <w:sz w:val="22"/>
        </w:rPr>
        <w:t>育(yùn)</w:t>
      </w:r>
    </w:p>
    <w:p w14:paraId="00A18B05">
      <w:pPr>
        <w:spacing w:line="360" w:lineRule="auto"/>
        <w:ind w:left="0"/>
        <w:jc w:val="left"/>
      </w:pPr>
      <w:r>
        <w:t>2．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下列词语书写完全正确的一项是（　　）  </w:t>
      </w:r>
    </w:p>
    <w:p w14:paraId="09CAFC89"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A．拘束    彩红    眼帘    目的地</w:t>
      </w:r>
    </w:p>
    <w:p w14:paraId="5FC41BD8"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B．惊叹    伏案    愁怨    热呼呼</w:t>
      </w:r>
    </w:p>
    <w:p w14:paraId="2FBC3A77"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C．宅院    马蹄    柔美    模糊</w:t>
      </w:r>
    </w:p>
    <w:p w14:paraId="6CFBC772"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D．礼貌    浑浊    洒脱    咣然</w:t>
      </w:r>
    </w:p>
    <w:p w14:paraId="00EFA384">
      <w:pPr>
        <w:spacing w:line="360" w:lineRule="auto"/>
        <w:ind w:left="0"/>
        <w:jc w:val="left"/>
      </w:pPr>
      <w:r>
        <w:t>3．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下列加点字词解释有误的一项是（　　）  </w:t>
      </w:r>
    </w:p>
    <w:p w14:paraId="39FCC4F2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A．移舟泊烟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渚</w:t>
      </w:r>
      <w:r>
        <w:rPr>
          <w:rFonts w:ascii="Times New Roman" w:hAnsi="Times New Roman"/>
          <w:b w:val="0"/>
          <w:i w:val="0"/>
          <w:color w:val="000000"/>
          <w:sz w:val="22"/>
        </w:rPr>
        <w:t>(水中间的小块陆地)</w:t>
      </w:r>
    </w:p>
    <w:p w14:paraId="7FDF8495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B．明月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别枝</w:t>
      </w:r>
      <w:r>
        <w:rPr>
          <w:rFonts w:ascii="Times New Roman" w:hAnsi="Times New Roman"/>
          <w:b w:val="0"/>
          <w:i w:val="0"/>
          <w:color w:val="000000"/>
          <w:sz w:val="22"/>
        </w:rPr>
        <w:t>惊鹊(横斜的树枝)</w:t>
      </w:r>
    </w:p>
    <w:p w14:paraId="1C12BAD8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C．路转溪桥忽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见</w:t>
      </w:r>
      <w:r>
        <w:rPr>
          <w:rFonts w:ascii="Times New Roman" w:hAnsi="Times New Roman"/>
          <w:b w:val="0"/>
          <w:i w:val="0"/>
          <w:color w:val="000000"/>
          <w:sz w:val="22"/>
        </w:rPr>
        <w:t>(同“现”，出现)</w:t>
      </w:r>
    </w:p>
    <w:p w14:paraId="3F3FE5B5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D．还来</w:t>
      </w:r>
      <w:r>
        <w:rPr>
          <w:rFonts w:ascii="Times New Roman" w:hAnsi="Times New Roman"/>
          <w:b w:val="0"/>
          <w:i w:val="0"/>
          <w:color w:val="000000"/>
          <w:sz w:val="22"/>
          <w:u w:val="none"/>
          <w:em w:val="dot"/>
        </w:rPr>
        <w:t>就菊花</w:t>
      </w:r>
      <w:r>
        <w:rPr>
          <w:rFonts w:ascii="Times New Roman" w:hAnsi="Times New Roman"/>
          <w:b w:val="0"/>
          <w:i w:val="0"/>
          <w:color w:val="000000"/>
          <w:sz w:val="22"/>
        </w:rPr>
        <w:t>(种菊花)</w:t>
      </w:r>
    </w:p>
    <w:p w14:paraId="57220EBA">
      <w:pPr>
        <w:spacing w:line="360" w:lineRule="auto"/>
        <w:ind w:left="0"/>
        <w:jc w:val="left"/>
      </w:pPr>
      <w:r>
        <w:t>4．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下列关于人名和路牌的拼写有误的一项是（　　）  </w:t>
      </w:r>
    </w:p>
    <w:p w14:paraId="646F71E4">
      <w:pPr>
        <w:tabs>
          <w:tab w:val="left" w:pos="4924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A．坊门街FANGMEN JIE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B．依锦路YIJIN LU</w:t>
      </w:r>
    </w:p>
    <w:p w14:paraId="512E19BF">
      <w:pPr>
        <w:tabs>
          <w:tab w:val="left" w:pos="4924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C．诸葛亮Zhu Geliang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D．李明Li Ming</w:t>
      </w:r>
    </w:p>
    <w:p w14:paraId="69F1CA70">
      <w:pPr>
        <w:spacing w:line="360" w:lineRule="auto"/>
        <w:ind w:left="0"/>
        <w:jc w:val="left"/>
      </w:pPr>
      <w:r>
        <w:t>5．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下列诗句表达的感情不同于其他三项的是（　　）  </w:t>
      </w:r>
    </w:p>
    <w:p w14:paraId="70A2D297"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A．少小离家老大回，乡音无改鬓毛衰。</w:t>
      </w:r>
    </w:p>
    <w:p w14:paraId="268B6777"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B．聒碎乡心梦不成，故园无此声。</w:t>
      </w:r>
    </w:p>
    <w:p w14:paraId="2718DA05"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C．遥知兄弟登高处，遍插茱萸少一人。</w:t>
      </w:r>
    </w:p>
    <w:p w14:paraId="5F79B93B"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D．至今思项羽，不肯过江东。</w:t>
      </w:r>
    </w:p>
    <w:p w14:paraId="2D9B2BE6">
      <w:pPr>
        <w:spacing w:line="360" w:lineRule="auto"/>
        <w:ind w:left="0"/>
        <w:jc w:val="left"/>
      </w:pPr>
      <w:r>
        <w:t>6．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如何理解小说人物形象？下列叙述错误的一项是（　　）  </w:t>
      </w:r>
    </w:p>
    <w:p w14:paraId="47CBB3CE"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A．读小说时，留意人物的语言、动作、心理活动，可以帮助我们深入地理解人物形象。</w:t>
      </w:r>
    </w:p>
    <w:p w14:paraId="72BD549F"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B．环境描写在小说中是可有可无的，对理解人物形象作用不大。</w:t>
      </w:r>
    </w:p>
    <w:p w14:paraId="265886BD"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C．小说的情节可以让我们了解故事的发生、发展过程，帮助我们深入理解人物形象。</w:t>
      </w:r>
    </w:p>
    <w:p w14:paraId="5385D47A"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D．小说的写作背景和作者的经历也能帮助我们进一步了解人物形象。</w:t>
      </w:r>
    </w:p>
    <w:p w14:paraId="23586C0D">
      <w:pPr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二、填空题</w:t>
      </w:r>
    </w:p>
    <w:p w14:paraId="75603AB3">
      <w:pPr>
        <w:spacing w:line="360" w:lineRule="auto"/>
        <w:ind w:left="0"/>
        <w:jc w:val="left"/>
      </w:pPr>
      <w:r>
        <w:t>7．</w:t>
      </w:r>
      <w:r>
        <w:rPr>
          <w:rFonts w:ascii="Times New Roman" w:hAnsi="Times New Roman"/>
          <w:b w:val="0"/>
          <w:i w:val="0"/>
          <w:color w:val="000000"/>
          <w:sz w:val="22"/>
        </w:rPr>
        <w:t>看拼音，写词语。</w:t>
      </w:r>
    </w:p>
    <w:p w14:paraId="10DFED3B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（1）绕过一个péng jià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，穿过一片 gān zhe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林，我们来到一座山谷，看见一道pủ bù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像千万条银练飞流直下。</w:t>
      </w:r>
    </w:p>
    <w:p w14:paraId="22EADBC0">
      <w:pPr>
        <w:spacing w:line="360" w:lineRule="auto"/>
        <w:ind w:firstLine="286" w:firstLineChars="130"/>
        <w:jc w:val="left"/>
        <w:textAlignment w:val="center"/>
        <w:rPr>
          <w:rFonts w:ascii="Times New Roman" w:hAnsi="Times New Roman"/>
          <w:b w:val="0"/>
          <w:i w:val="0"/>
          <w:color w:val="000000"/>
          <w:sz w:val="22"/>
        </w:rPr>
      </w:pPr>
      <w:r>
        <w:rPr>
          <w:rFonts w:ascii="Times New Roman" w:hAnsi="Times New Roman"/>
          <w:b w:val="0"/>
          <w:i w:val="0"/>
          <w:color w:val="000000"/>
          <w:sz w:val="22"/>
        </w:rPr>
        <w:t>（2）有 yàn yǔ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道：“小暑热得透，大暑凉飕。”大暑刚过几日，我们走在铺满tái xiǎn </w:t>
      </w:r>
    </w:p>
    <w:p w14:paraId="365FA647">
      <w:pPr>
        <w:spacing w:line="360" w:lineRule="auto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的石板路上，瞧见从cǎo píng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边 shí fèng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里冒出来的点点绿意，着实感到了一丝凉意。</w:t>
      </w:r>
    </w:p>
    <w:p w14:paraId="510EC098">
      <w:pPr>
        <w:spacing w:line="360" w:lineRule="auto"/>
        <w:ind w:left="0"/>
        <w:jc w:val="left"/>
        <w:textAlignment w:val="center"/>
      </w:pPr>
      <w:r>
        <w:t>8．</w:t>
      </w:r>
      <w:r>
        <w:rPr>
          <w:rFonts w:ascii="Times New Roman" w:hAnsi="Times New Roman"/>
          <w:b w:val="0"/>
          <w:i w:val="0"/>
          <w:color w:val="000000"/>
          <w:sz w:val="22"/>
        </w:rPr>
        <w:t>给下面的一段话选择恰当的词语填空，把序号写在对应的横线里。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A.有板有眼     B.科班出身     C.对台戏     D.花架子     E.跑龙套      F.字正腔圆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每天晨读课上，刘老师都带着我们朗诵诗歌。他经常一句句地教我们读，从来不摆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。虽然刘老师不是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，但每一句都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，非常动听。我们也学得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，朗诵水平不断进步。</w:t>
      </w:r>
    </w:p>
    <w:p w14:paraId="07676B60">
      <w:pPr>
        <w:spacing w:line="360" w:lineRule="auto"/>
        <w:ind w:left="0"/>
        <w:jc w:val="left"/>
      </w:pPr>
      <w:r>
        <w:t>9．</w:t>
      </w:r>
      <w:r>
        <w:rPr>
          <w:rFonts w:ascii="Times New Roman" w:hAnsi="Times New Roman"/>
          <w:b w:val="0"/>
          <w:i w:val="0"/>
          <w:color w:val="000000"/>
          <w:sz w:val="22"/>
        </w:rPr>
        <w:t>按要求回答问题。</w:t>
      </w:r>
    </w:p>
    <w:p w14:paraId="0912C814">
      <w:pPr>
        <w:spacing w:line="360" w:lineRule="auto"/>
        <w:ind w:firstLine="286" w:firstLineChars="130"/>
        <w:jc w:val="left"/>
        <w:textAlignment w:val="center"/>
      </w:pPr>
      <w:r>
        <w:rPr>
          <w:rFonts w:ascii="Calibri" w:hAnsi="Calibri"/>
          <w:b w:val="0"/>
          <w:i w:val="0"/>
          <w:color w:val="000000"/>
          <w:sz w:val="22"/>
        </w:rPr>
        <w:t>①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少年闰土       </w:t>
      </w:r>
      <w:r>
        <w:rPr>
          <w:rFonts w:ascii="Calibri" w:hAnsi="Calibri"/>
          <w:b w:val="0"/>
          <w:i w:val="0"/>
          <w:color w:val="000000"/>
          <w:sz w:val="22"/>
        </w:rPr>
        <w:t>②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竹节人        </w:t>
      </w:r>
      <w:r>
        <w:rPr>
          <w:rFonts w:ascii="Calibri" w:hAnsi="Calibri"/>
          <w:b w:val="0"/>
          <w:i w:val="0"/>
          <w:color w:val="000000"/>
          <w:sz w:val="22"/>
        </w:rPr>
        <w:t>③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开国大典       </w:t>
      </w:r>
      <w:r>
        <w:rPr>
          <w:rFonts w:ascii="Calibri" w:hAnsi="Calibri"/>
          <w:b w:val="0"/>
          <w:i w:val="0"/>
          <w:color w:val="000000"/>
          <w:sz w:val="22"/>
        </w:rPr>
        <w:t>④</w:t>
      </w:r>
      <w:r>
        <w:rPr>
          <w:rFonts w:ascii="Times New Roman" w:hAnsi="Times New Roman"/>
          <w:b w:val="0"/>
          <w:i w:val="0"/>
          <w:color w:val="000000"/>
          <w:sz w:val="22"/>
        </w:rPr>
        <w:t>在牛肚子里旅行</w:t>
      </w:r>
    </w:p>
    <w:p w14:paraId="20544AEA">
      <w:pPr>
        <w:spacing w:line="360" w:lineRule="auto"/>
        <w:ind w:firstLine="286" w:firstLineChars="130"/>
        <w:jc w:val="left"/>
        <w:textAlignment w:val="center"/>
      </w:pPr>
      <w:r>
        <w:rPr>
          <w:rFonts w:ascii="Calibri" w:hAnsi="Calibri"/>
          <w:b w:val="0"/>
          <w:i w:val="0"/>
          <w:color w:val="000000"/>
          <w:sz w:val="22"/>
        </w:rPr>
        <w:t>⑤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狼牙山五壮士   </w:t>
      </w:r>
      <w:r>
        <w:rPr>
          <w:rFonts w:ascii="Calibri" w:hAnsi="Calibri"/>
          <w:b w:val="0"/>
          <w:i w:val="0"/>
          <w:color w:val="000000"/>
          <w:sz w:val="22"/>
        </w:rPr>
        <w:t>⑥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桥            </w:t>
      </w:r>
      <w:r>
        <w:rPr>
          <w:rFonts w:ascii="Calibri" w:hAnsi="Calibri"/>
          <w:b w:val="0"/>
          <w:i w:val="0"/>
          <w:color w:val="000000"/>
          <w:sz w:val="22"/>
        </w:rPr>
        <w:t>⑦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草船借箭       </w:t>
      </w:r>
      <w:r>
        <w:rPr>
          <w:rFonts w:ascii="Calibri" w:hAnsi="Calibri"/>
          <w:b w:val="0"/>
          <w:i w:val="0"/>
          <w:color w:val="000000"/>
          <w:sz w:val="22"/>
        </w:rPr>
        <w:t>⑧</w:t>
      </w:r>
      <w:r>
        <w:rPr>
          <w:rFonts w:ascii="Times New Roman" w:hAnsi="Times New Roman"/>
          <w:b w:val="0"/>
          <w:i w:val="0"/>
          <w:color w:val="000000"/>
          <w:sz w:val="22"/>
        </w:rPr>
        <w:t>“诺曼底号”遇难记</w:t>
      </w:r>
    </w:p>
    <w:p w14:paraId="1CC0D471"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（1）按要求给上面的题目分类。</w:t>
      </w:r>
    </w:p>
    <w:p w14:paraId="3F09C17E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主要人物作题目：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</w:p>
    <w:p w14:paraId="40686162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主要事件作题目：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    　</w:t>
      </w:r>
    </w:p>
    <w:p w14:paraId="73A9A660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事物作题目：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</w:p>
    <w:p w14:paraId="396B4E95"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（2）从上面的题目中或你读过的作品的题目中，选择一个自己最喜欢的题目，并说说理由。</w:t>
      </w:r>
    </w:p>
    <w:p w14:paraId="74AA6D55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我最喜欢的题目是《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                  　</w:t>
      </w:r>
      <w:r>
        <w:rPr>
          <w:rFonts w:ascii="Times New Roman" w:hAnsi="Times New Roman"/>
          <w:b w:val="0"/>
          <w:i w:val="0"/>
          <w:color w:val="000000"/>
          <w:sz w:val="22"/>
        </w:rPr>
        <w:t>》。理由：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                                                　</w:t>
      </w:r>
    </w:p>
    <w:p w14:paraId="444A821F">
      <w:pPr>
        <w:spacing w:line="360" w:lineRule="auto"/>
        <w:ind w:left="0"/>
        <w:jc w:val="left"/>
      </w:pPr>
      <w:r>
        <w:t>10．</w:t>
      </w:r>
      <w:r>
        <w:rPr>
          <w:rFonts w:ascii="Times New Roman" w:hAnsi="Times New Roman"/>
          <w:b w:val="0"/>
          <w:i w:val="0"/>
          <w:color w:val="000000"/>
          <w:sz w:val="22"/>
        </w:rPr>
        <w:t>学习理解古诗词。</w:t>
      </w:r>
    </w:p>
    <w:p w14:paraId="6AE80397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（1）读古诗词的时候，遇到不理解的字词，我们可以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    　</w:t>
      </w:r>
      <w:r>
        <w:rPr>
          <w:rFonts w:ascii="Times New Roman" w:hAnsi="Times New Roman"/>
          <w:b w:val="0"/>
          <w:i w:val="0"/>
          <w:color w:val="000000"/>
          <w:sz w:val="22"/>
        </w:rPr>
        <w:t>来理解，如《江南春》中的“四百八十寺”，并不是实指四百八十座寺院，而是虚指，形容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    　</w:t>
      </w:r>
      <w:r>
        <w:rPr>
          <w:rFonts w:ascii="Times New Roman" w:hAnsi="Times New Roman"/>
          <w:b w:val="0"/>
          <w:i w:val="0"/>
          <w:color w:val="000000"/>
          <w:sz w:val="22"/>
        </w:rPr>
        <w:t>。</w:t>
      </w:r>
    </w:p>
    <w:p w14:paraId="1DDA0E38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（2）通过想象画面来体会诗词的美。我想用本单元学的诗句“千里莺啼绿映红，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          　</w:t>
      </w:r>
      <w:r>
        <w:rPr>
          <w:rFonts w:ascii="Times New Roman" w:hAnsi="Times New Roman"/>
          <w:b w:val="0"/>
          <w:i w:val="0"/>
          <w:color w:val="000000"/>
          <w:sz w:val="22"/>
        </w:rPr>
        <w:t>”来形容下边的图片，我的脑海中就浮现出了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    　</w:t>
      </w:r>
      <w:r>
        <w:rPr>
          <w:rFonts w:ascii="Times New Roman" w:hAnsi="Times New Roman"/>
          <w:b w:val="0"/>
          <w:i w:val="0"/>
          <w:color w:val="000000"/>
          <w:sz w:val="22"/>
        </w:rPr>
        <w:t>的美丽景象。</w:t>
      </w:r>
    </w:p>
    <w:p w14:paraId="707DD0A2"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1270000" cy="6604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66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9E6E3A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（3）读到“同到牵牛织女家”时，联系“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    　</w:t>
      </w:r>
      <w:r>
        <w:rPr>
          <w:rFonts w:ascii="Times New Roman" w:hAnsi="Times New Roman"/>
          <w:b w:val="0"/>
          <w:i w:val="0"/>
          <w:color w:val="000000"/>
          <w:sz w:val="22"/>
        </w:rPr>
        <w:t>”的故事，我知道了诗人想表达的意思是黄河之水仿佛往天．上奔流而去，从而体会到了诗中黄河的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气势。</w:t>
      </w:r>
    </w:p>
    <w:p w14:paraId="1415F240">
      <w:pPr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三、诗歌鉴赏</w:t>
      </w:r>
    </w:p>
    <w:p w14:paraId="05CC20A0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 阅读诗歌，回答问题</w:t>
      </w:r>
    </w:p>
    <w:p w14:paraId="3CFA9BF7">
      <w:pPr>
        <w:spacing w:line="360" w:lineRule="auto"/>
        <w:ind w:firstLine="286" w:firstLineChars="130"/>
        <w:jc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七律·长征</w:t>
      </w:r>
    </w:p>
    <w:p w14:paraId="7AEAB608">
      <w:pPr>
        <w:spacing w:line="360" w:lineRule="auto"/>
        <w:ind w:firstLine="286" w:firstLineChars="130"/>
        <w:jc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__</w:t>
      </w:r>
      <w:r>
        <w:rPr>
          <w:rFonts w:hint="eastAsia" w:ascii="Times New Roman" w:hAnsi="Times New Roman"/>
          <w:b w:val="0"/>
          <w:i w:val="0"/>
          <w:color w:val="000000"/>
          <w:sz w:val="22"/>
          <w:lang w:val="en-US" w:eastAsia="zh-CN"/>
        </w:rPr>
        <w:t>_________________</w:t>
      </w:r>
      <w:r>
        <w:rPr>
          <w:rFonts w:ascii="Times New Roman" w:hAnsi="Times New Roman"/>
          <w:b w:val="0"/>
          <w:i w:val="0"/>
          <w:color w:val="000000"/>
          <w:sz w:val="22"/>
        </w:rPr>
        <w:t>__，</w:t>
      </w:r>
    </w:p>
    <w:p w14:paraId="362CA3D0">
      <w:pPr>
        <w:spacing w:line="360" w:lineRule="auto"/>
        <w:ind w:firstLine="286" w:firstLineChars="130"/>
        <w:jc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万水千山只等闲。</w:t>
      </w:r>
    </w:p>
    <w:p w14:paraId="6DEC8551">
      <w:pPr>
        <w:spacing w:line="360" w:lineRule="auto"/>
        <w:ind w:firstLine="286" w:firstLineChars="130"/>
        <w:jc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__</w:t>
      </w:r>
      <w:r>
        <w:rPr>
          <w:rFonts w:hint="eastAsia" w:ascii="Times New Roman" w:hAnsi="Times New Roman"/>
          <w:b w:val="0"/>
          <w:i w:val="0"/>
          <w:color w:val="000000"/>
          <w:sz w:val="22"/>
          <w:lang w:val="en-US" w:eastAsia="zh-CN"/>
        </w:rPr>
        <w:t>_________________</w:t>
      </w:r>
      <w:r>
        <w:rPr>
          <w:rFonts w:ascii="Times New Roman" w:hAnsi="Times New Roman"/>
          <w:b w:val="0"/>
          <w:i w:val="0"/>
          <w:color w:val="000000"/>
          <w:sz w:val="22"/>
        </w:rPr>
        <w:t>__，</w:t>
      </w:r>
    </w:p>
    <w:p w14:paraId="59BDA16C">
      <w:pPr>
        <w:spacing w:line="360" w:lineRule="auto"/>
        <w:ind w:firstLine="286" w:firstLineChars="130"/>
        <w:jc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___</w:t>
      </w:r>
      <w:r>
        <w:rPr>
          <w:rFonts w:hint="eastAsia" w:ascii="Times New Roman" w:hAnsi="Times New Roman"/>
          <w:b w:val="0"/>
          <w:i w:val="0"/>
          <w:color w:val="000000"/>
          <w:sz w:val="22"/>
          <w:lang w:val="en-US" w:eastAsia="zh-CN"/>
        </w:rPr>
        <w:t>_________________</w:t>
      </w:r>
      <w:r>
        <w:rPr>
          <w:rFonts w:ascii="Times New Roman" w:hAnsi="Times New Roman"/>
          <w:b w:val="0"/>
          <w:i w:val="0"/>
          <w:color w:val="000000"/>
          <w:sz w:val="22"/>
        </w:rPr>
        <w:t>_。</w:t>
      </w:r>
    </w:p>
    <w:p w14:paraId="4E314581">
      <w:pPr>
        <w:spacing w:line="360" w:lineRule="auto"/>
        <w:ind w:firstLine="286" w:firstLineChars="130"/>
        <w:jc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金沙水拍____</w:t>
      </w:r>
      <w:r>
        <w:rPr>
          <w:rFonts w:hint="eastAsia" w:ascii="Times New Roman" w:hAnsi="Times New Roman"/>
          <w:b w:val="0"/>
          <w:i w:val="0"/>
          <w:color w:val="000000"/>
          <w:sz w:val="22"/>
          <w:lang w:val="en-US" w:eastAsia="zh-CN"/>
        </w:rPr>
        <w:t>_________________</w:t>
      </w:r>
      <w:r>
        <w:rPr>
          <w:rFonts w:ascii="Times New Roman" w:hAnsi="Times New Roman"/>
          <w:b w:val="0"/>
          <w:i w:val="0"/>
          <w:color w:val="000000"/>
          <w:sz w:val="22"/>
        </w:rPr>
        <w:t>，</w:t>
      </w:r>
    </w:p>
    <w:p w14:paraId="5A4FC3D8">
      <w:pPr>
        <w:spacing w:line="360" w:lineRule="auto"/>
        <w:ind w:firstLine="286" w:firstLineChars="130"/>
        <w:jc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大渡桥横__</w:t>
      </w:r>
      <w:r>
        <w:rPr>
          <w:rFonts w:hint="eastAsia" w:ascii="Times New Roman" w:hAnsi="Times New Roman"/>
          <w:b w:val="0"/>
          <w:i w:val="0"/>
          <w:color w:val="000000"/>
          <w:sz w:val="22"/>
          <w:lang w:val="en-US" w:eastAsia="zh-CN"/>
        </w:rPr>
        <w:t>_________________</w:t>
      </w:r>
      <w:r>
        <w:rPr>
          <w:rFonts w:ascii="Times New Roman" w:hAnsi="Times New Roman"/>
          <w:b w:val="0"/>
          <w:i w:val="0"/>
          <w:color w:val="000000"/>
          <w:sz w:val="22"/>
        </w:rPr>
        <w:t>__。</w:t>
      </w:r>
    </w:p>
    <w:p w14:paraId="7084A8EA">
      <w:pPr>
        <w:spacing w:line="360" w:lineRule="auto"/>
        <w:ind w:firstLine="286" w:firstLineChars="130"/>
        <w:jc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更喜岷山千里雪，</w:t>
      </w:r>
    </w:p>
    <w:p w14:paraId="66BAEAC0">
      <w:pPr>
        <w:spacing w:line="360" w:lineRule="auto"/>
        <w:ind w:firstLine="286" w:firstLineChars="130"/>
        <w:jc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三军过后___</w:t>
      </w:r>
      <w:r>
        <w:rPr>
          <w:rFonts w:hint="eastAsia" w:ascii="Times New Roman" w:hAnsi="Times New Roman"/>
          <w:b w:val="0"/>
          <w:i w:val="0"/>
          <w:color w:val="000000"/>
          <w:sz w:val="22"/>
          <w:lang w:val="en-US" w:eastAsia="zh-CN"/>
        </w:rPr>
        <w:t>_________________</w:t>
      </w:r>
      <w:r>
        <w:rPr>
          <w:rFonts w:ascii="Times New Roman" w:hAnsi="Times New Roman"/>
          <w:b w:val="0"/>
          <w:i w:val="0"/>
          <w:color w:val="000000"/>
          <w:sz w:val="22"/>
        </w:rPr>
        <w:t>_。</w:t>
      </w:r>
    </w:p>
    <w:p w14:paraId="1B262502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11．根据课文将诗句补充完整。</w:t>
      </w:r>
    </w:p>
    <w:p w14:paraId="2DD4357E">
      <w:pPr>
        <w:spacing w:line="360" w:lineRule="auto"/>
        <w:ind w:left="0"/>
        <w:jc w:val="left"/>
        <w:textAlignment w:val="center"/>
        <w:rPr>
          <w:rFonts w:ascii="Times New Roman" w:hAnsi="Times New Roman"/>
          <w:b w:val="0"/>
          <w:i w:val="0"/>
          <w:color w:val="000000"/>
          <w:sz w:val="22"/>
        </w:rPr>
      </w:pPr>
      <w:r>
        <w:rPr>
          <w:rFonts w:ascii="Times New Roman" w:hAnsi="Times New Roman"/>
          <w:b w:val="0"/>
          <w:i w:val="0"/>
          <w:color w:val="000000"/>
          <w:sz w:val="22"/>
        </w:rPr>
        <w:t>12．诗句中用“细浪”来比喻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；用“泥丸”来比喻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。用这两个比喻歌颂了红军战士的</w:t>
      </w:r>
    </w:p>
    <w:p w14:paraId="51387E8E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        　</w:t>
      </w:r>
      <w:r>
        <w:rPr>
          <w:rFonts w:ascii="Times New Roman" w:hAnsi="Times New Roman"/>
          <w:b w:val="0"/>
          <w:i w:val="0"/>
          <w:color w:val="000000"/>
          <w:sz w:val="22"/>
        </w:rPr>
        <w:t>精神。</w:t>
      </w:r>
    </w:p>
    <w:p w14:paraId="0192C139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13．诗句中“暖”和“寒”是一对反义词。“暖”字表达了红军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                  　</w:t>
      </w:r>
      <w:r>
        <w:rPr>
          <w:rFonts w:ascii="Times New Roman" w:hAnsi="Times New Roman"/>
          <w:b w:val="0"/>
          <w:i w:val="0"/>
          <w:color w:val="000000"/>
          <w:sz w:val="22"/>
        </w:rPr>
        <w:t>，“寒”字表现了红军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                　</w:t>
      </w:r>
      <w:r>
        <w:rPr>
          <w:rFonts w:ascii="Times New Roman" w:hAnsi="Times New Roman"/>
          <w:b w:val="0"/>
          <w:i w:val="0"/>
          <w:color w:val="000000"/>
          <w:sz w:val="22"/>
        </w:rPr>
        <w:t>。</w:t>
      </w:r>
    </w:p>
    <w:p w14:paraId="7E527B9C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14．这首诗为我们具体展示了红军长征途中哪几幅威武雄壮的“征难图”？</w:t>
      </w:r>
    </w:p>
    <w:p w14:paraId="0C641000">
      <w:pPr>
        <w:spacing w:line="360" w:lineRule="auto"/>
        <w:ind w:firstLine="286" w:firstLineChars="130"/>
        <w:jc w:val="left"/>
        <w:rPr>
          <w:rFonts w:hint="default" w:ascii="Times New Roman" w:hAnsi="Times New Roman" w:eastAsiaTheme="minorEastAsia"/>
          <w:b w:val="0"/>
          <w:i w:val="0"/>
          <w:color w:val="000000"/>
          <w:sz w:val="22"/>
          <w:lang w:val="en-US" w:eastAsia="zh-CN"/>
        </w:rPr>
      </w:pPr>
      <w:r>
        <w:rPr>
          <w:rFonts w:hint="eastAsia" w:ascii="Times New Roman" w:hAnsi="Times New Roman"/>
          <w:b w:val="0"/>
          <w:i w:val="0"/>
          <w:color w:val="000000"/>
          <w:sz w:val="22"/>
          <w:lang w:val="en-US" w:eastAsia="zh-CN"/>
        </w:rPr>
        <w:t>_________________________________________________________________</w:t>
      </w:r>
    </w:p>
    <w:p w14:paraId="3E90EDAE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15．哪两句诗是对全诗内容的总括？</w:t>
      </w:r>
    </w:p>
    <w:p w14:paraId="6EEFB53D">
      <w:pPr>
        <w:spacing w:line="360" w:lineRule="auto"/>
        <w:ind w:firstLine="286" w:firstLineChars="130"/>
        <w:jc w:val="left"/>
        <w:rPr>
          <w:rFonts w:hint="default" w:ascii="Times New Roman" w:hAnsi="Times New Roman" w:eastAsiaTheme="minorEastAsia"/>
          <w:b w:val="0"/>
          <w:i w:val="0"/>
          <w:color w:val="000000"/>
          <w:sz w:val="22"/>
          <w:lang w:val="en-US" w:eastAsia="zh-CN"/>
        </w:rPr>
      </w:pPr>
      <w:r>
        <w:rPr>
          <w:rFonts w:hint="eastAsia" w:ascii="Times New Roman" w:hAnsi="Times New Roman"/>
          <w:b w:val="0"/>
          <w:i w:val="0"/>
          <w:color w:val="000000"/>
          <w:sz w:val="22"/>
          <w:lang w:val="en-US" w:eastAsia="zh-CN"/>
        </w:rPr>
        <w:t>_________________________________________________________________</w:t>
      </w:r>
    </w:p>
    <w:p w14:paraId="265A8C77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16．这首诗从表达方式的角度看，属于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诗；从体裁的角度看，属于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诗。</w:t>
      </w:r>
    </w:p>
    <w:p w14:paraId="0F835265">
      <w:pPr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四、现代文阅读</w:t>
      </w:r>
    </w:p>
    <w:p w14:paraId="12F50965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根课内阅读。</w:t>
      </w:r>
    </w:p>
    <w:p w14:paraId="0F053F85">
      <w:pPr>
        <w:spacing w:line="360" w:lineRule="auto"/>
        <w:ind w:firstLine="42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第二天，老班长端来的鱼汤特别少，每个搪瓷碗里只有小半条猫鱼，上面漂着一丁点儿的野菜。他笑着说：“吃吧，就是少了点儿。唉！一条好大的鱼已经上了钩，又跑了！”</w:t>
      </w:r>
    </w:p>
    <w:p w14:paraId="00FCABDA">
      <w:pPr>
        <w:spacing w:line="360" w:lineRule="auto"/>
        <w:ind w:firstLine="42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我端起搪瓷碗，觉得这个碗有千斤重，怎么也送不到嘴边。两个小同志不知道为什么，也端着碗不往嘴边送。老班长看到这情况，收敛了笑容，眉头拧成疙瘩。他说：“怎么了，吃不下？要是不吃，咱们就走不出这草地。同志们，为了革命，你们必须吃下去。小梁，你不要太脆弱！”最后这句话是严厉的，意思只有我知道。</w:t>
      </w:r>
    </w:p>
    <w:p w14:paraId="61790588">
      <w:pPr>
        <w:spacing w:line="360" w:lineRule="auto"/>
        <w:ind w:firstLine="42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我把碗端到嘴边，泪珠大颗大颗地落在热气腾腾的鱼汤里。我悄悄背转身，擦擦眼睛，大口大口地咽着鱼汤。老班长看着我们吃完，脸上的皱纹舒展开了，嘴边露出了一丝笑意。可是我的心里好像塞了铅块似的，沉重极了。</w:t>
      </w:r>
    </w:p>
    <w:p w14:paraId="6B5863F6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17．联系上下文，理解词语。</w:t>
      </w:r>
    </w:p>
    <w:p w14:paraId="6747D563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收敛：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                                                  　</w:t>
      </w:r>
    </w:p>
    <w:p w14:paraId="20923ADE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18．缩句。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泪珠大颗大颗地落在热气腾腾的鱼汤里。</w:t>
      </w:r>
    </w:p>
    <w:p w14:paraId="0EB120A1">
      <w:pPr>
        <w:spacing w:line="360" w:lineRule="auto"/>
        <w:ind w:firstLine="286" w:firstLineChars="130"/>
        <w:jc w:val="left"/>
        <w:rPr>
          <w:rFonts w:hint="default" w:ascii="Times New Roman" w:hAnsi="Times New Roman" w:eastAsiaTheme="minorEastAsia"/>
          <w:b w:val="0"/>
          <w:i w:val="0"/>
          <w:color w:val="000000"/>
          <w:sz w:val="22"/>
          <w:lang w:val="en-US" w:eastAsia="zh-CN"/>
        </w:rPr>
      </w:pPr>
      <w:r>
        <w:rPr>
          <w:rFonts w:hint="eastAsia" w:ascii="Times New Roman" w:hAnsi="Times New Roman"/>
          <w:b w:val="0"/>
          <w:i w:val="0"/>
          <w:color w:val="000000"/>
          <w:sz w:val="22"/>
          <w:lang w:val="en-US" w:eastAsia="zh-CN"/>
        </w:rPr>
        <w:t>_________________________________________________________________</w:t>
      </w:r>
    </w:p>
    <w:p w14:paraId="3341498D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19．在文中找出老班长的神态。</w:t>
      </w:r>
    </w:p>
    <w:p w14:paraId="0775229B">
      <w:pPr>
        <w:spacing w:line="360" w:lineRule="auto"/>
        <w:ind w:firstLine="286" w:firstLineChars="130"/>
        <w:jc w:val="left"/>
        <w:rPr>
          <w:rFonts w:hint="default" w:ascii="Times New Roman" w:hAnsi="Times New Roman" w:eastAsiaTheme="minorEastAsia"/>
          <w:b w:val="0"/>
          <w:i w:val="0"/>
          <w:color w:val="000000"/>
          <w:sz w:val="22"/>
          <w:lang w:val="en-US" w:eastAsia="zh-CN"/>
        </w:rPr>
      </w:pPr>
      <w:r>
        <w:rPr>
          <w:rFonts w:hint="eastAsia" w:ascii="Times New Roman" w:hAnsi="Times New Roman"/>
          <w:b w:val="0"/>
          <w:i w:val="0"/>
          <w:color w:val="000000"/>
          <w:sz w:val="22"/>
          <w:lang w:val="en-US" w:eastAsia="zh-CN"/>
        </w:rPr>
        <w:t>_________________________________________________________________</w:t>
      </w:r>
    </w:p>
    <w:p w14:paraId="56307666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20．在文中找出老班长的语言。</w:t>
      </w:r>
    </w:p>
    <w:p w14:paraId="0FE16BA0">
      <w:pPr>
        <w:spacing w:line="360" w:lineRule="auto"/>
        <w:ind w:firstLine="286" w:firstLineChars="130"/>
        <w:jc w:val="left"/>
        <w:rPr>
          <w:rFonts w:hint="default" w:ascii="Times New Roman" w:hAnsi="Times New Roman" w:eastAsiaTheme="minorEastAsia"/>
          <w:b w:val="0"/>
          <w:i w:val="0"/>
          <w:color w:val="000000"/>
          <w:sz w:val="22"/>
          <w:lang w:val="en-US" w:eastAsia="zh-CN"/>
        </w:rPr>
      </w:pPr>
      <w:r>
        <w:rPr>
          <w:rFonts w:hint="eastAsia" w:ascii="Times New Roman" w:hAnsi="Times New Roman"/>
          <w:b w:val="0"/>
          <w:i w:val="0"/>
          <w:color w:val="000000"/>
          <w:sz w:val="22"/>
          <w:lang w:val="en-US" w:eastAsia="zh-CN"/>
        </w:rPr>
        <w:t>_________________________________________________________________</w:t>
      </w:r>
    </w:p>
    <w:p w14:paraId="7F448C90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21．从老班长的表情、语言中，可以看出老班长是怎样一个人？</w:t>
      </w:r>
    </w:p>
    <w:p w14:paraId="7D1B3409">
      <w:pPr>
        <w:spacing w:line="360" w:lineRule="auto"/>
        <w:ind w:firstLine="286" w:firstLineChars="130"/>
        <w:jc w:val="left"/>
        <w:rPr>
          <w:rFonts w:hint="default" w:ascii="Times New Roman" w:hAnsi="Times New Roman" w:eastAsiaTheme="minorEastAsia"/>
          <w:b w:val="0"/>
          <w:i w:val="0"/>
          <w:color w:val="000000"/>
          <w:sz w:val="22"/>
          <w:lang w:val="en-US" w:eastAsia="zh-CN"/>
        </w:rPr>
      </w:pPr>
      <w:r>
        <w:rPr>
          <w:rFonts w:hint="eastAsia" w:ascii="Times New Roman" w:hAnsi="Times New Roman"/>
          <w:b w:val="0"/>
          <w:i w:val="0"/>
          <w:color w:val="000000"/>
          <w:sz w:val="22"/>
          <w:lang w:val="en-US" w:eastAsia="zh-CN"/>
        </w:rPr>
        <w:t>_________________________________________________________________</w:t>
      </w:r>
    </w:p>
    <w:p w14:paraId="16C18025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课外阅读 </w:t>
      </w:r>
    </w:p>
    <w:p w14:paraId="496DE8E2">
      <w:pPr>
        <w:spacing w:line="360" w:lineRule="auto"/>
        <w:ind w:firstLine="286" w:firstLineChars="130"/>
        <w:jc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 川剧变脸 </w:t>
      </w:r>
    </w:p>
    <w:p w14:paraId="431AA7D7">
      <w:pPr>
        <w:spacing w:line="360" w:lineRule="auto"/>
        <w:ind w:firstLine="42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 川剧是传统戏曲剧种之一，流行于四川、重庆及贵州、云南部分地区。川剧变脸，是历代川剧艺人共同创造并传承下来的艺术瑰宝。相传“变脸”是古代人类在面对凶猛野兽的时候，为了生存把自己脸部用不同的方式勾画出不同形态，以吓跑入侵的野兽。川剧把“变脸”搬上舞台，用绝妙的技巧使它成为一门“绝活”。 </w:t>
      </w:r>
    </w:p>
    <w:p w14:paraId="5A95D130">
      <w:pPr>
        <w:spacing w:line="360" w:lineRule="auto"/>
        <w:ind w:firstLine="42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 川剧变脸，用于揭示剧中人物的内心及思想感情的变化，即把不可见、不可感的抽象的情绪和心理状态变成可见、可感的具体形象——脸谱。 </w:t>
      </w:r>
    </w:p>
    <w:p w14:paraId="76F4E500">
      <w:pPr>
        <w:spacing w:line="360" w:lineRule="auto"/>
        <w:ind w:firstLine="42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 变脸的手法主要分为“抹脸”“吹脸”“扯脸”三种和传说中的“运气变脸”。 </w:t>
      </w:r>
    </w:p>
    <w:p w14:paraId="4CAFAD21">
      <w:pPr>
        <w:spacing w:line="360" w:lineRule="auto"/>
        <w:ind w:firstLine="42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 “抹脸”是将化妆油彩涂在脸的某一特定部位上，到时用手往脸上一抹，便可变成另外一种脸色。如果要全部变，则把油彩涂在额上或眉毛上。如果只变下半部脸，则把油彩涂在脸或鼻子上。如果只需变某一个局部，则把油彩涂在要变的位置即可。如《白蛇传》中的许仙，就采用了“抹脸”的手法。 </w:t>
      </w:r>
    </w:p>
    <w:p w14:paraId="33D1D86D">
      <w:pPr>
        <w:spacing w:line="360" w:lineRule="auto"/>
        <w:ind w:firstLine="42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 “吹脸”只适合于粉末状的化妆品，如金粉、墨粉、银粉等。有的是在舞台的地面上摆一个很小的盒子，内装粉末。演员到时做一个伏地的舞蹈动作，趁机将脸贴近盒子一吹，粉末扑在脸上，立即变成另一种颜色的脸。必须注意的是：吹时要闭眼、闭口、闭气。《活捉子都》中的子都，采用的便是“吹脸”的方式。 </w:t>
      </w:r>
    </w:p>
    <w:p w14:paraId="6925687E">
      <w:pPr>
        <w:spacing w:line="360" w:lineRule="auto"/>
        <w:ind w:firstLine="42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 “扯脸”是比较复杂的一种变脸方法。它是事前将脸谱画在一张一张的绸子上，剪好，每张脸谱上都系一把丝线，再一张一张地贴在脸上。丝线则系在衣服的某一个顺手而又不引人注目的地方（如腰带上之类）。随着剧情的进展，在舞蹈动作的掩护下，一张一张地将它扯下来。如《白蛇传》中的钵童（紫金铙钵），可以变绿、红、白、黑等七八张不同的脸。再如《望娘滩》中的聂龙也使用“扯脸”。 </w:t>
      </w:r>
    </w:p>
    <w:p w14:paraId="4E5C9A85">
      <w:pPr>
        <w:spacing w:line="360" w:lineRule="auto"/>
        <w:ind w:firstLine="42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 “扯脸”有一定的难度。一是粘脸谱的黏合剂不宜太多，以免到时扯不下来，或者一次把所有的脸谱都扯下来。二是动作要干净利落，假动作要巧妙，能掩观众之耳目。 </w:t>
      </w:r>
    </w:p>
    <w:p w14:paraId="047C0E0E">
      <w:pPr>
        <w:spacing w:line="360" w:lineRule="auto"/>
        <w:ind w:firstLine="42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 还有一种特殊的变脸手法是“运气变脸”。传说已故川剧名演员彭泗洪，在扮演《空城计》中的诸葛亮时，当琴童报告司马懿大兵退去以后，他能够运用气功而使脸由红变白，再由白转青，意在表现诸葛亮如释重负而又后怕的心理。 </w:t>
      </w:r>
    </w:p>
    <w:p w14:paraId="77440F5A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22．联系上下文，解释下列词语。</w:t>
      </w:r>
    </w:p>
    <w:p w14:paraId="644638BF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 引人注目：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 xml:space="preserve">　                 </w:t>
      </w:r>
      <w:r>
        <w:rPr>
          <w:rFonts w:hint="eastAsia" w:ascii="Times New Roman" w:hAnsi="Times New Roman"/>
          <w:b w:val="0"/>
          <w:i w:val="0"/>
          <w:color w:val="000000"/>
          <w:sz w:val="22"/>
          <w:u w:val="single"/>
          <w:lang w:val="en-US" w:eastAsia="zh-CN"/>
        </w:rPr>
        <w:t xml:space="preserve">                              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 xml:space="preserve">    　</w:t>
      </w:r>
    </w:p>
    <w:p w14:paraId="394DB926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 如释重负：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                                              　</w:t>
      </w:r>
    </w:p>
    <w:p w14:paraId="192DAA7A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23．下列对这篇短文主要内容的概括，最合适的一项是（　　） </w:t>
      </w:r>
    </w:p>
    <w:p w14:paraId="2ABED265"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A．介绍了我国川剧“变脸”艺术的来历和“变脸”手法。</w:t>
      </w:r>
    </w:p>
    <w:p w14:paraId="7A5B1D20"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B．“变脸”很有趣。</w:t>
      </w:r>
    </w:p>
    <w:p w14:paraId="5D061DA7"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C．“扯脸”的手法最复杂。</w:t>
      </w:r>
    </w:p>
    <w:p w14:paraId="31130C53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24．“扯脸”难在哪里？请简要概括后写在下面。（每点不超过10个字） </w:t>
      </w:r>
    </w:p>
    <w:p w14:paraId="33F6A48A">
      <w:pPr>
        <w:spacing w:line="360" w:lineRule="auto"/>
        <w:ind w:firstLine="286" w:firstLineChars="130"/>
        <w:jc w:val="left"/>
        <w:rPr>
          <w:rFonts w:hint="default" w:ascii="Times New Roman" w:hAnsi="Times New Roman" w:eastAsiaTheme="minorEastAsia"/>
          <w:b w:val="0"/>
          <w:i w:val="0"/>
          <w:color w:val="000000"/>
          <w:sz w:val="22"/>
          <w:lang w:val="en-US" w:eastAsia="zh-CN"/>
        </w:rPr>
      </w:pPr>
      <w:r>
        <w:rPr>
          <w:rFonts w:hint="eastAsia" w:ascii="Times New Roman" w:hAnsi="Times New Roman"/>
          <w:b w:val="0"/>
          <w:i w:val="0"/>
          <w:color w:val="000000"/>
          <w:sz w:val="22"/>
          <w:lang w:val="en-US" w:eastAsia="zh-CN"/>
        </w:rPr>
        <w:t>_________________________________________________________________</w:t>
      </w:r>
    </w:p>
    <w:p w14:paraId="0A54F45A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25．比较下面两句话，你认为第一句可以改为第二句吗？为什么？ </w:t>
      </w:r>
    </w:p>
    <w:p w14:paraId="6321BDE6"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 变脸的手法主要分为“抹脸”“吹脸” “扯脸” 三种和传说中的“运气变脸”。 </w:t>
      </w:r>
    </w:p>
    <w:p w14:paraId="28263DE2"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 变脸的手法主要分为“抹脸”“吹脸” “扯脸” 和传说中的“运气变脸”四种。 </w:t>
      </w:r>
    </w:p>
    <w:p w14:paraId="0450D44A">
      <w:pPr>
        <w:spacing w:line="360" w:lineRule="auto"/>
        <w:ind w:firstLine="286" w:firstLineChars="130"/>
        <w:jc w:val="left"/>
        <w:rPr>
          <w:rFonts w:hint="default" w:ascii="Times New Roman" w:hAnsi="Times New Roman" w:eastAsiaTheme="minorEastAsia"/>
          <w:b w:val="0"/>
          <w:i w:val="0"/>
          <w:color w:val="000000"/>
          <w:sz w:val="22"/>
          <w:lang w:val="en-US" w:eastAsia="zh-CN"/>
        </w:rPr>
      </w:pPr>
      <w:r>
        <w:rPr>
          <w:rFonts w:hint="eastAsia" w:ascii="Times New Roman" w:hAnsi="Times New Roman"/>
          <w:b w:val="0"/>
          <w:i w:val="0"/>
          <w:color w:val="000000"/>
          <w:sz w:val="22"/>
          <w:lang w:val="en-US" w:eastAsia="zh-CN"/>
        </w:rPr>
        <w:t>_________________________________________________________________</w:t>
      </w:r>
    </w:p>
    <w:p w14:paraId="6DC32AF2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26．今年春节，有一个川剧“变脸”艺术团要来我市大剧院演出，请你写一条宣传语，以吸引更多的人来观看这门中国传统艺术。 </w:t>
      </w:r>
    </w:p>
    <w:p w14:paraId="52B971C8">
      <w:pPr>
        <w:spacing w:line="360" w:lineRule="auto"/>
        <w:ind w:firstLine="286" w:firstLineChars="130"/>
        <w:jc w:val="left"/>
        <w:rPr>
          <w:rFonts w:hint="default" w:ascii="Times New Roman" w:hAnsi="Times New Roman" w:eastAsiaTheme="minorEastAsia"/>
          <w:b w:val="0"/>
          <w:i w:val="0"/>
          <w:color w:val="000000"/>
          <w:sz w:val="22"/>
          <w:lang w:val="en-US" w:eastAsia="zh-CN"/>
        </w:rPr>
      </w:pPr>
      <w:r>
        <w:rPr>
          <w:rFonts w:hint="eastAsia" w:ascii="Times New Roman" w:hAnsi="Times New Roman"/>
          <w:b w:val="0"/>
          <w:i w:val="0"/>
          <w:color w:val="000000"/>
          <w:sz w:val="22"/>
          <w:lang w:val="en-US" w:eastAsia="zh-CN"/>
        </w:rPr>
        <w:t>_________________________________________________________________</w:t>
      </w:r>
    </w:p>
    <w:p w14:paraId="78D5B4CE">
      <w:pPr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五、写作题</w:t>
      </w:r>
    </w:p>
    <w:p w14:paraId="29BDE177">
      <w:pPr>
        <w:spacing w:line="360" w:lineRule="auto"/>
        <w:ind w:left="0"/>
        <w:jc w:val="left"/>
      </w:pPr>
      <w:r>
        <w:t>27．</w:t>
      </w:r>
      <w:r>
        <w:rPr>
          <w:rFonts w:ascii="Times New Roman" w:hAnsi="Times New Roman"/>
          <w:b w:val="0"/>
          <w:i w:val="0"/>
          <w:color w:val="000000"/>
          <w:sz w:val="22"/>
        </w:rPr>
        <w:t>习作芳草地。</w:t>
      </w:r>
    </w:p>
    <w:p w14:paraId="4E29C508">
      <w:pPr>
        <w:spacing w:line="360" w:lineRule="auto"/>
        <w:ind w:firstLine="42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因为雾霾天气，教育局不得不叫停全市中小学户外运动。请你调查了解雾霾天气形成的原因与危害，给环保部门写一份防治雾霾天气的倡议书。注意倡议书的格式。</w:t>
      </w:r>
    </w:p>
    <w:p w14:paraId="1C2B98C5">
      <w:pPr>
        <w:widowControl/>
      </w:pPr>
      <w:r>
        <w:br w:type="page"/>
      </w:r>
    </w:p>
    <w:p w14:paraId="410C1326">
      <w:pPr>
        <w:spacing w:before="0" w:after="0" w:line="360" w:lineRule="auto"/>
        <w:jc w:val="center"/>
      </w:pPr>
      <w:r>
        <w:rPr>
          <w:rFonts w:hint="eastAsia" w:ascii="黑体" w:hAnsi="黑体" w:eastAsia="黑体" w:cs="黑体"/>
          <w:b/>
          <w:bCs/>
          <w:color w:val="000000"/>
          <w:sz w:val="28"/>
          <w:lang w:val="en-US" w:eastAsia="zh-CN"/>
        </w:rPr>
        <w:t>参考</w:t>
      </w:r>
      <w:r>
        <w:rPr>
          <w:rFonts w:hint="eastAsia" w:ascii="黑体" w:hAnsi="黑体" w:eastAsia="黑体" w:cs="黑体"/>
          <w:b/>
          <w:bCs/>
          <w:color w:val="000000"/>
          <w:sz w:val="28"/>
        </w:rPr>
        <w:t>答案</w:t>
      </w:r>
    </w:p>
    <w:p w14:paraId="0016FE07">
      <w:pPr>
        <w:spacing w:line="360" w:lineRule="auto"/>
        <w:ind w:left="0"/>
        <w:jc w:val="left"/>
      </w:pPr>
      <w:r>
        <w:t>1．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D</w:t>
      </w:r>
    </w:p>
    <w:p w14:paraId="0749E2CF">
      <w:pPr>
        <w:spacing w:line="360" w:lineRule="auto"/>
        <w:ind w:left="0"/>
        <w:jc w:val="left"/>
      </w:pPr>
      <w:r>
        <w:t>2．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C</w:t>
      </w:r>
    </w:p>
    <w:p w14:paraId="10259D03">
      <w:pPr>
        <w:spacing w:line="360" w:lineRule="auto"/>
        <w:ind w:left="0"/>
        <w:jc w:val="left"/>
      </w:pPr>
      <w:r>
        <w:t>3．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D</w:t>
      </w:r>
    </w:p>
    <w:p w14:paraId="5A2211E8">
      <w:pPr>
        <w:spacing w:line="360" w:lineRule="auto"/>
        <w:ind w:left="0"/>
        <w:jc w:val="left"/>
      </w:pPr>
      <w:r>
        <w:t>4．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C</w:t>
      </w:r>
    </w:p>
    <w:p w14:paraId="2E9A1763">
      <w:pPr>
        <w:spacing w:line="360" w:lineRule="auto"/>
        <w:ind w:left="0"/>
        <w:jc w:val="left"/>
      </w:pPr>
      <w:r>
        <w:t>5．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D</w:t>
      </w:r>
    </w:p>
    <w:p w14:paraId="4D524F6A">
      <w:pPr>
        <w:spacing w:line="360" w:lineRule="auto"/>
        <w:ind w:left="0"/>
        <w:jc w:val="left"/>
      </w:pPr>
      <w:r>
        <w:t>6．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B</w:t>
      </w:r>
    </w:p>
    <w:p w14:paraId="09C23968">
      <w:pPr>
        <w:spacing w:line="360" w:lineRule="auto"/>
        <w:ind w:left="0"/>
        <w:jc w:val="left"/>
      </w:pPr>
      <w:r>
        <w:t>7．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（1）棚架；甘蔗；瀑布</w:t>
      </w:r>
    </w:p>
    <w:p w14:paraId="1A404055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（2）谚语；苔藓；草坪；石缝</w:t>
      </w:r>
    </w:p>
    <w:p w14:paraId="2B5E26EA">
      <w:pPr>
        <w:spacing w:line="360" w:lineRule="auto"/>
        <w:ind w:left="0"/>
        <w:jc w:val="left"/>
      </w:pPr>
      <w:r>
        <w:t>8．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D；B；F；A</w:t>
      </w:r>
    </w:p>
    <w:p w14:paraId="3349AB0D">
      <w:pPr>
        <w:spacing w:line="360" w:lineRule="auto"/>
        <w:ind w:left="0"/>
        <w:jc w:val="left"/>
        <w:textAlignment w:val="center"/>
      </w:pPr>
      <w:r>
        <w:t>9．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（1）</w:t>
      </w:r>
      <w:r>
        <w:rPr>
          <w:rFonts w:ascii="Calibri" w:hAnsi="Calibri"/>
          <w:b w:val="0"/>
          <w:i w:val="0"/>
          <w:color w:val="000000"/>
          <w:sz w:val="22"/>
        </w:rPr>
        <w:t>①⑤</w:t>
      </w:r>
      <w:r>
        <w:rPr>
          <w:rFonts w:ascii="Times New Roman" w:hAnsi="Times New Roman"/>
          <w:b w:val="0"/>
          <w:i w:val="0"/>
          <w:color w:val="000000"/>
          <w:sz w:val="22"/>
        </w:rPr>
        <w:t>；</w:t>
      </w:r>
      <w:r>
        <w:rPr>
          <w:rFonts w:ascii="Calibri" w:hAnsi="Calibri"/>
          <w:b w:val="0"/>
          <w:i w:val="0"/>
          <w:color w:val="000000"/>
          <w:sz w:val="22"/>
        </w:rPr>
        <w:t>③④⑦⑧</w:t>
      </w:r>
      <w:r>
        <w:rPr>
          <w:rFonts w:ascii="Times New Roman" w:hAnsi="Times New Roman"/>
          <w:b w:val="0"/>
          <w:i w:val="0"/>
          <w:color w:val="000000"/>
          <w:sz w:val="22"/>
        </w:rPr>
        <w:t>；</w:t>
      </w:r>
      <w:r>
        <w:rPr>
          <w:rFonts w:ascii="Calibri" w:hAnsi="Calibri"/>
          <w:b w:val="0"/>
          <w:i w:val="0"/>
          <w:color w:val="000000"/>
          <w:sz w:val="22"/>
        </w:rPr>
        <w:t>②⑥</w:t>
      </w:r>
    </w:p>
    <w:p w14:paraId="7FF74CFC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（2）慢性子裁缝和急性子顾客；理由：题目新颖，运用对比的手法，引起了我的阅读兴趣。</w:t>
      </w:r>
    </w:p>
    <w:p w14:paraId="00588989">
      <w:pPr>
        <w:spacing w:line="360" w:lineRule="auto"/>
        <w:ind w:left="0"/>
        <w:jc w:val="left"/>
      </w:pPr>
      <w:r>
        <w:t>10．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（1）借助注释；寺院很多</w:t>
      </w:r>
    </w:p>
    <w:p w14:paraId="2E6DEC3C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（2）水村山郭酒旗风；江南春天</w:t>
      </w:r>
    </w:p>
    <w:p w14:paraId="0F41932A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（3）牛郎织女；磅礴</w:t>
      </w:r>
    </w:p>
    <w:p w14:paraId="11DD3DC9">
      <w:pPr>
        <w:spacing w:line="360" w:lineRule="auto"/>
        <w:ind w:left="0"/>
        <w:jc w:val="left"/>
      </w:pP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11．红军不怕远征难；五岭逶迤腾细浪；乌蒙磅礴走泥丸；云崖暖；铁索寒；尽开颜</w:t>
      </w:r>
    </w:p>
    <w:p w14:paraId="22AEB99A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12．五岭；乌蒙山；革命乐观主义</w:t>
      </w:r>
    </w:p>
    <w:p w14:paraId="7EC2F1E2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13．巧渡金沙江后的欢快心情；飞夺泸定桥的惊险悲壮</w:t>
      </w:r>
    </w:p>
    <w:p w14:paraId="695221DA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14．过五岭、越乌蒙、巧渡金沙江、飞夺泸定桥、翻岷山。</w:t>
      </w:r>
    </w:p>
    <w:p w14:paraId="2D0463E4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15．红军不怕远征难，万水千山只等闲。</w:t>
      </w:r>
    </w:p>
    <w:p w14:paraId="388E0B6C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16．抒情；格律</w:t>
      </w:r>
    </w:p>
    <w:p w14:paraId="1053AA4C">
      <w:pPr>
        <w:spacing w:line="360" w:lineRule="auto"/>
        <w:ind w:left="0"/>
        <w:jc w:val="left"/>
      </w:pP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17．（笑容、光线等）减弱或消失，文中是指老班长的笑容消失。</w:t>
      </w:r>
    </w:p>
    <w:p w14:paraId="2D006B5E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18．泪珠落在鱼汤里。</w:t>
      </w:r>
    </w:p>
    <w:p w14:paraId="25AE941A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19．老班长看到这情况，收敛了笑容，眉头拧成疙瘩。老班长看着我们吃完，脸上的皱纹舒展开了，嘴边露出了一丝笑意。</w:t>
      </w:r>
    </w:p>
    <w:p w14:paraId="0F18C71E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20．他笑着说：“吃吧，就是少了点儿。唉！一条好大的鱼已经上了钩，又跑了！” 他说：“怎么了，吃不下？要是不吃，咱们就走不出这草地。同志们，为了革命，你们必须吃下去。小梁，你不要太脆弱！”</w:t>
      </w:r>
    </w:p>
    <w:p w14:paraId="034F98CB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21．忠于革命，舍己为人。</w:t>
      </w:r>
    </w:p>
    <w:p w14:paraId="6CC00E96">
      <w:pPr>
        <w:spacing w:line="360" w:lineRule="auto"/>
        <w:ind w:left="0"/>
        <w:jc w:val="left"/>
      </w:pP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22．引起人的注意或重视。；像放下重担子一样，形容解除精神压力后心情轻松愉快。</w:t>
      </w:r>
    </w:p>
    <w:p w14:paraId="7585311D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23．A</w:t>
      </w:r>
    </w:p>
    <w:p w14:paraId="7CAE0C17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24．一、黏合剂不宜太多；二、动作要干净利落巧妙。</w:t>
      </w:r>
    </w:p>
    <w:p w14:paraId="48B38202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25．不可以。“运气变脸”只是传说，且已失传，不能归类于主要的变脸手法。</w:t>
      </w:r>
    </w:p>
    <w:p w14:paraId="77CB2F2F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26．川剧变脸，神奇再现，等你来看！</w:t>
      </w:r>
    </w:p>
    <w:p w14:paraId="7258D82C">
      <w:pPr>
        <w:spacing w:line="360" w:lineRule="auto"/>
        <w:ind w:left="0"/>
        <w:jc w:val="left"/>
        <w:textAlignment w:val="center"/>
      </w:pPr>
      <w:r>
        <w:t>27．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防治雾霾倡议书 雾霾严重污染环境，危害人的健康。值此深冬季节，正是雾霾的高发期。抗击雾霾不仅是政府的责任，也是我们每一个组织、每一个单位、每一个人的共同责任。为了我们拥有更多的蓝天，为了我们的身体健康，请大家积极投身到抗击雾霾的行动中来。今天，我们向环保部门发起倡议：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一、要求全市有污染气体排放的企业和单位，严格做到达标排放。倡议政府有关职能部门严格履行职责，认真监督，接受群众举报，发现问题及时查处。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二、鼓励各位市民养成绿色出行的良好习惯，尽量以步行、骑车、拼车和搭乘公交的方式出行，减少机动车尾气排放，不焚烧垃圾、秸秆等。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三、倡议市民主动监督周边情况，发现露天焚烧和污染排放现象及时劝阻或举报；摒弃损害环境的陈规陋俗，不焚烧钱纸、祭品，不燃放有污染的烟花爆竹；改革饮食观念，抵制城市露天烧烤，推行低油烟、低污染、低能耗的饮食结构。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在蓝天白云下幸福生活，是我们的美好期盼。环境质量的改善与每个单位、每一个人都息息相关，让我们共同参与、立即行动，争当大气污染治理的宣传者、践行者和监督者，为建设美丽渭南贡献一份自己的力量。你我他共同努力，空气会更加清新，天空会更加湛蓝! </w:t>
      </w:r>
    </w:p>
    <w:p w14:paraId="27F4F4D6">
      <w:pPr>
        <w:jc w:val="right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                                                                                                                    xx小学六年级全体学生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2023年x月x日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77" w:bottom="1440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3AA150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BF212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4AAB6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B1FA3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94937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01235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33CC4D66"/>
    <w:rsid w:val="04A61E77"/>
    <w:rsid w:val="33CC4D66"/>
    <w:rsid w:val="76CA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4190</Words>
  <Characters>5053</Characters>
  <Lines>0</Lines>
  <Paragraphs>0</Paragraphs>
  <TotalTime>0</TotalTime>
  <ScaleCrop>false</ScaleCrop>
  <LinksUpToDate>false</LinksUpToDate>
  <CharactersWithSpaces>5902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2023-11-22T09:23:00Z</dcterms:created>
  <dc:creator>银色猛虎</dc:creator>
  <cp:lastModifiedBy>上帝掷骰子吗</cp:lastModifiedBy>
  <dcterms:modified xsi:type="dcterms:W3CDTF">2026-02-11T01:08:47Z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2FD79DECC0D340CFB76E0D5516316FE9_11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