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8B031">
      <w:pPr>
        <w:keepNext w:val="0"/>
        <w:keepLines w:val="0"/>
        <w:pageBreakBefore w:val="0"/>
        <w:widowControl w:val="0"/>
        <w:kinsoku/>
        <w:wordWrap/>
        <w:overflowPunct/>
        <w:topLinePunct w:val="0"/>
        <w:autoSpaceDE/>
        <w:autoSpaceDN/>
        <w:bidi w:val="0"/>
        <w:adjustRightInd/>
        <w:snapToGrid/>
        <w:spacing w:line="480" w:lineRule="auto"/>
        <w:ind w:firstLine="602" w:firstLineChars="200"/>
        <w:jc w:val="center"/>
        <w:textAlignment w:val="auto"/>
        <w:rPr>
          <w:rFonts w:hint="eastAsia" w:eastAsia="宋体"/>
          <w:b/>
          <w:bCs/>
          <w:sz w:val="30"/>
          <w:szCs w:val="30"/>
          <w:lang w:val="en-US" w:eastAsia="zh-CN"/>
        </w:rPr>
      </w:pPr>
      <w:bookmarkStart w:id="0" w:name="_GoBack"/>
      <w:bookmarkEnd w:id="0"/>
      <w:r>
        <w:rPr>
          <w:rFonts w:hint="eastAsia"/>
          <w:b/>
          <w:bCs/>
          <w:sz w:val="30"/>
          <w:szCs w:val="30"/>
          <w:lang w:val="en-US" w:eastAsia="zh-CN"/>
        </w:rPr>
        <w:t>2024-2025实验小学</w:t>
      </w:r>
      <w:r>
        <w:rPr>
          <w:rFonts w:hint="eastAsia"/>
          <w:b/>
          <w:bCs/>
          <w:sz w:val="30"/>
          <w:szCs w:val="30"/>
        </w:rPr>
        <w:t>六年级上册语文期中考试卷</w:t>
      </w:r>
    </w:p>
    <w:p w14:paraId="11BE00E7">
      <w:pPr>
        <w:keepNext w:val="0"/>
        <w:keepLines w:val="0"/>
        <w:pageBreakBefore w:val="0"/>
        <w:widowControl w:val="0"/>
        <w:kinsoku/>
        <w:wordWrap/>
        <w:overflowPunct/>
        <w:topLinePunct w:val="0"/>
        <w:autoSpaceDE/>
        <w:autoSpaceDN/>
        <w:bidi w:val="0"/>
        <w:adjustRightInd/>
        <w:snapToGrid/>
        <w:spacing w:line="480" w:lineRule="auto"/>
        <w:ind w:firstLine="602" w:firstLineChars="200"/>
        <w:jc w:val="center"/>
        <w:textAlignment w:val="auto"/>
        <w:rPr>
          <w:rFonts w:hint="eastAsia" w:eastAsia="宋体"/>
          <w:b/>
          <w:bCs/>
          <w:sz w:val="30"/>
          <w:szCs w:val="30"/>
          <w:lang w:eastAsia="zh-CN"/>
        </w:rPr>
      </w:pPr>
      <w:r>
        <w:rPr>
          <w:rFonts w:hint="eastAsia"/>
          <w:b/>
          <w:bCs/>
          <w:sz w:val="30"/>
          <w:szCs w:val="30"/>
          <w:lang w:eastAsia="zh-CN"/>
        </w:rPr>
        <w:t>（</w:t>
      </w:r>
      <w:r>
        <w:rPr>
          <w:rFonts w:hint="eastAsia"/>
          <w:b/>
          <w:bCs/>
          <w:sz w:val="30"/>
          <w:szCs w:val="30"/>
        </w:rPr>
        <w:t>主要</w:t>
      </w:r>
      <w:r>
        <w:rPr>
          <w:rFonts w:hint="eastAsia"/>
          <w:b/>
          <w:bCs/>
          <w:sz w:val="30"/>
          <w:szCs w:val="30"/>
          <w:lang w:val="en-US" w:eastAsia="zh-CN"/>
        </w:rPr>
        <w:t>内容</w:t>
      </w:r>
      <w:r>
        <w:rPr>
          <w:rFonts w:hint="eastAsia"/>
          <w:b/>
          <w:bCs/>
          <w:sz w:val="30"/>
          <w:szCs w:val="30"/>
        </w:rPr>
        <w:t>1-4单元 完成时间:120 分钟</w:t>
      </w:r>
      <w:r>
        <w:rPr>
          <w:rFonts w:hint="eastAsia"/>
          <w:b/>
          <w:bCs/>
          <w:sz w:val="30"/>
          <w:szCs w:val="30"/>
          <w:lang w:eastAsia="zh-CN"/>
        </w:rPr>
        <w:t>）</w:t>
      </w:r>
    </w:p>
    <w:p w14:paraId="577BB15E">
      <w:pPr>
        <w:keepNext w:val="0"/>
        <w:keepLines w:val="0"/>
        <w:pageBreakBefore w:val="0"/>
        <w:widowControl w:val="0"/>
        <w:kinsoku/>
        <w:wordWrap/>
        <w:overflowPunct/>
        <w:topLinePunct w:val="0"/>
        <w:autoSpaceDE/>
        <w:autoSpaceDN/>
        <w:bidi w:val="0"/>
        <w:adjustRightInd/>
        <w:snapToGrid/>
        <w:spacing w:line="480" w:lineRule="auto"/>
        <w:ind w:firstLine="482" w:firstLineChars="200"/>
        <w:jc w:val="center"/>
        <w:textAlignment w:val="auto"/>
        <w:rPr>
          <w:rFonts w:hint="default"/>
          <w:b/>
          <w:bCs/>
          <w:sz w:val="24"/>
          <w:szCs w:val="24"/>
          <w:lang w:val="en-US" w:eastAsia="zh-CN"/>
        </w:rPr>
      </w:pPr>
      <w:r>
        <w:rPr>
          <w:rFonts w:hint="eastAsia"/>
          <w:b/>
          <w:bCs/>
          <w:sz w:val="24"/>
          <w:szCs w:val="24"/>
          <w:lang w:eastAsia="zh-CN"/>
        </w:rPr>
        <w:t>第一部分：</w:t>
      </w:r>
      <w:r>
        <w:rPr>
          <w:rFonts w:hint="eastAsia"/>
          <w:b/>
          <w:bCs/>
          <w:sz w:val="24"/>
          <w:szCs w:val="24"/>
          <w:lang w:val="en-US" w:eastAsia="zh-CN"/>
        </w:rPr>
        <w:t>识字与写字</w:t>
      </w:r>
    </w:p>
    <w:p w14:paraId="5C0DAE5D">
      <w:pPr>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482" w:firstLineChars="200"/>
        <w:jc w:val="left"/>
        <w:textAlignment w:val="auto"/>
        <w:rPr>
          <w:rFonts w:hint="eastAsia"/>
          <w:b/>
          <w:bCs/>
          <w:sz w:val="24"/>
          <w:szCs w:val="24"/>
          <w:lang w:eastAsia="zh-CN"/>
        </w:rPr>
      </w:pPr>
      <w:r>
        <w:rPr>
          <w:rFonts w:hint="eastAsia"/>
          <w:b/>
          <w:bCs/>
          <w:sz w:val="24"/>
          <w:szCs w:val="24"/>
          <w:lang w:eastAsia="zh-CN"/>
        </w:rPr>
        <w:t>以下是操场展板上关于巴黎奥运会开幕式的介绍片段,请补充完整,注意把字写美观。</w:t>
      </w:r>
    </w:p>
    <w:p w14:paraId="387A5A3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eastAsia"/>
          <w:b w:val="0"/>
          <w:bCs w:val="0"/>
          <w:sz w:val="24"/>
          <w:szCs w:val="24"/>
          <w:lang w:eastAsia="zh-CN"/>
        </w:rPr>
        <w:t>2024年7月26日,巴黎奥运会开幕式在缓缓流淌的塞纳河上</w:t>
      </w:r>
      <w:r>
        <w:rPr>
          <w:rFonts w:hint="eastAsia"/>
          <w:b w:val="0"/>
          <w:bCs w:val="0"/>
          <w:sz w:val="24"/>
          <w:szCs w:val="24"/>
          <w:lang w:val="en-US" w:eastAsia="zh-CN"/>
        </w:rPr>
        <w:t>lóng zhòng（      ）举行，人们mù dǔ（       ）着精彩shùn jiān（      ），热血fèi téng（       ）。运动员们为梦想拼搏,为国家gòng xiàn（       ）力量。这场盛会níng jù（     ）了无数人的努力,它展现出体育的魅力,激励着每一个人向着更高的目标奋进。</w:t>
      </w:r>
    </w:p>
    <w:p w14:paraId="0C77C089">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482" w:firstLineChars="200"/>
        <w:jc w:val="left"/>
        <w:textAlignment w:val="auto"/>
        <w:rPr>
          <w:rFonts w:hint="eastAsia"/>
          <w:b/>
          <w:bCs/>
          <w:sz w:val="24"/>
          <w:szCs w:val="24"/>
          <w:lang w:val="en-US" w:eastAsia="zh-CN"/>
        </w:rPr>
      </w:pPr>
      <w:r>
        <w:rPr>
          <w:rFonts w:hint="eastAsia"/>
          <w:b/>
          <w:bCs/>
          <w:sz w:val="24"/>
          <w:szCs w:val="24"/>
          <w:lang w:val="en-US" w:eastAsia="zh-CN"/>
        </w:rPr>
        <w:t>中国“字”慧说奥运。文学社的同学将以留言板的形式来分享他们观看奥运会的感受。请完成选择题1-7题,每道题只有一个正确选项。</w:t>
      </w:r>
    </w:p>
    <w:p w14:paraId="5D3DEEF7">
      <w:pPr>
        <w:keepNext w:val="0"/>
        <w:keepLines w:val="0"/>
        <w:pageBreakBefore w:val="0"/>
        <w:widowControl w:val="0"/>
        <w:numPr>
          <w:ilvl w:val="0"/>
          <w:numId w:val="2"/>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以下几条留言中的加点字,读音完全正确的是哪一项?（     ）</w:t>
      </w:r>
    </w:p>
    <w:p w14:paraId="08E6B50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val="0"/>
          <w:bCs w:val="0"/>
          <w:sz w:val="24"/>
          <w:szCs w:val="24"/>
          <w:lang w:val="en-US" w:eastAsia="zh-CN"/>
        </w:rPr>
      </w:pPr>
      <w:r>
        <w:rPr>
          <w:rFonts w:hint="eastAsia"/>
          <w:b w:val="0"/>
          <w:bCs w:val="0"/>
          <w:sz w:val="24"/>
          <w:szCs w:val="24"/>
          <w:lang w:val="en-US" w:eastAsia="zh-CN"/>
        </w:rPr>
        <w:t>A.各国人民都憧憬(chōng jīng)着运动员们创造出新的奇迹。</w:t>
      </w:r>
    </w:p>
    <w:p w14:paraId="04A6464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val="0"/>
          <w:bCs w:val="0"/>
          <w:sz w:val="24"/>
          <w:szCs w:val="24"/>
          <w:lang w:val="en-US" w:eastAsia="zh-CN"/>
        </w:rPr>
      </w:pPr>
      <w:r>
        <w:rPr>
          <w:rFonts w:hint="eastAsia"/>
          <w:b w:val="0"/>
          <w:bCs w:val="0"/>
          <w:sz w:val="24"/>
          <w:szCs w:val="24"/>
          <w:lang w:val="en-US" w:eastAsia="zh-CN"/>
        </w:rPr>
        <w:t>B.潘展乐获得男子 100 米自由泳冠军令国人心潮澎湃( péng bài)。</w:t>
      </w:r>
    </w:p>
    <w:p w14:paraId="35F871F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val="0"/>
          <w:bCs w:val="0"/>
          <w:sz w:val="24"/>
          <w:szCs w:val="24"/>
          <w:lang w:val="en-US" w:eastAsia="zh-CN"/>
        </w:rPr>
      </w:pPr>
      <w:r>
        <w:rPr>
          <w:rFonts w:hint="eastAsia"/>
          <w:b w:val="0"/>
          <w:bCs w:val="0"/>
          <w:sz w:val="24"/>
          <w:szCs w:val="24"/>
          <w:lang w:val="en-US" w:eastAsia="zh-CN"/>
        </w:rPr>
        <w:t>C.面对强劲（qiáng jìng）的外国选手,中国健儿展现出顽强拼搏的精神。</w:t>
      </w:r>
    </w:p>
    <w:p w14:paraId="4CFCBE1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eastAsia"/>
          <w:b w:val="0"/>
          <w:bCs w:val="0"/>
          <w:sz w:val="24"/>
          <w:szCs w:val="24"/>
          <w:lang w:val="en-US" w:eastAsia="zh-CN"/>
        </w:rPr>
        <w:t>D.中国跳水运动员身姿轻盈,动作伶俐（lín lì）,上演了精彩的“水花消失术”。</w:t>
      </w:r>
    </w:p>
    <w:p w14:paraId="228B33B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2.乐乐在留言中用到了下列几个词语,书写有误的是哪一项?（     ）</w:t>
      </w:r>
    </w:p>
    <w:p w14:paraId="0AE188B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eastAsia"/>
          <w:b w:val="0"/>
          <w:bCs w:val="0"/>
          <w:sz w:val="24"/>
          <w:szCs w:val="24"/>
          <w:lang w:val="en-US" w:eastAsia="zh-CN"/>
        </w:rPr>
        <w:t>A.美仑美奂     B.技高一筹     C.英姿飒爽      D.捷报频传</w:t>
      </w:r>
    </w:p>
    <w:p w14:paraId="19B90B2D">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3.“郑钦文成为炙手可热的网球新星。”句中的“炙”是个会意字,它的本义可能是哪一个呢?（      ）</w:t>
      </w:r>
    </w:p>
    <w:p w14:paraId="0521A45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val="0"/>
          <w:bCs w:val="0"/>
          <w:sz w:val="24"/>
          <w:szCs w:val="24"/>
          <w:lang w:val="en-US" w:eastAsia="zh-CN"/>
        </w:rPr>
      </w:pPr>
      <w:r>
        <w:rPr>
          <w:rFonts w:hint="eastAsia"/>
          <w:b w:val="0"/>
          <w:bCs w:val="0"/>
          <w:sz w:val="24"/>
          <w:szCs w:val="24"/>
          <w:lang w:val="en-US" w:eastAsia="zh-CN"/>
        </w:rPr>
        <w:t xml:space="preserve">A.炎热     B.烧烤     C.气焰     D.热门 </w:t>
      </w:r>
    </w:p>
    <w:p w14:paraId="393E7011">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4.乐乐想写“嚢括”一词,请你通过学习“嚷”的经验,判断“囊”的第十九笔是下列哪一项?（    ）</w:t>
      </w:r>
    </w:p>
    <w:p w14:paraId="05512E3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A.</w:t>
      </w:r>
      <w:r>
        <w:rPr>
          <w:rFonts w:hint="eastAsia"/>
          <w:b w:val="0"/>
          <w:bCs w:val="0"/>
          <w:sz w:val="24"/>
          <w:szCs w:val="24"/>
          <w:lang w:val="en-US" w:eastAsia="zh-CN"/>
        </w:rPr>
        <w:t xml:space="preserve">撇（piě）     </w:t>
      </w:r>
      <w:r>
        <w:rPr>
          <w:rFonts w:hint="default"/>
          <w:b w:val="0"/>
          <w:bCs w:val="0"/>
          <w:sz w:val="24"/>
          <w:szCs w:val="24"/>
          <w:lang w:val="en-US" w:eastAsia="zh-CN"/>
        </w:rPr>
        <w:t>B.</w:t>
      </w:r>
      <w:r>
        <w:rPr>
          <w:rFonts w:hint="eastAsia"/>
          <w:b w:val="0"/>
          <w:bCs w:val="0"/>
          <w:sz w:val="24"/>
          <w:szCs w:val="24"/>
          <w:lang w:val="en-US" w:eastAsia="zh-CN"/>
        </w:rPr>
        <w:t xml:space="preserve">竖钩     </w:t>
      </w:r>
      <w:r>
        <w:rPr>
          <w:rFonts w:hint="default"/>
          <w:b w:val="0"/>
          <w:bCs w:val="0"/>
          <w:sz w:val="24"/>
          <w:szCs w:val="24"/>
          <w:lang w:val="en-US" w:eastAsia="zh-CN"/>
        </w:rPr>
        <w:t>C.</w:t>
      </w:r>
      <w:r>
        <w:rPr>
          <w:rFonts w:hint="eastAsia"/>
          <w:b w:val="0"/>
          <w:bCs w:val="0"/>
          <w:sz w:val="24"/>
          <w:szCs w:val="24"/>
          <w:lang w:val="en-US" w:eastAsia="zh-CN"/>
        </w:rPr>
        <w:t xml:space="preserve">竖提     </w:t>
      </w:r>
      <w:r>
        <w:rPr>
          <w:rFonts w:hint="default"/>
          <w:b w:val="0"/>
          <w:bCs w:val="0"/>
          <w:sz w:val="24"/>
          <w:szCs w:val="24"/>
          <w:lang w:val="en-US" w:eastAsia="zh-CN"/>
        </w:rPr>
        <w:t xml:space="preserve">D. </w:t>
      </w:r>
      <w:r>
        <w:rPr>
          <w:rFonts w:hint="eastAsia"/>
          <w:b w:val="0"/>
          <w:bCs w:val="0"/>
          <w:sz w:val="24"/>
          <w:szCs w:val="24"/>
          <w:lang w:val="en-US" w:eastAsia="zh-CN"/>
        </w:rPr>
        <w:t>横</w:t>
      </w:r>
    </w:p>
    <w:p w14:paraId="77A479F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5.乐乐想写“在奥运会一举问鼎”时忘了“问鼎”怎么写,用下列哪一项代替更合适呢?（     ）</w:t>
      </w:r>
    </w:p>
    <w:p w14:paraId="292AE27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A.</w:t>
      </w:r>
      <w:r>
        <w:rPr>
          <w:rFonts w:hint="eastAsia"/>
          <w:b w:val="0"/>
          <w:bCs w:val="0"/>
          <w:sz w:val="24"/>
          <w:szCs w:val="24"/>
          <w:lang w:val="en-US" w:eastAsia="zh-CN"/>
        </w:rPr>
        <w:t xml:space="preserve">称霸     </w:t>
      </w:r>
      <w:r>
        <w:rPr>
          <w:rFonts w:hint="default"/>
          <w:b w:val="0"/>
          <w:bCs w:val="0"/>
          <w:sz w:val="24"/>
          <w:szCs w:val="24"/>
          <w:lang w:val="en-US" w:eastAsia="zh-CN"/>
        </w:rPr>
        <w:t>B.</w:t>
      </w:r>
      <w:r>
        <w:rPr>
          <w:rFonts w:hint="eastAsia"/>
          <w:b w:val="0"/>
          <w:bCs w:val="0"/>
          <w:sz w:val="24"/>
          <w:szCs w:val="24"/>
          <w:lang w:val="en-US" w:eastAsia="zh-CN"/>
        </w:rPr>
        <w:t xml:space="preserve">夺魁     </w:t>
      </w:r>
      <w:r>
        <w:rPr>
          <w:rFonts w:hint="default"/>
          <w:b w:val="0"/>
          <w:bCs w:val="0"/>
          <w:sz w:val="24"/>
          <w:szCs w:val="24"/>
          <w:lang w:val="en-US" w:eastAsia="zh-CN"/>
        </w:rPr>
        <w:t xml:space="preserve">C. </w:t>
      </w:r>
      <w:r>
        <w:rPr>
          <w:rFonts w:hint="eastAsia"/>
          <w:b w:val="0"/>
          <w:bCs w:val="0"/>
          <w:sz w:val="24"/>
          <w:szCs w:val="24"/>
          <w:lang w:val="en-US" w:eastAsia="zh-CN"/>
        </w:rPr>
        <w:t xml:space="preserve">成名     </w:t>
      </w:r>
      <w:r>
        <w:rPr>
          <w:rFonts w:hint="default"/>
          <w:b w:val="0"/>
          <w:bCs w:val="0"/>
          <w:sz w:val="24"/>
          <w:szCs w:val="24"/>
          <w:lang w:val="en-US" w:eastAsia="zh-CN"/>
        </w:rPr>
        <w:t>D</w:t>
      </w:r>
      <w:r>
        <w:rPr>
          <w:rFonts w:hint="eastAsia"/>
          <w:b w:val="0"/>
          <w:bCs w:val="0"/>
          <w:sz w:val="24"/>
          <w:szCs w:val="24"/>
          <w:lang w:val="en-US" w:eastAsia="zh-CN"/>
        </w:rPr>
        <w:t>.败北</w:t>
      </w:r>
    </w:p>
    <w:p w14:paraId="63CB5547">
      <w:pPr>
        <w:keepNext w:val="0"/>
        <w:keepLines w:val="0"/>
        <w:pageBreakBefore w:val="0"/>
        <w:widowControl w:val="0"/>
        <w:numPr>
          <w:ilvl w:val="0"/>
          <w:numId w:val="3"/>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 xml:space="preserve">下面的词语填写在留言中,最恰当的是哪一项（      ） </w:t>
      </w:r>
    </w:p>
    <w:p w14:paraId="0592607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bCs/>
          <w:sz w:val="24"/>
          <w:szCs w:val="24"/>
          <w:lang w:val="en-US" w:eastAsia="zh-CN"/>
        </w:rPr>
      </w:pPr>
      <w:r>
        <w:rPr>
          <w:rFonts w:hint="eastAsia"/>
          <w:b/>
          <w:bCs/>
          <w:sz w:val="24"/>
          <w:szCs w:val="24"/>
          <w:lang w:val="en-US" w:eastAsia="zh-CN"/>
        </w:rPr>
        <w:t>巴黎奥运会中的那些突破与感动的精彩瞬间相信会让人们         。</w:t>
      </w:r>
    </w:p>
    <w:p w14:paraId="71C2C0EB">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A.</w:t>
      </w:r>
      <w:r>
        <w:rPr>
          <w:rFonts w:hint="eastAsia"/>
          <w:b w:val="0"/>
          <w:bCs w:val="0"/>
          <w:sz w:val="24"/>
          <w:szCs w:val="24"/>
          <w:lang w:val="en-US" w:eastAsia="zh-CN"/>
        </w:rPr>
        <w:t xml:space="preserve">心满意足       </w:t>
      </w:r>
      <w:r>
        <w:rPr>
          <w:rFonts w:hint="default"/>
          <w:b w:val="0"/>
          <w:bCs w:val="0"/>
          <w:sz w:val="24"/>
          <w:szCs w:val="24"/>
          <w:lang w:val="en-US" w:eastAsia="zh-CN"/>
        </w:rPr>
        <w:t>B</w:t>
      </w:r>
      <w:r>
        <w:rPr>
          <w:rFonts w:hint="eastAsia"/>
          <w:b w:val="0"/>
          <w:bCs w:val="0"/>
          <w:sz w:val="24"/>
          <w:szCs w:val="24"/>
          <w:lang w:val="en-US" w:eastAsia="zh-CN"/>
        </w:rPr>
        <w:t xml:space="preserve">忘乎所以     </w:t>
      </w:r>
      <w:r>
        <w:rPr>
          <w:rFonts w:hint="default"/>
          <w:b w:val="0"/>
          <w:bCs w:val="0"/>
          <w:sz w:val="24"/>
          <w:szCs w:val="24"/>
          <w:lang w:val="en-US" w:eastAsia="zh-CN"/>
        </w:rPr>
        <w:t xml:space="preserve">C. </w:t>
      </w:r>
      <w:r>
        <w:rPr>
          <w:rFonts w:hint="eastAsia"/>
          <w:b w:val="0"/>
          <w:bCs w:val="0"/>
          <w:sz w:val="24"/>
          <w:szCs w:val="24"/>
          <w:lang w:val="en-US" w:eastAsia="zh-CN"/>
        </w:rPr>
        <w:t xml:space="preserve">触景生情         </w:t>
      </w:r>
      <w:r>
        <w:rPr>
          <w:rFonts w:hint="default"/>
          <w:b w:val="0"/>
          <w:bCs w:val="0"/>
          <w:sz w:val="24"/>
          <w:szCs w:val="24"/>
          <w:lang w:val="en-US" w:eastAsia="zh-CN"/>
        </w:rPr>
        <w:t>D.</w:t>
      </w:r>
      <w:r>
        <w:rPr>
          <w:rFonts w:hint="eastAsia"/>
          <w:b w:val="0"/>
          <w:bCs w:val="0"/>
          <w:sz w:val="24"/>
          <w:szCs w:val="24"/>
          <w:lang w:val="en-US" w:eastAsia="zh-CN"/>
        </w:rPr>
        <w:t>念念不忘</w:t>
      </w:r>
    </w:p>
    <w:p w14:paraId="33AEF46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7.下面的留言中,使用的修辞手法与其他三项不同的是哪一项?（     ）</w:t>
      </w:r>
    </w:p>
    <w:p w14:paraId="6A60706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A.乒乓球运动员在赛场上像一颗灵动的子弹,以极快的速度和精准的轨迹在球桌两端穿梭,让人惊叹!</w:t>
      </w:r>
    </w:p>
    <w:p w14:paraId="7A7307F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B.游泳运动员张雨霏如同水中的利箭,在泳池中飞速前进,劈开层层碧波,展现出惊人的速度与力量。</w:t>
      </w:r>
    </w:p>
    <w:p w14:paraId="4DA41C71">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C.回忆起北京奥运会,那一个个激动人心的瞬间,仿佛还在眼前,然而时光悄然流逝,如今想来竟恍如隔世。</w:t>
      </w:r>
    </w:p>
    <w:p w14:paraId="606F7AE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D.国旗升起,如同一轮红日跃出地平线,绽放出璀璨夺目的光芒,照亮了整个大地，也点燃了人们心中的爱国热情</w:t>
      </w:r>
    </w:p>
    <w:p w14:paraId="66D6494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sz w:val="24"/>
        </w:rPr>
        <mc:AlternateContent>
          <mc:Choice Requires="wps">
            <w:drawing>
              <wp:anchor distT="0" distB="0" distL="114300" distR="114300" simplePos="0" relativeHeight="251659264" behindDoc="1" locked="0" layoutInCell="1" allowOverlap="1">
                <wp:simplePos x="0" y="0"/>
                <wp:positionH relativeFrom="column">
                  <wp:posOffset>-27305</wp:posOffset>
                </wp:positionH>
                <wp:positionV relativeFrom="paragraph">
                  <wp:posOffset>767080</wp:posOffset>
                </wp:positionV>
                <wp:extent cx="5563870" cy="1214120"/>
                <wp:effectExtent l="4445" t="4445" r="6985" b="13335"/>
                <wp:wrapNone/>
                <wp:docPr id="2" name="流程图: 可选过程 2"/>
                <wp:cNvGraphicFramePr/>
                <a:graphic xmlns:a="http://schemas.openxmlformats.org/drawingml/2006/main">
                  <a:graphicData uri="http://schemas.microsoft.com/office/word/2010/wordprocessingShape">
                    <wps:wsp>
                      <wps:cNvSpPr/>
                      <wps:spPr>
                        <a:xfrm>
                          <a:off x="0" y="0"/>
                          <a:ext cx="5563870" cy="121412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76" type="#_x0000_t176" style="position:absolute;left:0pt;margin-left:-2.15pt;margin-top:60.4pt;height:95.6pt;width:438.1pt;z-index:-251657216;mso-width-relative:page;mso-height-relative:page;" fillcolor="#FFFFFF" filled="t" stroked="t" coordsize="21600,21600" o:gfxdata="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5If4&#10;1tcAAAAKAQAADwAAAAAAAAABACAAAAAiAAAAZHJzL2Rvd25yZXYueG1sUEsBAhQAFAAAAAgAh07i&#10;QKRrsg0jAgAARQQAAA4AAAAAAAAAAQAgAAAAJgEAAGRycy9lMm9Eb2MueG1sUEsFBgAAAAAGAAYA&#10;WQEAALsFAAAAAA==&#10;">
                <v:fill on="t" focussize="0,0"/>
                <v:stroke color="#000000" joinstyle="miter"/>
                <v:imagedata o:title=""/>
                <o:lock v:ext="edit" aspectratio="f"/>
              </v:shape>
            </w:pict>
          </mc:Fallback>
        </mc:AlternateContent>
      </w:r>
      <w:r>
        <w:rPr>
          <w:rFonts w:hint="eastAsia"/>
          <w:b/>
          <w:bCs/>
          <w:sz w:val="24"/>
          <w:szCs w:val="24"/>
          <w:lang w:val="en-US" w:eastAsia="zh-CN"/>
        </w:rPr>
        <w:t>三、中国诗句趣说奥运。诗词社的同学们诗兴大发,以诗句聊聊自己观看奥运的体会请将诗句填写完整。</w:t>
      </w:r>
    </w:p>
    <w:p w14:paraId="15C23B80">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val="0"/>
          <w:bCs w:val="0"/>
          <w:sz w:val="24"/>
          <w:szCs w:val="24"/>
          <w:lang w:val="en-US" w:eastAsia="zh-CN"/>
        </w:rPr>
        <w:t>“</w:t>
      </w:r>
      <w:r>
        <w:rPr>
          <w:rFonts w:hint="eastAsia"/>
          <w:b w:val="0"/>
          <w:bCs w:val="0"/>
          <w:sz w:val="24"/>
          <w:szCs w:val="24"/>
          <w:u w:val="single"/>
          <w:lang w:val="en-US" w:eastAsia="zh-CN"/>
        </w:rPr>
        <w:t xml:space="preserve">                    </w:t>
      </w:r>
      <w:r>
        <w:rPr>
          <w:rFonts w:hint="eastAsia"/>
          <w:b w:val="0"/>
          <w:bCs w:val="0"/>
          <w:sz w:val="24"/>
          <w:szCs w:val="24"/>
          <w:lang w:val="en-US" w:eastAsia="zh-CN"/>
        </w:rPr>
        <w:t>，</w:t>
      </w:r>
      <w:r>
        <w:rPr>
          <w:rFonts w:hint="eastAsia"/>
          <w:b w:val="0"/>
          <w:bCs w:val="0"/>
          <w:sz w:val="24"/>
          <w:szCs w:val="24"/>
          <w:u w:val="single"/>
          <w:lang w:val="en-US" w:eastAsia="zh-CN"/>
        </w:rPr>
        <w:t xml:space="preserve">                    </w:t>
      </w:r>
      <w:r>
        <w:rPr>
          <w:rFonts w:hint="eastAsia"/>
          <w:b w:val="0"/>
          <w:bCs w:val="0"/>
          <w:sz w:val="24"/>
          <w:szCs w:val="24"/>
          <w:lang w:val="en-US" w:eastAsia="zh-CN"/>
        </w:rPr>
        <w:t>。”赛场上,健儿们奋勇拼搏,汗水挥酒,恰似那丰收的蓬勃景象,而观众们的欢呼呐喊,如同一片片蛙声共同奏响了一曲充满活力与激情的运动乐章。</w:t>
      </w:r>
    </w:p>
    <w:p w14:paraId="2DF9A22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val="0"/>
          <w:bCs w:val="0"/>
          <w:sz w:val="24"/>
          <w:szCs w:val="24"/>
          <w:lang w:val="en-US" w:eastAsia="zh-CN"/>
        </w:rPr>
      </w:pPr>
      <w:r>
        <w:rPr>
          <w:b w:val="0"/>
          <w:bCs w:val="0"/>
          <w:sz w:val="24"/>
        </w:rPr>
        <mc:AlternateContent>
          <mc:Choice Requires="wps">
            <w:drawing>
              <wp:anchor distT="0" distB="0" distL="114300" distR="114300" simplePos="0" relativeHeight="251660288" behindDoc="1" locked="0" layoutInCell="1" allowOverlap="1">
                <wp:simplePos x="0" y="0"/>
                <wp:positionH relativeFrom="column">
                  <wp:posOffset>-74930</wp:posOffset>
                </wp:positionH>
                <wp:positionV relativeFrom="paragraph">
                  <wp:posOffset>27940</wp:posOffset>
                </wp:positionV>
                <wp:extent cx="5563870" cy="1143000"/>
                <wp:effectExtent l="4445" t="4445" r="6985" b="8255"/>
                <wp:wrapNone/>
                <wp:docPr id="1" name="流程图: 可选过程 1"/>
                <wp:cNvGraphicFramePr/>
                <a:graphic xmlns:a="http://schemas.openxmlformats.org/drawingml/2006/main">
                  <a:graphicData uri="http://schemas.microsoft.com/office/word/2010/wordprocessingShape">
                    <wps:wsp>
                      <wps:cNvSpPr/>
                      <wps:spPr>
                        <a:xfrm>
                          <a:off x="0" y="0"/>
                          <a:ext cx="5563870" cy="11430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76" type="#_x0000_t176" style="position:absolute;left:0pt;margin-left:-5.9pt;margin-top:2.2pt;height:90pt;width:438.1pt;z-index:-251656192;mso-width-relative:page;mso-height-relative:page;" fillcolor="#FFFFFF" filled="t" stroked="t" coordsize="21600,21600" o:gfxdata="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dnxs&#10;qtUAAAAJAQAADwAAAAAAAAABACAAAAAiAAAAZHJzL2Rvd25yZXYueG1sUEsBAhQAFAAAAAgAh07i&#10;QI41ZCMlAgAARQQAAA4AAAAAAAAAAQAgAAAAJAEAAGRycy9lMm9Eb2MueG1sUEsFBgAAAAAGAAYA&#10;WQEAALsFAAAAAA==&#10;">
                <v:fill on="t" focussize="0,0"/>
                <v:stroke color="#000000" joinstyle="miter"/>
                <v:imagedata o:title=""/>
                <o:lock v:ext="edit" aspectratio="f"/>
              </v:shape>
            </w:pict>
          </mc:Fallback>
        </mc:AlternateContent>
      </w:r>
      <w:r>
        <w:rPr>
          <w:rFonts w:hint="default"/>
          <w:b w:val="0"/>
          <w:bCs w:val="0"/>
          <w:sz w:val="24"/>
          <w:szCs w:val="24"/>
          <w:lang w:val="en-US" w:eastAsia="zh-CN"/>
        </w:rPr>
        <w:t>巴黎奥运会开幕式那一场雨让人印象深刻。犹记得,巴黎的天空乌云密布,不一会儿如珠子般的雨便滴落在满载奥运会健儿的船上,苏轼的</w:t>
      </w:r>
      <w:r>
        <w:rPr>
          <w:rFonts w:hint="eastAsia"/>
          <w:b w:val="0"/>
          <w:bCs w:val="0"/>
          <w:sz w:val="24"/>
          <w:szCs w:val="24"/>
          <w:lang w:val="en-US" w:eastAsia="zh-CN"/>
        </w:rPr>
        <w:t>“</w:t>
      </w:r>
      <w:r>
        <w:rPr>
          <w:rFonts w:hint="eastAsia"/>
          <w:b w:val="0"/>
          <w:bCs w:val="0"/>
          <w:sz w:val="24"/>
          <w:szCs w:val="24"/>
          <w:u w:val="single"/>
          <w:lang w:val="en-US" w:eastAsia="zh-CN"/>
        </w:rPr>
        <w:t xml:space="preserve">                </w:t>
      </w:r>
      <w:r>
        <w:rPr>
          <w:rFonts w:hint="eastAsia"/>
          <w:b w:val="0"/>
          <w:bCs w:val="0"/>
          <w:sz w:val="24"/>
          <w:szCs w:val="24"/>
          <w:lang w:val="en-US" w:eastAsia="zh-CN"/>
        </w:rPr>
        <w:t>，</w:t>
      </w:r>
    </w:p>
    <w:p w14:paraId="0DA2657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2400" w:firstLineChars="1000"/>
        <w:jc w:val="left"/>
        <w:textAlignment w:val="auto"/>
        <w:rPr>
          <w:rFonts w:hint="eastAsia"/>
          <w:b w:val="0"/>
          <w:bCs w:val="0"/>
          <w:sz w:val="24"/>
          <w:szCs w:val="24"/>
          <w:lang w:val="en-US" w:eastAsia="zh-CN"/>
        </w:rPr>
      </w:pPr>
      <w:r>
        <w:rPr>
          <w:b w:val="0"/>
          <w:bCs w:val="0"/>
          <w:sz w:val="24"/>
        </w:rPr>
        <mc:AlternateContent>
          <mc:Choice Requires="wps">
            <w:drawing>
              <wp:anchor distT="0" distB="0" distL="114300" distR="114300" simplePos="0" relativeHeight="251662336" behindDoc="0" locked="0" layoutInCell="1" allowOverlap="1">
                <wp:simplePos x="0" y="0"/>
                <wp:positionH relativeFrom="column">
                  <wp:posOffset>20320</wp:posOffset>
                </wp:positionH>
                <wp:positionV relativeFrom="paragraph">
                  <wp:posOffset>235585</wp:posOffset>
                </wp:positionV>
                <wp:extent cx="140462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1404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pt;margin-top:18.55pt;height:0.05pt;width:110.6pt;z-index:251662336;mso-width-relative:page;mso-height-relative:page;" filled="f" stroked="t" coordsize="21600,21600" o:gfxdata="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QsfH9QAAAAHAQAADwAAAAAAAAABACAAAAAiAAAAZHJzL2Rvd25yZXYueG1sUEsBAhQA&#10;FAAAAAgAh07iQKa36rT2AQAA5gMAAA4AAAAAAAAAAQAgAAAAIwEAAGRycy9lMm9Eb2MueG1sUEsF&#10;BgAAAAAGAAYAWQEAAIsFAAAAAA==&#10;">
                <v:fill on="f" focussize="0,0"/>
                <v:stroke color="#000000" joinstyle="round"/>
                <v:imagedata o:title=""/>
                <o:lock v:ext="edit" aspectratio="f"/>
              </v:line>
            </w:pict>
          </mc:Fallback>
        </mc:AlternateContent>
      </w:r>
      <w:r>
        <w:rPr>
          <w:rFonts w:hint="eastAsia"/>
          <w:b w:val="0"/>
          <w:bCs w:val="0"/>
          <w:sz w:val="24"/>
          <w:szCs w:val="24"/>
          <w:lang w:val="en-US" w:eastAsia="zh-CN"/>
        </w:rPr>
        <w:t>。”突然涌上了心头。</w:t>
      </w:r>
    </w:p>
    <w:p w14:paraId="2134C730">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sz w:val="24"/>
        </w:rPr>
        <mc:AlternateContent>
          <mc:Choice Requires="wps">
            <w:drawing>
              <wp:anchor distT="0" distB="0" distL="114300" distR="114300" simplePos="0" relativeHeight="251661312" behindDoc="1" locked="0" layoutInCell="1" allowOverlap="1">
                <wp:simplePos x="0" y="0"/>
                <wp:positionH relativeFrom="column">
                  <wp:posOffset>-170180</wp:posOffset>
                </wp:positionH>
                <wp:positionV relativeFrom="paragraph">
                  <wp:posOffset>375920</wp:posOffset>
                </wp:positionV>
                <wp:extent cx="5778500" cy="1270000"/>
                <wp:effectExtent l="4445" t="4445" r="8255" b="8255"/>
                <wp:wrapNone/>
                <wp:docPr id="4" name="流程图: 可选过程 4"/>
                <wp:cNvGraphicFramePr/>
                <a:graphic xmlns:a="http://schemas.openxmlformats.org/drawingml/2006/main">
                  <a:graphicData uri="http://schemas.microsoft.com/office/word/2010/wordprocessingShape">
                    <wps:wsp>
                      <wps:cNvSpPr/>
                      <wps:spPr>
                        <a:xfrm>
                          <a:off x="0" y="0"/>
                          <a:ext cx="5778500" cy="12700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76" type="#_x0000_t176" style="position:absolute;left:0pt;margin-left:-13.4pt;margin-top:29.6pt;height:100pt;width:455pt;z-index:-251655168;mso-width-relative:page;mso-height-relative:page;" fillcolor="#FFFFFF" filled="t" stroked="t" coordsize="21600,21600" o:gfxdata="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GC&#10;htXYAAAACgEAAA8AAAAAAAAAAQAgAAAAIgAAAGRycy9kb3ducmV2LnhtbFBLAQIUABQAAAAIAIdO&#10;4kDtFNHJIwIAAEUEAAAOAAAAAAAAAAEAIAAAACcBAABkcnMvZTJvRG9jLnhtbFBLBQYAAAAABgAG&#10;AFkBAAC8BQAAAAA=&#10;">
                <v:fill on="t" focussize="0,0"/>
                <v:stroke color="#000000" joinstyle="miter"/>
                <v:imagedata o:title=""/>
                <o:lock v:ext="edit" aspectratio="f"/>
              </v:shape>
            </w:pict>
          </mc:Fallback>
        </mc:AlternateContent>
      </w:r>
    </w:p>
    <w:p w14:paraId="2EAA4E8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val="0"/>
          <w:bCs w:val="0"/>
          <w:sz w:val="24"/>
          <w:szCs w:val="24"/>
          <w:lang w:val="en-US" w:eastAsia="zh-CN"/>
        </w:rPr>
        <w:t>无论参赛选手是否能获得奖牌,他们在赛场上的多彩表现,如同春日里的花一般绚丽,共同构成了奥运会这幅充满生机与活力的画卷,这画面如同朱熹在《春日》里的描写“</w:t>
      </w:r>
      <w:r>
        <w:rPr>
          <w:rFonts w:hint="eastAsia"/>
          <w:b w:val="0"/>
          <w:bCs w:val="0"/>
          <w:sz w:val="24"/>
          <w:szCs w:val="24"/>
          <w:u w:val="single"/>
          <w:lang w:val="en-US" w:eastAsia="zh-CN"/>
        </w:rPr>
        <w:t xml:space="preserve">              </w:t>
      </w:r>
      <w:r>
        <w:rPr>
          <w:rFonts w:hint="eastAsia"/>
          <w:b w:val="0"/>
          <w:bCs w:val="0"/>
          <w:sz w:val="24"/>
          <w:szCs w:val="24"/>
          <w:lang w:val="en-US" w:eastAsia="zh-CN"/>
        </w:rPr>
        <w:t>，</w:t>
      </w:r>
      <w:r>
        <w:rPr>
          <w:rFonts w:hint="eastAsia"/>
          <w:b w:val="0"/>
          <w:bCs w:val="0"/>
          <w:sz w:val="24"/>
          <w:szCs w:val="24"/>
          <w:u w:val="single"/>
          <w:lang w:val="en-US" w:eastAsia="zh-CN"/>
        </w:rPr>
        <w:t xml:space="preserve">                </w:t>
      </w:r>
      <w:r>
        <w:rPr>
          <w:rFonts w:hint="eastAsia"/>
          <w:b w:val="0"/>
          <w:bCs w:val="0"/>
          <w:sz w:val="24"/>
          <w:szCs w:val="24"/>
          <w:lang w:val="en-US" w:eastAsia="zh-CN"/>
        </w:rPr>
        <w:t>”。</w:t>
      </w:r>
    </w:p>
    <w:p w14:paraId="3B8700C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p>
    <w:p w14:paraId="107CE8EE">
      <w:pPr>
        <w:keepNext w:val="0"/>
        <w:keepLines w:val="0"/>
        <w:pageBreakBefore w:val="0"/>
        <w:widowControl w:val="0"/>
        <w:numPr>
          <w:ilvl w:val="0"/>
          <w:numId w:val="4"/>
        </w:numPr>
        <w:kinsoku/>
        <w:wordWrap/>
        <w:overflowPunct/>
        <w:topLinePunct w:val="0"/>
        <w:autoSpaceDE/>
        <w:autoSpaceDN/>
        <w:bidi w:val="0"/>
        <w:adjustRightInd/>
        <w:snapToGrid/>
        <w:spacing w:line="480" w:lineRule="auto"/>
        <w:jc w:val="center"/>
        <w:textAlignment w:val="auto"/>
        <w:rPr>
          <w:rFonts w:hint="eastAsia"/>
          <w:b/>
          <w:bCs/>
          <w:sz w:val="24"/>
          <w:szCs w:val="24"/>
          <w:lang w:val="en-US" w:eastAsia="zh-CN"/>
        </w:rPr>
      </w:pPr>
      <w:r>
        <w:rPr>
          <w:rFonts w:hint="eastAsia"/>
          <w:b/>
          <w:bCs/>
          <w:sz w:val="24"/>
          <w:szCs w:val="24"/>
          <w:lang w:val="en-US" w:eastAsia="zh-CN"/>
        </w:rPr>
        <w:t>梳理与探究</w:t>
      </w:r>
    </w:p>
    <w:p w14:paraId="01DB18BD">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四、中国健儿展中国力量。新闻社的同学收集了中国奥运健儿的相关新闻。请根据要求完成第8-10 题。</w:t>
      </w:r>
    </w:p>
    <w:p w14:paraId="6185A63B">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【新闻一)</w:t>
      </w:r>
    </w:p>
    <w:p w14:paraId="1143867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2" w:firstLineChars="200"/>
        <w:jc w:val="both"/>
        <w:textAlignment w:val="auto"/>
        <w:rPr>
          <w:rFonts w:hint="eastAsia"/>
          <w:b/>
          <w:bCs/>
          <w:sz w:val="24"/>
          <w:szCs w:val="24"/>
          <w:lang w:val="en-US" w:eastAsia="zh-CN"/>
        </w:rPr>
      </w:pPr>
      <w:r>
        <w:rPr>
          <w:rFonts w:hint="eastAsia"/>
          <w:b/>
          <w:bCs/>
          <w:sz w:val="24"/>
          <w:szCs w:val="24"/>
          <w:lang w:val="en-US" w:eastAsia="zh-CN"/>
        </w:rPr>
        <w:t>2024年8月4日,在巴黎奥运会男子4X100米混合泳接力决赛中，由徐嘉余、覃海洋、孙佳俊、潘展乐组成的中国队以3分27 秒46 的成绩夺得金牌。这是中国游泳队在巴黎奥运会中获得的第二金,也是徐嘉余的首枚奥运金牌。在比赛中,中国队的四位选手表现出色。第一棒徐嘉余发挥稳定,以52 秒01的成绩为中国队守住了仰泳第一的位置,为队伍的胜利奠定了重要基础。覃海洋在第二棒蛙泳时,以57 秒 98的成绩位于领先地位,他也是八位选手中唯一一个游入58 秒的。第三棒蝶泳选手孙佳俊虽然面临较大压力,但他仍保持在了第三的位置。最后一棒潘展乐在前期没有太大优势的情况下,在最后 20米中实现反超,助力中国队拿下冠军。</w:t>
      </w:r>
    </w:p>
    <w:p w14:paraId="1099806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2" w:firstLineChars="200"/>
        <w:jc w:val="both"/>
        <w:textAlignment w:val="auto"/>
        <w:rPr>
          <w:rFonts w:hint="eastAsia"/>
          <w:b/>
          <w:bCs/>
          <w:sz w:val="24"/>
          <w:szCs w:val="24"/>
          <w:lang w:val="en-US" w:eastAsia="zh-CN"/>
        </w:rPr>
      </w:pPr>
      <w:r>
        <w:rPr>
          <w:rFonts w:hint="eastAsia"/>
          <w:b/>
          <w:bCs/>
          <w:sz w:val="24"/>
          <w:szCs w:val="24"/>
          <w:lang w:val="en-US" w:eastAsia="zh-CN"/>
        </w:rPr>
        <w:t>【新闻二】</w:t>
      </w:r>
    </w:p>
    <w:p w14:paraId="2641309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2" w:firstLineChars="200"/>
        <w:jc w:val="both"/>
        <w:textAlignment w:val="auto"/>
        <w:rPr>
          <w:rFonts w:hint="default"/>
          <w:b/>
          <w:bCs/>
          <w:sz w:val="24"/>
          <w:szCs w:val="24"/>
          <w:lang w:val="en-US" w:eastAsia="zh-CN"/>
        </w:rPr>
      </w:pPr>
      <w:r>
        <w:rPr>
          <w:rFonts w:hint="eastAsia"/>
          <w:b/>
          <w:bCs/>
          <w:sz w:val="24"/>
          <w:szCs w:val="24"/>
          <w:lang w:val="en-US" w:eastAsia="zh-CN"/>
        </w:rPr>
        <w:t>8月7日中午,孙佳俊发博解释比赛最后冲刺阶段为什么没有换气:“当时我憋了8米,但是平时的战术我是只憋5米的,这次我必须拿出极限状态。大家不要模仿,憋气需要循序渐进,科学指导。”</w:t>
      </w:r>
    </w:p>
    <w:p w14:paraId="4E9211A1">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8.下列对新闻一的概括最恰当的是哪一项?（    ）</w:t>
      </w:r>
    </w:p>
    <w:p w14:paraId="2C77FE1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A.中国游泳队在巴黎奥运会中获得第二金,也是徐嘉余的首枚奥运金牌,</w:t>
      </w:r>
    </w:p>
    <w:p w14:paraId="391639FD">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B.在比赛中,徐嘉余守住了仰泳第一的位置,为队伍的胜利奠定了重要基础。</w:t>
      </w:r>
    </w:p>
    <w:p w14:paraId="11D2243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C.最后一棒潘展乐,在最后 20 米中实现反超,助力中国队拿下冠军。</w:t>
      </w:r>
    </w:p>
    <w:p w14:paraId="69B6BD6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val="0"/>
          <w:bCs w:val="0"/>
          <w:sz w:val="24"/>
          <w:szCs w:val="24"/>
          <w:lang w:val="en-US" w:eastAsia="zh-CN"/>
        </w:rPr>
      </w:pPr>
      <w:r>
        <w:rPr>
          <w:rFonts w:hint="default"/>
          <w:b w:val="0"/>
          <w:bCs w:val="0"/>
          <w:sz w:val="24"/>
          <w:szCs w:val="24"/>
          <w:lang w:val="en-US" w:eastAsia="zh-CN"/>
        </w:rPr>
        <w:t>D.在巴黎奥运会男子 4X100 米混合泳接力决赛中中国游泳队队员发挥出色获得金牌。</w:t>
      </w:r>
    </w:p>
    <w:p w14:paraId="11D0653D">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9.小亮同学要“中国健儿展中国力量”为题发表演讲,以下哪一条小贴士对他写好演讲稿没有帮助?（     ）</w:t>
      </w:r>
    </w:p>
    <w:p w14:paraId="3B89D28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default"/>
          <w:b w:val="0"/>
          <w:bCs w:val="0"/>
          <w:sz w:val="24"/>
          <w:szCs w:val="24"/>
          <w:lang w:val="en-US" w:eastAsia="zh-CN"/>
        </w:rPr>
      </w:pPr>
      <w:r>
        <w:rPr>
          <w:rFonts w:hint="default"/>
          <w:b w:val="0"/>
          <w:bCs w:val="0"/>
          <w:sz w:val="24"/>
          <w:szCs w:val="24"/>
          <w:lang w:val="en-US" w:eastAsia="zh-CN"/>
        </w:rPr>
        <w:t>A.观点要鲜明</w:t>
      </w:r>
      <w:r>
        <w:rPr>
          <w:rFonts w:hint="eastAsia"/>
          <w:b w:val="0"/>
          <w:bCs w:val="0"/>
          <w:sz w:val="24"/>
          <w:szCs w:val="24"/>
          <w:lang w:val="en-US" w:eastAsia="zh-CN"/>
        </w:rPr>
        <w:t xml:space="preserve">你               </w:t>
      </w:r>
      <w:r>
        <w:rPr>
          <w:rFonts w:hint="default"/>
          <w:b w:val="0"/>
          <w:bCs w:val="0"/>
          <w:sz w:val="24"/>
          <w:szCs w:val="24"/>
          <w:lang w:val="en-US" w:eastAsia="zh-CN"/>
        </w:rPr>
        <w:t>B.选择合适的材料说明观点</w:t>
      </w:r>
    </w:p>
    <w:p w14:paraId="5BA83D9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default"/>
          <w:b w:val="0"/>
          <w:bCs w:val="0"/>
          <w:sz w:val="24"/>
          <w:szCs w:val="24"/>
          <w:lang w:val="en-US" w:eastAsia="zh-CN"/>
        </w:rPr>
      </w:pPr>
      <w:r>
        <w:rPr>
          <w:rFonts w:hint="default"/>
          <w:b w:val="0"/>
          <w:bCs w:val="0"/>
          <w:sz w:val="24"/>
          <w:szCs w:val="24"/>
          <w:lang w:val="en-US" w:eastAsia="zh-CN"/>
        </w:rPr>
        <w:t>C.语气、语调适当,姿态大方</w:t>
      </w:r>
      <w:r>
        <w:rPr>
          <w:rFonts w:hint="eastAsia"/>
          <w:b w:val="0"/>
          <w:bCs w:val="0"/>
          <w:sz w:val="24"/>
          <w:szCs w:val="24"/>
          <w:lang w:val="en-US" w:eastAsia="zh-CN"/>
        </w:rPr>
        <w:t xml:space="preserve">    </w:t>
      </w:r>
      <w:r>
        <w:rPr>
          <w:rFonts w:hint="default"/>
          <w:b w:val="0"/>
          <w:bCs w:val="0"/>
          <w:sz w:val="24"/>
          <w:szCs w:val="24"/>
          <w:lang w:val="en-US" w:eastAsia="zh-CN"/>
        </w:rPr>
        <w:t>D.要有感染力,可以引用生动的故事</w:t>
      </w:r>
    </w:p>
    <w:p w14:paraId="1E51462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10.孙佳俊在冲刺阶段没有换气,在冲刺时,孙佳俊心里可能在想什么?请你发挥</w:t>
      </w:r>
    </w:p>
    <w:p w14:paraId="087072C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lang w:val="en-US" w:eastAsia="zh-CN"/>
        </w:rPr>
        <w:t>想象,写一写孙佳俊的心理活动。</w:t>
      </w:r>
    </w:p>
    <w:p w14:paraId="210727B3">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2DE0BB93">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499C532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default"/>
          <w:b/>
          <w:bCs/>
          <w:sz w:val="24"/>
          <w:szCs w:val="24"/>
          <w:u w:val="single"/>
          <w:lang w:val="en-US" w:eastAsia="zh-CN"/>
        </w:rPr>
      </w:pPr>
      <w:r>
        <w:rPr>
          <w:rFonts w:hint="eastAsia"/>
          <w:b/>
          <w:bCs/>
          <w:sz w:val="24"/>
          <w:szCs w:val="24"/>
          <w:u w:val="single"/>
          <w:lang w:val="en-US" w:eastAsia="zh-CN"/>
        </w:rPr>
        <w:t xml:space="preserve">                                                                   </w:t>
      </w:r>
    </w:p>
    <w:p w14:paraId="00F546C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b/>
          <w:bCs/>
          <w:sz w:val="24"/>
          <w:szCs w:val="24"/>
          <w:lang w:val="en-US" w:eastAsia="zh-CN"/>
        </w:rPr>
      </w:pPr>
    </w:p>
    <w:p w14:paraId="1C7B03C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b/>
          <w:bCs/>
          <w:sz w:val="24"/>
          <w:szCs w:val="24"/>
          <w:lang w:val="en-US" w:eastAsia="zh-CN"/>
        </w:rPr>
      </w:pPr>
      <w:r>
        <w:rPr>
          <w:rFonts w:hint="eastAsia"/>
          <w:b/>
          <w:bCs/>
          <w:sz w:val="24"/>
          <w:szCs w:val="24"/>
          <w:lang w:val="en-US" w:eastAsia="zh-CN"/>
        </w:rPr>
        <w:t>第三部分：阅读与鉴赏</w:t>
      </w:r>
    </w:p>
    <w:p w14:paraId="2159CC9B">
      <w:pPr>
        <w:keepNext w:val="0"/>
        <w:keepLines w:val="0"/>
        <w:pageBreakBefore w:val="0"/>
        <w:widowControl w:val="0"/>
        <w:numPr>
          <w:ilvl w:val="0"/>
          <w:numId w:val="5"/>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毛主席曾说:“文明其精神,野蛮其体魄。”中国力量、中国智慧、中国精神闪耀巴黎奥运赛场上。书香社组织读书沙龙活动,在中国故事中感受中国精神</w:t>
      </w:r>
    </w:p>
    <w:p w14:paraId="43AEFC0E">
      <w:pPr>
        <w:keepNext w:val="0"/>
        <w:keepLines w:val="0"/>
        <w:pageBreakBefore w:val="0"/>
        <w:widowControl w:val="0"/>
        <w:numPr>
          <w:ilvl w:val="0"/>
          <w:numId w:val="6"/>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阅读小古文《铁杵成针》,完成 11-14 题。</w:t>
      </w:r>
    </w:p>
    <w:p w14:paraId="7619A4A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b/>
          <w:bCs/>
          <w:sz w:val="24"/>
          <w:szCs w:val="24"/>
          <w:lang w:val="en-US" w:eastAsia="zh-CN"/>
        </w:rPr>
      </w:pPr>
      <w:r>
        <w:rPr>
          <w:rFonts w:hint="eastAsia"/>
          <w:b/>
          <w:bCs/>
          <w:sz w:val="24"/>
          <w:szCs w:val="24"/>
          <w:lang w:val="en-US" w:eastAsia="zh-CN"/>
        </w:rPr>
        <w:t>铁杵①成针</w:t>
      </w:r>
    </w:p>
    <w:p w14:paraId="011BB08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2" w:firstLineChars="200"/>
        <w:jc w:val="both"/>
        <w:textAlignment w:val="auto"/>
        <w:rPr>
          <w:rFonts w:hint="eastAsia"/>
          <w:b/>
          <w:bCs/>
          <w:sz w:val="24"/>
          <w:szCs w:val="24"/>
          <w:lang w:val="en-US" w:eastAsia="zh-CN"/>
        </w:rPr>
      </w:pPr>
      <w:r>
        <w:rPr>
          <w:rFonts w:hint="eastAsia"/>
          <w:b/>
          <w:bCs/>
          <w:sz w:val="24"/>
          <w:szCs w:val="24"/>
          <w:lang w:val="en-US" w:eastAsia="zh-CN"/>
        </w:rPr>
        <w:t>磨针溪,在象耳山下。世传李太白读书山中,未成②,弃去③。过是④溪,逢老媪方磨铁杵。问之,曰:“欲作针。”太白感其意⑤,还卒⑥业。</w:t>
      </w:r>
    </w:p>
    <w:p w14:paraId="66D226B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301" w:firstLineChars="2200"/>
        <w:jc w:val="both"/>
        <w:textAlignment w:val="auto"/>
        <w:rPr>
          <w:rFonts w:hint="eastAsia"/>
          <w:b/>
          <w:bCs/>
          <w:sz w:val="24"/>
          <w:szCs w:val="24"/>
          <w:lang w:val="en-US" w:eastAsia="zh-CN"/>
        </w:rPr>
      </w:pPr>
      <w:r>
        <w:rPr>
          <w:rFonts w:hint="eastAsia"/>
          <w:b/>
          <w:bCs/>
          <w:sz w:val="24"/>
          <w:szCs w:val="24"/>
          <w:lang w:val="en-US" w:eastAsia="zh-CN"/>
        </w:rPr>
        <w:t>(选自祝穆《方舆胜览·眉州》)</w:t>
      </w:r>
    </w:p>
    <w:p w14:paraId="6A096C6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注释:①铁杵:用来春米或捣衣的铁棒。②成:完成。③去:离开。④是:这。⑤感其意:被她的意志感动。⑥卒:完成。</w:t>
      </w:r>
    </w:p>
    <w:p w14:paraId="2AF6C231">
      <w:pPr>
        <w:keepNext w:val="0"/>
        <w:keepLines w:val="0"/>
        <w:pageBreakBefore w:val="0"/>
        <w:widowControl w:val="0"/>
        <w:numPr>
          <w:ilvl w:val="0"/>
          <w:numId w:val="7"/>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下列朗读节奏划分正确的是哪一项?（     ）</w:t>
      </w:r>
    </w:p>
    <w:p w14:paraId="06201BD1">
      <w:pPr>
        <w:keepNext w:val="0"/>
        <w:keepLines w:val="0"/>
        <w:pageBreakBefore w:val="0"/>
        <w:widowControl w:val="0"/>
        <w:numPr>
          <w:ilvl w:val="0"/>
          <w:numId w:val="8"/>
        </w:numPr>
        <w:kinsoku/>
        <w:wordWrap/>
        <w:overflowPunct/>
        <w:topLinePunct w:val="0"/>
        <w:autoSpaceDE/>
        <w:autoSpaceDN/>
        <w:bidi w:val="0"/>
        <w:adjustRightInd/>
        <w:snapToGrid/>
        <w:spacing w:line="480" w:lineRule="auto"/>
        <w:jc w:val="both"/>
        <w:textAlignment w:val="auto"/>
        <w:rPr>
          <w:rFonts w:hint="eastAsia"/>
          <w:b w:val="0"/>
          <w:bCs w:val="0"/>
          <w:sz w:val="24"/>
          <w:szCs w:val="24"/>
          <w:lang w:val="en-US" w:eastAsia="zh-CN"/>
        </w:rPr>
      </w:pPr>
      <w:r>
        <w:rPr>
          <w:rFonts w:hint="eastAsia"/>
          <w:b w:val="0"/>
          <w:bCs w:val="0"/>
          <w:sz w:val="24"/>
          <w:szCs w:val="24"/>
          <w:lang w:val="en-US" w:eastAsia="zh-CN"/>
        </w:rPr>
        <w:t>逢/老媪方/磨铁杵     B.逢老/媪方/磨铁杵</w:t>
      </w:r>
    </w:p>
    <w:p w14:paraId="3810DAC1">
      <w:pPr>
        <w:keepNext w:val="0"/>
        <w:keepLines w:val="0"/>
        <w:pageBreakBefore w:val="0"/>
        <w:widowControl w:val="0"/>
        <w:numPr>
          <w:ilvl w:val="0"/>
          <w:numId w:val="8"/>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val="0"/>
          <w:bCs w:val="0"/>
          <w:sz w:val="24"/>
          <w:szCs w:val="24"/>
          <w:lang w:val="en-US" w:eastAsia="zh-CN"/>
        </w:rPr>
      </w:pPr>
      <w:r>
        <w:rPr>
          <w:rFonts w:hint="eastAsia"/>
          <w:b w:val="0"/>
          <w:bCs w:val="0"/>
          <w:sz w:val="24"/>
          <w:szCs w:val="24"/>
          <w:lang w:val="en-US" w:eastAsia="zh-CN"/>
        </w:rPr>
        <w:t>逢/老媪/方/磨铁杵     D.逢老媪/方磨/铁杵</w:t>
      </w:r>
    </w:p>
    <w:p w14:paraId="551B3F36">
      <w:pPr>
        <w:keepNext w:val="0"/>
        <w:keepLines w:val="0"/>
        <w:pageBreakBefore w:val="0"/>
        <w:widowControl w:val="0"/>
        <w:numPr>
          <w:ilvl w:val="0"/>
          <w:numId w:val="7"/>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“之”在古文中常常指代前文提到的某个事物。下列对“之”的指代理解不正确的是哪一项?（     ）</w:t>
      </w:r>
    </w:p>
    <w:p w14:paraId="7D9AA22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default"/>
          <w:b w:val="0"/>
          <w:bCs w:val="0"/>
          <w:sz w:val="24"/>
          <w:szCs w:val="24"/>
          <w:lang w:val="en-US" w:eastAsia="zh-CN"/>
        </w:rPr>
        <w:t>A.逢老媪方磨铁杵。问之,曰:“欲作针。”(老妇人)</w:t>
      </w:r>
    </w:p>
    <w:p w14:paraId="3BDE6BE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default"/>
          <w:b w:val="0"/>
          <w:bCs w:val="0"/>
          <w:sz w:val="24"/>
          <w:szCs w:val="24"/>
          <w:lang w:val="en-US" w:eastAsia="zh-CN"/>
        </w:rPr>
        <w:t>B.茶生山中,仲春发芽。采而焙之。(茶叶)</w:t>
      </w:r>
    </w:p>
    <w:p w14:paraId="159BAF9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default"/>
          <w:b w:val="0"/>
          <w:bCs w:val="0"/>
          <w:sz w:val="24"/>
          <w:szCs w:val="24"/>
          <w:lang w:val="en-US" w:eastAsia="zh-CN"/>
        </w:rPr>
        <w:t>C.子由疾,则父母忧之。(疾病)</w:t>
      </w:r>
    </w:p>
    <w:p w14:paraId="3D0D5CA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default"/>
          <w:b w:val="0"/>
          <w:bCs w:val="0"/>
          <w:sz w:val="24"/>
          <w:szCs w:val="24"/>
          <w:lang w:val="en-US" w:eastAsia="zh-CN"/>
        </w:rPr>
        <w:t>D.藕有节,中有孔,断之有丝。(藕)</w:t>
      </w:r>
    </w:p>
    <w:p w14:paraId="2EBF15C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pPr>
      <w:r>
        <w:rPr>
          <w:rFonts w:hint="eastAsia"/>
          <w:b/>
          <w:bCs/>
          <w:sz w:val="24"/>
          <w:szCs w:val="24"/>
          <w:lang w:val="en-US" w:eastAsia="zh-CN"/>
        </w:rPr>
        <w:t>13.认真阅读注释,翻译句子“世传李太白读书山中,未成,弃去。”</w:t>
      </w:r>
    </w:p>
    <w:p w14:paraId="2192E3A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u w:val="single"/>
          <w:lang w:val="en-US" w:eastAsia="zh-CN"/>
        </w:rPr>
      </w:pPr>
      <w:r>
        <w:rPr>
          <w:rFonts w:hint="eastAsia"/>
          <w:b/>
          <w:bCs/>
          <w:sz w:val="24"/>
          <w:szCs w:val="24"/>
          <w:u w:val="single"/>
          <w:lang w:val="en-US" w:eastAsia="zh-CN"/>
        </w:rPr>
        <w:t xml:space="preserve">                                                                     </w:t>
      </w:r>
    </w:p>
    <w:p w14:paraId="6BA33E9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15A977C6">
      <w:pPr>
        <w:keepNext w:val="0"/>
        <w:keepLines w:val="0"/>
        <w:pageBreakBefore w:val="0"/>
        <w:widowControl w:val="0"/>
        <w:numPr>
          <w:ilvl w:val="0"/>
          <w:numId w:val="9"/>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这个小故事告诉了我们一个怎样的道理？</w:t>
      </w:r>
    </w:p>
    <w:p w14:paraId="1307871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3C5AFD2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369712CA">
      <w:pPr>
        <w:keepNext w:val="0"/>
        <w:keepLines w:val="0"/>
        <w:pageBreakBefore w:val="0"/>
        <w:widowControl w:val="0"/>
        <w:numPr>
          <w:ilvl w:val="0"/>
          <w:numId w:val="6"/>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阅读下列短文,并回答 15 -18 题。</w:t>
      </w:r>
    </w:p>
    <w:p w14:paraId="1C34891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center"/>
        <w:textAlignment w:val="auto"/>
        <w:rPr>
          <w:rFonts w:hint="eastAsia"/>
          <w:b/>
          <w:bCs/>
          <w:sz w:val="24"/>
          <w:szCs w:val="24"/>
          <w:lang w:val="en-US" w:eastAsia="zh-CN"/>
        </w:rPr>
      </w:pPr>
      <w:r>
        <w:rPr>
          <w:rFonts w:hint="eastAsia"/>
          <w:b/>
          <w:bCs/>
          <w:sz w:val="24"/>
          <w:szCs w:val="24"/>
          <w:lang w:val="en-US" w:eastAsia="zh-CN"/>
        </w:rPr>
        <w:t>“中国智造”闪耀巴黎奥运会</w:t>
      </w:r>
    </w:p>
    <w:p w14:paraId="21FFEC4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center"/>
        <w:textAlignment w:val="auto"/>
        <w:rPr>
          <w:rFonts w:hint="eastAsia"/>
          <w:b/>
          <w:bCs/>
          <w:sz w:val="24"/>
          <w:szCs w:val="24"/>
          <w:lang w:val="en-US" w:eastAsia="zh-CN"/>
        </w:rPr>
      </w:pPr>
      <w:r>
        <w:rPr>
          <w:rFonts w:hint="eastAsia"/>
          <w:b/>
          <w:bCs/>
          <w:sz w:val="24"/>
          <w:szCs w:val="24"/>
          <w:lang w:val="en-US" w:eastAsia="zh-CN"/>
        </w:rPr>
        <w:t>何亮</w:t>
      </w:r>
    </w:p>
    <w:p w14:paraId="73F70FF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乒乓球赛场,球台采用自带芯片的可变灯光系统,为比赛营造独特氛围;小轮车赛场，“子弹时间”技术将精彩瞬间完美定格,让转播有了科幻电影般的视觉效果:足球赛场,足球内胆植入芯片,配合肢体追踪技术辅助裁判员公正判罚……在巴黎奥运会上,各种各样的“中国智造”频频出镜,已成为一道亮丽的风景线。</w:t>
      </w:r>
    </w:p>
    <w:p w14:paraId="620E738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观看本届奥运会乒乓球比赛直播时,广大观众为运动员高超的球技喝彩,乒乓球台侧沿醒目的“红双喜”3 个字也吸引了不少人的目光。据了解,这已是上海红双喜股份有限公司连续7届为奥运会提供赛事器材。上海红双喜股份有限公司总经理楼世和介绍,公司不断优化台面工艺,确保乒乓球在球台的摩擦、弹跳达到完美。在视觉设计上,球台边框、底架上的五环标志采用立体化处理,强化和凸显奥运元素。</w:t>
      </w:r>
    </w:p>
    <w:p w14:paraId="0A78A3A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在巴黎奥运会的摔跤、柔道场馆,比赛用的垫子也别具匠心。泰山体育产业集团有限公司董事长卞青峰介绍,这些垫子内置了高科技芯片,经过严格复杂的设计制造工序,可捕捉运动员的力量、速度、轨迹,为比赛提供更精准的数据支持。</w:t>
      </w:r>
    </w:p>
    <w:p w14:paraId="06C48BF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一辆竞技自行车的车架有多重?答案是710克,比两瓶矿泉水还轻。“我们为奥运赛场打造的自行车,由航空级纳米碳纤维材质制成,基本做到了最轻设计。”山东泰山瑞豹复合材料有限公司品牌总监李为海介绍。此次奥运会上,山东瑞豹为中国国家自行车队量身定制奥运“战车”,这也是首个登上奥运竞赛舞台的中国自行车品牌。</w:t>
      </w:r>
    </w:p>
    <w:p w14:paraId="7FD90BA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一辆竞技自行车的车架有多重?答案是710克,比两瓶矿泉水还轻。“我们为奥运赛场打造的自行车,由航空级纳米碳纤维材质制成,基本做到了最轻设计。”山东泰山瑞豹复合材料有限公司品牌总监李为海介绍。此次奥运会上,山东瑞豹为中国国家自行车队量身定制奥运“战车”,这也是首个登上奥运竞赛舞台的中国自行车品牌。</w:t>
      </w:r>
    </w:p>
    <w:p w14:paraId="6DF93AC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从一张细节满满的乒乓球桌,到智能制造的运动垫,再到自主研发的国产自行车，越来越多的“中国智造”闪耀重大国际赛事舞台,这也折射出近年来我国体育装备制造业持续向好发展。数据显示,截至2023年底,中国的体育用品制造业总规模超过1.4万亿元,全国共有超过6,3万家体育用品生产制造单位。</w:t>
      </w:r>
    </w:p>
    <w:p w14:paraId="28C9D58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中国宏观经济研究院经济研究所副所长郭丽岩表示,高科技赋能和强大的产业链、供应链助力,使中国体育装备企业的“内功”不断增强,国际影响力持续提升。</w:t>
      </w:r>
    </w:p>
    <w:p w14:paraId="21E84E6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本届奥运会,不仅有中国的体育器材“闪耀巴黎”,还有不少赛事服务器材及奥运周边产品“惊艳世界”。作为每届奥运会的热门话题,吉祥物再次引发大众关注,巴黎的大街小巷开始售卖各种各样的奥运会周边产品。巴黎奥组委数据显示,吉祥物“弗里吉”有80%是中国制造。</w:t>
      </w:r>
    </w:p>
    <w:p w14:paraId="3380B6C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记者从授权商得知,巴黎奥运会吉祥物由东莞一家企业负责生产。因为科技助力,中国制造商的产品质量更好、生产效率更高,中国已成为世界许多大赛周边产品的“诞生地”。</w:t>
      </w:r>
    </w:p>
    <w:p w14:paraId="45D446A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巴黎奥运会开幕前夕,1100架来自广东深圳的无人机在空中勾画出五环、火炬手等图案,配合光影焰火,点亮巴黎夜空。奥运会期间,“中国智造”的 LED 显示屏在多个竞技场馆提供服务保障,以前沿的显示技术与世界共同见证扣人心弦的比赛瞬间。</w:t>
      </w:r>
    </w:p>
    <w:p w14:paraId="7405F19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其实,不只是毛绒玩具吉祥物、无人机和显示屏,还有非常多的“中国智造”产品出现在巴黎,比如各种型号的 LED 灯具、辅助裁判的无人设备,以及一体化的中国 AI技术等。</w:t>
      </w:r>
    </w:p>
    <w:p w14:paraId="5503F6E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北京体育大学副教授李慧表示,“中国智造”受到青睐,原因是实力过硬。来自中国的各类服务器材,为巴黎奥运会提升赛事服务质量,为消费者带来全新的感受,也引领各类产业的技术升级,这正是“中国智造”实力的展现。</w:t>
      </w:r>
    </w:p>
    <w:p w14:paraId="42BC6EC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3132" w:firstLineChars="1300"/>
        <w:jc w:val="both"/>
        <w:textAlignment w:val="auto"/>
        <w:rPr>
          <w:rFonts w:hint="eastAsia"/>
          <w:b/>
          <w:bCs/>
          <w:sz w:val="24"/>
          <w:szCs w:val="24"/>
          <w:lang w:val="en-US" w:eastAsia="zh-CN"/>
        </w:rPr>
      </w:pPr>
      <w:r>
        <w:rPr>
          <w:rFonts w:hint="eastAsia"/>
          <w:b/>
          <w:bCs/>
          <w:sz w:val="24"/>
          <w:szCs w:val="24"/>
          <w:lang w:val="en-US" w:eastAsia="zh-CN"/>
        </w:rPr>
        <w:t>(选自学习强国 APP《科技日报》2024年8月12日)</w:t>
      </w:r>
    </w:p>
    <w:p w14:paraId="143FCC52">
      <w:pPr>
        <w:keepNext w:val="0"/>
        <w:keepLines w:val="0"/>
        <w:pageBreakBefore w:val="0"/>
        <w:widowControl w:val="0"/>
        <w:numPr>
          <w:ilvl w:val="0"/>
          <w:numId w:val="9"/>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下列不是巴黎奥运会中的“中国制造”的是哪一项?（      ）</w:t>
      </w:r>
    </w:p>
    <w:p w14:paraId="610C801D">
      <w:pPr>
        <w:keepNext w:val="0"/>
        <w:keepLines w:val="0"/>
        <w:pageBreakBefore w:val="0"/>
        <w:widowControl w:val="0"/>
        <w:numPr>
          <w:ilvl w:val="0"/>
          <w:numId w:val="10"/>
        </w:numPr>
        <w:kinsoku/>
        <w:wordWrap/>
        <w:overflowPunct/>
        <w:topLinePunct w:val="0"/>
        <w:autoSpaceDE/>
        <w:autoSpaceDN/>
        <w:bidi w:val="0"/>
        <w:adjustRightInd/>
        <w:snapToGrid/>
        <w:spacing w:line="480" w:lineRule="auto"/>
        <w:ind w:leftChars="0"/>
        <w:jc w:val="both"/>
        <w:textAlignment w:val="auto"/>
        <w:rPr>
          <w:rFonts w:hint="eastAsia"/>
          <w:b w:val="0"/>
          <w:bCs w:val="0"/>
          <w:sz w:val="24"/>
          <w:szCs w:val="24"/>
          <w:lang w:val="en-US" w:eastAsia="zh-CN"/>
        </w:rPr>
      </w:pPr>
      <w:r>
        <w:rPr>
          <w:rFonts w:hint="eastAsia"/>
          <w:b w:val="0"/>
          <w:bCs w:val="0"/>
          <w:sz w:val="24"/>
          <w:szCs w:val="24"/>
          <w:lang w:val="en-US" w:eastAsia="zh-CN"/>
        </w:rPr>
        <w:t>乒乓球球台    B.裁判席显示屏    C.柔道比赛用垫    D. LED 灯具</w:t>
      </w:r>
    </w:p>
    <w:p w14:paraId="309AE3EF">
      <w:pPr>
        <w:keepNext w:val="0"/>
        <w:keepLines w:val="0"/>
        <w:pageBreakBefore w:val="0"/>
        <w:widowControl w:val="0"/>
        <w:numPr>
          <w:ilvl w:val="0"/>
          <w:numId w:val="9"/>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根据文本内容,下列信息无误的是哪一项?（     ）</w:t>
      </w:r>
    </w:p>
    <w:p w14:paraId="0B1B8E4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default"/>
          <w:b w:val="0"/>
          <w:bCs w:val="0"/>
          <w:sz w:val="24"/>
          <w:szCs w:val="24"/>
          <w:lang w:val="en-US" w:eastAsia="zh-CN"/>
        </w:rPr>
        <w:t>A.吉祥物“弗里吉”全部是由中国东莞一家企业负责生产</w:t>
      </w:r>
    </w:p>
    <w:p w14:paraId="62B5F74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default"/>
          <w:b w:val="0"/>
          <w:bCs w:val="0"/>
          <w:sz w:val="24"/>
          <w:szCs w:val="24"/>
          <w:lang w:val="en-US" w:eastAsia="zh-CN"/>
        </w:rPr>
        <w:t>B.本届奥运会上海红双喜股份有限公司开始为奥运会提供赛事器材，</w:t>
      </w:r>
    </w:p>
    <w:p w14:paraId="076D3EA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default"/>
          <w:b w:val="0"/>
          <w:bCs w:val="0"/>
          <w:sz w:val="24"/>
          <w:szCs w:val="24"/>
          <w:lang w:val="en-US" w:eastAsia="zh-CN"/>
        </w:rPr>
        <w:t>C“中国智造”的 LED 显示屏在多个竞技场馆提供服务保障,见证比赛瞬间。</w:t>
      </w:r>
    </w:p>
    <w:p w14:paraId="3FEED56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val="0"/>
          <w:bCs w:val="0"/>
          <w:sz w:val="24"/>
          <w:szCs w:val="24"/>
          <w:lang w:val="en-US" w:eastAsia="zh-CN"/>
        </w:rPr>
      </w:pPr>
      <w:r>
        <w:rPr>
          <w:rFonts w:hint="eastAsia"/>
          <w:b w:val="0"/>
          <w:bCs w:val="0"/>
          <w:sz w:val="24"/>
          <w:szCs w:val="24"/>
          <w:lang w:val="en-US" w:eastAsia="zh-CN"/>
        </w:rPr>
        <w:t>D.</w:t>
      </w:r>
      <w:r>
        <w:rPr>
          <w:rFonts w:hint="default"/>
          <w:b w:val="0"/>
          <w:bCs w:val="0"/>
          <w:sz w:val="24"/>
          <w:szCs w:val="24"/>
          <w:lang w:val="en-US" w:eastAsia="zh-CN"/>
        </w:rPr>
        <w:t>中国打造的自行车,是由航空级纳米碳纤维材质制成,已经做到世界最轻设计。</w:t>
      </w:r>
    </w:p>
    <w:p w14:paraId="115A779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pPr>
      <w:r>
        <w:rPr>
          <w:rFonts w:hint="eastAsia"/>
          <w:b/>
          <w:bCs/>
          <w:sz w:val="24"/>
          <w:szCs w:val="24"/>
          <w:lang w:val="en-US" w:eastAsia="zh-CN"/>
        </w:rPr>
        <w:t>17.“中国智造”受到青睐的原因是什么?请联系文本说说你的看法。(至少写出两点)</w:t>
      </w:r>
    </w:p>
    <w:p w14:paraId="7BC3E3B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u w:val="single"/>
          <w:lang w:val="en-US" w:eastAsia="zh-CN"/>
        </w:rPr>
      </w:pPr>
      <w:r>
        <w:rPr>
          <w:rFonts w:hint="eastAsia"/>
          <w:b/>
          <w:bCs/>
          <w:sz w:val="24"/>
          <w:szCs w:val="24"/>
          <w:u w:val="single"/>
          <w:lang w:val="en-US" w:eastAsia="zh-CN"/>
        </w:rPr>
        <w:t xml:space="preserve">                                                                       </w:t>
      </w:r>
    </w:p>
    <w:p w14:paraId="5C5DEB2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039A220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pPr>
      <w:r>
        <w:rPr>
          <w:rFonts w:hint="eastAsia"/>
          <w:b/>
          <w:bCs/>
          <w:sz w:val="24"/>
          <w:szCs w:val="24"/>
          <w:lang w:val="en-US" w:eastAsia="zh-CN"/>
        </w:rPr>
        <w:t>18.文中的“中国智造”令人赞叹。如果你是学习科技社的一员，你想向大家介绍哪个“中国智造”呢？为什么呢？</w:t>
      </w:r>
    </w:p>
    <w:p w14:paraId="288268B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u w:val="single"/>
          <w:lang w:val="en-US" w:eastAsia="zh-CN"/>
        </w:rPr>
      </w:pPr>
      <w:r>
        <w:rPr>
          <w:rFonts w:hint="eastAsia"/>
          <w:b/>
          <w:bCs/>
          <w:sz w:val="24"/>
          <w:szCs w:val="24"/>
          <w:u w:val="single"/>
          <w:lang w:val="en-US" w:eastAsia="zh-CN"/>
        </w:rPr>
        <w:t xml:space="preserve">                                                                      </w:t>
      </w:r>
    </w:p>
    <w:p w14:paraId="638832D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u w:val="single"/>
          <w:lang w:val="en-US" w:eastAsia="zh-CN"/>
        </w:rPr>
      </w:pPr>
      <w:r>
        <w:rPr>
          <w:rFonts w:hint="eastAsia"/>
          <w:b/>
          <w:bCs/>
          <w:sz w:val="24"/>
          <w:szCs w:val="24"/>
          <w:u w:val="single"/>
          <w:lang w:val="en-US" w:eastAsia="zh-CN"/>
        </w:rPr>
        <w:t xml:space="preserve">                                                                      </w:t>
      </w:r>
    </w:p>
    <w:p w14:paraId="397AD0F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bCs/>
          <w:sz w:val="24"/>
          <w:szCs w:val="24"/>
          <w:lang w:val="en-US" w:eastAsia="zh-CN"/>
        </w:rPr>
      </w:pPr>
      <w:r>
        <w:rPr>
          <w:rFonts w:hint="default"/>
          <w:b/>
          <w:bCs/>
          <w:sz w:val="24"/>
          <w:szCs w:val="24"/>
          <w:lang w:val="en-US" w:eastAsia="zh-CN"/>
        </w:rPr>
        <w:t>(三)阅读《中国奥运第一人》,完成 19-22 题。</w:t>
      </w:r>
    </w:p>
    <w:p w14:paraId="368EFC8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center"/>
        <w:textAlignment w:val="auto"/>
        <w:rPr>
          <w:rFonts w:hint="default"/>
          <w:b/>
          <w:bCs/>
          <w:sz w:val="24"/>
          <w:szCs w:val="24"/>
          <w:lang w:val="en-US" w:eastAsia="zh-CN"/>
        </w:rPr>
      </w:pPr>
      <w:r>
        <w:rPr>
          <w:rFonts w:hint="default"/>
          <w:b/>
          <w:bCs/>
          <w:sz w:val="24"/>
          <w:szCs w:val="24"/>
          <w:lang w:val="en-US" w:eastAsia="zh-CN"/>
        </w:rPr>
        <w:t>中国奥运第一人</w:t>
      </w:r>
    </w:p>
    <w:p w14:paraId="31FC06F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default"/>
          <w:b/>
          <w:bCs/>
          <w:sz w:val="24"/>
          <w:szCs w:val="24"/>
          <w:lang w:val="en-US" w:eastAsia="zh-CN"/>
        </w:rPr>
      </w:pPr>
      <w:r>
        <w:rPr>
          <w:rFonts w:hint="default"/>
          <w:b/>
          <w:bCs/>
          <w:sz w:val="24"/>
          <w:szCs w:val="24"/>
          <w:lang w:val="en-US" w:eastAsia="zh-CN"/>
        </w:rPr>
        <w:t>1932年7月8日上午。上海黄浦江畔。</w:t>
      </w:r>
    </w:p>
    <w:p w14:paraId="09D9D98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default"/>
          <w:b/>
          <w:bCs/>
          <w:sz w:val="24"/>
          <w:szCs w:val="24"/>
          <w:lang w:val="en-US" w:eastAsia="zh-CN"/>
        </w:rPr>
        <w:t>刘长春,这个正要踏上第十届奥运会征程的中国唯一的选手,踏着微微颤动的渡桥,登上威尔逊总统号。他回眸岸上,送行的人们挥动着红红绿绿的小旗,如潮水般向码头边流涌。雷鸣般的掌声和欢呼声,汇集成一股热浪扑面而来。江上船只都减速行驶,几艘货轮和客轮拉响了汽笛,向即将远行的健儿致敬。刘长春不由涌出两行热泪心情十分激动、亢奋,可又是沉重、悲壮的。是的,偌大的中国,四万万同胞,第一次出征世界奥运会,仅仅派出他一个选手!自己的两肩,能挑得起这千钧重的国人期待吗</w:t>
      </w:r>
      <w:r>
        <w:rPr>
          <w:rFonts w:hint="eastAsia"/>
          <w:b/>
          <w:bCs/>
          <w:sz w:val="24"/>
          <w:szCs w:val="24"/>
          <w:lang w:val="en-US" w:eastAsia="zh-CN"/>
        </w:rPr>
        <w:t>……</w:t>
      </w:r>
    </w:p>
    <w:p w14:paraId="159FC2D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default"/>
          <w:b/>
          <w:bCs/>
          <w:sz w:val="24"/>
          <w:szCs w:val="24"/>
          <w:lang w:val="en-US" w:eastAsia="zh-CN"/>
        </w:rPr>
        <w:t>刘长春出生在大连一个寻常人家。沦陷于日寇铁蹄下的大连,小学里日本孩子欺侮中国孩子,中国孩子不能还嘴、还手。刘长春不干。每当中国孩子挨打挨骂时,他总是冲上前打抱不平,他力大如犊,常常打赢日本孩子。日本教师知道了,狠狠地打刘长春耳光,还把他提起重重地摔在水泥地上。刘长春自己爬起来,不肯低头,苦闷的心情无以排解,就到操场上拚命地跑呀、跑呀。有些日本孩子想追上踢他,却怎么也赶不上他</w:t>
      </w:r>
      <w:r>
        <w:rPr>
          <w:rFonts w:hint="eastAsia"/>
          <w:b/>
          <w:bCs/>
          <w:sz w:val="24"/>
          <w:szCs w:val="24"/>
          <w:lang w:val="en-US" w:eastAsia="zh-CN"/>
        </w:rPr>
        <w:t>……</w:t>
      </w:r>
    </w:p>
    <w:p w14:paraId="6310087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default"/>
          <w:b/>
          <w:bCs/>
          <w:sz w:val="24"/>
          <w:szCs w:val="24"/>
          <w:lang w:val="en-US" w:eastAsia="zh-CN"/>
        </w:rPr>
      </w:pPr>
      <w:r>
        <w:rPr>
          <w:rFonts w:hint="default"/>
          <w:b/>
          <w:bCs/>
          <w:sz w:val="24"/>
          <w:szCs w:val="24"/>
          <w:lang w:val="en-US" w:eastAsia="zh-CN"/>
        </w:rPr>
        <w:t>刘长春 14 岁时,100 米成绩已达到 11秒8,400 米成绩59 秒。1927 年,他的百米成绩提高到 11 秒。年底,他被东北大学录取为体育系学生。一次,与俄侨进行4x400米接力对抗赛,刘长春接第4棒时已经落后几米,可他急如闪电,竟然先于对手十多米到达终点,令俄国裁判目瞪口呆。1929年的一次中、日、德田径运动会上,他以 10秒6的百米成绩名列世界前10 名。这是当时世界上中国人百米成绩的最好名次。</w:t>
      </w:r>
    </w:p>
    <w:p w14:paraId="0DA337E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eastAsia"/>
          <w:b/>
          <w:bCs/>
          <w:sz w:val="24"/>
          <w:szCs w:val="24"/>
          <w:lang w:val="en-US" w:eastAsia="zh-CN"/>
        </w:rPr>
      </w:pPr>
      <w:r>
        <w:rPr>
          <w:rFonts w:hint="default"/>
          <w:b/>
          <w:bCs/>
          <w:sz w:val="24"/>
          <w:szCs w:val="24"/>
          <w:lang w:val="en-US" w:eastAsia="zh-CN"/>
        </w:rPr>
        <w:t>7 月29 日下午4时,在太平洋上颠簸了二十五个昼夜的威尔逊号,在数百华人的欢呼声中抵达洛杉矾港。刘长春乘上轿车,在美国警察的四辆摩托车引导和护送下,直朝唐人街开去。闻讯赶来的华侨华人排成近1公里的长龙,为刘长春欢呼,鞭炮声.锣鼓声、汽笛声、喇叭声冲天而起,场面十分壮观。许多热情的美国人聚集在奥运村</w:t>
      </w:r>
      <w:r>
        <w:rPr>
          <w:rFonts w:hint="eastAsia"/>
          <w:b/>
          <w:bCs/>
          <w:sz w:val="24"/>
          <w:szCs w:val="24"/>
          <w:lang w:val="en-US" w:eastAsia="zh-CN"/>
        </w:rPr>
        <w:t>，发现刘长春便欣喜地高喊“China”请他签名,围住他问长问短,刘长春久久难以脱身。当然,也有蔑视与嘲弄他的美国人,一家美国报纸登出了他的照片,照片说明是!看看,这个小中国人明天如何跑法……”</w:t>
      </w:r>
    </w:p>
    <w:p w14:paraId="0BDD934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default"/>
          <w:b/>
          <w:bCs/>
          <w:sz w:val="24"/>
          <w:szCs w:val="24"/>
          <w:lang w:val="en-US" w:eastAsia="zh-CN"/>
        </w:rPr>
      </w:pPr>
      <w:r>
        <w:rPr>
          <w:rFonts w:hint="default"/>
          <w:b/>
          <w:bCs/>
          <w:sz w:val="24"/>
          <w:szCs w:val="24"/>
          <w:lang w:val="en-US" w:eastAsia="zh-CN"/>
        </w:rPr>
        <w:t>8月1日,第十届奥运会男子百米预赛正式开始。还没有来得及好好休整的刘长春直接参加比赛,被分在第二小组第四跑道。发令枪声一响,各国好手奋力冲刺,刘长用尽全身力气冲向终点的红丝带,20米,10米,5 米刘长春仍然跑在第四名。美国观众热情地欢呼着,给刘长春注入了新的活力,在身体触及丝带的一瞬间,他奋力超过了前面一名法国选手。裁判报告他的成绩为11秒35。可惜的是,按照规定只有前8名才有资格参加决赛,而第8名的成绩为 11 秒02。</w:t>
      </w:r>
    </w:p>
    <w:p w14:paraId="778A8ED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82" w:firstLineChars="200"/>
        <w:jc w:val="both"/>
        <w:textAlignment w:val="auto"/>
        <w:rPr>
          <w:rFonts w:hint="default"/>
          <w:b/>
          <w:bCs/>
          <w:sz w:val="24"/>
          <w:szCs w:val="24"/>
          <w:lang w:val="en-US" w:eastAsia="zh-CN"/>
        </w:rPr>
      </w:pPr>
      <w:r>
        <w:rPr>
          <w:rFonts w:hint="default"/>
          <w:b/>
          <w:bCs/>
          <w:sz w:val="24"/>
          <w:szCs w:val="24"/>
          <w:lang w:val="en-US" w:eastAsia="zh-CN"/>
        </w:rPr>
        <w:t>刘长春千里迢迢远涉重洋,在海上颠簸近月,到达洛杉矾第二天就得参加比赛,身体疲乏,无法正常发挥水平,竞与奥运决赛失之交臂,国人为之扼腕。</w:t>
      </w:r>
    </w:p>
    <w:p w14:paraId="01717AF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firstLine="4337" w:firstLineChars="1800"/>
        <w:jc w:val="both"/>
        <w:textAlignment w:val="auto"/>
        <w:rPr>
          <w:rFonts w:hint="default"/>
          <w:b/>
          <w:bCs/>
          <w:sz w:val="24"/>
          <w:szCs w:val="24"/>
          <w:lang w:val="en-US" w:eastAsia="zh-CN"/>
        </w:rPr>
      </w:pPr>
      <w:r>
        <w:rPr>
          <w:rFonts w:hint="default"/>
          <w:b/>
          <w:bCs/>
          <w:sz w:val="24"/>
          <w:szCs w:val="24"/>
          <w:lang w:val="en-US" w:eastAsia="zh-CN"/>
        </w:rPr>
        <w:t>(节选自《安东尼奥·萨马兰奇》,有删改)</w:t>
      </w:r>
    </w:p>
    <w:p w14:paraId="38588BED">
      <w:pPr>
        <w:keepNext w:val="0"/>
        <w:keepLines w:val="0"/>
        <w:pageBreakBefore w:val="0"/>
        <w:widowControl w:val="0"/>
        <w:numPr>
          <w:ilvl w:val="0"/>
          <w:numId w:val="11"/>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文章第三、四自然段插叙刘长春小时候的事情,突出了刘长春哪些特点?（   ）</w:t>
      </w:r>
    </w:p>
    <w:p w14:paraId="186A089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pPr>
      <w:r>
        <w:rPr>
          <w:rFonts w:hint="default"/>
          <w:b w:val="0"/>
          <w:bCs w:val="0"/>
          <w:sz w:val="24"/>
          <w:szCs w:val="24"/>
          <w:lang w:val="en-US" w:eastAsia="zh-CN"/>
        </w:rPr>
        <w:t>①倔强勇敢 ②坚毅执着 ③爱抱不平 ④生活困苦 ⑤积极进取</w:t>
      </w:r>
    </w:p>
    <w:p w14:paraId="401A60CE">
      <w:pPr>
        <w:keepNext w:val="0"/>
        <w:keepLines w:val="0"/>
        <w:pageBreakBefore w:val="0"/>
        <w:widowControl w:val="0"/>
        <w:numPr>
          <w:ilvl w:val="0"/>
          <w:numId w:val="12"/>
        </w:numPr>
        <w:kinsoku/>
        <w:wordWrap/>
        <w:overflowPunct/>
        <w:topLinePunct w:val="0"/>
        <w:autoSpaceDE/>
        <w:autoSpaceDN/>
        <w:bidi w:val="0"/>
        <w:adjustRightInd/>
        <w:snapToGrid/>
        <w:spacing w:line="480" w:lineRule="auto"/>
        <w:jc w:val="both"/>
        <w:textAlignment w:val="auto"/>
        <w:rPr>
          <w:rFonts w:hint="eastAsia"/>
          <w:b w:val="0"/>
          <w:bCs w:val="0"/>
          <w:sz w:val="24"/>
          <w:szCs w:val="24"/>
          <w:lang w:val="en-US" w:eastAsia="zh-CN"/>
        </w:rPr>
      </w:pPr>
      <w:r>
        <w:rPr>
          <w:rFonts w:hint="default"/>
          <w:b w:val="0"/>
          <w:bCs w:val="0"/>
          <w:sz w:val="24"/>
          <w:szCs w:val="24"/>
          <w:lang w:val="en-US" w:eastAsia="zh-CN"/>
        </w:rPr>
        <w:t>①③⑤</w:t>
      </w:r>
      <w:r>
        <w:rPr>
          <w:rFonts w:hint="eastAsia"/>
          <w:b w:val="0"/>
          <w:bCs w:val="0"/>
          <w:sz w:val="24"/>
          <w:szCs w:val="24"/>
          <w:lang w:val="en-US" w:eastAsia="zh-CN"/>
        </w:rPr>
        <w:t xml:space="preserve">    B.②④⑤    C.①②③⑤    D.①②③④⑤</w:t>
      </w:r>
    </w:p>
    <w:p w14:paraId="78FC3A58">
      <w:pPr>
        <w:keepNext w:val="0"/>
        <w:keepLines w:val="0"/>
        <w:pageBreakBefore w:val="0"/>
        <w:widowControl w:val="0"/>
        <w:numPr>
          <w:ilvl w:val="0"/>
          <w:numId w:val="11"/>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 xml:space="preserve">第五自然段作者选用了一家美国报纸蔑视与嘲弄刘长春的材料。下列对作者用意的理解不恰当的是哪一项（     ） </w:t>
      </w:r>
    </w:p>
    <w:p w14:paraId="13FAFB8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val="0"/>
          <w:bCs w:val="0"/>
          <w:sz w:val="24"/>
          <w:szCs w:val="24"/>
          <w:lang w:val="en-US" w:eastAsia="zh-CN"/>
        </w:rPr>
      </w:pPr>
      <w:r>
        <w:rPr>
          <w:rFonts w:hint="eastAsia"/>
          <w:b w:val="0"/>
          <w:bCs w:val="0"/>
          <w:sz w:val="24"/>
          <w:szCs w:val="24"/>
          <w:lang w:val="en-US" w:eastAsia="zh-CN"/>
        </w:rPr>
        <w:t>A.客观全面地反映了当时一些美国人敌视、蔑视中国人的实际情况。</w:t>
      </w:r>
    </w:p>
    <w:p w14:paraId="5043C9B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val="0"/>
          <w:bCs w:val="0"/>
          <w:sz w:val="24"/>
          <w:szCs w:val="24"/>
          <w:lang w:val="en-US" w:eastAsia="zh-CN"/>
        </w:rPr>
      </w:pPr>
      <w:r>
        <w:rPr>
          <w:rFonts w:hint="eastAsia"/>
          <w:b w:val="0"/>
          <w:bCs w:val="0"/>
          <w:sz w:val="24"/>
          <w:szCs w:val="24"/>
          <w:lang w:val="en-US" w:eastAsia="zh-CN"/>
        </w:rPr>
        <w:t>B.说明刘长春的体型较美国人来说较为矮小,被美国人笑称为“小中国人”</w:t>
      </w:r>
    </w:p>
    <w:p w14:paraId="542B954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val="0"/>
          <w:bCs w:val="0"/>
          <w:sz w:val="24"/>
          <w:szCs w:val="24"/>
          <w:lang w:val="en-US" w:eastAsia="zh-CN"/>
        </w:rPr>
      </w:pPr>
      <w:r>
        <w:rPr>
          <w:rFonts w:hint="eastAsia"/>
          <w:b w:val="0"/>
          <w:bCs w:val="0"/>
          <w:sz w:val="24"/>
          <w:szCs w:val="24"/>
          <w:lang w:val="en-US" w:eastAsia="zh-CN"/>
        </w:rPr>
        <w:t>C.美国报社做法与海内外华人、华侨以及热情的美国人盛大的欢迎场面形成</w:t>
      </w:r>
    </w:p>
    <w:p w14:paraId="05084E7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val="0"/>
          <w:bCs w:val="0"/>
          <w:sz w:val="24"/>
          <w:szCs w:val="24"/>
          <w:lang w:val="en-US" w:eastAsia="zh-CN"/>
        </w:rPr>
      </w:pPr>
      <w:r>
        <w:rPr>
          <w:rFonts w:hint="eastAsia"/>
          <w:b w:val="0"/>
          <w:bCs w:val="0"/>
          <w:sz w:val="24"/>
          <w:szCs w:val="24"/>
          <w:lang w:val="en-US" w:eastAsia="zh-CN"/>
        </w:rPr>
        <w:t>鲜明对比。</w:t>
      </w:r>
    </w:p>
    <w:p w14:paraId="4FEB165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val="0"/>
          <w:bCs w:val="0"/>
          <w:sz w:val="24"/>
          <w:szCs w:val="24"/>
          <w:lang w:val="en-US" w:eastAsia="zh-CN"/>
        </w:rPr>
      </w:pPr>
      <w:r>
        <w:rPr>
          <w:rFonts w:hint="eastAsia"/>
          <w:b w:val="0"/>
          <w:bCs w:val="0"/>
          <w:sz w:val="24"/>
          <w:szCs w:val="24"/>
          <w:lang w:val="en-US" w:eastAsia="zh-CN"/>
        </w:rPr>
        <w:t>D.说明刘长春参加奥运会,这对当时被称为“东亚病夫”的中国人来说,有重要</w:t>
      </w:r>
    </w:p>
    <w:p w14:paraId="2ACBFB3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val="0"/>
          <w:bCs w:val="0"/>
          <w:sz w:val="24"/>
          <w:szCs w:val="24"/>
          <w:lang w:val="en-US" w:eastAsia="zh-CN"/>
        </w:rPr>
      </w:pPr>
      <w:r>
        <w:rPr>
          <w:rFonts w:hint="eastAsia"/>
          <w:b w:val="0"/>
          <w:bCs w:val="0"/>
          <w:sz w:val="24"/>
          <w:szCs w:val="24"/>
          <w:lang w:val="en-US" w:eastAsia="zh-CN"/>
        </w:rPr>
        <w:t xml:space="preserve">的意义。     </w:t>
      </w:r>
    </w:p>
    <w:p w14:paraId="289D544F">
      <w:pPr>
        <w:keepNext w:val="0"/>
        <w:keepLines w:val="0"/>
        <w:pageBreakBefore w:val="0"/>
        <w:widowControl w:val="0"/>
        <w:numPr>
          <w:ilvl w:val="0"/>
          <w:numId w:val="11"/>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“他回眸岸上,送行的人们挥动着红红绿绿的小旗,如潮水般向码头边流涌。”这句话运用了哪种修辞手法？有什么作用？</w:t>
      </w:r>
    </w:p>
    <w:p w14:paraId="1B3EB83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4FB7F26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pPr>
      <w:r>
        <w:rPr>
          <w:rFonts w:hint="eastAsia"/>
          <w:b/>
          <w:bCs/>
          <w:sz w:val="24"/>
          <w:szCs w:val="24"/>
          <w:u w:val="single"/>
          <w:lang w:val="en-US" w:eastAsia="zh-CN"/>
        </w:rPr>
        <w:t xml:space="preserve">                                                                       </w:t>
      </w:r>
      <w:r>
        <w:rPr>
          <w:rFonts w:hint="eastAsia"/>
          <w:b/>
          <w:bCs/>
          <w:sz w:val="24"/>
          <w:szCs w:val="24"/>
          <w:lang w:val="en-US" w:eastAsia="zh-CN"/>
        </w:rPr>
        <w:t xml:space="preserve">    </w:t>
      </w:r>
    </w:p>
    <w:p w14:paraId="42293400">
      <w:pPr>
        <w:keepNext w:val="0"/>
        <w:keepLines w:val="0"/>
        <w:pageBreakBefore w:val="0"/>
        <w:widowControl w:val="0"/>
        <w:numPr>
          <w:ilvl w:val="0"/>
          <w:numId w:val="11"/>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从刘长春单刀赴会,到405名健儿共赴巴黎,从一个人的出征到中国军团的强大！如果，你能回到1932年，你想对刘长春说些什么？（不少于80字）</w:t>
      </w:r>
    </w:p>
    <w:p w14:paraId="75140CC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u w:val="single"/>
          <w:lang w:val="en-US" w:eastAsia="zh-CN"/>
        </w:rPr>
      </w:pPr>
      <w:r>
        <w:rPr>
          <w:rFonts w:hint="eastAsia"/>
          <w:b/>
          <w:bCs/>
          <w:sz w:val="24"/>
          <w:szCs w:val="24"/>
          <w:u w:val="single"/>
          <w:lang w:val="en-US" w:eastAsia="zh-CN"/>
        </w:rPr>
        <w:t xml:space="preserve">                                                                      </w:t>
      </w:r>
    </w:p>
    <w:p w14:paraId="09C9CA1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pPr>
      <w:r>
        <w:rPr>
          <w:rFonts w:hint="eastAsia"/>
          <w:b/>
          <w:bCs/>
          <w:sz w:val="24"/>
          <w:szCs w:val="24"/>
          <w:u w:val="single"/>
          <w:lang w:val="en-US" w:eastAsia="zh-CN"/>
        </w:rPr>
        <w:t xml:space="preserve">                                                                      </w:t>
      </w:r>
    </w:p>
    <w:p w14:paraId="0F4D4F4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p>
    <w:p w14:paraId="38051FA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center"/>
        <w:textAlignment w:val="auto"/>
        <w:rPr>
          <w:rFonts w:hint="eastAsia"/>
          <w:b/>
          <w:bCs/>
          <w:sz w:val="24"/>
          <w:szCs w:val="24"/>
          <w:lang w:val="en-US" w:eastAsia="zh-CN"/>
        </w:rPr>
      </w:pPr>
      <w:r>
        <w:rPr>
          <w:rFonts w:hint="eastAsia"/>
          <w:b/>
          <w:bCs/>
          <w:sz w:val="24"/>
          <w:szCs w:val="24"/>
          <w:lang w:val="en-US" w:eastAsia="zh-CN"/>
        </w:rPr>
        <w:t>第四部分：交流与表达</w:t>
      </w:r>
    </w:p>
    <w:p w14:paraId="27F60C34">
      <w:pPr>
        <w:keepNext w:val="0"/>
        <w:keepLines w:val="0"/>
        <w:pageBreakBefore w:val="0"/>
        <w:widowControl w:val="0"/>
        <w:numPr>
          <w:ilvl w:val="0"/>
          <w:numId w:val="11"/>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台上一分钟，台下十年功。”在奥运赛场上，每一次竞技都是力量的展现。这种力量既是中国健儿“十年如一日”坚持不懈艰苦训练的涓滴之力，也是勇于拼搏、永不言弃，团结一心的中国之力。巴黎奥运已落幕，但运动精神永存。在运动中，我们可以感受到挥洒汗水的畅快，可以收获团结合作的友谊，可以得到意志的锻炼，可以收获挑战自我的勇气……请你以“运动中，我得到了</w:t>
      </w:r>
      <w:r>
        <w:rPr>
          <w:rFonts w:hint="eastAsia"/>
          <w:b/>
          <w:bCs/>
          <w:sz w:val="24"/>
          <w:szCs w:val="24"/>
          <w:u w:val="single"/>
          <w:lang w:val="en-US" w:eastAsia="zh-CN"/>
        </w:rPr>
        <w:t xml:space="preserve">       </w:t>
      </w:r>
      <w:r>
        <w:rPr>
          <w:rFonts w:hint="eastAsia"/>
          <w:b/>
          <w:bCs/>
          <w:sz w:val="24"/>
          <w:szCs w:val="24"/>
          <w:lang w:val="en-US" w:eastAsia="zh-CN"/>
        </w:rPr>
        <w:t>”为题，写一片记叙文。</w:t>
      </w:r>
    </w:p>
    <w:p w14:paraId="6F21A33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bCs/>
          <w:sz w:val="24"/>
          <w:szCs w:val="24"/>
          <w:lang w:val="en-US" w:eastAsia="zh-CN"/>
        </w:rPr>
      </w:pPr>
      <w:r>
        <w:rPr>
          <w:rFonts w:hint="default"/>
          <w:b/>
          <w:bCs/>
          <w:sz w:val="24"/>
          <w:szCs w:val="24"/>
          <w:lang w:val="en-US" w:eastAsia="zh-CN"/>
        </w:rPr>
        <w:t>【小锦囊】1.将题目补充完整;</w:t>
      </w:r>
    </w:p>
    <w:p w14:paraId="6A8FC0C3">
      <w:pPr>
        <w:keepNext w:val="0"/>
        <w:keepLines w:val="0"/>
        <w:pageBreakBefore w:val="0"/>
        <w:widowControl w:val="0"/>
        <w:numPr>
          <w:ilvl w:val="0"/>
          <w:numId w:val="2"/>
        </w:numPr>
        <w:kinsoku/>
        <w:wordWrap/>
        <w:overflowPunct/>
        <w:topLinePunct w:val="0"/>
        <w:autoSpaceDE/>
        <w:autoSpaceDN/>
        <w:bidi w:val="0"/>
        <w:adjustRightInd/>
        <w:snapToGrid/>
        <w:spacing w:line="480" w:lineRule="auto"/>
        <w:ind w:left="0" w:leftChars="0" w:firstLine="0" w:firstLineChars="0"/>
        <w:jc w:val="both"/>
        <w:textAlignment w:val="auto"/>
        <w:rPr>
          <w:rFonts w:hint="default"/>
          <w:b/>
          <w:bCs/>
          <w:sz w:val="24"/>
          <w:szCs w:val="24"/>
          <w:lang w:val="en-US" w:eastAsia="zh-CN"/>
        </w:rPr>
      </w:pPr>
      <w:r>
        <w:rPr>
          <w:rFonts w:hint="default"/>
          <w:b/>
          <w:bCs/>
          <w:sz w:val="24"/>
          <w:szCs w:val="24"/>
          <w:lang w:val="en-US" w:eastAsia="zh-CN"/>
        </w:rPr>
        <w:t>试着融入真实感情,表达自己的看法;</w:t>
      </w:r>
    </w:p>
    <w:p w14:paraId="7D2C334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default"/>
          <w:b/>
          <w:bCs/>
          <w:sz w:val="24"/>
          <w:szCs w:val="24"/>
          <w:lang w:val="en-US" w:eastAsia="zh-CN"/>
        </w:rPr>
      </w:pPr>
      <w:r>
        <w:rPr>
          <w:rFonts w:hint="default"/>
          <w:b/>
          <w:bCs/>
          <w:sz w:val="24"/>
          <w:szCs w:val="24"/>
          <w:lang w:val="en-US" w:eastAsia="zh-CN"/>
        </w:rPr>
        <w:t>3.围绕要表达的中心意思,要将重要的部分写得详细些、具体些。</w:t>
      </w:r>
    </w:p>
    <w:p w14:paraId="7C680933">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bCs/>
          <w:sz w:val="30"/>
          <w:szCs w:val="30"/>
          <w:lang w:val="en-US" w:eastAsia="zh-CN"/>
        </w:rPr>
      </w:pPr>
    </w:p>
    <w:p w14:paraId="610B988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12457F00">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577ED5C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225E059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6907E19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7BFAAAD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7AC446A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1C63757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766E523D">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2E536E1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206A1C5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0FD2A4C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57A9DB8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095DF5E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78AA33B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674C073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3F7D748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7035118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30"/>
          <w:szCs w:val="30"/>
          <w:lang w:val="en-US" w:eastAsia="zh-CN"/>
        </w:rPr>
      </w:pPr>
    </w:p>
    <w:p w14:paraId="2C4A3E69">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2" w:firstLineChars="200"/>
        <w:jc w:val="center"/>
        <w:textAlignment w:val="auto"/>
        <w:rPr>
          <w:rFonts w:hint="eastAsia"/>
          <w:b/>
          <w:bCs/>
          <w:sz w:val="30"/>
          <w:szCs w:val="30"/>
          <w:lang w:val="en-US" w:eastAsia="zh-CN"/>
        </w:rPr>
      </w:pPr>
    </w:p>
    <w:p w14:paraId="36B9711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2" w:firstLineChars="200"/>
        <w:jc w:val="center"/>
        <w:textAlignment w:val="auto"/>
        <w:rPr>
          <w:rFonts w:hint="eastAsia"/>
          <w:b/>
          <w:bCs/>
          <w:sz w:val="24"/>
          <w:szCs w:val="24"/>
          <w:lang w:val="en-US" w:eastAsia="zh-CN"/>
        </w:rPr>
      </w:pPr>
      <w:r>
        <w:rPr>
          <w:rFonts w:hint="eastAsia"/>
          <w:b/>
          <w:bCs/>
          <w:sz w:val="30"/>
          <w:szCs w:val="30"/>
          <w:lang w:val="en-US" w:eastAsia="zh-CN"/>
        </w:rPr>
        <w:t>参考答案</w:t>
      </w:r>
    </w:p>
    <w:p w14:paraId="601915F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b/>
          <w:bCs/>
          <w:sz w:val="24"/>
          <w:szCs w:val="24"/>
          <w:lang w:val="en-US" w:eastAsia="zh-CN"/>
        </w:rPr>
      </w:pPr>
      <w:r>
        <w:rPr>
          <w:rFonts w:hint="eastAsia"/>
          <w:b/>
          <w:bCs/>
          <w:sz w:val="24"/>
          <w:szCs w:val="24"/>
          <w:lang w:val="en-US" w:eastAsia="zh-CN"/>
        </w:rPr>
        <w:t>第一部分：识字与认字</w:t>
      </w:r>
    </w:p>
    <w:p w14:paraId="48C4688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一、</w:t>
      </w:r>
    </w:p>
    <w:p w14:paraId="1E6C11D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隆重   目睹    瞬间   沸腾    贡献    凝聚</w:t>
      </w:r>
    </w:p>
    <w:p w14:paraId="14E6D10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二、</w:t>
      </w:r>
    </w:p>
    <w:p w14:paraId="77F92C1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1.C    2.A    3.B    4.A    5.B    6.D    7.C</w:t>
      </w:r>
    </w:p>
    <w:p w14:paraId="5843BF0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三、</w:t>
      </w:r>
    </w:p>
    <w:p w14:paraId="733F989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稻花香里说丰年   听取蛙声一片</w:t>
      </w:r>
    </w:p>
    <w:p w14:paraId="29EB9200">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黑云翻墨未遮山   白雨跳珠乱入船</w:t>
      </w:r>
    </w:p>
    <w:p w14:paraId="1C5111E0">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等闲识得东风面   万紫千红总是春</w:t>
      </w:r>
    </w:p>
    <w:p w14:paraId="21F88061">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default"/>
          <w:b/>
          <w:bCs/>
          <w:sz w:val="24"/>
          <w:szCs w:val="24"/>
          <w:lang w:val="en-US" w:eastAsia="zh-CN"/>
        </w:rPr>
      </w:pPr>
      <w:r>
        <w:rPr>
          <w:rFonts w:hint="default"/>
          <w:b/>
          <w:bCs/>
          <w:sz w:val="24"/>
          <w:szCs w:val="24"/>
          <w:lang w:val="en-US" w:eastAsia="zh-CN"/>
        </w:rPr>
        <w:t>第二部分 梳理与探究</w:t>
      </w:r>
    </w:p>
    <w:p w14:paraId="1624DB4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四、</w:t>
      </w:r>
    </w:p>
    <w:p w14:paraId="17B362A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 xml:space="preserve">8.D    9.C  </w:t>
      </w:r>
    </w:p>
    <w:p w14:paraId="26AB95F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10.（示例）这是中国游泳队梦寐以求的金牌,我要拼一把突破自己的极限,为潘展乐争取更多的时间,拿下这枚宝贵的金牌。</w:t>
      </w:r>
    </w:p>
    <w:p w14:paraId="44AEAE8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b/>
          <w:bCs/>
          <w:sz w:val="24"/>
          <w:szCs w:val="24"/>
          <w:lang w:val="en-US" w:eastAsia="zh-CN"/>
        </w:rPr>
      </w:pPr>
      <w:r>
        <w:rPr>
          <w:rFonts w:hint="eastAsia"/>
          <w:b/>
          <w:bCs/>
          <w:sz w:val="24"/>
          <w:szCs w:val="24"/>
          <w:lang w:val="en-US" w:eastAsia="zh-CN"/>
        </w:rPr>
        <w:t>第三部分：阅读与鉴赏</w:t>
      </w:r>
    </w:p>
    <w:p w14:paraId="40783D17">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五、</w:t>
      </w:r>
    </w:p>
    <w:p w14:paraId="1F672D63">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（一）</w:t>
      </w:r>
    </w:p>
    <w:p w14:paraId="1A5C966F">
      <w:pPr>
        <w:keepNext w:val="0"/>
        <w:keepLines w:val="0"/>
        <w:pageBreakBefore w:val="0"/>
        <w:widowControl w:val="0"/>
        <w:numPr>
          <w:ilvl w:val="0"/>
          <w:numId w:val="13"/>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C   12.C</w:t>
      </w:r>
    </w:p>
    <w:p w14:paraId="58B6E0D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13.相传李白在山中读书的时候,没有完成自己的学业,就放弃学习离开了。</w:t>
      </w:r>
    </w:p>
    <w:p w14:paraId="06F7F93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14.（示例）功夫不负有心人,只要有恒心,一定会成功;世上没有做不到的事,关键在于你的态度。</w:t>
      </w:r>
    </w:p>
    <w:p w14:paraId="228F0FCB">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（二）</w:t>
      </w:r>
    </w:p>
    <w:p w14:paraId="017511A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 xml:space="preserve">15.B    16.C </w:t>
      </w:r>
    </w:p>
    <w:p w14:paraId="59274E6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17.(1)国际影响力的提升。高科技赋能和强大的产业链、供应链助力,使中国体育装备企业的“内功”不断增强,国际影响力持续提升。(2)中国制造实力过硬。来自中国的各类服务器材,为巴黎奥运会提升赛事服务质量,为消费者带来全新的感受,也引领各类产业的技术升级。(3)生产效率高。因为科技助力,中国制造商的产品质量更好、生产效率更高</w:t>
      </w:r>
    </w:p>
    <w:p w14:paraId="2D81584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18.（略，言之有理即可）</w:t>
      </w:r>
    </w:p>
    <w:p w14:paraId="20F41867">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（三）</w:t>
      </w:r>
    </w:p>
    <w:p w14:paraId="0B2A36D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19.C   20.B</w:t>
      </w:r>
    </w:p>
    <w:p w14:paraId="7EE4918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21.（示例）这句话运用了比喻的修辞手法,把送行的人们比作潮水,生动形象地表现出送行的人数量之多以及他们向码头边涌动的热烈场面,表达出了亿万国人对刘长春的期待和祝福。</w:t>
      </w:r>
    </w:p>
    <w:p w14:paraId="5116111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b/>
          <w:bCs/>
          <w:sz w:val="24"/>
          <w:szCs w:val="24"/>
          <w:lang w:val="en-US" w:eastAsia="zh-CN"/>
        </w:rPr>
        <w:t>22.（示例）刘长春你知道吗?在 2024 年的奥运会上,中国派出了 405 名健儿参加奥运会,收获了金牌榜第一。正因为你打开了中国进入奥林匹克运动的大门,才有了奥运精神的传承,才有今天的体育强国。感谢你,感谢每一个为国家做出贡献的人,你们是我们新一代少年的榜样。</w:t>
      </w:r>
    </w:p>
    <w:p w14:paraId="756AE857">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b/>
          <w:bCs/>
          <w:sz w:val="24"/>
          <w:szCs w:val="24"/>
          <w:lang w:val="en-US" w:eastAsia="zh-CN"/>
        </w:rPr>
      </w:pPr>
      <w:r>
        <w:rPr>
          <w:rFonts w:hint="eastAsia"/>
          <w:b/>
          <w:bCs/>
          <w:sz w:val="24"/>
          <w:szCs w:val="24"/>
          <w:lang w:val="en-US" w:eastAsia="zh-CN"/>
        </w:rPr>
        <w:t>第四部分：交流与表达</w:t>
      </w:r>
    </w:p>
    <w:p w14:paraId="1A0437A6">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bCs/>
          <w:sz w:val="24"/>
          <w:szCs w:val="24"/>
          <w:lang w:val="en-US" w:eastAsia="zh-CN"/>
        </w:rPr>
      </w:pPr>
      <w:r>
        <w:rPr>
          <w:rFonts w:hint="eastAsia"/>
          <w:b/>
          <w:bCs/>
          <w:sz w:val="24"/>
          <w:szCs w:val="24"/>
          <w:lang w:val="en-US" w:eastAsia="zh-CN"/>
        </w:rPr>
        <w:t>习作略</w:t>
      </w:r>
    </w:p>
    <w:p w14:paraId="64D8B75D"/>
    <w:sectPr>
      <w:headerReference r:id="rId5" w:type="first"/>
      <w:footerReference r:id="rId8" w:type="first"/>
      <w:headerReference r:id="rId3" w:type="default"/>
      <w:footerReference r:id="rId6" w:type="default"/>
      <w:headerReference r:id="rId4" w:type="even"/>
      <w:footerReference r:id="rId7" w:type="even"/>
      <w:pgSz w:w="11906" w:h="16838"/>
      <w:pgMar w:top="1440" w:right="1746" w:bottom="1440" w:left="1746"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64CC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1207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81FD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DDD8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9B7D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8942D">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C8572"/>
    <w:multiLevelType w:val="singleLevel"/>
    <w:tmpl w:val="96AC8572"/>
    <w:lvl w:ilvl="0" w:tentative="0">
      <w:start w:val="1"/>
      <w:numFmt w:val="upperLetter"/>
      <w:lvlText w:val="%1."/>
      <w:lvlJc w:val="left"/>
      <w:pPr>
        <w:tabs>
          <w:tab w:val="left" w:pos="312"/>
        </w:tabs>
      </w:pPr>
    </w:lvl>
  </w:abstractNum>
  <w:abstractNum w:abstractNumId="1">
    <w:nsid w:val="9AC22717"/>
    <w:multiLevelType w:val="singleLevel"/>
    <w:tmpl w:val="9AC22717"/>
    <w:lvl w:ilvl="0" w:tentative="0">
      <w:start w:val="1"/>
      <w:numFmt w:val="chineseCounting"/>
      <w:lvlText w:val="(%1)"/>
      <w:lvlJc w:val="left"/>
      <w:pPr>
        <w:tabs>
          <w:tab w:val="left" w:pos="312"/>
        </w:tabs>
      </w:pPr>
      <w:rPr>
        <w:rFonts w:hint="eastAsia"/>
      </w:rPr>
    </w:lvl>
  </w:abstractNum>
  <w:abstractNum w:abstractNumId="2">
    <w:nsid w:val="A1C21D3A"/>
    <w:multiLevelType w:val="singleLevel"/>
    <w:tmpl w:val="A1C21D3A"/>
    <w:lvl w:ilvl="0" w:tentative="0">
      <w:start w:val="2"/>
      <w:numFmt w:val="chineseCounting"/>
      <w:suff w:val="space"/>
      <w:lvlText w:val="第%1部分"/>
      <w:lvlJc w:val="left"/>
      <w:rPr>
        <w:rFonts w:hint="eastAsia"/>
      </w:rPr>
    </w:lvl>
  </w:abstractNum>
  <w:abstractNum w:abstractNumId="3">
    <w:nsid w:val="A8DB545E"/>
    <w:multiLevelType w:val="singleLevel"/>
    <w:tmpl w:val="A8DB545E"/>
    <w:lvl w:ilvl="0" w:tentative="0">
      <w:start w:val="11"/>
      <w:numFmt w:val="decimal"/>
      <w:lvlText w:val="%1."/>
      <w:lvlJc w:val="left"/>
      <w:pPr>
        <w:tabs>
          <w:tab w:val="left" w:pos="312"/>
        </w:tabs>
      </w:pPr>
    </w:lvl>
  </w:abstractNum>
  <w:abstractNum w:abstractNumId="4">
    <w:nsid w:val="D42EE0B8"/>
    <w:multiLevelType w:val="singleLevel"/>
    <w:tmpl w:val="D42EE0B8"/>
    <w:lvl w:ilvl="0" w:tentative="0">
      <w:start w:val="5"/>
      <w:numFmt w:val="chineseCounting"/>
      <w:suff w:val="nothing"/>
      <w:lvlText w:val="%1、"/>
      <w:lvlJc w:val="left"/>
      <w:rPr>
        <w:rFonts w:hint="eastAsia"/>
      </w:rPr>
    </w:lvl>
  </w:abstractNum>
  <w:abstractNum w:abstractNumId="5">
    <w:nsid w:val="FA76E586"/>
    <w:multiLevelType w:val="singleLevel"/>
    <w:tmpl w:val="FA76E586"/>
    <w:lvl w:ilvl="0" w:tentative="0">
      <w:start w:val="6"/>
      <w:numFmt w:val="decimal"/>
      <w:lvlText w:val="%1."/>
      <w:lvlJc w:val="left"/>
      <w:pPr>
        <w:tabs>
          <w:tab w:val="left" w:pos="312"/>
        </w:tabs>
      </w:pPr>
    </w:lvl>
  </w:abstractNum>
  <w:abstractNum w:abstractNumId="6">
    <w:nsid w:val="09D961B5"/>
    <w:multiLevelType w:val="singleLevel"/>
    <w:tmpl w:val="09D961B5"/>
    <w:lvl w:ilvl="0" w:tentative="0">
      <w:start w:val="1"/>
      <w:numFmt w:val="upperLetter"/>
      <w:lvlText w:val="%1."/>
      <w:lvlJc w:val="left"/>
      <w:pPr>
        <w:tabs>
          <w:tab w:val="left" w:pos="312"/>
        </w:tabs>
      </w:pPr>
    </w:lvl>
  </w:abstractNum>
  <w:abstractNum w:abstractNumId="7">
    <w:nsid w:val="25B731DF"/>
    <w:multiLevelType w:val="singleLevel"/>
    <w:tmpl w:val="25B731DF"/>
    <w:lvl w:ilvl="0" w:tentative="0">
      <w:start w:val="19"/>
      <w:numFmt w:val="decimal"/>
      <w:lvlText w:val="%1."/>
      <w:lvlJc w:val="left"/>
      <w:pPr>
        <w:tabs>
          <w:tab w:val="left" w:pos="312"/>
        </w:tabs>
      </w:pPr>
    </w:lvl>
  </w:abstractNum>
  <w:abstractNum w:abstractNumId="8">
    <w:nsid w:val="48EE3782"/>
    <w:multiLevelType w:val="singleLevel"/>
    <w:tmpl w:val="48EE3782"/>
    <w:lvl w:ilvl="0" w:tentative="0">
      <w:start w:val="1"/>
      <w:numFmt w:val="upperLetter"/>
      <w:lvlText w:val="%1."/>
      <w:lvlJc w:val="left"/>
      <w:pPr>
        <w:tabs>
          <w:tab w:val="left" w:pos="312"/>
        </w:tabs>
      </w:pPr>
    </w:lvl>
  </w:abstractNum>
  <w:abstractNum w:abstractNumId="9">
    <w:nsid w:val="49E5D08B"/>
    <w:multiLevelType w:val="singleLevel"/>
    <w:tmpl w:val="49E5D08B"/>
    <w:lvl w:ilvl="0" w:tentative="0">
      <w:start w:val="11"/>
      <w:numFmt w:val="decimal"/>
      <w:lvlText w:val="%1."/>
      <w:lvlJc w:val="left"/>
      <w:pPr>
        <w:tabs>
          <w:tab w:val="left" w:pos="312"/>
        </w:tabs>
      </w:pPr>
    </w:lvl>
  </w:abstractNum>
  <w:abstractNum w:abstractNumId="10">
    <w:nsid w:val="50857D7B"/>
    <w:multiLevelType w:val="singleLevel"/>
    <w:tmpl w:val="50857D7B"/>
    <w:lvl w:ilvl="0" w:tentative="0">
      <w:start w:val="14"/>
      <w:numFmt w:val="decimal"/>
      <w:lvlText w:val="%1."/>
      <w:lvlJc w:val="left"/>
      <w:pPr>
        <w:tabs>
          <w:tab w:val="left" w:pos="312"/>
        </w:tabs>
      </w:pPr>
    </w:lvl>
  </w:abstractNum>
  <w:abstractNum w:abstractNumId="11">
    <w:nsid w:val="6E87997F"/>
    <w:multiLevelType w:val="singleLevel"/>
    <w:tmpl w:val="6E87997F"/>
    <w:lvl w:ilvl="0" w:tentative="0">
      <w:start w:val="1"/>
      <w:numFmt w:val="decimal"/>
      <w:lvlText w:val="%1."/>
      <w:lvlJc w:val="left"/>
      <w:pPr>
        <w:tabs>
          <w:tab w:val="left" w:pos="312"/>
        </w:tabs>
      </w:pPr>
    </w:lvl>
  </w:abstractNum>
  <w:abstractNum w:abstractNumId="12">
    <w:nsid w:val="70FB5008"/>
    <w:multiLevelType w:val="singleLevel"/>
    <w:tmpl w:val="70FB5008"/>
    <w:lvl w:ilvl="0" w:tentative="0">
      <w:start w:val="1"/>
      <w:numFmt w:val="chineseCounting"/>
      <w:suff w:val="nothing"/>
      <w:lvlText w:val="%1、"/>
      <w:lvlJc w:val="left"/>
      <w:rPr>
        <w:rFonts w:hint="eastAsia"/>
      </w:rPr>
    </w:lvl>
  </w:abstractNum>
  <w:num w:numId="1">
    <w:abstractNumId w:val="12"/>
  </w:num>
  <w:num w:numId="2">
    <w:abstractNumId w:val="11"/>
  </w:num>
  <w:num w:numId="3">
    <w:abstractNumId w:val="5"/>
  </w:num>
  <w:num w:numId="4">
    <w:abstractNumId w:val="2"/>
  </w:num>
  <w:num w:numId="5">
    <w:abstractNumId w:val="4"/>
  </w:num>
  <w:num w:numId="6">
    <w:abstractNumId w:val="1"/>
  </w:num>
  <w:num w:numId="7">
    <w:abstractNumId w:val="3"/>
  </w:num>
  <w:num w:numId="8">
    <w:abstractNumId w:val="8"/>
  </w:num>
  <w:num w:numId="9">
    <w:abstractNumId w:val="10"/>
  </w:num>
  <w:num w:numId="10">
    <w:abstractNumId w:val="0"/>
  </w:num>
  <w:num w:numId="11">
    <w:abstractNumId w:val="7"/>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461A7AC2"/>
    <w:rsid w:val="461A7AC2"/>
    <w:rsid w:val="5D9D5A61"/>
    <w:rsid w:val="75954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6498</Words>
  <Characters>6886</Characters>
  <Lines>0</Lines>
  <Paragraphs>0</Paragraphs>
  <TotalTime>0</TotalTime>
  <ScaleCrop>false</ScaleCrop>
  <LinksUpToDate>false</LinksUpToDate>
  <CharactersWithSpaces>8449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2024-11-08T02:51:00Z</dcterms:created>
  <dc:creator>银色猛虎</dc:creator>
  <cp:lastModifiedBy>上帝掷骰子吗</cp:lastModifiedBy>
  <dcterms:modified xsi:type="dcterms:W3CDTF">2026-02-11T01:08:54Z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E2C43E53A13843C7BC4E8E676AC24289_11</vt:lpwstr>
  </property>
  <property fmtid="{D5CDD505-2E9C-101B-9397-08002B2CF9AE}" pid="4" name="KSOTemplateDocerSaveRecord">
    <vt:lpwstr>eyJoZGlkIjoiMjljNjk0N2RhMTc0NzI3ZTQwZWEyZWMyMzA2NzliMDQiLCJ1c2VySWQiOiI3ODUwOTA2ODcifQ==</vt:lpwstr>
  </property>
</Properties>
</file>