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94CE69">
      <w:pPr>
        <w:spacing w:before="0" w:after="0" w:line="325" w:lineRule="exact"/>
        <w:ind w:left="2895" w:right="0" w:firstLine="0"/>
        <w:jc w:val="left"/>
        <w:rPr>
          <w:rFonts w:ascii="Times New Roman"/>
          <w:color w:val="000000"/>
          <w:spacing w:val="0"/>
          <w:sz w:val="32"/>
        </w:rPr>
      </w:pPr>
      <w:r>
        <w:pict>
          <v:shape id="_x0000_s1025" o:spid="_x0000_s1025" o:spt="75" type="#_x0000_t75" style="position:absolute;left:0pt;margin-left:53pt;margin-top:41.8pt;height:24.5pt;width:59pt;mso-position-horizontal-relative:page;mso-position-vertical-relative:page;z-index:-251592704;mso-width-relative:page;mso-height-relative:page;" filled="f" o:preferrelative="t" stroked="f" coordsize="21600,21600">
            <v:path/>
            <v:fill on="f" focussize="0,0"/>
            <v:stroke on="f" joinstyle="miter"/>
            <v:imagedata r:id="rId11" o:title=""/>
            <o:lock v:ext="edit" aspectratio="t"/>
          </v:shape>
        </w:pict>
      </w:r>
      <w:bookmarkStart w:id="0" w:name="br1"/>
      <w:bookmarkEnd w:id="0"/>
      <w:r>
        <w:pict>
          <v:shape id="_x0000_s1026" o:spid="_x0000_s1026" o:spt="75" type="#_x0000_t75" style="position:absolute;left:0pt;margin-left:119.05pt;margin-top:41.8pt;height:24.5pt;width:59pt;mso-position-horizontal-relative:page;mso-position-vertical-relative:page;z-index:-251593728;mso-width-relative:page;mso-height-relative:page;" filled="f" o:preferrelative="t" stroked="f" coordsize="21600,21600">
            <v:path/>
            <v:fill on="f" focussize="0,0"/>
            <v:stroke on="f" joinstyle="miter"/>
            <v:imagedata r:id="rId12" o:title=""/>
            <o:lock v:ext="edit" aspectratio="t"/>
          </v:shape>
        </w:pict>
      </w:r>
      <w:r>
        <w:pict>
          <v:shape id="_x0000_s1027" o:spid="_x0000_s1027" o:spt="75" type="#_x0000_t75" style="position:absolute;left:0pt;margin-left:404.15pt;margin-top:72.55pt;height:2.75pt;width:2.75pt;mso-position-horizontal-relative:page;mso-position-vertical-relative:page;z-index:-251594752;mso-width-relative:page;mso-height-relative:page;" filled="f" o:preferrelative="t" stroked="f" coordsize="21600,21600">
            <v:path/>
            <v:fill on="f" focussize="0,0"/>
            <v:stroke on="f" joinstyle="miter"/>
            <v:imagedata r:id="rId13" o:title=""/>
            <o:lock v:ext="edit" aspectratio="t"/>
          </v:shape>
        </w:pict>
      </w:r>
      <w:r>
        <w:pict>
          <v:shape id="_x0000_s1028" o:spid="_x0000_s1028" o:spt="75" type="#_x0000_t75" style="position:absolute;left:0pt;margin-left:212.1pt;margin-top:473.3pt;height:5.75pt;width:5pt;mso-position-horizontal-relative:page;mso-position-vertical-relative:page;z-index:-251595776;mso-width-relative:page;mso-height-relative:page;" filled="f" o:preferrelative="t" stroked="f" coordsize="21600,21600">
            <v:path/>
            <v:fill on="f" focussize="0,0"/>
            <v:stroke on="f" joinstyle="miter"/>
            <v:imagedata r:id="rId14" o:title=""/>
            <o:lock v:ext="edit" aspectratio="t"/>
          </v:shape>
        </w:pict>
      </w:r>
      <w:r>
        <w:pict>
          <v:shape id="_x0000_s1029" o:spid="_x0000_s1029" o:spt="75" type="#_x0000_t75" style="position:absolute;left:0pt;margin-left:116.8pt;margin-top:769.7pt;height:2.75pt;width:2.75pt;mso-position-horizontal-relative:page;mso-position-vertical-relative:page;z-index:-251596800;mso-width-relative:page;mso-height-relative:page;" filled="f" o:preferrelative="t" stroked="f" coordsize="21600,21600">
            <v:path/>
            <v:fill on="f" focussize="0,0"/>
            <v:stroke on="f" joinstyle="miter"/>
            <v:imagedata r:id="rId15" o:title=""/>
            <o:lock v:ext="edit" aspectratio="t"/>
          </v:shape>
        </w:pict>
      </w:r>
      <w:r>
        <w:pict>
          <v:shape id="_x0000_s1030" o:spid="_x0000_s1030" o:spt="75" type="#_x0000_t75" style="position:absolute;left:0pt;margin-left:162.55pt;margin-top:532.55pt;height:3.5pt;width:3.5pt;mso-position-horizontal-relative:page;mso-position-vertical-relative:page;z-index:-251597824;mso-width-relative:page;mso-height-relative:page;" filled="f" o:preferrelative="t" stroked="f" coordsize="21600,21600">
            <v:path/>
            <v:fill on="f" focussize="0,0"/>
            <v:stroke on="f" joinstyle="miter"/>
            <v:imagedata r:id="rId16" o:title=""/>
            <o:lock v:ext="edit" aspectratio="t"/>
          </v:shape>
        </w:pict>
      </w:r>
      <w:r>
        <w:pict>
          <v:shape id="_x0000_s1031" o:spid="_x0000_s1031" o:spt="75" type="#_x0000_t75" style="position:absolute;left:0pt;margin-left:173.05pt;margin-top:532.55pt;height:3.5pt;width:3.5pt;mso-position-horizontal-relative:page;mso-position-vertical-relative:page;z-index:-251598848;mso-width-relative:page;mso-height-relative:page;" filled="f" o:preferrelative="t" stroked="f" coordsize="21600,21600">
            <v:path/>
            <v:fill on="f" focussize="0,0"/>
            <v:stroke on="f" joinstyle="miter"/>
            <v:imagedata r:id="rId16" o:title=""/>
            <o:lock v:ext="edit" aspectratio="t"/>
          </v:shape>
        </w:pict>
      </w:r>
      <w:r>
        <w:pict>
          <v:shape id="_x0000_s1032" o:spid="_x0000_s1032" o:spt="75" type="#_x0000_t75" style="position:absolute;left:0pt;margin-left:183.6pt;margin-top:532.55pt;height:3.5pt;width:3.5pt;mso-position-horizontal-relative:page;mso-position-vertical-relative:page;z-index:-251599872;mso-width-relative:page;mso-height-relative:page;" filled="f" o:preferrelative="t" stroked="f" coordsize="21600,21600">
            <v:path/>
            <v:fill on="f" focussize="0,0"/>
            <v:stroke on="f" joinstyle="miter"/>
            <v:imagedata r:id="rId16" o:title=""/>
            <o:lock v:ext="edit" aspectratio="t"/>
          </v:shape>
        </w:pict>
      </w:r>
      <w:r>
        <w:pict>
          <v:shape id="_x0000_s1033" o:spid="_x0000_s1033" o:spt="75" type="#_x0000_t75" style="position:absolute;left:0pt;margin-left:194.1pt;margin-top:532.55pt;height:3.5pt;width:3.5pt;mso-position-horizontal-relative:page;mso-position-vertical-relative:page;z-index:-251600896;mso-width-relative:page;mso-height-relative:page;" filled="f" o:preferrelative="t" stroked="f" coordsize="21600,21600">
            <v:path/>
            <v:fill on="f" focussize="0,0"/>
            <v:stroke on="f" joinstyle="miter"/>
            <v:imagedata r:id="rId17" o:title=""/>
            <o:lock v:ext="edit" aspectratio="t"/>
          </v:shape>
        </w:pict>
      </w:r>
      <w:r>
        <w:pict>
          <v:shape id="_x0000_s1034" o:spid="_x0000_s1034" o:spt="75" type="#_x0000_t75" style="position:absolute;left:0pt;margin-left:436.45pt;margin-top:628.6pt;height:8pt;width:11.75pt;mso-position-horizontal-relative:page;mso-position-vertical-relative:page;z-index:-251601920;mso-width-relative:page;mso-height-relative:page;" filled="f" o:preferrelative="t" stroked="f" coordsize="21600,21600">
            <v:path/>
            <v:fill on="f" focussize="0,0"/>
            <v:stroke on="f" joinstyle="miter"/>
            <v:imagedata r:id="rId18" o:title=""/>
            <o:lock v:ext="edit" aspectratio="t"/>
          </v:shape>
        </w:pict>
      </w:r>
      <w:r>
        <w:rPr>
          <w:rFonts w:ascii="宋体"/>
          <w:color w:val="000000"/>
          <w:spacing w:val="9"/>
          <w:sz w:val="32"/>
        </w:rPr>
        <w:t>2024</w:t>
      </w:r>
      <w:r>
        <w:rPr>
          <w:rFonts w:ascii="Times New Roman"/>
          <w:color w:val="000000"/>
          <w:spacing w:val="0"/>
          <w:sz w:val="32"/>
        </w:rPr>
        <w:t xml:space="preserve"> </w:t>
      </w:r>
      <w:r>
        <w:rPr>
          <w:rFonts w:ascii="宋体" w:hAnsi="宋体" w:cs="宋体"/>
          <w:color w:val="000000"/>
          <w:spacing w:val="0"/>
          <w:sz w:val="32"/>
        </w:rPr>
        <w:t>年上海市高考语文真题</w:t>
      </w:r>
    </w:p>
    <w:p w14:paraId="63D99D21">
      <w:pPr>
        <w:spacing w:before="258" w:after="0" w:line="250" w:lineRule="exact"/>
        <w:ind w:left="3473" w:right="0" w:firstLine="0"/>
        <w:jc w:val="left"/>
        <w:rPr>
          <w:rFonts w:ascii="Times New Roman"/>
          <w:color w:val="000000"/>
          <w:spacing w:val="0"/>
          <w:sz w:val="24"/>
        </w:rPr>
      </w:pPr>
      <w:r>
        <w:rPr>
          <w:rFonts w:ascii="宋体" w:hAnsi="宋体" w:cs="宋体"/>
          <w:color w:val="000000"/>
          <w:spacing w:val="0"/>
          <w:sz w:val="24"/>
        </w:rPr>
        <w:t>限时</w:t>
      </w:r>
      <w:r>
        <w:rPr>
          <w:rFonts w:ascii="Times New Roman"/>
          <w:color w:val="000000"/>
          <w:spacing w:val="0"/>
          <w:sz w:val="24"/>
        </w:rPr>
        <w:t xml:space="preserve"> </w:t>
      </w:r>
      <w:r>
        <w:rPr>
          <w:rFonts w:ascii="宋体"/>
          <w:color w:val="000000"/>
          <w:spacing w:val="7"/>
          <w:sz w:val="24"/>
        </w:rPr>
        <w:t>150</w:t>
      </w:r>
      <w:r>
        <w:rPr>
          <w:rFonts w:ascii="Times New Roman"/>
          <w:color w:val="000000"/>
          <w:spacing w:val="0"/>
          <w:sz w:val="24"/>
        </w:rPr>
        <w:t xml:space="preserve"> </w:t>
      </w:r>
      <w:r>
        <w:rPr>
          <w:rFonts w:ascii="宋体" w:hAnsi="宋体" w:cs="宋体"/>
          <w:color w:val="000000"/>
          <w:spacing w:val="0"/>
          <w:sz w:val="24"/>
        </w:rPr>
        <w:t>分钟</w:t>
      </w:r>
      <w:r>
        <w:rPr>
          <w:rFonts w:ascii="Times New Roman"/>
          <w:color w:val="000000"/>
          <w:spacing w:val="61"/>
          <w:sz w:val="24"/>
        </w:rPr>
        <w:t xml:space="preserve"> </w:t>
      </w:r>
      <w:r>
        <w:rPr>
          <w:rFonts w:ascii="宋体" w:hAnsi="宋体" w:cs="宋体"/>
          <w:color w:val="000000"/>
          <w:spacing w:val="0"/>
          <w:sz w:val="24"/>
        </w:rPr>
        <w:t>满分</w:t>
      </w:r>
      <w:r>
        <w:rPr>
          <w:rFonts w:ascii="Times New Roman"/>
          <w:color w:val="000000"/>
          <w:spacing w:val="0"/>
          <w:sz w:val="24"/>
        </w:rPr>
        <w:t xml:space="preserve"> </w:t>
      </w:r>
      <w:r>
        <w:rPr>
          <w:rFonts w:ascii="宋体"/>
          <w:color w:val="000000"/>
          <w:spacing w:val="7"/>
          <w:sz w:val="24"/>
        </w:rPr>
        <w:t>150</w:t>
      </w:r>
      <w:r>
        <w:rPr>
          <w:rFonts w:ascii="Times New Roman"/>
          <w:color w:val="000000"/>
          <w:spacing w:val="0"/>
          <w:sz w:val="24"/>
        </w:rPr>
        <w:t xml:space="preserve"> </w:t>
      </w:r>
      <w:r>
        <w:rPr>
          <w:rFonts w:ascii="宋体" w:hAnsi="宋体" w:cs="宋体"/>
          <w:color w:val="000000"/>
          <w:spacing w:val="0"/>
          <w:sz w:val="24"/>
        </w:rPr>
        <w:t>分</w:t>
      </w:r>
    </w:p>
    <w:p w14:paraId="47A4F13E">
      <w:pPr>
        <w:spacing w:before="218" w:after="0" w:line="250" w:lineRule="exact"/>
        <w:ind w:left="0" w:right="0" w:firstLine="0"/>
        <w:jc w:val="left"/>
        <w:rPr>
          <w:rFonts w:ascii="Times New Roman"/>
          <w:color w:val="000000"/>
          <w:spacing w:val="0"/>
          <w:sz w:val="24"/>
        </w:rPr>
      </w:pPr>
      <w:r>
        <w:rPr>
          <w:rFonts w:ascii="宋体" w:hAnsi="宋体" w:cs="宋体"/>
          <w:color w:val="000000"/>
          <w:spacing w:val="3"/>
          <w:sz w:val="24"/>
        </w:rPr>
        <w:t>一、积累运用（10</w:t>
      </w:r>
      <w:r>
        <w:rPr>
          <w:rFonts w:ascii="Times New Roman"/>
          <w:color w:val="000000"/>
          <w:spacing w:val="4"/>
          <w:sz w:val="24"/>
        </w:rPr>
        <w:t xml:space="preserve"> </w:t>
      </w:r>
      <w:r>
        <w:rPr>
          <w:rFonts w:ascii="宋体" w:hAnsi="宋体" w:cs="宋体"/>
          <w:color w:val="000000"/>
          <w:spacing w:val="0"/>
          <w:sz w:val="24"/>
        </w:rPr>
        <w:t>分）</w:t>
      </w:r>
    </w:p>
    <w:p w14:paraId="19D76726">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按要求填空。</w:t>
      </w:r>
    </w:p>
    <w:p w14:paraId="3B7A703C">
      <w:pPr>
        <w:spacing w:before="226" w:after="0" w:line="243" w:lineRule="exact"/>
        <w:ind w:left="420" w:right="0" w:firstLine="0"/>
        <w:jc w:val="left"/>
        <w:rPr>
          <w:rFonts w:ascii="Times New Roman"/>
          <w:color w:val="000000"/>
          <w:spacing w:val="0"/>
          <w:sz w:val="21"/>
        </w:rPr>
      </w:pPr>
      <w:r>
        <w:rPr>
          <w:rFonts w:ascii="宋体" w:hAnsi="宋体" w:cs="宋体"/>
          <w:color w:val="000000"/>
          <w:spacing w:val="0"/>
          <w:sz w:val="21"/>
        </w:rPr>
        <w:t>（1）</w:t>
      </w:r>
      <w:r>
        <w:rPr>
          <w:rFonts w:ascii="Times New Roman"/>
          <w:color w:val="000000"/>
          <w:spacing w:val="0"/>
          <w:sz w:val="21"/>
        </w:rPr>
        <w:t>________</w:t>
      </w:r>
      <w:r>
        <w:rPr>
          <w:rFonts w:ascii="宋体" w:hAnsi="宋体" w:cs="宋体"/>
          <w:color w:val="000000"/>
          <w:spacing w:val="-21"/>
          <w:sz w:val="21"/>
        </w:rPr>
        <w:t>，然后君子。（《论语•雍也》）</w:t>
      </w:r>
    </w:p>
    <w:p w14:paraId="63FF1FC5">
      <w:pPr>
        <w:spacing w:before="226" w:after="0" w:line="243" w:lineRule="exact"/>
        <w:ind w:left="420" w:right="0" w:firstLine="0"/>
        <w:jc w:val="left"/>
        <w:rPr>
          <w:rFonts w:ascii="Times New Roman"/>
          <w:color w:val="000000"/>
          <w:spacing w:val="0"/>
          <w:sz w:val="21"/>
        </w:rPr>
      </w:pPr>
      <w:r>
        <w:rPr>
          <w:rFonts w:ascii="宋体" w:hAnsi="宋体" w:cs="宋体"/>
          <w:color w:val="000000"/>
          <w:spacing w:val="0"/>
          <w:sz w:val="21"/>
        </w:rPr>
        <w:t>（2）风急天高猿啸哀，</w:t>
      </w:r>
      <w:r>
        <w:rPr>
          <w:rFonts w:ascii="Times New Roman"/>
          <w:color w:val="000000"/>
          <w:spacing w:val="0"/>
          <w:sz w:val="21"/>
        </w:rPr>
        <w:t>________</w:t>
      </w:r>
      <w:r>
        <w:rPr>
          <w:rFonts w:ascii="宋体" w:hAnsi="宋体" w:cs="宋体"/>
          <w:color w:val="000000"/>
          <w:spacing w:val="-21"/>
          <w:sz w:val="21"/>
        </w:rPr>
        <w:t>。（杜甫《</w:t>
      </w:r>
      <w:r>
        <w:rPr>
          <w:rFonts w:ascii="Times New Roman"/>
          <w:color w:val="000000"/>
          <w:spacing w:val="0"/>
          <w:sz w:val="21"/>
        </w:rPr>
        <w:t>________</w:t>
      </w:r>
      <w:r>
        <w:rPr>
          <w:rFonts w:ascii="宋体" w:hAnsi="宋体" w:cs="宋体"/>
          <w:color w:val="000000"/>
          <w:spacing w:val="-105"/>
          <w:sz w:val="21"/>
        </w:rPr>
        <w:t>》）</w:t>
      </w:r>
    </w:p>
    <w:p w14:paraId="3F04956E">
      <w:pPr>
        <w:spacing w:before="226" w:after="0" w:line="243" w:lineRule="exact"/>
        <w:ind w:left="420" w:right="0" w:firstLine="0"/>
        <w:jc w:val="left"/>
        <w:rPr>
          <w:rFonts w:ascii="Times New Roman"/>
          <w:color w:val="000000"/>
          <w:spacing w:val="0"/>
          <w:sz w:val="21"/>
        </w:rPr>
      </w:pPr>
      <w:r>
        <w:rPr>
          <w:rFonts w:ascii="宋体" w:hAnsi="宋体" w:cs="宋体"/>
          <w:color w:val="000000"/>
          <w:spacing w:val="-1"/>
          <w:sz w:val="21"/>
        </w:rPr>
        <w:t>（3）司马迁《屈原列传》中的“</w:t>
      </w:r>
      <w:r>
        <w:rPr>
          <w:rFonts w:ascii="Times New Roman"/>
          <w:color w:val="000000"/>
          <w:spacing w:val="0"/>
          <w:sz w:val="21"/>
        </w:rPr>
        <w:t>________</w:t>
      </w:r>
      <w:r>
        <w:rPr>
          <w:rFonts w:ascii="宋体" w:hAnsi="宋体" w:cs="宋体"/>
          <w:color w:val="000000"/>
          <w:spacing w:val="-3"/>
          <w:sz w:val="21"/>
        </w:rPr>
        <w:t>，</w:t>
      </w:r>
      <w:r>
        <w:rPr>
          <w:rFonts w:ascii="Times New Roman"/>
          <w:color w:val="000000"/>
          <w:spacing w:val="0"/>
          <w:sz w:val="21"/>
        </w:rPr>
        <w:t>______________</w:t>
      </w:r>
      <w:r>
        <w:rPr>
          <w:rFonts w:ascii="宋体" w:hAnsi="宋体" w:cs="宋体"/>
          <w:color w:val="000000"/>
          <w:spacing w:val="0"/>
          <w:sz w:val="21"/>
        </w:rPr>
        <w:t>”两句，指出屈原志趣高洁，所以其作品</w:t>
      </w:r>
    </w:p>
    <w:p w14:paraId="4A92E3F7">
      <w:pPr>
        <w:spacing w:before="232" w:after="0" w:line="220" w:lineRule="exact"/>
        <w:ind w:left="420" w:right="0" w:firstLine="0"/>
        <w:jc w:val="left"/>
        <w:rPr>
          <w:rFonts w:ascii="Times New Roman"/>
          <w:color w:val="000000"/>
          <w:spacing w:val="0"/>
          <w:sz w:val="21"/>
        </w:rPr>
      </w:pPr>
      <w:r>
        <w:rPr>
          <w:rFonts w:ascii="宋体" w:hAnsi="宋体" w:cs="宋体"/>
          <w:color w:val="000000"/>
          <w:spacing w:val="0"/>
          <w:sz w:val="21"/>
        </w:rPr>
        <w:t>多用香草美人作比。</w:t>
      </w:r>
    </w:p>
    <w:p w14:paraId="6E5392D7">
      <w:pPr>
        <w:spacing w:before="242" w:after="0" w:line="243" w:lineRule="exact"/>
        <w:ind w:left="42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按要求选择。</w:t>
      </w:r>
    </w:p>
    <w:p w14:paraId="0006948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）将下列编号的语句依次填入语段空白处，语意连贯的一项是（</w:t>
      </w:r>
      <w:r>
        <w:rPr>
          <w:rFonts w:ascii="Times New Roman"/>
          <w:color w:val="000000"/>
          <w:spacing w:val="263"/>
          <w:sz w:val="21"/>
        </w:rPr>
        <w:t xml:space="preserve"> </w:t>
      </w:r>
      <w:r>
        <w:rPr>
          <w:rFonts w:ascii="宋体" w:hAnsi="宋体" w:cs="宋体"/>
          <w:color w:val="000000"/>
          <w:spacing w:val="0"/>
          <w:sz w:val="21"/>
        </w:rPr>
        <w:t>）</w:t>
      </w:r>
    </w:p>
    <w:p w14:paraId="00E1D746">
      <w:pPr>
        <w:spacing w:before="232" w:after="0" w:line="220" w:lineRule="exact"/>
        <w:ind w:left="420" w:right="0" w:firstLine="0"/>
        <w:jc w:val="left"/>
        <w:rPr>
          <w:rFonts w:ascii="Times New Roman"/>
          <w:color w:val="000000"/>
          <w:spacing w:val="0"/>
          <w:sz w:val="21"/>
        </w:rPr>
      </w:pPr>
      <w:r>
        <w:rPr>
          <w:rFonts w:ascii="楷体" w:hAnsi="楷体" w:cs="楷体"/>
          <w:color w:val="000000"/>
          <w:spacing w:val="2"/>
          <w:sz w:val="21"/>
        </w:rPr>
        <w:t>要想真正铲除食品安全谣言滋生的土壤，需要提升公众的科学素养；以识别和抵御谣言的侵袭。专家</w:t>
      </w:r>
    </w:p>
    <w:p w14:paraId="6AA369F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指出，应________</w:t>
      </w:r>
      <w:r>
        <w:rPr>
          <w:rFonts w:ascii="宋体" w:hAnsi="宋体" w:cs="宋体"/>
          <w:color w:val="000000"/>
          <w:spacing w:val="0"/>
          <w:sz w:val="21"/>
        </w:rPr>
        <w:t>，</w:t>
      </w:r>
      <w:r>
        <w:rPr>
          <w:rFonts w:ascii="楷体"/>
          <w:color w:val="000000"/>
          <w:spacing w:val="0"/>
          <w:sz w:val="21"/>
        </w:rPr>
        <w:t>_______</w:t>
      </w:r>
      <w:r>
        <w:rPr>
          <w:rFonts w:ascii="宋体" w:hAnsi="宋体" w:cs="宋体"/>
          <w:color w:val="000000"/>
          <w:spacing w:val="0"/>
          <w:sz w:val="21"/>
        </w:rPr>
        <w:t>，</w:t>
      </w:r>
      <w:r>
        <w:rPr>
          <w:rFonts w:ascii="楷体"/>
          <w:color w:val="000000"/>
          <w:spacing w:val="0"/>
          <w:sz w:val="21"/>
        </w:rPr>
        <w:t>_______</w:t>
      </w:r>
      <w:r>
        <w:rPr>
          <w:rFonts w:ascii="宋体" w:hAnsi="宋体" w:cs="宋体"/>
          <w:color w:val="000000"/>
          <w:spacing w:val="0"/>
          <w:sz w:val="21"/>
        </w:rPr>
        <w:t>，</w:t>
      </w:r>
      <w:r>
        <w:rPr>
          <w:rFonts w:ascii="楷体"/>
          <w:color w:val="000000"/>
          <w:spacing w:val="0"/>
          <w:sz w:val="21"/>
        </w:rPr>
        <w:t>________</w:t>
      </w:r>
      <w:r>
        <w:rPr>
          <w:rFonts w:ascii="宋体" w:hAnsi="宋体" w:cs="宋体"/>
          <w:color w:val="000000"/>
          <w:spacing w:val="0"/>
          <w:sz w:val="21"/>
        </w:rPr>
        <w:t>，</w:t>
      </w:r>
      <w:r>
        <w:rPr>
          <w:rFonts w:ascii="楷体"/>
          <w:color w:val="000000"/>
          <w:spacing w:val="0"/>
          <w:sz w:val="21"/>
        </w:rPr>
        <w:t>________</w:t>
      </w:r>
      <w:r>
        <w:rPr>
          <w:rFonts w:ascii="宋体" w:hAnsi="宋体" w:cs="宋体"/>
          <w:color w:val="000000"/>
          <w:spacing w:val="0"/>
          <w:sz w:val="21"/>
        </w:rPr>
        <w:t>，</w:t>
      </w:r>
      <w:r>
        <w:rPr>
          <w:rFonts w:ascii="楷体" w:hAnsi="楷体" w:cs="楷体"/>
          <w:color w:val="000000"/>
          <w:spacing w:val="0"/>
          <w:sz w:val="21"/>
        </w:rPr>
        <w:t>重建公众对食品安全的信心。</w:t>
      </w:r>
    </w:p>
    <w:p w14:paraId="231EC8D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①通过搭建平台</w:t>
      </w:r>
    </w:p>
    <w:p w14:paraId="68B7326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②填补信息真空地带</w:t>
      </w:r>
    </w:p>
    <w:p w14:paraId="431B6C0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③把科学家、媒体和企业纳入其中</w:t>
      </w:r>
    </w:p>
    <w:p w14:paraId="5F712CF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④及时满足公众的需求，减少公众误解</w:t>
      </w:r>
    </w:p>
    <w:p w14:paraId="7948CD4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⑤及时传播正确的食品安全知识和信息</w:t>
      </w:r>
    </w:p>
    <w:p w14:paraId="6DBA0269">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①③⑤②④</w:t>
      </w:r>
      <w:r>
        <w:rPr>
          <w:rFonts w:ascii="Times New Roman"/>
          <w:color w:val="000000"/>
          <w:spacing w:val="1077"/>
          <w:sz w:val="21"/>
        </w:rPr>
        <w:t xml:space="preserve"> </w:t>
      </w:r>
      <w:r>
        <w:rPr>
          <w:rFonts w:ascii="Times New Roman"/>
          <w:color w:val="000000"/>
          <w:spacing w:val="0"/>
          <w:sz w:val="21"/>
        </w:rPr>
        <w:t xml:space="preserve">B. </w:t>
      </w:r>
      <w:r>
        <w:rPr>
          <w:rFonts w:ascii="宋体" w:hAnsi="宋体" w:cs="宋体"/>
          <w:color w:val="000000"/>
          <w:spacing w:val="0"/>
          <w:sz w:val="21"/>
        </w:rPr>
        <w:t>②③①④⑤</w:t>
      </w:r>
      <w:r>
        <w:rPr>
          <w:rFonts w:ascii="Times New Roman"/>
          <w:color w:val="000000"/>
          <w:spacing w:val="1090"/>
          <w:sz w:val="21"/>
        </w:rPr>
        <w:t xml:space="preserve"> </w:t>
      </w:r>
      <w:r>
        <w:rPr>
          <w:rFonts w:ascii="Times New Roman"/>
          <w:color w:val="000000"/>
          <w:spacing w:val="0"/>
          <w:sz w:val="21"/>
        </w:rPr>
        <w:t xml:space="preserve">C. </w:t>
      </w:r>
      <w:r>
        <w:rPr>
          <w:rFonts w:ascii="宋体" w:hAnsi="宋体" w:cs="宋体"/>
          <w:color w:val="000000"/>
          <w:spacing w:val="0"/>
          <w:sz w:val="21"/>
        </w:rPr>
        <w:t>④①③⑤②</w:t>
      </w:r>
      <w:r>
        <w:rPr>
          <w:rFonts w:ascii="Times New Roman"/>
          <w:color w:val="000000"/>
          <w:spacing w:val="1089"/>
          <w:sz w:val="21"/>
        </w:rPr>
        <w:t xml:space="preserve"> </w:t>
      </w:r>
      <w:r>
        <w:rPr>
          <w:rFonts w:ascii="Times New Roman"/>
          <w:color w:val="000000"/>
          <w:spacing w:val="0"/>
          <w:sz w:val="21"/>
        </w:rPr>
        <w:t xml:space="preserve">D. </w:t>
      </w:r>
      <w:r>
        <w:rPr>
          <w:rFonts w:ascii="宋体" w:hAnsi="宋体" w:cs="宋体"/>
          <w:color w:val="000000"/>
          <w:spacing w:val="0"/>
          <w:sz w:val="21"/>
        </w:rPr>
        <w:t>⑤②①③④</w:t>
      </w:r>
    </w:p>
    <w:p w14:paraId="080AFFFB">
      <w:pPr>
        <w:spacing w:before="22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）吃小龙虾的季节到了，关于“小龙虾不安全”的说法又成了人们关心的话题。小明从报刊和网络上读</w:t>
      </w:r>
    </w:p>
    <w:p w14:paraId="74E93C6A">
      <w:pPr>
        <w:spacing w:before="157" w:after="0" w:line="220" w:lineRule="exact"/>
        <w:ind w:left="0" w:right="0" w:firstLine="0"/>
        <w:jc w:val="left"/>
        <w:rPr>
          <w:rFonts w:ascii="Times New Roman"/>
          <w:color w:val="000000"/>
          <w:spacing w:val="0"/>
          <w:sz w:val="21"/>
        </w:rPr>
      </w:pPr>
      <w:r>
        <w:rPr>
          <w:rFonts w:ascii="宋体" w:hAnsi="宋体" w:cs="宋体"/>
          <w:color w:val="000000"/>
          <w:spacing w:val="0"/>
          <w:sz w:val="21"/>
        </w:rPr>
        <w:t>到一些相关内容，以下最不可信的一项是（</w:t>
      </w:r>
      <w:r>
        <w:rPr>
          <w:rFonts w:ascii="Times New Roman"/>
          <w:color w:val="000000"/>
          <w:spacing w:val="263"/>
          <w:sz w:val="21"/>
        </w:rPr>
        <w:t xml:space="preserve"> </w:t>
      </w:r>
      <w:r>
        <w:rPr>
          <w:rFonts w:ascii="宋体" w:hAnsi="宋体" w:cs="宋体"/>
          <w:color w:val="000000"/>
          <w:spacing w:val="0"/>
          <w:sz w:val="21"/>
        </w:rPr>
        <w:t>）</w:t>
      </w:r>
    </w:p>
    <w:p w14:paraId="03A08E98">
      <w:pPr>
        <w:spacing w:before="31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13"/>
          <w:sz w:val="21"/>
        </w:rPr>
        <w:t>标题：《小龙虾干不干净，食客越来越懂经》，来源：《解放日报》。</w:t>
      </w:r>
    </w:p>
    <w:p w14:paraId="3E35BD4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10"/>
          <w:sz w:val="21"/>
        </w:rPr>
        <w:t>标题：《震惊！盘中餐竟然长在污水里》，来源：《最新发现》公众号。</w:t>
      </w:r>
    </w:p>
    <w:p w14:paraId="7112368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6"/>
          <w:sz w:val="21"/>
        </w:rPr>
        <w:t>标题：《小龙虾或与多种疾病有关》，来源：某网站《健康养生》专栏。</w:t>
      </w:r>
    </w:p>
    <w:p w14:paraId="0620DE5F">
      <w:pPr>
        <w:spacing w:before="2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6"/>
          <w:sz w:val="21"/>
        </w:rPr>
        <w:t>标题：《连续多年抽检合格，本地小龙虾放心吃》，来源：某刊《求证辟谣》专栏</w:t>
      </w:r>
    </w:p>
    <w:p w14:paraId="43BF758E">
      <w:pPr>
        <w:spacing w:before="322" w:after="0" w:line="250" w:lineRule="exact"/>
        <w:ind w:left="0" w:right="0" w:firstLine="0"/>
        <w:jc w:val="left"/>
        <w:rPr>
          <w:rFonts w:ascii="Times New Roman"/>
          <w:color w:val="000000"/>
          <w:spacing w:val="0"/>
          <w:sz w:val="24"/>
        </w:rPr>
      </w:pPr>
      <w:r>
        <w:rPr>
          <w:rFonts w:ascii="宋体" w:hAnsi="宋体" w:cs="宋体"/>
          <w:color w:val="000000"/>
          <w:spacing w:val="4"/>
          <w:sz w:val="24"/>
        </w:rPr>
        <w:t>二、阅读（70</w:t>
      </w:r>
      <w:r>
        <w:rPr>
          <w:rFonts w:ascii="Times New Roman"/>
          <w:color w:val="000000"/>
          <w:spacing w:val="3"/>
          <w:sz w:val="24"/>
        </w:rPr>
        <w:t xml:space="preserve"> </w:t>
      </w:r>
      <w:r>
        <w:rPr>
          <w:rFonts w:ascii="宋体" w:hAnsi="宋体" w:cs="宋体"/>
          <w:color w:val="000000"/>
          <w:spacing w:val="0"/>
          <w:sz w:val="24"/>
        </w:rPr>
        <w:t>分）</w:t>
      </w:r>
    </w:p>
    <w:p w14:paraId="33F0DDCE">
      <w:pPr>
        <w:spacing w:before="218" w:after="0" w:line="250" w:lineRule="exact"/>
        <w:ind w:left="480" w:right="0" w:firstLine="0"/>
        <w:jc w:val="left"/>
        <w:rPr>
          <w:rFonts w:ascii="Times New Roman"/>
          <w:color w:val="000000"/>
          <w:spacing w:val="0"/>
          <w:sz w:val="24"/>
        </w:rPr>
      </w:pPr>
      <w:r>
        <w:rPr>
          <w:rFonts w:ascii="宋体" w:hAnsi="宋体" w:cs="宋体"/>
          <w:color w:val="000000"/>
          <w:spacing w:val="4"/>
          <w:sz w:val="24"/>
        </w:rPr>
        <w:t>（一）</w:t>
      </w:r>
    </w:p>
    <w:p w14:paraId="17696AC2">
      <w:pPr>
        <w:spacing w:before="233" w:after="0" w:line="220" w:lineRule="exact"/>
        <w:ind w:left="0" w:right="0" w:firstLine="0"/>
        <w:jc w:val="left"/>
        <w:rPr>
          <w:rFonts w:ascii="Times New Roman"/>
          <w:color w:val="000000"/>
          <w:spacing w:val="0"/>
          <w:sz w:val="21"/>
        </w:rPr>
      </w:pPr>
      <w:r>
        <w:rPr>
          <w:rFonts w:ascii="宋体" w:hAnsi="宋体" w:cs="宋体"/>
          <w:color w:val="000000"/>
          <w:spacing w:val="2"/>
          <w:sz w:val="21"/>
        </w:rPr>
        <w:t>小明在阅读科学史文献时，被《迷人的哥白尼》这一标题吸引。哥白尼到底迷人在何处呢？他决定对此进</w:t>
      </w:r>
    </w:p>
    <w:p w14:paraId="11725A8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行一番学习和探究。</w:t>
      </w:r>
    </w:p>
    <w:p w14:paraId="2A56CB22">
      <w:pPr>
        <w:spacing w:before="248" w:after="0" w:line="220" w:lineRule="exact"/>
        <w:ind w:left="4244" w:right="0" w:firstLine="0"/>
        <w:jc w:val="left"/>
        <w:rPr>
          <w:rFonts w:ascii="Times New Roman"/>
          <w:color w:val="000000"/>
          <w:spacing w:val="0"/>
          <w:sz w:val="21"/>
        </w:rPr>
      </w:pPr>
      <w:r>
        <w:rPr>
          <w:rFonts w:ascii="楷体" w:hAnsi="楷体" w:cs="楷体"/>
          <w:color w:val="000000"/>
          <w:spacing w:val="0"/>
          <w:sz w:val="21"/>
        </w:rPr>
        <w:t>迷人的哥白尼</w:t>
      </w:r>
    </w:p>
    <w:p w14:paraId="4D6120D2">
      <w:pPr>
        <w:spacing w:before="27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648E83D3">
      <w:pPr>
        <w:spacing w:before="0" w:after="0" w:line="0" w:lineRule="atLeast"/>
        <w:ind w:left="0" w:right="0" w:firstLine="0"/>
        <w:jc w:val="left"/>
        <w:rPr>
          <w:rFonts w:ascii="Arial"/>
          <w:color w:val="FF0000"/>
          <w:spacing w:val="0"/>
          <w:sz w:val="2"/>
        </w:rPr>
      </w:pPr>
    </w:p>
    <w:p w14:paraId="6F5168D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55B145F">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74" w:right="100" w:bottom="0" w:left="1080" w:header="720" w:footer="720" w:gutter="0"/>
          <w:pgNumType w:start="1"/>
          <w:cols w:space="720" w:num="1"/>
          <w:docGrid w:linePitch="1" w:charSpace="0"/>
        </w:sectPr>
      </w:pPr>
    </w:p>
    <w:p w14:paraId="0759B5ED">
      <w:pPr>
        <w:spacing w:before="0" w:after="0" w:line="0" w:lineRule="atLeast"/>
        <w:ind w:left="0" w:right="0" w:firstLine="0"/>
        <w:jc w:val="left"/>
        <w:rPr>
          <w:rFonts w:ascii="Arial"/>
          <w:color w:val="FF0000"/>
          <w:spacing w:val="0"/>
          <w:sz w:val="2"/>
        </w:rPr>
      </w:pPr>
    </w:p>
    <w:p w14:paraId="04389BCB">
      <w:pPr>
        <w:spacing w:before="0" w:after="0" w:line="220" w:lineRule="exact"/>
        <w:ind w:left="4560" w:right="0" w:firstLine="0"/>
        <w:jc w:val="left"/>
        <w:rPr>
          <w:rFonts w:ascii="Times New Roman"/>
          <w:color w:val="000000"/>
          <w:spacing w:val="0"/>
          <w:sz w:val="21"/>
        </w:rPr>
      </w:pPr>
      <w:bookmarkStart w:id="1" w:name="br2"/>
      <w:bookmarkEnd w:id="1"/>
      <w:r>
        <w:pict>
          <v:shape id="_x0000_s1035" o:spid="_x0000_s1035" o:spt="75" type="#_x0000_t75" style="position:absolute;left:0pt;margin-left:53pt;margin-top:41.8pt;height:24.5pt;width:59pt;mso-position-horizontal-relative:page;mso-position-vertical-relative:page;z-index:-251602944;mso-width-relative:page;mso-height-relative:page;" filled="f" o:preferrelative="t" stroked="f" coordsize="21600,21600">
            <v:path/>
            <v:fill on="f" focussize="0,0"/>
            <v:stroke on="f" joinstyle="miter"/>
            <v:imagedata r:id="rId11" o:title=""/>
            <o:lock v:ext="edit" aspectratio="t"/>
          </v:shape>
        </w:pict>
      </w:r>
      <w:r>
        <w:pict>
          <v:shape id="_x0000_s1036" o:spid="_x0000_s1036" o:spt="75" type="#_x0000_t75" style="position:absolute;left:0pt;margin-left:119.05pt;margin-top:41.8pt;height:24.5pt;width:59pt;mso-position-horizontal-relative:page;mso-position-vertical-relative:page;z-index:-251603968;mso-width-relative:page;mso-height-relative:page;" filled="f" o:preferrelative="t" stroked="f" coordsize="21600,21600">
            <v:path/>
            <v:fill on="f" focussize="0,0"/>
            <v:stroke on="f" joinstyle="miter"/>
            <v:imagedata r:id="rId12" o:title=""/>
            <o:lock v:ext="edit" aspectratio="t"/>
          </v:shape>
        </w:pict>
      </w:r>
      <w:r>
        <w:pict>
          <v:shape id="_x0000_s1037" o:spid="_x0000_s1037" o:spt="75" type="#_x0000_t75" style="position:absolute;left:0pt;margin-left:404.15pt;margin-top:72.55pt;height:2.75pt;width:2.75pt;mso-position-horizontal-relative:page;mso-position-vertical-relative:page;z-index:-251604992;mso-width-relative:page;mso-height-relative:page;" filled="f" o:preferrelative="t" stroked="f" coordsize="21600,21600">
            <v:path/>
            <v:fill on="f" focussize="0,0"/>
            <v:stroke on="f" joinstyle="miter"/>
            <v:imagedata r:id="rId13" o:title=""/>
            <o:lock v:ext="edit" aspectratio="t"/>
          </v:shape>
        </w:pict>
      </w:r>
      <w:r>
        <w:pict>
          <v:shape id="_x0000_s1038" o:spid="_x0000_s1038" o:spt="75" type="#_x0000_t75" style="position:absolute;left:0pt;margin-left:212.1pt;margin-top:473.3pt;height:5.75pt;width:5pt;mso-position-horizontal-relative:page;mso-position-vertical-relative:page;z-index:-251606016;mso-width-relative:page;mso-height-relative:page;" filled="f" o:preferrelative="t" stroked="f" coordsize="21600,21600">
            <v:path/>
            <v:fill on="f" focussize="0,0"/>
            <v:stroke on="f" joinstyle="miter"/>
            <v:imagedata r:id="rId14" o:title=""/>
            <o:lock v:ext="edit" aspectratio="t"/>
          </v:shape>
        </w:pict>
      </w:r>
      <w:r>
        <w:pict>
          <v:shape id="_x0000_s1039" o:spid="_x0000_s1039" o:spt="75" type="#_x0000_t75" style="position:absolute;left:0pt;margin-left:116.8pt;margin-top:769.7pt;height:2.75pt;width:2.75pt;mso-position-horizontal-relative:page;mso-position-vertical-relative:page;z-index:-251607040;mso-width-relative:page;mso-height-relative:page;" filled="f" o:preferrelative="t" stroked="f" coordsize="21600,21600">
            <v:path/>
            <v:fill on="f" focussize="0,0"/>
            <v:stroke on="f" joinstyle="miter"/>
            <v:imagedata r:id="rId19" o:title=""/>
            <o:lock v:ext="edit" aspectratio="t"/>
          </v:shape>
        </w:pict>
      </w:r>
      <w:r>
        <w:rPr>
          <w:rFonts w:ascii="楷体" w:hAnsi="楷体" w:cs="楷体"/>
          <w:color w:val="000000"/>
          <w:spacing w:val="0"/>
          <w:sz w:val="21"/>
        </w:rPr>
        <w:t>吴国盛</w:t>
      </w:r>
    </w:p>
    <w:p w14:paraId="6893A098">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①哥白尼被公认为现代科学的肇始者，他的日心说成为现代科学的常识。但正如黑格尔所说，熟知不</w:t>
      </w:r>
    </w:p>
    <w:p w14:paraId="51E63981">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是真知。谁是哥白尼？他为何要用日心说替代地心说？通常的回答是：哥白尼是一位天文学家，他在《天</w:t>
      </w:r>
    </w:p>
    <w:p w14:paraId="7791C10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体运行论》中提出了日心说，日心说更符合天文观测事实。但这样的回答似是而非。</w:t>
      </w:r>
    </w:p>
    <w:p w14:paraId="74F450C1">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②其实，哥白尼是一位教士，利用业余时间从事天文学研究，在最后的岁月写出了他的传世之作。长</w:t>
      </w:r>
    </w:p>
    <w:p w14:paraId="4E7799BA">
      <w:pPr>
        <w:spacing w:before="248" w:after="0" w:line="220" w:lineRule="exact"/>
        <w:ind w:left="0" w:right="0" w:firstLine="0"/>
        <w:jc w:val="left"/>
        <w:rPr>
          <w:rFonts w:ascii="Times New Roman"/>
          <w:color w:val="000000"/>
          <w:spacing w:val="0"/>
          <w:sz w:val="21"/>
        </w:rPr>
      </w:pPr>
      <w:r>
        <w:rPr>
          <w:rFonts w:ascii="楷体" w:hAnsi="楷体" w:cs="楷体"/>
          <w:color w:val="000000"/>
          <w:spacing w:val="-10"/>
          <w:sz w:val="21"/>
        </w:rPr>
        <w:t>期以来，该书多被译成《天体运行论》，但</w:t>
      </w:r>
      <w:r>
        <w:rPr>
          <w:rFonts w:ascii="宋体" w:hAnsi="宋体" w:cs="宋体"/>
          <w:color w:val="000000"/>
          <w:spacing w:val="0"/>
          <w:sz w:val="21"/>
        </w:rPr>
        <w:t>“</w:t>
      </w:r>
      <w:r>
        <w:rPr>
          <w:rFonts w:ascii="楷体" w:hAnsi="楷体" w:cs="楷体"/>
          <w:color w:val="000000"/>
          <w:spacing w:val="0"/>
          <w:sz w:val="21"/>
        </w:rPr>
        <w:t>天体</w:t>
      </w:r>
      <w:r>
        <w:rPr>
          <w:rFonts w:ascii="宋体" w:hAnsi="宋体" w:cs="宋体"/>
          <w:color w:val="000000"/>
          <w:spacing w:val="0"/>
          <w:sz w:val="21"/>
        </w:rPr>
        <w:t>”</w:t>
      </w:r>
      <w:r>
        <w:rPr>
          <w:rFonts w:ascii="楷体" w:hAnsi="楷体" w:cs="楷体"/>
          <w:color w:val="000000"/>
          <w:spacing w:val="-2"/>
          <w:sz w:val="21"/>
        </w:rPr>
        <w:t>这个译名并不正确，对哥白尼而言，</w:t>
      </w:r>
      <w:r>
        <w:rPr>
          <w:rFonts w:ascii="宋体" w:hAnsi="宋体" w:cs="宋体"/>
          <w:color w:val="000000"/>
          <w:spacing w:val="0"/>
          <w:sz w:val="21"/>
        </w:rPr>
        <w:t>“</w:t>
      </w:r>
      <w:r>
        <w:rPr>
          <w:rFonts w:ascii="楷体" w:hAnsi="楷体" w:cs="楷体"/>
          <w:color w:val="000000"/>
          <w:spacing w:val="0"/>
          <w:sz w:val="21"/>
        </w:rPr>
        <w:t>天体</w:t>
      </w:r>
      <w:r>
        <w:rPr>
          <w:rFonts w:ascii="宋体" w:hAnsi="宋体" w:cs="宋体"/>
          <w:color w:val="000000"/>
          <w:spacing w:val="0"/>
          <w:sz w:val="21"/>
        </w:rPr>
        <w:t>”</w:t>
      </w:r>
      <w:r>
        <w:rPr>
          <w:rFonts w:ascii="楷体" w:hAnsi="楷体" w:cs="楷体"/>
          <w:color w:val="000000"/>
          <w:spacing w:val="0"/>
          <w:sz w:val="21"/>
        </w:rPr>
        <w:t>其实是</w:t>
      </w:r>
      <w:r>
        <w:rPr>
          <w:rFonts w:ascii="宋体" w:hAnsi="宋体" w:cs="宋体"/>
          <w:color w:val="000000"/>
          <w:spacing w:val="0"/>
          <w:sz w:val="21"/>
        </w:rPr>
        <w:t>“</w:t>
      </w:r>
      <w:r>
        <w:rPr>
          <w:rFonts w:ascii="楷体" w:hAnsi="楷体" w:cs="楷体"/>
          <w:color w:val="000000"/>
          <w:spacing w:val="0"/>
          <w:sz w:val="21"/>
        </w:rPr>
        <w:t>天</w:t>
      </w:r>
    </w:p>
    <w:p w14:paraId="7F000B9F">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球</w:t>
      </w:r>
      <w:r>
        <w:rPr>
          <w:rFonts w:ascii="宋体" w:hAnsi="宋体" w:cs="宋体"/>
          <w:color w:val="000000"/>
          <w:spacing w:val="0"/>
          <w:sz w:val="21"/>
        </w:rPr>
        <w:t>”</w:t>
      </w:r>
      <w:r>
        <w:rPr>
          <w:rFonts w:ascii="楷体" w:hAnsi="楷体" w:cs="楷体"/>
          <w:color w:val="000000"/>
          <w:spacing w:val="2"/>
          <w:sz w:val="21"/>
        </w:rPr>
        <w:t>。天球是希腊数理天文学的基本假定，群星每日旋转，周而复始，运动呈现出周期性和稳定性。让群</w:t>
      </w:r>
    </w:p>
    <w:p w14:paraId="3A8907DD">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星镶嵌在天球之上，随着天球统一转动，反映了时人对天空确定性和恒久性的理解。后人不承认有天球的</w:t>
      </w:r>
    </w:p>
    <w:p w14:paraId="7F397B77">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存在，便想当然地把</w:t>
      </w:r>
      <w:r>
        <w:rPr>
          <w:rFonts w:ascii="宋体" w:hAnsi="宋体" w:cs="宋体"/>
          <w:color w:val="000000"/>
          <w:spacing w:val="0"/>
          <w:sz w:val="21"/>
        </w:rPr>
        <w:t>“</w:t>
      </w:r>
      <w:r>
        <w:rPr>
          <w:rFonts w:ascii="楷体" w:hAnsi="楷体" w:cs="楷体"/>
          <w:color w:val="000000"/>
          <w:spacing w:val="2"/>
          <w:sz w:val="21"/>
        </w:rPr>
        <w:t>天球</w:t>
      </w:r>
      <w:r>
        <w:rPr>
          <w:rFonts w:ascii="宋体" w:hAnsi="宋体" w:cs="宋体"/>
          <w:color w:val="000000"/>
          <w:spacing w:val="0"/>
          <w:sz w:val="21"/>
        </w:rPr>
        <w:t>”</w:t>
      </w:r>
      <w:r>
        <w:rPr>
          <w:rFonts w:ascii="楷体" w:hAnsi="楷体" w:cs="楷体"/>
          <w:color w:val="000000"/>
          <w:spacing w:val="2"/>
          <w:sz w:val="21"/>
        </w:rPr>
        <w:t>改译成</w:t>
      </w:r>
      <w:r>
        <w:rPr>
          <w:rFonts w:ascii="宋体" w:hAnsi="宋体" w:cs="宋体"/>
          <w:color w:val="000000"/>
          <w:spacing w:val="0"/>
          <w:sz w:val="21"/>
        </w:rPr>
        <w:t>“</w:t>
      </w:r>
      <w:r>
        <w:rPr>
          <w:rFonts w:ascii="楷体" w:hAnsi="楷体" w:cs="楷体"/>
          <w:color w:val="000000"/>
          <w:spacing w:val="2"/>
          <w:sz w:val="21"/>
        </w:rPr>
        <w:t>天体</w:t>
      </w:r>
      <w:r>
        <w:rPr>
          <w:rFonts w:ascii="宋体" w:hAnsi="宋体" w:cs="宋体"/>
          <w:color w:val="000000"/>
          <w:spacing w:val="0"/>
          <w:sz w:val="21"/>
        </w:rPr>
        <w:t>”</w:t>
      </w:r>
      <w:r>
        <w:rPr>
          <w:rFonts w:ascii="楷体" w:hAnsi="楷体" w:cs="楷体"/>
          <w:color w:val="000000"/>
          <w:spacing w:val="2"/>
          <w:sz w:val="21"/>
        </w:rPr>
        <w:t>，一字之差，无意间拔高了哥白尼，体现了译者时代的科学</w:t>
      </w:r>
    </w:p>
    <w:p w14:paraId="354EEE2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理念。</w:t>
      </w:r>
    </w:p>
    <w:p w14:paraId="47C0129A">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③哥白尼为什么要用日心说替代已经延续了一千多年的托勒密地心说呢？按照实事求是即为科学精神</w:t>
      </w:r>
    </w:p>
    <w:p w14:paraId="6A5494A6">
      <w:pPr>
        <w:spacing w:before="237" w:after="0" w:line="243" w:lineRule="exact"/>
        <w:ind w:left="0" w:right="0" w:firstLine="0"/>
        <w:jc w:val="left"/>
        <w:rPr>
          <w:rFonts w:ascii="Times New Roman"/>
          <w:color w:val="000000"/>
          <w:spacing w:val="0"/>
          <w:sz w:val="21"/>
        </w:rPr>
      </w:pPr>
      <w:r>
        <w:rPr>
          <w:rFonts w:ascii="楷体" w:hAnsi="楷体" w:cs="楷体"/>
          <w:color w:val="000000"/>
          <w:spacing w:val="-1"/>
          <w:sz w:val="21"/>
        </w:rPr>
        <w:t>的一般理解，这当然是因为日心说更加符合天文观测结果。</w:t>
      </w:r>
      <w:r>
        <w:rPr>
          <w:rFonts w:ascii="Times New Roman"/>
          <w:color w:val="000000"/>
          <w:spacing w:val="0"/>
          <w:sz w:val="21"/>
        </w:rPr>
        <w:t>20</w:t>
      </w:r>
      <w:r>
        <w:rPr>
          <w:rFonts w:ascii="Times New Roman"/>
          <w:color w:val="000000"/>
          <w:spacing w:val="-4"/>
          <w:sz w:val="21"/>
        </w:rPr>
        <w:t xml:space="preserve"> </w:t>
      </w:r>
      <w:r>
        <w:rPr>
          <w:rFonts w:ascii="楷体" w:hAnsi="楷体" w:cs="楷体"/>
          <w:color w:val="000000"/>
          <w:spacing w:val="0"/>
          <w:sz w:val="21"/>
        </w:rPr>
        <w:t>世纪</w:t>
      </w:r>
      <w:r>
        <w:rPr>
          <w:rFonts w:ascii="Times New Roman"/>
          <w:color w:val="000000"/>
          <w:spacing w:val="-4"/>
          <w:sz w:val="21"/>
        </w:rPr>
        <w:t xml:space="preserve"> </w:t>
      </w:r>
      <w:r>
        <w:rPr>
          <w:rFonts w:ascii="Times New Roman"/>
          <w:color w:val="000000"/>
          <w:spacing w:val="0"/>
          <w:sz w:val="21"/>
        </w:rPr>
        <w:t>50</w:t>
      </w:r>
      <w:r>
        <w:rPr>
          <w:rFonts w:ascii="Times New Roman"/>
          <w:color w:val="000000"/>
          <w:spacing w:val="-4"/>
          <w:sz w:val="21"/>
        </w:rPr>
        <w:t xml:space="preserve"> </w:t>
      </w:r>
      <w:r>
        <w:rPr>
          <w:rFonts w:ascii="楷体" w:hAnsi="楷体" w:cs="楷体"/>
          <w:color w:val="000000"/>
          <w:spacing w:val="-2"/>
          <w:sz w:val="21"/>
        </w:rPr>
        <w:t>年代之前，西方科学哲学也认为，所</w:t>
      </w:r>
    </w:p>
    <w:p w14:paraId="7CF06A29">
      <w:pPr>
        <w:spacing w:before="237" w:after="0" w:line="220" w:lineRule="exact"/>
        <w:ind w:left="0" w:right="0" w:firstLine="0"/>
        <w:jc w:val="left"/>
        <w:rPr>
          <w:rFonts w:ascii="Times New Roman"/>
          <w:color w:val="000000"/>
          <w:spacing w:val="0"/>
          <w:sz w:val="21"/>
        </w:rPr>
      </w:pPr>
      <w:r>
        <w:rPr>
          <w:rFonts w:ascii="楷体" w:hAnsi="楷体" w:cs="楷体"/>
          <w:color w:val="000000"/>
          <w:spacing w:val="2"/>
          <w:sz w:val="21"/>
        </w:rPr>
        <w:t>谓科学无非是既具有内在逻辑结构，又符合观测事实的理论。如果理论不符合事实，它就被证伪了，反之</w:t>
      </w:r>
    </w:p>
    <w:p w14:paraId="070F371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就被证实了。这种科学哲学被称为逻辑实证主义。</w:t>
      </w:r>
    </w:p>
    <w:p w14:paraId="5D6203E9">
      <w:pPr>
        <w:spacing w:before="237" w:after="0" w:line="243" w:lineRule="exact"/>
        <w:ind w:left="420" w:right="0" w:firstLine="0"/>
        <w:jc w:val="left"/>
        <w:rPr>
          <w:rFonts w:ascii="Times New Roman"/>
          <w:color w:val="000000"/>
          <w:spacing w:val="0"/>
          <w:sz w:val="21"/>
        </w:rPr>
      </w:pPr>
      <w:r>
        <w:rPr>
          <w:rFonts w:ascii="楷体" w:hAnsi="楷体" w:cs="楷体"/>
          <w:color w:val="000000"/>
          <w:spacing w:val="0"/>
          <w:sz w:val="21"/>
        </w:rPr>
        <w:t>④</w:t>
      </w:r>
      <w:r>
        <w:rPr>
          <w:rFonts w:ascii="Times New Roman"/>
          <w:color w:val="000000"/>
          <w:spacing w:val="0"/>
          <w:sz w:val="21"/>
        </w:rPr>
        <w:t xml:space="preserve">50 </w:t>
      </w:r>
      <w:r>
        <w:rPr>
          <w:rFonts w:ascii="楷体" w:hAnsi="楷体" w:cs="楷体"/>
          <w:color w:val="000000"/>
          <w:spacing w:val="0"/>
          <w:sz w:val="21"/>
        </w:rPr>
        <w:t>年代后期，科学史家托马斯·库恩打破这种逻辑主义一统天下的局面，开启了历史主义科学哲学，</w:t>
      </w:r>
    </w:p>
    <w:p w14:paraId="63D6AEE7">
      <w:pPr>
        <w:spacing w:before="237" w:after="0" w:line="220" w:lineRule="exact"/>
        <w:ind w:left="0" w:right="0" w:firstLine="0"/>
        <w:jc w:val="left"/>
        <w:rPr>
          <w:rFonts w:ascii="Times New Roman"/>
          <w:color w:val="000000"/>
          <w:spacing w:val="0"/>
          <w:sz w:val="21"/>
        </w:rPr>
      </w:pPr>
      <w:r>
        <w:rPr>
          <w:rFonts w:ascii="楷体" w:hAnsi="楷体" w:cs="楷体"/>
          <w:color w:val="000000"/>
          <w:spacing w:val="2"/>
          <w:sz w:val="21"/>
        </w:rPr>
        <w:t>强调不能仅从逻辑层面理解科学，而应深入其历史发展过程，考虑科学之外的哲学、宗教和文化背景。在</w:t>
      </w:r>
    </w:p>
    <w:p w14:paraId="22E5FE24">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《哥白尼革命》一书中，他指出哥白尼抛弃地心说而提出日心说，并不是因为掌握了什么托勒密体系无法</w:t>
      </w:r>
    </w:p>
    <w:p w14:paraId="684C5BB3">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解释的观测证据，而是由复杂多样的时代文化背景导致的。哥白尼继承的是希腊化的数学传统，重在模拟</w:t>
      </w:r>
    </w:p>
    <w:p w14:paraId="17D8829D">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和预测天象，可以自由地构想宇宙体系，不必关心天界的实际物理构造。在他生活的年代，人文主义者相</w:t>
      </w:r>
    </w:p>
    <w:p w14:paraId="3F979566">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信自然的数学简单性，崇拜太阳，这对他有直接影响。哥白尼明确表示，托勒密体系是一个怪物，各部分</w:t>
      </w:r>
    </w:p>
    <w:p w14:paraId="4E5EE7D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之间不够协调统一，不符合希腊人的审美理想。</w:t>
      </w:r>
    </w:p>
    <w:p w14:paraId="6DF87FD1">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⑤是的，托勒密体系不美，而日心地动体系很美，这就是哥白尼提出天文学变革的主要动机。</w:t>
      </w:r>
    </w:p>
    <w:p w14:paraId="750567BE">
      <w:pPr>
        <w:spacing w:before="237" w:after="0" w:line="243" w:lineRule="exact"/>
        <w:ind w:left="420" w:right="0" w:firstLine="0"/>
        <w:jc w:val="left"/>
        <w:rPr>
          <w:rFonts w:ascii="Times New Roman"/>
          <w:color w:val="000000"/>
          <w:spacing w:val="0"/>
          <w:sz w:val="21"/>
        </w:rPr>
      </w:pPr>
      <w:r>
        <w:rPr>
          <w:rFonts w:ascii="楷体" w:hAnsi="楷体" w:cs="楷体"/>
          <w:color w:val="000000"/>
          <w:spacing w:val="0"/>
          <w:sz w:val="21"/>
        </w:rPr>
        <w:t>⑥日心说并不是观测引导的结果，而是审美引导的结果，使得哥白尼学说一直饱受争议。直到</w:t>
      </w:r>
      <w:r>
        <w:rPr>
          <w:rFonts w:ascii="Times New Roman"/>
          <w:color w:val="000000"/>
          <w:spacing w:val="-1"/>
          <w:sz w:val="21"/>
        </w:rPr>
        <w:t xml:space="preserve"> </w:t>
      </w:r>
      <w:r>
        <w:rPr>
          <w:rFonts w:ascii="Times New Roman"/>
          <w:color w:val="000000"/>
          <w:spacing w:val="0"/>
          <w:sz w:val="21"/>
        </w:rPr>
        <w:t>18</w:t>
      </w:r>
      <w:r>
        <w:rPr>
          <w:rFonts w:ascii="Times New Roman"/>
          <w:color w:val="000000"/>
          <w:spacing w:val="-1"/>
          <w:sz w:val="21"/>
        </w:rPr>
        <w:t xml:space="preserve"> </w:t>
      </w:r>
      <w:r>
        <w:rPr>
          <w:rFonts w:ascii="楷体" w:hAnsi="楷体" w:cs="楷体"/>
          <w:color w:val="000000"/>
          <w:spacing w:val="0"/>
          <w:sz w:val="21"/>
        </w:rPr>
        <w:t>世纪</w:t>
      </w:r>
    </w:p>
    <w:p w14:paraId="1A46BDE6">
      <w:pPr>
        <w:spacing w:before="226" w:after="0" w:line="243" w:lineRule="exact"/>
        <w:ind w:left="0" w:right="0" w:firstLine="0"/>
        <w:jc w:val="left"/>
        <w:rPr>
          <w:rFonts w:ascii="Times New Roman"/>
          <w:color w:val="000000"/>
          <w:spacing w:val="0"/>
          <w:sz w:val="21"/>
        </w:rPr>
      </w:pPr>
      <w:r>
        <w:rPr>
          <w:rFonts w:ascii="楷体" w:hAnsi="楷体" w:cs="楷体"/>
          <w:color w:val="000000"/>
          <w:spacing w:val="2"/>
          <w:sz w:val="21"/>
        </w:rPr>
        <w:t>末，在他去世近</w:t>
      </w:r>
      <w:r>
        <w:rPr>
          <w:rFonts w:ascii="Times New Roman"/>
          <w:color w:val="000000"/>
          <w:spacing w:val="1"/>
          <w:sz w:val="21"/>
        </w:rPr>
        <w:t xml:space="preserve"> </w:t>
      </w:r>
      <w:r>
        <w:rPr>
          <w:rFonts w:ascii="Times New Roman"/>
          <w:color w:val="000000"/>
          <w:spacing w:val="0"/>
          <w:sz w:val="21"/>
        </w:rPr>
        <w:t xml:space="preserve">250 </w:t>
      </w:r>
      <w:r>
        <w:rPr>
          <w:rFonts w:ascii="楷体" w:hAnsi="楷体" w:cs="楷体"/>
          <w:color w:val="000000"/>
          <w:spacing w:val="2"/>
          <w:sz w:val="21"/>
        </w:rPr>
        <w:t>年之后，日心说才慢慢成为欧洲人的共识。此时牛顿物理学已经在许多领域取得了全</w:t>
      </w:r>
    </w:p>
    <w:p w14:paraId="7E1F4DC8">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方位胜利，作为牛顿力学前提的日心说也被默认。库恩说，</w:t>
      </w:r>
      <w:r>
        <w:rPr>
          <w:rFonts w:ascii="宋体" w:hAnsi="宋体" w:cs="宋体"/>
          <w:color w:val="000000"/>
          <w:spacing w:val="0"/>
          <w:sz w:val="21"/>
        </w:rPr>
        <w:t>“</w:t>
      </w:r>
      <w:r>
        <w:rPr>
          <w:rFonts w:ascii="楷体" w:hAnsi="楷体" w:cs="楷体"/>
          <w:color w:val="000000"/>
          <w:spacing w:val="0"/>
          <w:sz w:val="21"/>
        </w:rPr>
        <w:t>哥白尼革命</w:t>
      </w:r>
      <w:r>
        <w:rPr>
          <w:rFonts w:ascii="宋体" w:hAnsi="宋体" w:cs="宋体"/>
          <w:color w:val="000000"/>
          <w:spacing w:val="0"/>
          <w:sz w:val="21"/>
        </w:rPr>
        <w:t>”</w:t>
      </w:r>
      <w:r>
        <w:rPr>
          <w:rFonts w:ascii="楷体" w:hAnsi="楷体" w:cs="楷体"/>
          <w:color w:val="000000"/>
          <w:spacing w:val="0"/>
          <w:sz w:val="21"/>
        </w:rPr>
        <w:t>是一场宇宙论革命、物理学革命，</w:t>
      </w:r>
    </w:p>
    <w:p w14:paraId="254E031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尽管哥白尼只是开启了这场革命。</w:t>
      </w:r>
    </w:p>
    <w:p w14:paraId="73991AF2">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⑦库恩显然把包括日心说在内的欧洲近代科学巨变描绘成了一场</w:t>
      </w:r>
      <w:r>
        <w:rPr>
          <w:rFonts w:ascii="宋体" w:hAnsi="宋体" w:cs="宋体"/>
          <w:color w:val="000000"/>
          <w:spacing w:val="0"/>
          <w:sz w:val="21"/>
        </w:rPr>
        <w:t>“</w:t>
      </w:r>
      <w:r>
        <w:rPr>
          <w:rFonts w:ascii="楷体" w:hAnsi="楷体" w:cs="楷体"/>
          <w:color w:val="000000"/>
          <w:spacing w:val="2"/>
          <w:sz w:val="21"/>
        </w:rPr>
        <w:t>科学革命</w:t>
      </w:r>
      <w:r>
        <w:rPr>
          <w:rFonts w:ascii="宋体" w:hAnsi="宋体" w:cs="宋体"/>
          <w:color w:val="000000"/>
          <w:spacing w:val="0"/>
          <w:sz w:val="21"/>
        </w:rPr>
        <w:t>”</w:t>
      </w:r>
      <w:r>
        <w:rPr>
          <w:rFonts w:ascii="楷体" w:hAnsi="楷体" w:cs="楷体"/>
          <w:color w:val="000000"/>
          <w:spacing w:val="2"/>
          <w:sz w:val="21"/>
        </w:rPr>
        <w:t>。又过了半个多世纪，</w:t>
      </w:r>
    </w:p>
    <w:p w14:paraId="64E0AEE9">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西方科学史界更注重回到原始语境，强调尽量消解宏大叙事，把研究深入到更微观更具体的社会运作中。</w:t>
      </w:r>
    </w:p>
    <w:p w14:paraId="7991161A">
      <w:pPr>
        <w:spacing w:before="237" w:after="0" w:line="243" w:lineRule="exact"/>
        <w:ind w:left="0" w:right="0" w:firstLine="0"/>
        <w:jc w:val="left"/>
        <w:rPr>
          <w:rFonts w:ascii="Times New Roman"/>
          <w:color w:val="000000"/>
          <w:spacing w:val="0"/>
          <w:sz w:val="21"/>
        </w:rPr>
      </w:pPr>
      <w:r>
        <w:rPr>
          <w:rFonts w:ascii="Times New Roman"/>
          <w:color w:val="000000"/>
          <w:spacing w:val="-3"/>
          <w:sz w:val="21"/>
        </w:rPr>
        <w:t>2011</w:t>
      </w:r>
      <w:r>
        <w:rPr>
          <w:rFonts w:ascii="Times New Roman"/>
          <w:color w:val="000000"/>
          <w:spacing w:val="3"/>
          <w:sz w:val="21"/>
        </w:rPr>
        <w:t xml:space="preserve"> </w:t>
      </w:r>
      <w:r>
        <w:rPr>
          <w:rFonts w:ascii="楷体" w:hAnsi="楷体" w:cs="楷体"/>
          <w:color w:val="000000"/>
          <w:spacing w:val="0"/>
          <w:sz w:val="21"/>
        </w:rPr>
        <w:t>年罗伯特·韦斯特曼出版的《哥白尼问题》打破了库恩的</w:t>
      </w:r>
      <w:r>
        <w:rPr>
          <w:rFonts w:ascii="宋体" w:hAnsi="宋体" w:cs="宋体"/>
          <w:color w:val="000000"/>
          <w:spacing w:val="0"/>
          <w:sz w:val="21"/>
        </w:rPr>
        <w:t>“</w:t>
      </w:r>
      <w:r>
        <w:rPr>
          <w:rFonts w:ascii="楷体" w:hAnsi="楷体" w:cs="楷体"/>
          <w:color w:val="000000"/>
          <w:spacing w:val="0"/>
          <w:sz w:val="21"/>
        </w:rPr>
        <w:t>哥白尼叙事</w:t>
      </w:r>
      <w:r>
        <w:rPr>
          <w:rFonts w:ascii="宋体" w:hAnsi="宋体" w:cs="宋体"/>
          <w:color w:val="000000"/>
          <w:spacing w:val="0"/>
          <w:sz w:val="21"/>
        </w:rPr>
        <w:t>”</w:t>
      </w:r>
      <w:r>
        <w:rPr>
          <w:rFonts w:ascii="楷体" w:hAnsi="楷体" w:cs="楷体"/>
          <w:color w:val="000000"/>
          <w:spacing w:val="0"/>
          <w:sz w:val="21"/>
        </w:rPr>
        <w:t>。他更多采纳人类学的方法，</w:t>
      </w:r>
    </w:p>
    <w:p w14:paraId="0E69C54D">
      <w:pPr>
        <w:spacing w:before="237" w:after="0" w:line="220" w:lineRule="exact"/>
        <w:ind w:left="0" w:right="0" w:firstLine="0"/>
        <w:jc w:val="left"/>
        <w:rPr>
          <w:rFonts w:ascii="Times New Roman"/>
          <w:color w:val="000000"/>
          <w:spacing w:val="0"/>
          <w:sz w:val="21"/>
        </w:rPr>
      </w:pPr>
      <w:r>
        <w:rPr>
          <w:rFonts w:ascii="楷体" w:hAnsi="楷体" w:cs="楷体"/>
          <w:color w:val="000000"/>
          <w:spacing w:val="2"/>
          <w:sz w:val="21"/>
        </w:rPr>
        <w:t>深入调查从哥白尼到牛顿两百多年间数十位相关人物的著作、言论和社会关系，提出必须考虑占星术这条</w:t>
      </w:r>
    </w:p>
    <w:p w14:paraId="5389DE59">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4A968BAE">
      <w:pPr>
        <w:spacing w:before="0" w:after="0" w:line="0" w:lineRule="atLeast"/>
        <w:ind w:left="0" w:right="0" w:firstLine="0"/>
        <w:jc w:val="left"/>
        <w:rPr>
          <w:rFonts w:ascii="Arial"/>
          <w:color w:val="FF0000"/>
          <w:spacing w:val="0"/>
          <w:sz w:val="2"/>
        </w:rPr>
      </w:pPr>
    </w:p>
    <w:p w14:paraId="6E5156A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9B12B73">
      <w:pPr>
        <w:spacing w:before="0" w:after="0" w:line="220" w:lineRule="exact"/>
        <w:ind w:left="0" w:right="0" w:firstLine="0"/>
        <w:jc w:val="left"/>
        <w:rPr>
          <w:rFonts w:ascii="Times New Roman"/>
          <w:color w:val="000000"/>
          <w:spacing w:val="0"/>
          <w:sz w:val="21"/>
        </w:rPr>
      </w:pPr>
      <w:bookmarkStart w:id="2" w:name="br3"/>
      <w:bookmarkEnd w:id="2"/>
      <w:r>
        <w:pict>
          <v:shape id="_x0000_s1040" o:spid="_x0000_s1040" o:spt="75" type="#_x0000_t75" style="position:absolute;left:0pt;margin-left:53pt;margin-top:41.8pt;height:24.5pt;width:59pt;mso-position-horizontal-relative:page;mso-position-vertical-relative:page;z-index:-251608064;mso-width-relative:page;mso-height-relative:page;" filled="f" o:preferrelative="t" stroked="f" coordsize="21600,21600">
            <v:path/>
            <v:fill on="f" focussize="0,0"/>
            <v:stroke on="f" joinstyle="miter"/>
            <v:imagedata r:id="rId11" o:title=""/>
            <o:lock v:ext="edit" aspectratio="t"/>
          </v:shape>
        </w:pict>
      </w:r>
      <w:r>
        <w:pict>
          <v:shape id="_x0000_s1041" o:spid="_x0000_s1041" o:spt="75" type="#_x0000_t75" style="position:absolute;left:0pt;margin-left:119.05pt;margin-top:41.8pt;height:24.5pt;width:59pt;mso-position-horizontal-relative:page;mso-position-vertical-relative:page;z-index:-251609088;mso-width-relative:page;mso-height-relative:page;" filled="f" o:preferrelative="t" stroked="f" coordsize="21600,21600">
            <v:path/>
            <v:fill on="f" focussize="0,0"/>
            <v:stroke on="f" joinstyle="miter"/>
            <v:imagedata r:id="rId12" o:title=""/>
            <o:lock v:ext="edit" aspectratio="t"/>
          </v:shape>
        </w:pict>
      </w:r>
      <w:r>
        <w:pict>
          <v:shape id="_x0000_s1042" o:spid="_x0000_s1042" o:spt="75" type="#_x0000_t75" style="position:absolute;left:0pt;margin-left:404.15pt;margin-top:72.55pt;height:2.75pt;width:2.75pt;mso-position-horizontal-relative:page;mso-position-vertical-relative:page;z-index:-251610112;mso-width-relative:page;mso-height-relative:page;" filled="f" o:preferrelative="t" stroked="f" coordsize="21600,21600">
            <v:path/>
            <v:fill on="f" focussize="0,0"/>
            <v:stroke on="f" joinstyle="miter"/>
            <v:imagedata r:id="rId13" o:title=""/>
            <o:lock v:ext="edit" aspectratio="t"/>
          </v:shape>
        </w:pict>
      </w:r>
      <w:r>
        <w:pict>
          <v:shape id="_x0000_s1043" o:spid="_x0000_s1043" o:spt="75" type="#_x0000_t75" style="position:absolute;left:0pt;margin-left:212.1pt;margin-top:473.3pt;height:5.75pt;width:5pt;mso-position-horizontal-relative:page;mso-position-vertical-relative:page;z-index:-251611136;mso-width-relative:page;mso-height-relative:page;" filled="f" o:preferrelative="t" stroked="f" coordsize="21600,21600">
            <v:path/>
            <v:fill on="f" focussize="0,0"/>
            <v:stroke on="f" joinstyle="miter"/>
            <v:imagedata r:id="rId14" o:title=""/>
            <o:lock v:ext="edit" aspectratio="t"/>
          </v:shape>
        </w:pict>
      </w:r>
      <w:r>
        <w:pict>
          <v:shape id="_x0000_s1044" o:spid="_x0000_s1044" o:spt="75" type="#_x0000_t75" style="position:absolute;left:0pt;margin-left:116.8pt;margin-top:769.7pt;height:2.75pt;width:2.75pt;mso-position-horizontal-relative:page;mso-position-vertical-relative:page;z-index:-251612160;mso-width-relative:page;mso-height-relative:page;" filled="f" o:preferrelative="t" stroked="f" coordsize="21600,21600">
            <v:path/>
            <v:fill on="f" focussize="0,0"/>
            <v:stroke on="f" joinstyle="miter"/>
            <v:imagedata r:id="rId20" o:title=""/>
            <o:lock v:ext="edit" aspectratio="t"/>
          </v:shape>
        </w:pict>
      </w:r>
      <w:r>
        <w:pict>
          <v:shape id="_x0000_s1045" o:spid="_x0000_s1045" o:spt="75" type="#_x0000_t75" style="position:absolute;left:0pt;margin-left:152.8pt;margin-top:444.75pt;height:16.25pt;width:12.5pt;mso-position-horizontal-relative:page;mso-position-vertical-relative:page;z-index:-251613184;mso-width-relative:page;mso-height-relative:page;" filled="f" o:preferrelative="t" stroked="f" coordsize="21600,21600">
            <v:path/>
            <v:fill on="f" focussize="0,0"/>
            <v:stroke on="f" joinstyle="miter"/>
            <v:imagedata r:id="rId21" o:title=""/>
            <o:lock v:ext="edit" aspectratio="t"/>
          </v:shape>
        </w:pict>
      </w:r>
      <w:r>
        <w:rPr>
          <w:rFonts w:ascii="楷体" w:hAnsi="楷体" w:cs="楷体"/>
          <w:color w:val="000000"/>
          <w:spacing w:val="0"/>
          <w:sz w:val="21"/>
        </w:rPr>
        <w:t>线索，才能充分理解哥白尼的故事。</w:t>
      </w:r>
    </w:p>
    <w:p w14:paraId="100EA86B">
      <w:pPr>
        <w:spacing w:before="237" w:after="0" w:line="243" w:lineRule="exact"/>
        <w:ind w:left="420" w:right="0" w:firstLine="0"/>
        <w:jc w:val="left"/>
        <w:rPr>
          <w:rFonts w:ascii="Times New Roman"/>
          <w:color w:val="000000"/>
          <w:spacing w:val="0"/>
          <w:sz w:val="21"/>
        </w:rPr>
      </w:pPr>
      <w:r>
        <w:rPr>
          <w:rFonts w:ascii="楷体" w:hAnsi="楷体" w:cs="楷体"/>
          <w:color w:val="000000"/>
          <w:spacing w:val="0"/>
          <w:sz w:val="21"/>
        </w:rPr>
        <w:t>⑧</w:t>
      </w:r>
      <w:r>
        <w:rPr>
          <w:rFonts w:ascii="Times New Roman"/>
          <w:color w:val="000000"/>
          <w:spacing w:val="0"/>
          <w:sz w:val="21"/>
        </w:rPr>
        <w:t xml:space="preserve">1496 </w:t>
      </w:r>
      <w:r>
        <w:rPr>
          <w:rFonts w:ascii="楷体" w:hAnsi="楷体" w:cs="楷体"/>
          <w:color w:val="000000"/>
          <w:spacing w:val="0"/>
          <w:sz w:val="21"/>
        </w:rPr>
        <w:t>年皮科·米兰多拉《驳占星预言》一书出版，书中指出作为占星术基础的天文学存在着根本上</w:t>
      </w:r>
    </w:p>
    <w:p w14:paraId="0865F922">
      <w:pPr>
        <w:spacing w:before="237" w:after="0" w:line="220" w:lineRule="exact"/>
        <w:ind w:left="0" w:right="0" w:firstLine="0"/>
        <w:jc w:val="left"/>
        <w:rPr>
          <w:rFonts w:ascii="Times New Roman"/>
          <w:color w:val="000000"/>
          <w:spacing w:val="0"/>
          <w:sz w:val="21"/>
        </w:rPr>
      </w:pPr>
      <w:r>
        <w:rPr>
          <w:rFonts w:ascii="楷体" w:hAnsi="楷体" w:cs="楷体"/>
          <w:color w:val="000000"/>
          <w:spacing w:val="2"/>
          <w:sz w:val="21"/>
        </w:rPr>
        <w:t>的不确定性。韦斯特曼认为，哥白尼提出日心说的深层原因，是为了回应皮科对占星术的批判。包括库恩</w:t>
      </w:r>
    </w:p>
    <w:p w14:paraId="1EADB6EB">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在内，</w:t>
      </w:r>
      <w:r>
        <w:rPr>
          <w:rFonts w:ascii="Times New Roman"/>
          <w:color w:val="000000"/>
          <w:spacing w:val="0"/>
          <w:sz w:val="21"/>
        </w:rPr>
        <w:t xml:space="preserve">20 </w:t>
      </w:r>
      <w:r>
        <w:rPr>
          <w:rFonts w:ascii="楷体" w:hAnsi="楷体" w:cs="楷体"/>
          <w:color w:val="000000"/>
          <w:spacing w:val="0"/>
          <w:sz w:val="21"/>
        </w:rPr>
        <w:t>世纪科学史家都忽视了这条线索。实际上哥白尼非常熟悉占星圈子的动向，他只是遵循自托勒密</w:t>
      </w:r>
    </w:p>
    <w:p w14:paraId="578D5D28">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以来的传统，严格区分天文学写作和占星术写作。传统研究把哥白尼的故事叙述得过于宏大，但整个</w:t>
      </w:r>
      <w:r>
        <w:rPr>
          <w:rFonts w:ascii="Times New Roman"/>
          <w:color w:val="000000"/>
          <w:spacing w:val="-2"/>
          <w:sz w:val="21"/>
        </w:rPr>
        <w:t xml:space="preserve"> </w:t>
      </w:r>
      <w:r>
        <w:rPr>
          <w:rFonts w:ascii="Times New Roman"/>
          <w:color w:val="000000"/>
          <w:spacing w:val="0"/>
          <w:sz w:val="21"/>
        </w:rPr>
        <w:t>16</w:t>
      </w:r>
      <w:r>
        <w:rPr>
          <w:rFonts w:ascii="Times New Roman"/>
          <w:color w:val="000000"/>
          <w:spacing w:val="-1"/>
          <w:sz w:val="21"/>
        </w:rPr>
        <w:t xml:space="preserve"> </w:t>
      </w:r>
      <w:r>
        <w:rPr>
          <w:rFonts w:ascii="楷体" w:hAnsi="楷体" w:cs="楷体"/>
          <w:color w:val="000000"/>
          <w:spacing w:val="0"/>
          <w:sz w:val="21"/>
        </w:rPr>
        <w:t>甚</w:t>
      </w:r>
    </w:p>
    <w:p w14:paraId="71848C60">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至</w:t>
      </w:r>
      <w:r>
        <w:rPr>
          <w:rFonts w:ascii="Times New Roman"/>
          <w:color w:val="000000"/>
          <w:spacing w:val="-3"/>
          <w:sz w:val="21"/>
        </w:rPr>
        <w:t xml:space="preserve"> </w:t>
      </w:r>
      <w:r>
        <w:rPr>
          <w:rFonts w:ascii="Times New Roman"/>
          <w:color w:val="000000"/>
          <w:spacing w:val="0"/>
          <w:sz w:val="21"/>
        </w:rPr>
        <w:t>17</w:t>
      </w:r>
      <w:r>
        <w:rPr>
          <w:rFonts w:ascii="Times New Roman"/>
          <w:color w:val="000000"/>
          <w:spacing w:val="-3"/>
          <w:sz w:val="21"/>
        </w:rPr>
        <w:t xml:space="preserve"> </w:t>
      </w:r>
      <w:r>
        <w:rPr>
          <w:rFonts w:ascii="楷体" w:hAnsi="楷体" w:cs="楷体"/>
          <w:color w:val="000000"/>
          <w:spacing w:val="0"/>
          <w:sz w:val="21"/>
        </w:rPr>
        <w:t>世纪都不存在</w:t>
      </w:r>
      <w:r>
        <w:rPr>
          <w:rFonts w:ascii="宋体" w:hAnsi="宋体" w:cs="宋体"/>
          <w:color w:val="000000"/>
          <w:spacing w:val="0"/>
          <w:sz w:val="21"/>
        </w:rPr>
        <w:t>“</w:t>
      </w:r>
      <w:r>
        <w:rPr>
          <w:rFonts w:ascii="楷体" w:hAnsi="楷体" w:cs="楷体"/>
          <w:color w:val="000000"/>
          <w:spacing w:val="0"/>
          <w:sz w:val="21"/>
        </w:rPr>
        <w:t>支持哥白尼</w:t>
      </w:r>
      <w:r>
        <w:rPr>
          <w:rFonts w:ascii="宋体" w:hAnsi="宋体" w:cs="宋体"/>
          <w:color w:val="000000"/>
          <w:spacing w:val="0"/>
          <w:sz w:val="21"/>
        </w:rPr>
        <w:t>”</w:t>
      </w:r>
      <w:r>
        <w:rPr>
          <w:rFonts w:ascii="楷体" w:hAnsi="楷体" w:cs="楷体"/>
          <w:color w:val="000000"/>
          <w:spacing w:val="0"/>
          <w:sz w:val="21"/>
        </w:rPr>
        <w:t>和</w:t>
      </w:r>
      <w:r>
        <w:rPr>
          <w:rFonts w:ascii="宋体" w:hAnsi="宋体" w:cs="宋体"/>
          <w:color w:val="000000"/>
          <w:spacing w:val="0"/>
          <w:sz w:val="21"/>
        </w:rPr>
        <w:t>“</w:t>
      </w:r>
      <w:r>
        <w:rPr>
          <w:rFonts w:ascii="楷体" w:hAnsi="楷体" w:cs="楷体"/>
          <w:color w:val="000000"/>
          <w:spacing w:val="0"/>
          <w:sz w:val="21"/>
        </w:rPr>
        <w:t>反对哥白尼</w:t>
      </w:r>
      <w:r>
        <w:rPr>
          <w:rFonts w:ascii="宋体" w:hAnsi="宋体" w:cs="宋体"/>
          <w:color w:val="000000"/>
          <w:spacing w:val="0"/>
          <w:sz w:val="21"/>
        </w:rPr>
        <w:t>”</w:t>
      </w:r>
      <w:r>
        <w:rPr>
          <w:rFonts w:ascii="楷体" w:hAnsi="楷体" w:cs="楷体"/>
          <w:color w:val="000000"/>
          <w:spacing w:val="-1"/>
          <w:sz w:val="21"/>
        </w:rPr>
        <w:t>的清晰阵营，根本没有</w:t>
      </w:r>
      <w:r>
        <w:rPr>
          <w:rFonts w:ascii="宋体" w:hAnsi="宋体" w:cs="宋体"/>
          <w:color w:val="000000"/>
          <w:spacing w:val="0"/>
          <w:sz w:val="21"/>
        </w:rPr>
        <w:t>“</w:t>
      </w:r>
      <w:r>
        <w:rPr>
          <w:rFonts w:ascii="楷体" w:hAnsi="楷体" w:cs="楷体"/>
          <w:color w:val="000000"/>
          <w:spacing w:val="0"/>
          <w:sz w:val="21"/>
        </w:rPr>
        <w:t>哥白尼革命</w:t>
      </w:r>
      <w:r>
        <w:rPr>
          <w:rFonts w:ascii="宋体" w:hAnsi="宋体" w:cs="宋体"/>
          <w:color w:val="000000"/>
          <w:spacing w:val="0"/>
          <w:sz w:val="21"/>
        </w:rPr>
        <w:t>”</w:t>
      </w:r>
      <w:r>
        <w:rPr>
          <w:rFonts w:ascii="楷体" w:hAnsi="楷体" w:cs="楷体"/>
          <w:color w:val="000000"/>
          <w:spacing w:val="0"/>
          <w:sz w:val="21"/>
        </w:rPr>
        <w:t>这种整体性的</w:t>
      </w:r>
    </w:p>
    <w:p w14:paraId="2AF82DB0">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概念。通过牛顿物理学的成功而被人们接受的日心说，已经不是哥白尼的日心说了。</w:t>
      </w:r>
    </w:p>
    <w:p w14:paraId="1DA7292C">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⑨哥白尼的故事的确十分迷人。</w:t>
      </w:r>
    </w:p>
    <w:p w14:paraId="64B8C433">
      <w:pPr>
        <w:spacing w:before="248" w:after="0" w:line="220" w:lineRule="exact"/>
        <w:ind w:left="8700" w:right="0" w:firstLine="0"/>
        <w:jc w:val="left"/>
        <w:rPr>
          <w:rFonts w:ascii="Times New Roman"/>
          <w:color w:val="000000"/>
          <w:spacing w:val="0"/>
          <w:sz w:val="21"/>
        </w:rPr>
      </w:pPr>
      <w:r>
        <w:rPr>
          <w:rFonts w:ascii="楷体" w:hAnsi="楷体" w:cs="楷体"/>
          <w:color w:val="000000"/>
          <w:spacing w:val="0"/>
          <w:sz w:val="21"/>
        </w:rPr>
        <w:t>（有删改）</w:t>
      </w:r>
    </w:p>
    <w:p w14:paraId="798A4D0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为进一步理解第三段中的“逻辑实证主义”的概念，小明查阅工具书并做了摘抄，以下与本文最相关的</w:t>
      </w:r>
    </w:p>
    <w:p w14:paraId="0A399D2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一项是（</w:t>
      </w:r>
      <w:r>
        <w:rPr>
          <w:rFonts w:ascii="Times New Roman"/>
          <w:color w:val="000000"/>
          <w:spacing w:val="263"/>
          <w:sz w:val="21"/>
        </w:rPr>
        <w:t xml:space="preserve"> </w:t>
      </w:r>
      <w:r>
        <w:rPr>
          <w:rFonts w:ascii="宋体" w:hAnsi="宋体" w:cs="宋体"/>
          <w:color w:val="000000"/>
          <w:spacing w:val="0"/>
          <w:sz w:val="21"/>
        </w:rPr>
        <w:t>）</w:t>
      </w:r>
    </w:p>
    <w:p w14:paraId="3ADB597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可说的就是自然科学的命题，即某种与哲学不相干的东西。</w:t>
      </w:r>
    </w:p>
    <w:p w14:paraId="54D10A4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科学命题是经验判断，通过经验证实他为真为假。</w:t>
      </w:r>
    </w:p>
    <w:p w14:paraId="7F61336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有没有意义是划分科学和非科学的界限。</w:t>
      </w:r>
    </w:p>
    <w:p w14:paraId="46826AB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对语言做逻辑分析就是哲学的任务。</w:t>
      </w:r>
    </w:p>
    <w:p w14:paraId="58579E4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小明围绕文中提到的论著梳理文章内容，以下结论符合文义的一项是（</w:t>
      </w:r>
      <w:r>
        <w:rPr>
          <w:rFonts w:ascii="Times New Roman"/>
          <w:color w:val="000000"/>
          <w:spacing w:val="263"/>
          <w:sz w:val="21"/>
        </w:rPr>
        <w:t xml:space="preserve"> </w:t>
      </w:r>
      <w:r>
        <w:rPr>
          <w:rFonts w:ascii="宋体" w:hAnsi="宋体" w:cs="宋体"/>
          <w:color w:val="000000"/>
          <w:spacing w:val="0"/>
          <w:sz w:val="21"/>
        </w:rPr>
        <w:t>）</w:t>
      </w:r>
    </w:p>
    <w:p w14:paraId="2D2E9A1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《天体运行论》中</w:t>
      </w:r>
      <w:r>
        <w:rPr>
          <w:rFonts w:ascii="Times New Roman"/>
          <w:color w:val="000000"/>
          <w:spacing w:val="158"/>
          <w:sz w:val="21"/>
        </w:rPr>
        <w:t xml:space="preserve"> </w:t>
      </w:r>
      <w:r>
        <w:rPr>
          <w:rFonts w:ascii="宋体" w:hAnsi="宋体" w:cs="宋体"/>
          <w:color w:val="000000"/>
          <w:spacing w:val="0"/>
          <w:sz w:val="21"/>
        </w:rPr>
        <w:t>天体假定，拔高了哥白尼对天空确定性的认识。</w:t>
      </w:r>
    </w:p>
    <w:p w14:paraId="1CA4148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《哥白尼革命》中对日心说的研究，开启了历史主义科学哲学一统天下的局面。</w:t>
      </w:r>
    </w:p>
    <w:p w14:paraId="151028A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《哥白尼的问题》力图从微观层面调查研究，消解哥白尼研究中的宏大叙事。</w:t>
      </w:r>
    </w:p>
    <w:p w14:paraId="55DC48E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《驳占星预言》表明占心术是造成哥白尼用日心说替代地心说的根本原因。</w:t>
      </w:r>
    </w:p>
    <w:p w14:paraId="4BC13D6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能够根据文章内容做出的一项推断是（</w:t>
      </w:r>
      <w:r>
        <w:rPr>
          <w:rFonts w:ascii="Times New Roman"/>
          <w:color w:val="000000"/>
          <w:spacing w:val="263"/>
          <w:sz w:val="21"/>
        </w:rPr>
        <w:t xml:space="preserve"> </w:t>
      </w:r>
      <w:r>
        <w:rPr>
          <w:rFonts w:ascii="宋体" w:hAnsi="宋体" w:cs="宋体"/>
          <w:color w:val="000000"/>
          <w:spacing w:val="0"/>
          <w:sz w:val="21"/>
        </w:rPr>
        <w:t>）</w:t>
      </w:r>
    </w:p>
    <w:p w14:paraId="7EBFE79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把“天球”翻译成“天体”，反映了译者时代科学理念的落后。</w:t>
      </w:r>
    </w:p>
    <w:p w14:paraId="1E4FA46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哥白尼的日心说没有为天文现象提供新的解释。</w:t>
      </w:r>
    </w:p>
    <w:p w14:paraId="6110386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牛顿物理学的胜利是哥白尼的日心说被普遍认可的原因。</w:t>
      </w:r>
    </w:p>
    <w:p w14:paraId="48DD16E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哥白尼的日心说带来的观念的变革来自于研究者的虚构。</w:t>
      </w:r>
    </w:p>
    <w:p w14:paraId="0A31CD4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小明在阅读本文后产生了困惑：作者说“哥白尼的故事的确十分迷人”文章却没有给人讲故事的感觉。</w:t>
      </w:r>
    </w:p>
    <w:p w14:paraId="17A76C8A">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请你结合下面的材料展开分析，帮他消除困惑。</w:t>
      </w:r>
    </w:p>
    <w:p w14:paraId="11C444F2">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文学创作和学术写作都会讲故事。文学创作侧重讲述人物命运及曲折遭遇。围绕一些前后连贯，富吸</w:t>
      </w:r>
    </w:p>
    <w:p w14:paraId="2DD1279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引力，能感染人的事情展开。学术写作与此不同，在一个社会现象或历史事件为研究对象时，情节再曲折，</w:t>
      </w:r>
    </w:p>
    <w:p w14:paraId="5322DD6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细节再丰富，文章如果缺乏问题意识，没有学术视角，也不是学术写作。</w:t>
      </w:r>
    </w:p>
    <w:p w14:paraId="31FAF54C">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218526DD">
      <w:pPr>
        <w:spacing w:before="0" w:after="0" w:line="0" w:lineRule="atLeast"/>
        <w:ind w:left="0" w:right="0" w:firstLine="0"/>
        <w:jc w:val="left"/>
        <w:rPr>
          <w:rFonts w:ascii="Arial"/>
          <w:color w:val="FF0000"/>
          <w:spacing w:val="0"/>
          <w:sz w:val="2"/>
        </w:rPr>
      </w:pPr>
    </w:p>
    <w:p w14:paraId="0DC3358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DE581BC">
      <w:pPr>
        <w:pStyle w:val="6"/>
        <w:sectPr>
          <w:pgSz w:w="11900" w:h="16840"/>
          <w:pgMar w:top="1452" w:right="100" w:bottom="0" w:left="1080" w:header="720" w:footer="720" w:gutter="0"/>
          <w:pgNumType w:start="1"/>
          <w:cols w:space="720" w:num="1"/>
          <w:docGrid w:linePitch="1" w:charSpace="0"/>
        </w:sectPr>
      </w:pPr>
    </w:p>
    <w:p w14:paraId="057C4137">
      <w:pPr>
        <w:spacing w:before="0" w:after="0" w:line="0" w:lineRule="atLeast"/>
        <w:ind w:left="0" w:right="0" w:firstLine="0"/>
        <w:jc w:val="left"/>
        <w:rPr>
          <w:rFonts w:ascii="Arial"/>
          <w:color w:val="FF0000"/>
          <w:spacing w:val="0"/>
          <w:sz w:val="2"/>
        </w:rPr>
      </w:pPr>
    </w:p>
    <w:p w14:paraId="4A4C23D9">
      <w:pPr>
        <w:spacing w:before="0" w:after="0" w:line="243" w:lineRule="exact"/>
        <w:ind w:left="0" w:right="0" w:firstLine="0"/>
        <w:jc w:val="left"/>
        <w:rPr>
          <w:rFonts w:ascii="Times New Roman"/>
          <w:color w:val="000000"/>
          <w:spacing w:val="0"/>
          <w:sz w:val="21"/>
        </w:rPr>
      </w:pPr>
      <w:bookmarkStart w:id="3" w:name="br4"/>
      <w:bookmarkEnd w:id="3"/>
      <w:r>
        <w:pict>
          <v:shape id="_x0000_s1046" o:spid="_x0000_s1046" o:spt="75" type="#_x0000_t75" style="position:absolute;left:0pt;margin-left:53pt;margin-top:41.8pt;height:24.5pt;width:59pt;mso-position-horizontal-relative:page;mso-position-vertical-relative:page;z-index:-251614208;mso-width-relative:page;mso-height-relative:page;" filled="f" o:preferrelative="t" stroked="f" coordsize="21600,21600">
            <v:path/>
            <v:fill on="f" focussize="0,0"/>
            <v:stroke on="f" joinstyle="miter"/>
            <v:imagedata r:id="rId11" o:title=""/>
            <o:lock v:ext="edit" aspectratio="t"/>
          </v:shape>
        </w:pict>
      </w:r>
      <w:r>
        <w:pict>
          <v:shape id="_x0000_s1047" o:spid="_x0000_s1047" o:spt="75" type="#_x0000_t75" style="position:absolute;left:0pt;margin-left:119.05pt;margin-top:41.8pt;height:24.5pt;width:59pt;mso-position-horizontal-relative:page;mso-position-vertical-relative:page;z-index:-251615232;mso-width-relative:page;mso-height-relative:page;" filled="f" o:preferrelative="t" stroked="f" coordsize="21600,21600">
            <v:path/>
            <v:fill on="f" focussize="0,0"/>
            <v:stroke on="f" joinstyle="miter"/>
            <v:imagedata r:id="rId12" o:title=""/>
            <o:lock v:ext="edit" aspectratio="t"/>
          </v:shape>
        </w:pict>
      </w:r>
      <w:r>
        <w:pict>
          <v:shape id="_x0000_s1048" o:spid="_x0000_s1048" o:spt="75" type="#_x0000_t75" style="position:absolute;left:0pt;margin-left:404.15pt;margin-top:72.55pt;height:2.75pt;width:2.75pt;mso-position-horizontal-relative:page;mso-position-vertical-relative:page;z-index:-251616256;mso-width-relative:page;mso-height-relative:page;" filled="f" o:preferrelative="t" stroked="f" coordsize="21600,21600">
            <v:path/>
            <v:fill on="f" focussize="0,0"/>
            <v:stroke on="f" joinstyle="miter"/>
            <v:imagedata r:id="rId13" o:title=""/>
            <o:lock v:ext="edit" aspectratio="t"/>
          </v:shape>
        </w:pict>
      </w:r>
      <w:r>
        <w:pict>
          <v:shape id="_x0000_s1049" o:spid="_x0000_s1049" o:spt="75" type="#_x0000_t75" style="position:absolute;left:0pt;margin-left:212.1pt;margin-top:473.3pt;height:5.75pt;width:5pt;mso-position-horizontal-relative:page;mso-position-vertical-relative:page;z-index:-251617280;mso-width-relative:page;mso-height-relative:page;" filled="f" o:preferrelative="t" stroked="f" coordsize="21600,21600">
            <v:path/>
            <v:fill on="f" focussize="0,0"/>
            <v:stroke on="f" joinstyle="miter"/>
            <v:imagedata r:id="rId14" o:title=""/>
            <o:lock v:ext="edit" aspectratio="t"/>
          </v:shape>
        </w:pict>
      </w:r>
      <w:r>
        <w:pict>
          <v:shape id="_x0000_s1050" o:spid="_x0000_s1050" o:spt="75" type="#_x0000_t75" style="position:absolute;left:0pt;margin-left:116.8pt;margin-top:769.7pt;height:2.75pt;width:2.75pt;mso-position-horizontal-relative:page;mso-position-vertical-relative:page;z-index:-251618304;mso-width-relative:page;mso-height-relative:page;" filled="f" o:preferrelative="t" stroked="f" coordsize="21600,21600">
            <v:path/>
            <v:fill on="f" focussize="0,0"/>
            <v:stroke on="f" joinstyle="miter"/>
            <v:imagedata r:id="rId15" o:title=""/>
            <o:lock v:ext="edit" aspectratio="t"/>
          </v:shape>
        </w:pict>
      </w:r>
      <w:r>
        <w:pict>
          <v:shape id="_x0000_s1051" o:spid="_x0000_s1051" o:spt="75" type="#_x0000_t75" style="position:absolute;left:0pt;margin-left:265.35pt;margin-top:293.15pt;height:3pt;width:276.6pt;mso-position-horizontal-relative:page;mso-position-vertical-relative:page;z-index:-251619328;mso-width-relative:page;mso-height-relative:page;" filled="f" o:preferrelative="t" stroked="f" coordsize="21600,21600">
            <v:path/>
            <v:fill on="f" focussize="0,0"/>
            <v:stroke on="f" joinstyle="miter"/>
            <v:imagedata r:id="rId22" o:title=""/>
            <o:lock v:ext="edit" aspectratio="t"/>
          </v:shape>
        </w:pict>
      </w:r>
      <w:r>
        <w:pict>
          <v:shape id="_x0000_s1052" o:spid="_x0000_s1052" o:spt="75" type="#_x0000_t75" style="position:absolute;left:0pt;margin-left:53.75pt;margin-top:316.45pt;height:3pt;width:74.8pt;mso-position-horizontal-relative:page;mso-position-vertical-relative:page;z-index:-251620352;mso-width-relative:page;mso-height-relative:page;" filled="f" o:preferrelative="t" stroked="f" coordsize="21600,21600">
            <v:path/>
            <v:fill on="f" focussize="0,0"/>
            <v:stroke on="f" joinstyle="miter"/>
            <v:imagedata r:id="rId23" o:title=""/>
            <o:lock v:ext="edit" aspectratio="t"/>
          </v:shape>
        </w:pict>
      </w: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哥白尼的故事迷人在何处？小明打算根据本文写一篇读书报告回答这个问题。请你帮他拟写一份提纲。</w:t>
      </w:r>
    </w:p>
    <w:p w14:paraId="424ACB06">
      <w:pPr>
        <w:spacing w:before="222" w:after="0" w:line="250" w:lineRule="exact"/>
        <w:ind w:left="480" w:right="0" w:firstLine="0"/>
        <w:jc w:val="left"/>
        <w:rPr>
          <w:rFonts w:ascii="Times New Roman"/>
          <w:color w:val="000000"/>
          <w:spacing w:val="0"/>
          <w:sz w:val="24"/>
        </w:rPr>
      </w:pPr>
      <w:r>
        <w:rPr>
          <w:rFonts w:ascii="宋体" w:hAnsi="宋体" w:cs="宋体"/>
          <w:color w:val="000000"/>
          <w:spacing w:val="-16"/>
          <w:sz w:val="24"/>
        </w:rPr>
        <w:t>（二）（16</w:t>
      </w:r>
      <w:r>
        <w:rPr>
          <w:rFonts w:ascii="Times New Roman"/>
          <w:color w:val="000000"/>
          <w:spacing w:val="23"/>
          <w:sz w:val="24"/>
        </w:rPr>
        <w:t xml:space="preserve"> </w:t>
      </w:r>
      <w:r>
        <w:rPr>
          <w:rFonts w:ascii="宋体" w:hAnsi="宋体" w:cs="宋体"/>
          <w:color w:val="000000"/>
          <w:spacing w:val="0"/>
          <w:sz w:val="24"/>
        </w:rPr>
        <w:t>分）</w:t>
      </w:r>
    </w:p>
    <w:p w14:paraId="2BD6C810">
      <w:pPr>
        <w:spacing w:before="233" w:after="0" w:line="220" w:lineRule="exact"/>
        <w:ind w:left="420" w:right="0" w:firstLine="0"/>
        <w:jc w:val="left"/>
        <w:rPr>
          <w:rFonts w:ascii="Times New Roman"/>
          <w:color w:val="000000"/>
          <w:spacing w:val="0"/>
          <w:sz w:val="21"/>
        </w:rPr>
      </w:pPr>
      <w:r>
        <w:rPr>
          <w:rFonts w:ascii="宋体" w:hAnsi="宋体" w:cs="宋体"/>
          <w:color w:val="000000"/>
          <w:spacing w:val="0"/>
          <w:sz w:val="21"/>
        </w:rPr>
        <w:t>阅读下文，完成小题。</w:t>
      </w:r>
    </w:p>
    <w:p w14:paraId="61BD506D">
      <w:pPr>
        <w:spacing w:before="248" w:after="0" w:line="220" w:lineRule="exact"/>
        <w:ind w:left="4665" w:right="0" w:firstLine="0"/>
        <w:jc w:val="left"/>
        <w:rPr>
          <w:rFonts w:ascii="Times New Roman"/>
          <w:color w:val="000000"/>
          <w:spacing w:val="0"/>
          <w:sz w:val="21"/>
        </w:rPr>
      </w:pPr>
      <w:r>
        <w:rPr>
          <w:rFonts w:ascii="楷体" w:hAnsi="楷体" w:cs="楷体"/>
          <w:color w:val="000000"/>
          <w:spacing w:val="0"/>
          <w:sz w:val="21"/>
        </w:rPr>
        <w:t>斑鸠</w:t>
      </w:r>
    </w:p>
    <w:p w14:paraId="796CEC37">
      <w:pPr>
        <w:spacing w:before="248" w:after="0" w:line="220" w:lineRule="exact"/>
        <w:ind w:left="4560" w:right="0" w:firstLine="0"/>
        <w:jc w:val="left"/>
        <w:rPr>
          <w:rFonts w:ascii="Times New Roman"/>
          <w:color w:val="000000"/>
          <w:spacing w:val="0"/>
          <w:sz w:val="21"/>
        </w:rPr>
      </w:pPr>
      <w:r>
        <w:rPr>
          <w:rFonts w:ascii="楷体" w:hAnsi="楷体" w:cs="楷体"/>
          <w:color w:val="000000"/>
          <w:spacing w:val="0"/>
          <w:sz w:val="21"/>
        </w:rPr>
        <w:t>赵冬妮</w:t>
      </w:r>
    </w:p>
    <w:p w14:paraId="0C0497C0">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①斑鸠的叫声就在窗外。我躺在床上，知道它住在不远处的西山，野兔、松鼠还有山鸡，也都住那儿。</w:t>
      </w:r>
    </w:p>
    <w:p w14:paraId="5F65E2B3">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野兔、松鼠生来沉默，斑鸠就不同。薄暮时分散步，尤其秋冬交替时，总能听到它的叫声，咕咕——咕，</w:t>
      </w:r>
    </w:p>
    <w:p w14:paraId="30BC19B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声音平和深厚，末尾那一声沉抑下去，仿佛经过了一番吞咽，从山里传出来，听起来有些孤独。</w:t>
      </w:r>
    </w:p>
    <w:p w14:paraId="08B6625B">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②去年立冬前，我还从没见过斑鸠。立冬那天，清早开门见一只灰褐色的鸟儿卧在露台上，我没敢即</w:t>
      </w:r>
    </w:p>
    <w:p w14:paraId="71CE4776">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刻上前。它的小脑袋缩进脖腔里，动也不动，眼皮轻轻阖住，灰粉色薄薄一小片，盖住眼球，想象不出这</w:t>
      </w:r>
    </w:p>
    <w:p w14:paraId="43B26E3A">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怎么会遮得住光。我想它一定怕碰，只好轻声问，你怎么了？你受伤了吗？它像什么都不在乎了，人影声</w:t>
      </w:r>
    </w:p>
    <w:p w14:paraId="6A71621D">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音都不能使它睁开眼，直到我两手握住它，仍不动，身体却暖暖的。我第一次摸到鸟的体温和脉动，那身</w:t>
      </w:r>
    </w:p>
    <w:p w14:paraId="28B54039">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体超过我手掌大，但你能感到有颗小小的心脏，它还活着。脱落了很多羽毛，右脸到颈部露出皮肤和小耳</w:t>
      </w:r>
    </w:p>
    <w:p w14:paraId="00B7F5E0">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孔，显然受了外伤。把它放到沙发上，我蹲着看，它慢慢睁开眼，像个大病初愈的人虚弱无比地躺着，圆</w:t>
      </w:r>
    </w:p>
    <w:p w14:paraId="6C86779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圆的瞳孔对着我，深如青湖。</w:t>
      </w:r>
    </w:p>
    <w:p w14:paraId="3FCCDACD">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③它在纸箱里过了一夜。我总忍不住去看它。每次打开纸箱它都老样子，挤在角落里身体纹丝不动注</w:t>
      </w:r>
    </w:p>
    <w:p w14:paraId="66C7EDE5">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视着我。一夜北风，清早冷得人发抖，它走出纸箱，摇晃着身体想打开翅膀，翅膀显然不听使唤。它躲开</w:t>
      </w:r>
    </w:p>
    <w:p w14:paraId="33D0F619">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我，看我没跟上来就卧身不动。我拿水和米给它，它再次挣扎，展翅试了又试，终于飞离露台，落在一米</w:t>
      </w:r>
    </w:p>
    <w:p w14:paraId="4E858F8F">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远的空调外挂机上，又飞下去，摇摇晃晃走进草地，摇摇晃晃走出。透过餐厅窗户玻璃，我看见它正栖在</w:t>
      </w:r>
    </w:p>
    <w:p w14:paraId="41BA67C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大银杏树上，小小一团。两小时之久，它就那么石化般栖在树的横权上。</w:t>
      </w:r>
    </w:p>
    <w:p w14:paraId="77E77A55">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④它叫珠颈斑鸠，脖颈两侧两小片黑羽毛，每根羽毛到毛尖就变成白色。不规则的小斑点，缀在两小</w:t>
      </w:r>
    </w:p>
    <w:p w14:paraId="5158E16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块黑绒布上，像扎了条小花巾，看起来像个姑娘。</w:t>
      </w:r>
    </w:p>
    <w:p w14:paraId="7D78BBE1">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⑤两天后的傍晚，突然一声沉闷巨响，我放下正洗的菜跑过去，玻璃完好无缺，一道裂纹都没有，窗</w:t>
      </w:r>
    </w:p>
    <w:p w14:paraId="13EEA89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外，地上一无所有。想到外面看看，忽而想起去年几乎也这个时候，同样突然一响，也没找到什么投掷物。</w:t>
      </w:r>
    </w:p>
    <w:p w14:paraId="1C5451BB">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我陷在惶恐中，在屋里走来走去，突然明白了些什么，奔到客厅玻璃窗前，发现上面有一大片模糊印记，</w:t>
      </w:r>
    </w:p>
    <w:p w14:paraId="59AA533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一只手伸上去，对准那薄雾般的一团，里外差不多大小，是鸟！原来斑鸠是撞我家玻璃撞晕了，直到醒来，</w:t>
      </w:r>
    </w:p>
    <w:p w14:paraId="3938898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它不会明白发生了什么。</w:t>
      </w:r>
    </w:p>
    <w:p w14:paraId="50030BA6">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⑥次日出门向南走，走出很远再返回来。太阳很好，一排排房屋沐浴在阳光里。一户户窗玻璃看过去，</w:t>
      </w:r>
    </w:p>
    <w:p w14:paraId="5CDE9528">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止不住心惊。眼前一片从未见过的景象：墙面砖红色，光照下异常明亮安静。天空、云彩、房子、树木，</w:t>
      </w:r>
    </w:p>
    <w:p w14:paraId="52DCF36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原封不动地映进玻璃里去，白云在飘，房子在沉默，天地浑然一体，世界拓展开了一倍，从里边透着温暖。</w:t>
      </w:r>
    </w:p>
    <w:p w14:paraId="3BA24F0F">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4BA11883">
      <w:pPr>
        <w:spacing w:before="0" w:after="0" w:line="0" w:lineRule="atLeast"/>
        <w:ind w:left="0" w:right="0" w:firstLine="0"/>
        <w:jc w:val="left"/>
        <w:rPr>
          <w:rFonts w:ascii="Arial"/>
          <w:color w:val="FF0000"/>
          <w:spacing w:val="0"/>
          <w:sz w:val="2"/>
        </w:rPr>
      </w:pPr>
    </w:p>
    <w:p w14:paraId="08C31547">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DC92BFD">
      <w:pPr>
        <w:pStyle w:val="6"/>
        <w:sectPr>
          <w:pgSz w:w="11900" w:h="16840"/>
          <w:pgMar w:top="1440" w:right="100" w:bottom="0" w:left="1080" w:header="720" w:footer="720" w:gutter="0"/>
          <w:pgNumType w:start="1"/>
          <w:cols w:space="720" w:num="1"/>
          <w:docGrid w:linePitch="1" w:charSpace="0"/>
        </w:sectPr>
      </w:pPr>
    </w:p>
    <w:p w14:paraId="311ED386">
      <w:pPr>
        <w:spacing w:before="0" w:after="0" w:line="0" w:lineRule="atLeast"/>
        <w:ind w:left="0" w:right="0" w:firstLine="0"/>
        <w:jc w:val="left"/>
        <w:rPr>
          <w:rFonts w:ascii="Arial"/>
          <w:color w:val="FF0000"/>
          <w:spacing w:val="0"/>
          <w:sz w:val="2"/>
        </w:rPr>
      </w:pPr>
    </w:p>
    <w:p w14:paraId="264D4A5A">
      <w:pPr>
        <w:spacing w:before="0" w:after="0" w:line="220" w:lineRule="exact"/>
        <w:ind w:left="0" w:right="0" w:firstLine="0"/>
        <w:jc w:val="left"/>
        <w:rPr>
          <w:rFonts w:ascii="Times New Roman"/>
          <w:color w:val="000000"/>
          <w:spacing w:val="0"/>
          <w:sz w:val="21"/>
        </w:rPr>
      </w:pPr>
      <w:bookmarkStart w:id="4" w:name="br5"/>
      <w:bookmarkEnd w:id="4"/>
      <w:r>
        <w:pict>
          <v:shape id="_x0000_s1053" o:spid="_x0000_s1053" o:spt="75" type="#_x0000_t75" style="position:absolute;left:0pt;margin-left:53pt;margin-top:41.8pt;height:24.5pt;width:59pt;mso-position-horizontal-relative:page;mso-position-vertical-relative:page;z-index:-251621376;mso-width-relative:page;mso-height-relative:page;" filled="f" o:preferrelative="t" stroked="f" coordsize="21600,21600">
            <v:path/>
            <v:fill on="f" focussize="0,0"/>
            <v:stroke on="f" joinstyle="miter"/>
            <v:imagedata r:id="rId11" o:title=""/>
            <o:lock v:ext="edit" aspectratio="t"/>
          </v:shape>
        </w:pict>
      </w:r>
      <w:r>
        <w:pict>
          <v:shape id="_x0000_s1054" o:spid="_x0000_s1054" o:spt="75" type="#_x0000_t75" style="position:absolute;left:0pt;margin-left:119.05pt;margin-top:41.8pt;height:24.5pt;width:59pt;mso-position-horizontal-relative:page;mso-position-vertical-relative:page;z-index:-251622400;mso-width-relative:page;mso-height-relative:page;" filled="f" o:preferrelative="t" stroked="f" coordsize="21600,21600">
            <v:path/>
            <v:fill on="f" focussize="0,0"/>
            <v:stroke on="f" joinstyle="miter"/>
            <v:imagedata r:id="rId12" o:title=""/>
            <o:lock v:ext="edit" aspectratio="t"/>
          </v:shape>
        </w:pict>
      </w:r>
      <w:r>
        <w:pict>
          <v:shape id="_x0000_s1055" o:spid="_x0000_s1055" o:spt="75" type="#_x0000_t75" style="position:absolute;left:0pt;margin-left:404.15pt;margin-top:72.55pt;height:2.75pt;width:2.75pt;mso-position-horizontal-relative:page;mso-position-vertical-relative:page;z-index:-251623424;mso-width-relative:page;mso-height-relative:page;" filled="f" o:preferrelative="t" stroked="f" coordsize="21600,21600">
            <v:path/>
            <v:fill on="f" focussize="0,0"/>
            <v:stroke on="f" joinstyle="miter"/>
            <v:imagedata r:id="rId13" o:title=""/>
            <o:lock v:ext="edit" aspectratio="t"/>
          </v:shape>
        </w:pict>
      </w:r>
      <w:r>
        <w:pict>
          <v:shape id="_x0000_s1056" o:spid="_x0000_s1056" o:spt="75" type="#_x0000_t75" style="position:absolute;left:0pt;margin-left:212.1pt;margin-top:473.3pt;height:5.75pt;width:5pt;mso-position-horizontal-relative:page;mso-position-vertical-relative:page;z-index:-251624448;mso-width-relative:page;mso-height-relative:page;" filled="f" o:preferrelative="t" stroked="f" coordsize="21600,21600">
            <v:path/>
            <v:fill on="f" focussize="0,0"/>
            <v:stroke on="f" joinstyle="miter"/>
            <v:imagedata r:id="rId14" o:title=""/>
            <o:lock v:ext="edit" aspectratio="t"/>
          </v:shape>
        </w:pict>
      </w:r>
      <w:r>
        <w:pict>
          <v:shape id="_x0000_s1057" o:spid="_x0000_s1057" o:spt="75" type="#_x0000_t75" style="position:absolute;left:0pt;margin-left:116.8pt;margin-top:769.7pt;height:2.75pt;width:2.75pt;mso-position-horizontal-relative:page;mso-position-vertical-relative:page;z-index:-251625472;mso-width-relative:page;mso-height-relative:page;" filled="f" o:preferrelative="t" stroked="f" coordsize="21600,21600">
            <v:path/>
            <v:fill on="f" focussize="0,0"/>
            <v:stroke on="f" joinstyle="miter"/>
            <v:imagedata r:id="rId20" o:title=""/>
            <o:lock v:ext="edit" aspectratio="t"/>
          </v:shape>
        </w:pict>
      </w:r>
      <w:r>
        <w:pict>
          <v:shape id="_x0000_s1058" o:spid="_x0000_s1058" o:spt="75" type="#_x0000_t75" style="position:absolute;left:0pt;margin-left:124.3pt;margin-top:702.15pt;height:16.25pt;width:12.5pt;mso-position-horizontal-relative:page;mso-position-vertical-relative:page;z-index:-251626496;mso-width-relative:page;mso-height-relative:page;" filled="f" o:preferrelative="t" stroked="f" coordsize="21600,21600">
            <v:path/>
            <v:fill on="f" focussize="0,0"/>
            <v:stroke on="f" joinstyle="miter"/>
            <v:imagedata r:id="rId21" o:title=""/>
            <o:lock v:ext="edit" aspectratio="t"/>
          </v:shape>
        </w:pict>
      </w:r>
      <w:r>
        <w:rPr>
          <w:rFonts w:ascii="楷体" w:hAnsi="楷体" w:cs="楷体"/>
          <w:color w:val="000000"/>
          <w:spacing w:val="2"/>
          <w:sz w:val="21"/>
        </w:rPr>
        <w:t>可以想象，立冬前后，鸟儿眼中是怎样的景象：树木在延伸，天空更辽阔，日落时分，余晖映得西窗玻璃</w:t>
      </w:r>
    </w:p>
    <w:p w14:paraId="3789F861">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多么辉煌。一面光海里，树木改变了色彩，绚烂如火，天空和云朵也被染红，在光波背后浮动闪耀。那只</w:t>
      </w:r>
    </w:p>
    <w:p w14:paraId="433E28CF">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灰褐色的鸟儿展翅直飞而去，世界在对面呼唤，没有什么可以阻挡，没什么不可抵达，直接飞过去，毫不</w:t>
      </w:r>
    </w:p>
    <w:p w14:paraId="67BEC60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怀疑也无法收束。</w:t>
      </w:r>
    </w:p>
    <w:p w14:paraId="1CF19068">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⑦拉上纱帘，我努力回想起第一次玻璃窗发出的那声巨响，是石头裹着一块厚布投向玻璃的一击，沉</w:t>
      </w:r>
    </w:p>
    <w:p w14:paraId="4873DA32">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闷却有力。我的记忆往回走，浮起曾有的惊恐和惧怕，那时怎么能够想到是一只鸟呢，哪能想到一次飞翔</w:t>
      </w:r>
    </w:p>
    <w:p w14:paraId="4A53064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也会如此地充满风险。</w:t>
      </w:r>
    </w:p>
    <w:p w14:paraId="5FE47A1B">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⑧咕咕——咕咕——咕咕——不用久听，就会知道斑鸠的叫声不止有一种。有时我能听出它的焦急，</w:t>
      </w:r>
    </w:p>
    <w:p w14:paraId="6CFBBAD0">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有时它好像要打断些什么，一阵阵短促的低吼。薄暮时分它最为平静，我和先生在山谷间行走，它仿佛吞</w:t>
      </w:r>
    </w:p>
    <w:p w14:paraId="5690614A">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咽的声音从身后缓慢传来，持续不断地左右低回。你看不到它，却有种无限的留恋。有时野兔会从眼前一</w:t>
      </w:r>
    </w:p>
    <w:p w14:paraId="4BB6844A">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箭飞过，这些褐色的小动物常在草地上玩，或者觅食，它们所有动作都显得比我快，眼睛耳朵身手灵敏又</w:t>
      </w:r>
    </w:p>
    <w:p w14:paraId="70CCCD0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矫捷，远远发现我们，撒开腿就消失在另一片树林里。松鼠会在暗中注视着你，有时趁你不注意潜进园里，</w:t>
      </w:r>
    </w:p>
    <w:p w14:paraId="3E9D30C1">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偷走树上的熟杏。至于山鸡，只能在初春偶尔听到它几声嘶哑粗糙的鸣叫。兔子，跑吧！先生说不用跑，</w:t>
      </w:r>
    </w:p>
    <w:p w14:paraId="76D14C54">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其实是我们占了人家的地盘。我希望它们都是年幼的，今年新生的，没有什么记忆，以为它们每天跑来跑</w:t>
      </w:r>
    </w:p>
    <w:p w14:paraId="752DD77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去的草地，从来就在那里，也以为我们从来就在那里，它们也许怕我们，却不会恨我们。</w:t>
      </w:r>
    </w:p>
    <w:p w14:paraId="70CC12DF">
      <w:pPr>
        <w:spacing w:before="248" w:after="0" w:line="220" w:lineRule="exact"/>
        <w:ind w:left="8700" w:right="0" w:firstLine="0"/>
        <w:jc w:val="left"/>
        <w:rPr>
          <w:rFonts w:ascii="Times New Roman"/>
          <w:color w:val="000000"/>
          <w:spacing w:val="0"/>
          <w:sz w:val="21"/>
        </w:rPr>
      </w:pPr>
      <w:r>
        <w:rPr>
          <w:rFonts w:ascii="楷体" w:hAnsi="楷体" w:cs="楷体"/>
          <w:color w:val="000000"/>
          <w:spacing w:val="0"/>
          <w:sz w:val="21"/>
        </w:rPr>
        <w:t>（有删改）</w:t>
      </w:r>
    </w:p>
    <w:p w14:paraId="333B51D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赏析第②段画线部分的细节描写。</w:t>
      </w:r>
    </w:p>
    <w:p w14:paraId="14E35C9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本文首尾两段都写到斑鸠的叫声，分析其作用。</w:t>
      </w:r>
    </w:p>
    <w:p w14:paraId="42C0892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第⑥段两次描写映在窗玻璃中的影像，请从构思角度加以赏析。</w:t>
      </w:r>
    </w:p>
    <w:p w14:paraId="737691AF">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1"/>
          <w:sz w:val="21"/>
        </w:rPr>
        <w:t>尾段展开描写山谷间的多种小动物，最后说“我希望它们都是年幼的，今年新生的”请分析作者的用意。</w:t>
      </w:r>
    </w:p>
    <w:p w14:paraId="3B593D36">
      <w:pPr>
        <w:spacing w:before="222" w:after="0" w:line="250" w:lineRule="exact"/>
        <w:ind w:left="480" w:right="0" w:firstLine="0"/>
        <w:jc w:val="left"/>
        <w:rPr>
          <w:rFonts w:ascii="Times New Roman"/>
          <w:color w:val="000000"/>
          <w:spacing w:val="0"/>
          <w:sz w:val="24"/>
        </w:rPr>
      </w:pPr>
      <w:r>
        <w:rPr>
          <w:rFonts w:ascii="宋体" w:hAnsi="宋体" w:cs="宋体"/>
          <w:color w:val="000000"/>
          <w:spacing w:val="-20"/>
          <w:sz w:val="24"/>
        </w:rPr>
        <w:t>（三）（7</w:t>
      </w:r>
      <w:r>
        <w:rPr>
          <w:rFonts w:ascii="Times New Roman"/>
          <w:color w:val="000000"/>
          <w:spacing w:val="27"/>
          <w:sz w:val="24"/>
        </w:rPr>
        <w:t xml:space="preserve"> </w:t>
      </w:r>
      <w:r>
        <w:rPr>
          <w:rFonts w:ascii="宋体" w:hAnsi="宋体" w:cs="宋体"/>
          <w:color w:val="000000"/>
          <w:spacing w:val="0"/>
          <w:sz w:val="24"/>
        </w:rPr>
        <w:t>分）</w:t>
      </w:r>
    </w:p>
    <w:p w14:paraId="7F0F51BC">
      <w:pPr>
        <w:spacing w:before="233" w:after="0" w:line="220" w:lineRule="exact"/>
        <w:ind w:left="420" w:right="0" w:firstLine="0"/>
        <w:jc w:val="left"/>
        <w:rPr>
          <w:rFonts w:ascii="Times New Roman"/>
          <w:color w:val="000000"/>
          <w:spacing w:val="0"/>
          <w:sz w:val="21"/>
        </w:rPr>
      </w:pPr>
      <w:r>
        <w:rPr>
          <w:rFonts w:ascii="宋体" w:hAnsi="宋体" w:cs="宋体"/>
          <w:color w:val="000000"/>
          <w:spacing w:val="0"/>
          <w:sz w:val="21"/>
        </w:rPr>
        <w:t>阅读下面的诗歌，完成小题。</w:t>
      </w:r>
    </w:p>
    <w:p w14:paraId="0C08D78A">
      <w:pPr>
        <w:spacing w:before="248" w:after="0" w:line="220" w:lineRule="exact"/>
        <w:ind w:left="4454" w:right="0" w:firstLine="0"/>
        <w:jc w:val="left"/>
        <w:rPr>
          <w:rFonts w:ascii="Times New Roman"/>
          <w:color w:val="000000"/>
          <w:spacing w:val="0"/>
          <w:sz w:val="21"/>
        </w:rPr>
      </w:pPr>
      <w:r>
        <w:rPr>
          <w:rFonts w:ascii="楷体" w:hAnsi="楷体" w:cs="楷体"/>
          <w:color w:val="000000"/>
          <w:spacing w:val="0"/>
          <w:sz w:val="21"/>
        </w:rPr>
        <w:t>春日山庄</w:t>
      </w:r>
    </w:p>
    <w:p w14:paraId="4D38B743">
      <w:pPr>
        <w:spacing w:before="248" w:after="0" w:line="220" w:lineRule="exact"/>
        <w:ind w:left="3615" w:right="0" w:firstLine="0"/>
        <w:jc w:val="left"/>
        <w:rPr>
          <w:rFonts w:ascii="Times New Roman"/>
          <w:color w:val="000000"/>
          <w:spacing w:val="0"/>
          <w:sz w:val="21"/>
        </w:rPr>
      </w:pPr>
      <w:r>
        <w:rPr>
          <w:rFonts w:ascii="楷体" w:hAnsi="楷体" w:cs="楷体"/>
          <w:color w:val="000000"/>
          <w:spacing w:val="0"/>
          <w:sz w:val="21"/>
        </w:rPr>
        <w:t>初岁开韶月，田家喜载阳。</w:t>
      </w:r>
    </w:p>
    <w:p w14:paraId="56B9DBCB">
      <w:pPr>
        <w:spacing w:before="248" w:after="0" w:line="220" w:lineRule="exact"/>
        <w:ind w:left="3615" w:right="0" w:firstLine="0"/>
        <w:jc w:val="left"/>
        <w:rPr>
          <w:rFonts w:ascii="Times New Roman"/>
          <w:color w:val="000000"/>
          <w:spacing w:val="0"/>
          <w:sz w:val="21"/>
        </w:rPr>
      </w:pPr>
      <w:r>
        <w:rPr>
          <w:rFonts w:ascii="楷体" w:hAnsi="楷体" w:cs="楷体"/>
          <w:color w:val="000000"/>
          <w:spacing w:val="0"/>
          <w:sz w:val="21"/>
        </w:rPr>
        <w:t>晚晴摇水态，迟景荡山光。</w:t>
      </w:r>
    </w:p>
    <w:p w14:paraId="7BB9AE59">
      <w:pPr>
        <w:spacing w:before="248" w:after="0" w:line="220" w:lineRule="exact"/>
        <w:ind w:left="3615" w:right="0" w:firstLine="0"/>
        <w:jc w:val="left"/>
        <w:rPr>
          <w:rFonts w:ascii="Times New Roman"/>
          <w:color w:val="000000"/>
          <w:spacing w:val="0"/>
          <w:sz w:val="21"/>
        </w:rPr>
      </w:pPr>
      <w:r>
        <w:rPr>
          <w:rFonts w:ascii="楷体" w:hAnsi="楷体" w:cs="楷体"/>
          <w:color w:val="000000"/>
          <w:spacing w:val="0"/>
          <w:sz w:val="21"/>
        </w:rPr>
        <w:t>浦净渔舟远，花飞樵路香。</w:t>
      </w:r>
    </w:p>
    <w:p w14:paraId="4D2015AD">
      <w:pPr>
        <w:spacing w:before="248" w:after="0" w:line="220" w:lineRule="exact"/>
        <w:ind w:left="3615" w:right="0" w:firstLine="0"/>
        <w:jc w:val="left"/>
        <w:rPr>
          <w:rFonts w:ascii="Times New Roman"/>
          <w:color w:val="000000"/>
          <w:spacing w:val="0"/>
          <w:sz w:val="21"/>
        </w:rPr>
      </w:pPr>
      <w:r>
        <w:rPr>
          <w:rFonts w:ascii="楷体" w:hAnsi="楷体" w:cs="楷体"/>
          <w:color w:val="000000"/>
          <w:spacing w:val="0"/>
          <w:sz w:val="21"/>
        </w:rPr>
        <w:t>自然成野趣，都使俗情忘。</w:t>
      </w:r>
    </w:p>
    <w:p w14:paraId="717751E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0"/>
          <w:sz w:val="21"/>
        </w:rPr>
        <w:t>下列对本诗</w:t>
      </w:r>
      <w:r>
        <w:rPr>
          <w:rFonts w:ascii="Times New Roman"/>
          <w:color w:val="000000"/>
          <w:spacing w:val="158"/>
          <w:sz w:val="21"/>
        </w:rPr>
        <w:t xml:space="preserve"> </w:t>
      </w:r>
      <w:r>
        <w:rPr>
          <w:rFonts w:ascii="宋体" w:hAnsi="宋体" w:cs="宋体"/>
          <w:color w:val="000000"/>
          <w:spacing w:val="0"/>
          <w:sz w:val="21"/>
        </w:rPr>
        <w:t>赏析恰当的一项是（</w:t>
      </w:r>
      <w:r>
        <w:rPr>
          <w:rFonts w:ascii="Times New Roman"/>
          <w:color w:val="000000"/>
          <w:spacing w:val="263"/>
          <w:sz w:val="21"/>
        </w:rPr>
        <w:t xml:space="preserve"> </w:t>
      </w:r>
      <w:r>
        <w:rPr>
          <w:rFonts w:ascii="宋体" w:hAnsi="宋体" w:cs="宋体"/>
          <w:color w:val="000000"/>
          <w:spacing w:val="0"/>
          <w:sz w:val="21"/>
        </w:rPr>
        <w:t>）</w:t>
      </w:r>
    </w:p>
    <w:p w14:paraId="72B0B8A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首联描写初春来临，农家欣然相庆，情感奔放。</w:t>
      </w:r>
    </w:p>
    <w:p w14:paraId="069A6A9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颔联以水态摇漾、山光闪烁写出傍晚艳丽的景致。</w:t>
      </w:r>
    </w:p>
    <w:p w14:paraId="490F0C89">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6DA14190">
      <w:pPr>
        <w:spacing w:before="0" w:after="0" w:line="0" w:lineRule="atLeast"/>
        <w:ind w:left="0" w:right="0" w:firstLine="0"/>
        <w:jc w:val="left"/>
        <w:rPr>
          <w:rFonts w:ascii="Arial"/>
          <w:color w:val="FF0000"/>
          <w:spacing w:val="0"/>
          <w:sz w:val="2"/>
        </w:rPr>
      </w:pPr>
    </w:p>
    <w:p w14:paraId="5EC40158">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55B9650">
      <w:pPr>
        <w:pStyle w:val="6"/>
        <w:sectPr>
          <w:pgSz w:w="11900" w:h="16840"/>
          <w:pgMar w:top="1452" w:right="100" w:bottom="0" w:left="1080" w:header="720" w:footer="720" w:gutter="0"/>
          <w:pgNumType w:start="1"/>
          <w:cols w:space="720" w:num="1"/>
          <w:docGrid w:linePitch="1" w:charSpace="0"/>
        </w:sectPr>
      </w:pPr>
    </w:p>
    <w:p w14:paraId="6F95A407">
      <w:pPr>
        <w:spacing w:before="0" w:after="0" w:line="0" w:lineRule="atLeast"/>
        <w:ind w:left="0" w:right="0" w:firstLine="0"/>
        <w:jc w:val="left"/>
        <w:rPr>
          <w:rFonts w:ascii="Arial"/>
          <w:color w:val="FF0000"/>
          <w:spacing w:val="0"/>
          <w:sz w:val="2"/>
        </w:rPr>
      </w:pPr>
      <w:bookmarkStart w:id="8" w:name="_GoBack"/>
      <w:bookmarkEnd w:id="8"/>
    </w:p>
    <w:p w14:paraId="7053FB9A">
      <w:pPr>
        <w:spacing w:before="0" w:after="0" w:line="243" w:lineRule="exact"/>
        <w:ind w:left="0" w:right="0" w:firstLine="0"/>
        <w:jc w:val="left"/>
        <w:rPr>
          <w:rFonts w:ascii="Times New Roman"/>
          <w:color w:val="000000"/>
          <w:spacing w:val="0"/>
          <w:sz w:val="21"/>
        </w:rPr>
      </w:pPr>
      <w:bookmarkStart w:id="5" w:name="br6"/>
      <w:bookmarkEnd w:id="5"/>
      <w:r>
        <w:pict>
          <v:shape id="_x0000_s1059" o:spid="_x0000_s1059" o:spt="75" type="#_x0000_t75" style="position:absolute;left:0pt;margin-left:53pt;margin-top:41.8pt;height:24.5pt;width:59pt;mso-position-horizontal-relative:page;mso-position-vertical-relative:page;z-index:-251627520;mso-width-relative:page;mso-height-relative:page;" filled="f" o:preferrelative="t" stroked="f" coordsize="21600,21600">
            <v:path/>
            <v:fill on="f" focussize="0,0"/>
            <v:stroke on="f" joinstyle="miter"/>
            <v:imagedata r:id="rId11" o:title=""/>
            <o:lock v:ext="edit" aspectratio="t"/>
          </v:shape>
        </w:pict>
      </w:r>
      <w:r>
        <w:pict>
          <v:shape id="_x0000_s1060" o:spid="_x0000_s1060" o:spt="75" type="#_x0000_t75" style="position:absolute;left:0pt;margin-left:119.05pt;margin-top:41.8pt;height:24.5pt;width:59pt;mso-position-horizontal-relative:page;mso-position-vertical-relative:page;z-index:-251628544;mso-width-relative:page;mso-height-relative:page;" filled="f" o:preferrelative="t" stroked="f" coordsize="21600,21600">
            <v:path/>
            <v:fill on="f" focussize="0,0"/>
            <v:stroke on="f" joinstyle="miter"/>
            <v:imagedata r:id="rId12" o:title=""/>
            <o:lock v:ext="edit" aspectratio="t"/>
          </v:shape>
        </w:pict>
      </w:r>
      <w:r>
        <w:pict>
          <v:shape id="_x0000_s1061" o:spid="_x0000_s1061" o:spt="75" type="#_x0000_t75" style="position:absolute;left:0pt;margin-left:404.15pt;margin-top:72.55pt;height:2.75pt;width:2.75pt;mso-position-horizontal-relative:page;mso-position-vertical-relative:page;z-index:-251629568;mso-width-relative:page;mso-height-relative:page;" filled="f" o:preferrelative="t" stroked="f" coordsize="21600,21600">
            <v:path/>
            <v:fill on="f" focussize="0,0"/>
            <v:stroke on="f" joinstyle="miter"/>
            <v:imagedata r:id="rId13" o:title=""/>
            <o:lock v:ext="edit" aspectratio="t"/>
          </v:shape>
        </w:pict>
      </w:r>
      <w:r>
        <w:pict>
          <v:shape id="_x0000_s1062" o:spid="_x0000_s1062" o:spt="75" type="#_x0000_t75" style="position:absolute;left:0pt;margin-left:212.1pt;margin-top:473.3pt;height:5.75pt;width:5pt;mso-position-horizontal-relative:page;mso-position-vertical-relative:page;z-index:-251630592;mso-width-relative:page;mso-height-relative:page;" filled="f" o:preferrelative="t" stroked="f" coordsize="21600,21600">
            <v:path/>
            <v:fill on="f" focussize="0,0"/>
            <v:stroke on="f" joinstyle="miter"/>
            <v:imagedata r:id="rId14" o:title=""/>
            <o:lock v:ext="edit" aspectratio="t"/>
          </v:shape>
        </w:pict>
      </w:r>
      <w:r>
        <w:pict>
          <v:shape id="_x0000_s1063" o:spid="_x0000_s1063" o:spt="75" type="#_x0000_t75" style="position:absolute;left:0pt;margin-left:116.8pt;margin-top:769.7pt;height:2.75pt;width:2.75pt;mso-position-horizontal-relative:page;mso-position-vertical-relative:page;z-index:-251631616;mso-width-relative:page;mso-height-relative:page;" filled="f" o:preferrelative="t" stroked="f" coordsize="21600,21600">
            <v:path/>
            <v:fill on="f" focussize="0,0"/>
            <v:stroke on="f" joinstyle="miter"/>
            <v:imagedata r:id="rId15" o:title=""/>
            <o:lock v:ext="edit" aspectratio="t"/>
          </v:shape>
        </w:pict>
      </w:r>
      <w:r>
        <w:pict>
          <v:shape id="_x0000_s1064" o:spid="_x0000_s1064" o:spt="75" type="#_x0000_t75" style="position:absolute;left:0pt;margin-left:53.75pt;margin-top:293.15pt;height:3pt;width:305.9pt;mso-position-horizontal-relative:page;mso-position-vertical-relative:page;z-index:-251632640;mso-width-relative:page;mso-height-relative:page;" filled="f" o:preferrelative="t" stroked="f" coordsize="21600,21600">
            <v:path/>
            <v:fill on="f" focussize="0,0"/>
            <v:stroke on="f" joinstyle="miter"/>
            <v:imagedata r:id="rId24" o:title=""/>
            <o:lock v:ext="edit" aspectratio="t"/>
          </v:shape>
        </w:pict>
      </w:r>
      <w:r>
        <w:pict>
          <v:shape id="_x0000_s1065" o:spid="_x0000_s1065" o:spt="75" type="#_x0000_t75" style="position:absolute;left:0pt;margin-left:169.3pt;margin-top:384.75pt;height:3.5pt;width:3.5pt;mso-position-horizontal-relative:page;mso-position-vertical-relative:page;z-index:-251633664;mso-width-relative:page;mso-height-relative:page;" filled="f" o:preferrelative="t" stroked="f" coordsize="21600,21600">
            <v:path/>
            <v:fill on="f" focussize="0,0"/>
            <v:stroke on="f" joinstyle="miter"/>
            <v:imagedata r:id="rId25" o:title=""/>
            <o:lock v:ext="edit" aspectratio="t"/>
          </v:shape>
        </w:pict>
      </w:r>
      <w:r>
        <w:pict>
          <v:shape id="_x0000_s1066" o:spid="_x0000_s1066" o:spt="75" type="#_x0000_t75" style="position:absolute;left:0pt;margin-left:394.4pt;margin-top:433.5pt;height:3pt;width:22.25pt;mso-position-horizontal-relative:page;mso-position-vertical-relative:page;z-index:-251634688;mso-width-relative:page;mso-height-relative:page;" filled="f" o:preferrelative="t" stroked="f" coordsize="21600,21600">
            <v:path/>
            <v:fill on="f" focussize="0,0"/>
            <v:stroke on="f" joinstyle="miter"/>
            <v:imagedata r:id="rId26" o:title=""/>
            <o:lock v:ext="edit" aspectratio="t"/>
          </v:shape>
        </w:pict>
      </w:r>
      <w:r>
        <w:pict>
          <v:shape id="_x0000_s1067" o:spid="_x0000_s1067" o:spt="75" type="#_x0000_t75" style="position:absolute;left:0pt;margin-left:57.5pt;margin-top:454.5pt;height:3.5pt;width:3.5pt;mso-position-horizontal-relative:page;mso-position-vertical-relative:page;z-index:-251635712;mso-width-relative:page;mso-height-relative:page;" filled="f" o:preferrelative="t" stroked="f" coordsize="21600,21600">
            <v:path/>
            <v:fill on="f" focussize="0,0"/>
            <v:stroke on="f" joinstyle="miter"/>
            <v:imagedata r:id="rId16" o:title=""/>
            <o:lock v:ext="edit" aspectratio="t"/>
          </v:shape>
        </w:pict>
      </w:r>
      <w:r>
        <w:pict>
          <v:shape id="_x0000_s1068" o:spid="_x0000_s1068" o:spt="75" type="#_x0000_t75" style="position:absolute;left:0pt;margin-left:140.8pt;margin-top:454.5pt;height:3.5pt;width:3.5pt;mso-position-horizontal-relative:page;mso-position-vertical-relative:page;z-index:-251636736;mso-width-relative:page;mso-height-relative:page;" filled="f" o:preferrelative="t" stroked="f" coordsize="21600,21600">
            <v:path/>
            <v:fill on="f" focussize="0,0"/>
            <v:stroke on="f" joinstyle="miter"/>
            <v:imagedata r:id="rId16" o:title=""/>
            <o:lock v:ext="edit" aspectratio="t"/>
          </v:shape>
        </w:pict>
      </w:r>
      <w:r>
        <w:pict>
          <v:shape id="_x0000_s1069" o:spid="_x0000_s1069" o:spt="75" type="#_x0000_t75" style="position:absolute;left:0pt;margin-left:151.3pt;margin-top:454.5pt;height:3.5pt;width:3.5pt;mso-position-horizontal-relative:page;mso-position-vertical-relative:page;z-index:-251637760;mso-width-relative:page;mso-height-relative:page;" filled="f" o:preferrelative="t" stroked="f" coordsize="21600,21600">
            <v:path/>
            <v:fill on="f" focussize="0,0"/>
            <v:stroke on="f" joinstyle="miter"/>
            <v:imagedata r:id="rId27" o:title=""/>
            <o:lock v:ext="edit" aspectratio="t"/>
          </v:shape>
        </w:pict>
      </w:r>
      <w:r>
        <w:pict>
          <v:shape id="_x0000_s1070" o:spid="_x0000_s1070" o:spt="75" type="#_x0000_t75" style="position:absolute;left:0pt;margin-left:-1pt;margin-top:-1pt;height:3pt;width:3pt;mso-position-horizontal-relative:page;mso-position-vertical-relative:page;z-index:-251638784;mso-width-relative:page;mso-height-relative:page;" filled="f" o:preferrelative="t" stroked="f" coordsize="21600,21600">
            <v:path/>
            <v:fill on="f" focussize="0,0"/>
            <v:stroke on="f" joinstyle="miter"/>
            <v:imagedata r:id="rId28" o:title=""/>
            <o:lock v:ext="edit" aspectratio="t"/>
          </v:shape>
        </w:pict>
      </w:r>
      <w:r>
        <w:pict>
          <v:shape id="_x0000_s1071" o:spid="_x0000_s1071" o:spt="75" type="#_x0000_t75" style="position:absolute;left:0pt;margin-left:278.1pt;margin-top:501.8pt;height:3.5pt;width:3.5pt;mso-position-horizontal-relative:page;mso-position-vertical-relative:page;z-index:-251639808;mso-width-relative:page;mso-height-relative:page;" filled="f" o:preferrelative="t" stroked="f" coordsize="21600,21600">
            <v:path/>
            <v:fill on="f" focussize="0,0"/>
            <v:stroke on="f" joinstyle="miter"/>
            <v:imagedata r:id="rId16" o:title=""/>
            <o:lock v:ext="edit" aspectratio="t"/>
          </v:shape>
        </w:pict>
      </w:r>
      <w:r>
        <w:pict>
          <v:shape id="_x0000_s1072" o:spid="_x0000_s1072" o:spt="75" type="#_x0000_t75" style="position:absolute;left:0pt;margin-left:104.8pt;margin-top:595.6pt;height:3.5pt;width:3.5pt;mso-position-horizontal-relative:page;mso-position-vertical-relative:page;z-index:-251640832;mso-width-relative:page;mso-height-relative:page;" filled="f" o:preferrelative="t" stroked="f" coordsize="21600,21600">
            <v:path/>
            <v:fill on="f" focussize="0,0"/>
            <v:stroke on="f" joinstyle="miter"/>
            <v:imagedata r:id="rId16" o:title=""/>
            <o:lock v:ext="edit" aspectratio="t"/>
          </v:shape>
        </w:pict>
      </w:r>
      <w:r>
        <w:pict>
          <v:shape id="_x0000_s1073" o:spid="_x0000_s1073" o:spt="75" type="#_x0000_t75" style="position:absolute;left:0pt;margin-left:104.8pt;margin-top:618.85pt;height:3.5pt;width:3.5pt;mso-position-horizontal-relative:page;mso-position-vertical-relative:page;z-index:-251641856;mso-width-relative:page;mso-height-relative:page;" filled="f" o:preferrelative="t" stroked="f" coordsize="21600,21600">
            <v:path/>
            <v:fill on="f" focussize="0,0"/>
            <v:stroke on="f" joinstyle="miter"/>
            <v:imagedata r:id="rId16" o:title=""/>
            <o:lock v:ext="edit" aspectratio="t"/>
          </v:shape>
        </w:pict>
      </w:r>
      <w:r>
        <w:pict>
          <v:shape id="_x0000_s1074" o:spid="_x0000_s1074" o:spt="75" type="#_x0000_t75" style="position:absolute;left:0pt;margin-left:94.3pt;margin-top:665.4pt;height:3.5pt;width:3.5pt;mso-position-horizontal-relative:page;mso-position-vertical-relative:page;z-index:-251642880;mso-width-relative:page;mso-height-relative:page;" filled="f" o:preferrelative="t" stroked="f" coordsize="21600,21600">
            <v:path/>
            <v:fill on="f" focussize="0,0"/>
            <v:stroke on="f" joinstyle="miter"/>
            <v:imagedata r:id="rId16" o:title=""/>
            <o:lock v:ext="edit" aspectratio="t"/>
          </v:shape>
        </w:pict>
      </w:r>
      <w:r>
        <w:pict>
          <v:shape id="_x0000_s1075" o:spid="_x0000_s1075" o:spt="75" type="#_x0000_t75" style="position:absolute;left:0pt;margin-left:104.8pt;margin-top:665.4pt;height:3.5pt;width:3.5pt;mso-position-horizontal-relative:page;mso-position-vertical-relative:page;z-index:-251643904;mso-width-relative:page;mso-height-relative:page;" filled="f" o:preferrelative="t" stroked="f" coordsize="21600,21600">
            <v:path/>
            <v:fill on="f" focussize="0,0"/>
            <v:stroke on="f" joinstyle="miter"/>
            <v:imagedata r:id="rId16" o:title=""/>
            <o:lock v:ext="edit" aspectratio="t"/>
          </v:shape>
        </w:pict>
      </w:r>
      <w:r>
        <w:pict>
          <v:shape id="_x0000_s1076" o:spid="_x0000_s1076" o:spt="75" type="#_x0000_t75" style="position:absolute;left:0pt;margin-left:83.8pt;margin-top:712.65pt;height:3.5pt;width:3.5pt;mso-position-horizontal-relative:page;mso-position-vertical-relative:page;z-index:-251644928;mso-width-relative:page;mso-height-relative:page;" filled="f" o:preferrelative="t" stroked="f" coordsize="21600,21600">
            <v:path/>
            <v:fill on="f" focussize="0,0"/>
            <v:stroke on="f" joinstyle="miter"/>
            <v:imagedata r:id="rId29" o:title=""/>
            <o:lock v:ext="edit" aspectratio="t"/>
          </v:shape>
        </w:pict>
      </w:r>
      <w:r>
        <w:pict>
          <v:shape id="_x0000_s1077" o:spid="_x0000_s1077" o:spt="75" type="#_x0000_t75" style="position:absolute;left:0pt;margin-left:60.55pt;margin-top:739.7pt;height:8.75pt;width:4.25pt;mso-position-horizontal-relative:page;mso-position-vertical-relative:page;z-index:-251645952;mso-width-relative:page;mso-height-relative:page;" filled="f" o:preferrelative="t" stroked="f" coordsize="21600,21600">
            <v:path/>
            <v:fill on="f" focussize="0,0"/>
            <v:stroke on="f" joinstyle="miter"/>
            <v:imagedata r:id="rId30" o:title=""/>
            <o:lock v:ext="edit" aspectratio="t"/>
          </v:shape>
        </w:pic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颈联用浦净舟远、花飞径香营造幽远清冷的意境。</w:t>
      </w:r>
    </w:p>
    <w:p w14:paraId="4C48FFB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本诗表现春日野趣，富于微妙动感，笔法巧妙。</w:t>
      </w:r>
    </w:p>
    <w:p w14:paraId="419B90E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2"/>
          <w:sz w:val="21"/>
        </w:rPr>
        <w:t>有人批评结句“都使俗情忘”肤浅俗套，也有人不同意。你支持哪种看法？请从内容和语言两方面阐述</w:t>
      </w:r>
    </w:p>
    <w:p w14:paraId="7C6867D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理由。</w:t>
      </w:r>
    </w:p>
    <w:p w14:paraId="423008BD">
      <w:pPr>
        <w:spacing w:before="233" w:after="0" w:line="250" w:lineRule="exact"/>
        <w:ind w:left="480" w:right="0" w:firstLine="0"/>
        <w:jc w:val="left"/>
        <w:rPr>
          <w:rFonts w:ascii="Times New Roman"/>
          <w:color w:val="000000"/>
          <w:spacing w:val="0"/>
          <w:sz w:val="24"/>
        </w:rPr>
      </w:pPr>
      <w:r>
        <w:rPr>
          <w:rFonts w:ascii="宋体" w:hAnsi="宋体" w:cs="宋体"/>
          <w:color w:val="000000"/>
          <w:spacing w:val="-16"/>
          <w:sz w:val="24"/>
        </w:rPr>
        <w:t>（四）（19</w:t>
      </w:r>
      <w:r>
        <w:rPr>
          <w:rFonts w:ascii="Times New Roman"/>
          <w:color w:val="000000"/>
          <w:spacing w:val="23"/>
          <w:sz w:val="24"/>
        </w:rPr>
        <w:t xml:space="preserve"> </w:t>
      </w:r>
      <w:r>
        <w:rPr>
          <w:rFonts w:ascii="宋体" w:hAnsi="宋体" w:cs="宋体"/>
          <w:color w:val="000000"/>
          <w:spacing w:val="0"/>
          <w:sz w:val="24"/>
        </w:rPr>
        <w:t>分）</w:t>
      </w:r>
    </w:p>
    <w:p w14:paraId="0FB52949">
      <w:pPr>
        <w:spacing w:before="233" w:after="0" w:line="220" w:lineRule="exact"/>
        <w:ind w:left="420" w:right="0" w:firstLine="0"/>
        <w:jc w:val="left"/>
        <w:rPr>
          <w:rFonts w:ascii="Times New Roman"/>
          <w:color w:val="000000"/>
          <w:spacing w:val="0"/>
          <w:sz w:val="21"/>
        </w:rPr>
      </w:pPr>
      <w:r>
        <w:rPr>
          <w:rFonts w:ascii="宋体" w:hAnsi="宋体" w:cs="宋体"/>
          <w:color w:val="000000"/>
          <w:spacing w:val="0"/>
          <w:sz w:val="21"/>
        </w:rPr>
        <w:t>阅读甲乙两文，完成小题。</w:t>
      </w:r>
    </w:p>
    <w:p w14:paraId="481E73EA">
      <w:pPr>
        <w:spacing w:before="248" w:after="0" w:line="220" w:lineRule="exact"/>
        <w:ind w:left="4454" w:right="0" w:firstLine="0"/>
        <w:jc w:val="left"/>
        <w:rPr>
          <w:rFonts w:ascii="Times New Roman"/>
          <w:color w:val="000000"/>
          <w:spacing w:val="0"/>
          <w:sz w:val="21"/>
        </w:rPr>
      </w:pPr>
      <w:r>
        <w:rPr>
          <w:rFonts w:ascii="楷体" w:hAnsi="楷体" w:cs="楷体"/>
          <w:color w:val="000000"/>
          <w:spacing w:val="0"/>
          <w:sz w:val="21"/>
        </w:rPr>
        <w:t>韩德基传</w:t>
      </w:r>
    </w:p>
    <w:p w14:paraId="76270CC8">
      <w:pPr>
        <w:spacing w:before="248" w:after="0" w:line="220" w:lineRule="exact"/>
        <w:ind w:left="4350" w:right="0" w:firstLine="0"/>
        <w:jc w:val="left"/>
        <w:rPr>
          <w:rFonts w:ascii="Times New Roman"/>
          <w:color w:val="000000"/>
          <w:spacing w:val="0"/>
          <w:sz w:val="21"/>
        </w:rPr>
      </w:pPr>
      <w:r>
        <w:rPr>
          <w:rFonts w:ascii="楷体" w:hAnsi="楷体" w:cs="楷体"/>
          <w:color w:val="000000"/>
          <w:spacing w:val="0"/>
          <w:sz w:val="21"/>
        </w:rPr>
        <w:t>［清］陈翼</w:t>
      </w:r>
    </w:p>
    <w:p w14:paraId="2DB7351D">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①韩子卓甫，讳德基。丛须頞鼻，黝如也。善诙谐，当其抵掌谭笑，即庸竖孩童，无不爱而慕之焉。</w:t>
      </w:r>
    </w:p>
    <w:p w14:paraId="27384F1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蚤失父不甚绳检鞲鹰绁犬颇以驰骋自豪于闾里晚乃折节乐与正士伍。龙山、澉湖诸友人，最其所丽益者也。</w:t>
      </w:r>
    </w:p>
    <w:p w14:paraId="63346E2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其间质性之通介贤否不一，卓甫盖无不与之交欢，且时效其规切，诸子亦无不共乐交于卓甫，谓卓甫之乐</w:t>
      </w:r>
    </w:p>
    <w:p w14:paraId="6AFCC85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易可亲，直谅可敬也。</w:t>
      </w:r>
    </w:p>
    <w:p w14:paraId="4888E2AF">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②卓甫代居武原之澉城，世业医。卓甫中年而医益工，医亦盛行于时。其药囊中所入，上以为母甘旨</w:t>
      </w:r>
    </w:p>
    <w:p w14:paraId="0D734ED5">
      <w:pPr>
        <w:spacing w:before="117" w:after="0" w:line="248" w:lineRule="exact"/>
        <w:ind w:left="0" w:right="0" w:firstLine="0"/>
        <w:jc w:val="left"/>
        <w:rPr>
          <w:rFonts w:ascii="Times New Roman"/>
          <w:color w:val="000000"/>
          <w:spacing w:val="0"/>
          <w:sz w:val="21"/>
        </w:rPr>
      </w:pPr>
      <w:r>
        <w:rPr>
          <w:rFonts w:ascii="楷体" w:hAnsi="楷体" w:cs="楷体"/>
          <w:color w:val="000000"/>
          <w:spacing w:val="0"/>
          <w:sz w:val="21"/>
        </w:rPr>
        <w:t>奉</w:t>
      </w:r>
      <w:r>
        <w:rPr>
          <w:rFonts w:ascii="宋体" w:hAnsi="宋体" w:cs="宋体"/>
          <w:color w:val="000000"/>
          <w:spacing w:val="-1"/>
          <w:sz w:val="15"/>
        </w:rPr>
        <w:t>①</w:t>
      </w:r>
      <w:r>
        <w:rPr>
          <w:rFonts w:ascii="楷体" w:hAnsi="楷体" w:cs="楷体"/>
          <w:color w:val="000000"/>
          <w:spacing w:val="0"/>
          <w:sz w:val="21"/>
        </w:rPr>
        <w:t>，馀以散诸弟，已无私焉。</w:t>
      </w:r>
    </w:p>
    <w:p w14:paraId="7361EBCE">
      <w:pPr>
        <w:spacing w:before="268" w:after="0" w:line="248" w:lineRule="exact"/>
        <w:ind w:left="420" w:right="0" w:firstLine="0"/>
        <w:jc w:val="left"/>
        <w:rPr>
          <w:rFonts w:ascii="Times New Roman"/>
          <w:color w:val="000000"/>
          <w:spacing w:val="0"/>
          <w:sz w:val="21"/>
        </w:rPr>
      </w:pPr>
      <w:r>
        <w:rPr>
          <w:rFonts w:ascii="楷体" w:hAnsi="楷体" w:cs="楷体"/>
          <w:color w:val="000000"/>
          <w:spacing w:val="0"/>
          <w:sz w:val="21"/>
        </w:rPr>
        <w:t>③又博厚好施。吴子裒仲一家仆病甚。贫不能具药。卓甫私以葠</w:t>
      </w:r>
      <w:r>
        <w:rPr>
          <w:rFonts w:ascii="宋体" w:hAnsi="宋体" w:cs="宋体"/>
          <w:color w:val="000000"/>
          <w:spacing w:val="-1"/>
          <w:sz w:val="15"/>
        </w:rPr>
        <w:t>②</w:t>
      </w:r>
      <w:r>
        <w:rPr>
          <w:rFonts w:ascii="楷体" w:hAnsi="楷体" w:cs="楷体"/>
          <w:color w:val="000000"/>
          <w:spacing w:val="0"/>
          <w:sz w:val="21"/>
        </w:rPr>
        <w:t>饮之。或嗤曰：</w:t>
      </w:r>
      <w:r>
        <w:rPr>
          <w:rFonts w:ascii="宋体" w:hAnsi="宋体" w:cs="宋体"/>
          <w:color w:val="000000"/>
          <w:spacing w:val="0"/>
          <w:sz w:val="21"/>
        </w:rPr>
        <w:t>“</w:t>
      </w:r>
      <w:r>
        <w:rPr>
          <w:rFonts w:ascii="楷体" w:hAnsi="楷体" w:cs="楷体"/>
          <w:color w:val="000000"/>
          <w:spacing w:val="0"/>
          <w:sz w:val="21"/>
        </w:rPr>
        <w:t>子以重剂饮若仆，</w:t>
      </w:r>
    </w:p>
    <w:p w14:paraId="00C2F41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若仆一身之外无余者，其能以售若直耶？</w:t>
      </w:r>
      <w:r>
        <w:rPr>
          <w:rFonts w:ascii="宋体" w:hAnsi="宋体" w:cs="宋体"/>
          <w:color w:val="000000"/>
          <w:spacing w:val="0"/>
          <w:sz w:val="21"/>
        </w:rPr>
        <w:t>”</w:t>
      </w:r>
      <w:r>
        <w:rPr>
          <w:rFonts w:ascii="楷体" w:hAnsi="楷体" w:cs="楷体"/>
          <w:color w:val="000000"/>
          <w:spacing w:val="0"/>
          <w:sz w:val="21"/>
        </w:rPr>
        <w:t>卓甫则戒之曰：</w:t>
      </w:r>
      <w:r>
        <w:rPr>
          <w:rFonts w:ascii="宋体" w:hAnsi="宋体" w:cs="宋体"/>
          <w:color w:val="000000"/>
          <w:spacing w:val="0"/>
          <w:sz w:val="21"/>
        </w:rPr>
        <w:t>“</w:t>
      </w:r>
      <w:r>
        <w:rPr>
          <w:rFonts w:ascii="楷体" w:hAnsi="楷体" w:cs="楷体"/>
          <w:color w:val="000000"/>
          <w:spacing w:val="-1"/>
          <w:sz w:val="21"/>
        </w:rPr>
        <w:t>子勿言，此仆</w:t>
      </w:r>
      <w:r>
        <w:rPr>
          <w:rFonts w:ascii="Times New Roman"/>
          <w:color w:val="000000"/>
          <w:spacing w:val="368"/>
          <w:sz w:val="21"/>
        </w:rPr>
        <w:t xml:space="preserve"> </w:t>
      </w:r>
      <w:r>
        <w:rPr>
          <w:rFonts w:ascii="楷体" w:hAnsi="楷体" w:cs="楷体"/>
          <w:color w:val="000000"/>
          <w:spacing w:val="-1"/>
          <w:sz w:val="21"/>
        </w:rPr>
        <w:t>病，闻吾以重剂饮之，虑病</w:t>
      </w:r>
    </w:p>
    <w:p w14:paraId="7247722B">
      <w:pPr>
        <w:spacing w:before="173" w:after="0" w:line="220" w:lineRule="exact"/>
        <w:ind w:left="0" w:right="0" w:firstLine="0"/>
        <w:jc w:val="left"/>
        <w:rPr>
          <w:rFonts w:ascii="Times New Roman"/>
          <w:color w:val="000000"/>
          <w:spacing w:val="0"/>
          <w:sz w:val="21"/>
        </w:rPr>
      </w:pPr>
      <w:r>
        <w:rPr>
          <w:rFonts w:ascii="楷体" w:hAnsi="楷体" w:cs="楷体"/>
          <w:color w:val="000000"/>
          <w:spacing w:val="0"/>
          <w:sz w:val="21"/>
        </w:rPr>
        <w:t>起而吾取偿焉，计无聊，将病益其病矣。且吾以若仆之贫甚也。而必于取偿焉。其何忍矣。</w:t>
      </w:r>
      <w:r>
        <w:rPr>
          <w:rFonts w:ascii="宋体" w:hAnsi="宋体" w:cs="宋体"/>
          <w:color w:val="000000"/>
          <w:spacing w:val="0"/>
          <w:sz w:val="21"/>
        </w:rPr>
        <w:t>“</w:t>
      </w:r>
      <w:r>
        <w:rPr>
          <w:rFonts w:ascii="楷体" w:hAnsi="楷体" w:cs="楷体"/>
          <w:color w:val="000000"/>
          <w:spacing w:val="0"/>
          <w:sz w:val="21"/>
        </w:rPr>
        <w:t>乡人有缓急于</w:t>
      </w:r>
    </w:p>
    <w:p w14:paraId="4A1826DA">
      <w:pPr>
        <w:spacing w:before="324" w:after="0" w:line="220" w:lineRule="exact"/>
        <w:ind w:left="0" w:right="0" w:firstLine="0"/>
        <w:jc w:val="left"/>
        <w:rPr>
          <w:rFonts w:ascii="Times New Roman"/>
          <w:color w:val="000000"/>
          <w:spacing w:val="0"/>
          <w:sz w:val="21"/>
        </w:rPr>
      </w:pPr>
      <w:r>
        <w:rPr>
          <w:rFonts w:ascii="楷体" w:hAnsi="楷体" w:cs="楷体"/>
          <w:color w:val="000000"/>
          <w:spacing w:val="0"/>
          <w:sz w:val="21"/>
        </w:rPr>
        <w:t>卓甫，卓甫每应之而不责期。</w:t>
      </w:r>
      <w:r>
        <w:rPr>
          <w:rFonts w:ascii="楷体" w:hAnsi="楷体" w:cs="楷体"/>
          <w:color w:val="000000"/>
          <w:spacing w:val="0"/>
          <w:sz w:val="21"/>
          <w:u w:val="single"/>
        </w:rPr>
        <w:t>其弟征之，乡人怒且詈。卓甫切责其弟曰</w:t>
      </w:r>
      <w:r>
        <w:rPr>
          <w:rFonts w:ascii="楷体" w:hAnsi="楷体" w:cs="楷体"/>
          <w:color w:val="000000"/>
          <w:spacing w:val="-105"/>
          <w:sz w:val="21"/>
        </w:rPr>
        <w:t>；</w:t>
      </w:r>
      <w:r>
        <w:rPr>
          <w:rFonts w:ascii="宋体" w:hAnsi="宋体" w:cs="宋体"/>
          <w:color w:val="000000"/>
          <w:spacing w:val="0"/>
          <w:sz w:val="21"/>
          <w:u w:val="single"/>
        </w:rPr>
        <w:t>“</w:t>
      </w:r>
      <w:r>
        <w:rPr>
          <w:rFonts w:ascii="楷体" w:hAnsi="楷体" w:cs="楷体"/>
          <w:color w:val="000000"/>
          <w:spacing w:val="0"/>
          <w:sz w:val="21"/>
          <w:u w:val="single"/>
        </w:rPr>
        <w:t>钱财末也，而顾以失乡里欢乎？</w:t>
      </w:r>
    </w:p>
    <w:p w14:paraId="3FC17879">
      <w:pPr>
        <w:spacing w:before="172"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因率其弟而谢过焉。其急人之困而不屑于财，类发于性之自然，非慕于其名而勉为之也。</w:t>
      </w:r>
    </w:p>
    <w:p w14:paraId="428E8456">
      <w:pPr>
        <w:spacing w:before="324" w:after="0" w:line="220" w:lineRule="exact"/>
        <w:ind w:left="420" w:right="0" w:firstLine="0"/>
        <w:jc w:val="left"/>
        <w:rPr>
          <w:rFonts w:ascii="Times New Roman"/>
          <w:color w:val="000000"/>
          <w:spacing w:val="0"/>
          <w:sz w:val="21"/>
        </w:rPr>
      </w:pPr>
      <w:r>
        <w:rPr>
          <w:rFonts w:ascii="楷体" w:hAnsi="楷体" w:cs="楷体"/>
          <w:color w:val="000000"/>
          <w:spacing w:val="0"/>
          <w:sz w:val="21"/>
        </w:rPr>
        <w:t>④约其生平，可谓诚心合义、坦率无竞者矣。年三十六。无子，后其弟之子某。</w:t>
      </w:r>
    </w:p>
    <w:p w14:paraId="6DC57013">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［注］①甘旨奉：指对双亲的奉养。②葠：人参。</w:t>
      </w:r>
    </w:p>
    <w:p w14:paraId="48EBBC2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解释下列加点词在句中的意思。</w:t>
      </w:r>
    </w:p>
    <w:p w14:paraId="60F89DF9">
      <w:pPr>
        <w:spacing w:before="152" w:after="0" w:line="225" w:lineRule="exact"/>
        <w:ind w:left="0" w:right="0" w:firstLine="0"/>
        <w:jc w:val="left"/>
        <w:rPr>
          <w:rFonts w:ascii="Times New Roman"/>
          <w:color w:val="000000"/>
          <w:spacing w:val="0"/>
          <w:sz w:val="21"/>
        </w:rPr>
      </w:pPr>
      <w:r>
        <w:rPr>
          <w:rFonts w:ascii="宋体" w:hAnsi="宋体" w:cs="宋体"/>
          <w:color w:val="000000"/>
          <w:spacing w:val="0"/>
          <w:sz w:val="21"/>
        </w:rPr>
        <w:t>（1）已无私焉（</w:t>
      </w:r>
      <w:r>
        <w:rPr>
          <w:rFonts w:ascii="Times New Roman"/>
          <w:color w:val="000000"/>
          <w:spacing w:val="473"/>
          <w:sz w:val="21"/>
        </w:rPr>
        <w:t xml:space="preserve"> </w:t>
      </w:r>
      <w:r>
        <w:rPr>
          <w:rFonts w:ascii="宋体" w:hAnsi="宋体" w:cs="宋体"/>
          <w:color w:val="000000"/>
          <w:spacing w:val="0"/>
          <w:sz w:val="21"/>
        </w:rPr>
        <w:t>）</w:t>
      </w:r>
    </w:p>
    <w:p w14:paraId="1B99AFF4">
      <w:pPr>
        <w:spacing w:before="239" w:after="0" w:line="225" w:lineRule="exact"/>
        <w:ind w:left="0" w:right="0" w:firstLine="0"/>
        <w:jc w:val="left"/>
        <w:rPr>
          <w:rFonts w:ascii="Times New Roman"/>
          <w:color w:val="000000"/>
          <w:spacing w:val="0"/>
          <w:sz w:val="21"/>
        </w:rPr>
      </w:pPr>
      <w:r>
        <w:rPr>
          <w:rFonts w:ascii="宋体" w:hAnsi="宋体" w:cs="宋体"/>
          <w:color w:val="000000"/>
          <w:spacing w:val="0"/>
          <w:sz w:val="21"/>
        </w:rPr>
        <w:t>（2）虑病起而吾取偿焉（</w:t>
      </w:r>
      <w:r>
        <w:rPr>
          <w:rFonts w:ascii="Times New Roman"/>
          <w:color w:val="000000"/>
          <w:spacing w:val="473"/>
          <w:sz w:val="21"/>
        </w:rPr>
        <w:t xml:space="preserve"> </w:t>
      </w:r>
      <w:r>
        <w:rPr>
          <w:rFonts w:ascii="宋体" w:hAnsi="宋体" w:cs="宋体"/>
          <w:color w:val="000000"/>
          <w:spacing w:val="0"/>
          <w:sz w:val="21"/>
        </w:rPr>
        <w:t>）</w:t>
      </w:r>
    </w:p>
    <w:p w14:paraId="3F58DAF7">
      <w:pPr>
        <w:spacing w:before="312"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结合文意，为下列句中加点词选择释义正确的一项。</w:t>
      </w:r>
    </w:p>
    <w:p w14:paraId="6EE5E1AC">
      <w:pPr>
        <w:spacing w:before="161" w:after="0" w:line="220" w:lineRule="exact"/>
        <w:ind w:left="0" w:right="0" w:firstLine="0"/>
        <w:jc w:val="left"/>
        <w:rPr>
          <w:rFonts w:ascii="Times New Roman"/>
          <w:color w:val="000000"/>
          <w:spacing w:val="0"/>
          <w:sz w:val="21"/>
        </w:rPr>
      </w:pPr>
      <w:r>
        <w:rPr>
          <w:rFonts w:ascii="宋体" w:hAnsi="宋体" w:cs="宋体"/>
          <w:color w:val="000000"/>
          <w:spacing w:val="0"/>
          <w:sz w:val="21"/>
        </w:rPr>
        <w:t>（1）计无聊（</w:t>
      </w:r>
      <w:r>
        <w:rPr>
          <w:rFonts w:ascii="Times New Roman"/>
          <w:color w:val="000000"/>
          <w:spacing w:val="263"/>
          <w:sz w:val="21"/>
        </w:rPr>
        <w:t xml:space="preserve"> </w:t>
      </w:r>
      <w:r>
        <w:rPr>
          <w:rFonts w:ascii="宋体" w:hAnsi="宋体" w:cs="宋体"/>
          <w:color w:val="000000"/>
          <w:spacing w:val="0"/>
          <w:sz w:val="21"/>
        </w:rPr>
        <w:t>）</w:t>
      </w:r>
    </w:p>
    <w:p w14:paraId="1B7B319C">
      <w:pPr>
        <w:spacing w:before="31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宋体" w:hAnsi="宋体" w:cs="宋体"/>
          <w:color w:val="000000"/>
          <w:spacing w:val="0"/>
          <w:sz w:val="21"/>
        </w:rPr>
        <w:t>.烦闷空虚</w:t>
      </w:r>
      <w:r>
        <w:rPr>
          <w:rFonts w:ascii="Times New Roman"/>
          <w:color w:val="000000"/>
          <w:spacing w:val="368"/>
          <w:sz w:val="21"/>
        </w:rPr>
        <w:t xml:space="preserve"> </w:t>
      </w:r>
      <w:r>
        <w:rPr>
          <w:rFonts w:ascii="Times New Roman"/>
          <w:color w:val="000000"/>
          <w:spacing w:val="0"/>
          <w:sz w:val="21"/>
        </w:rPr>
        <w:t>B</w:t>
      </w:r>
      <w:r>
        <w:rPr>
          <w:rFonts w:ascii="宋体" w:hAnsi="宋体" w:cs="宋体"/>
          <w:color w:val="000000"/>
          <w:spacing w:val="0"/>
          <w:sz w:val="21"/>
        </w:rPr>
        <w:t>.贫困无依</w:t>
      </w:r>
      <w:r>
        <w:rPr>
          <w:rFonts w:ascii="Times New Roman"/>
          <w:color w:val="000000"/>
          <w:spacing w:val="578"/>
          <w:sz w:val="21"/>
        </w:rPr>
        <w:t xml:space="preserve"> </w:t>
      </w:r>
      <w:r>
        <w:rPr>
          <w:rFonts w:ascii="Times New Roman"/>
          <w:color w:val="000000"/>
          <w:spacing w:val="0"/>
          <w:sz w:val="21"/>
        </w:rPr>
        <w:t>C</w:t>
      </w:r>
      <w:r>
        <w:rPr>
          <w:rFonts w:ascii="宋体" w:hAnsi="宋体" w:cs="宋体"/>
          <w:color w:val="000000"/>
          <w:spacing w:val="0"/>
          <w:sz w:val="21"/>
        </w:rPr>
        <w:t>.没有依据</w:t>
      </w:r>
      <w:r>
        <w:rPr>
          <w:rFonts w:ascii="Times New Roman"/>
          <w:color w:val="000000"/>
          <w:spacing w:val="473"/>
          <w:sz w:val="21"/>
        </w:rPr>
        <w:t xml:space="preserve"> </w:t>
      </w:r>
      <w:r>
        <w:rPr>
          <w:rFonts w:ascii="Times New Roman"/>
          <w:color w:val="000000"/>
          <w:spacing w:val="0"/>
          <w:sz w:val="21"/>
        </w:rPr>
        <w:t>D</w:t>
      </w:r>
      <w:r>
        <w:rPr>
          <w:rFonts w:ascii="宋体" w:hAnsi="宋体" w:cs="宋体"/>
          <w:color w:val="000000"/>
          <w:spacing w:val="0"/>
          <w:sz w:val="21"/>
        </w:rPr>
        <w:t>.没有意义</w:t>
      </w:r>
    </w:p>
    <w:p w14:paraId="131F8AF6">
      <w:pPr>
        <w:spacing w:before="161" w:after="0" w:line="220" w:lineRule="exact"/>
        <w:ind w:left="0" w:right="0" w:firstLine="0"/>
        <w:jc w:val="left"/>
        <w:rPr>
          <w:rFonts w:ascii="Times New Roman"/>
          <w:color w:val="000000"/>
          <w:spacing w:val="0"/>
          <w:sz w:val="21"/>
        </w:rPr>
      </w:pPr>
      <w:r>
        <w:rPr>
          <w:rFonts w:ascii="宋体" w:hAnsi="宋体" w:cs="宋体"/>
          <w:color w:val="000000"/>
          <w:spacing w:val="0"/>
          <w:sz w:val="21"/>
        </w:rPr>
        <w:t>（2）类发于性之自然（</w:t>
      </w:r>
      <w:r>
        <w:rPr>
          <w:rFonts w:ascii="Times New Roman"/>
          <w:color w:val="000000"/>
          <w:spacing w:val="263"/>
          <w:sz w:val="21"/>
        </w:rPr>
        <w:t xml:space="preserve"> </w:t>
      </w:r>
      <w:r>
        <w:rPr>
          <w:rFonts w:ascii="宋体" w:hAnsi="宋体" w:cs="宋体"/>
          <w:color w:val="000000"/>
          <w:spacing w:val="0"/>
          <w:sz w:val="21"/>
        </w:rPr>
        <w:t>）</w:t>
      </w:r>
    </w:p>
    <w:p w14:paraId="7BB9B1AE">
      <w:pPr>
        <w:spacing w:before="313"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2"/>
          <w:sz w:val="21"/>
        </w:rPr>
        <w:t xml:space="preserve"> </w:t>
      </w:r>
      <w:r>
        <w:rPr>
          <w:rFonts w:ascii="宋体" w:hAnsi="宋体" w:cs="宋体"/>
          <w:color w:val="000000"/>
          <w:spacing w:val="0"/>
          <w:sz w:val="21"/>
        </w:rPr>
        <w:t>好像</w:t>
      </w:r>
      <w:r>
        <w:rPr>
          <w:rFonts w:ascii="Times New Roman"/>
          <w:color w:val="000000"/>
          <w:spacing w:val="473"/>
          <w:sz w:val="21"/>
        </w:rPr>
        <w:t xml:space="preserve"> </w:t>
      </w:r>
      <w:r>
        <w:rPr>
          <w:rFonts w:ascii="Times New Roman"/>
          <w:color w:val="000000"/>
          <w:spacing w:val="0"/>
          <w:sz w:val="21"/>
        </w:rPr>
        <w:t>B</w:t>
      </w:r>
      <w:r>
        <w:rPr>
          <w:rFonts w:ascii="宋体" w:hAnsi="宋体" w:cs="宋体"/>
          <w:color w:val="000000"/>
          <w:spacing w:val="0"/>
          <w:sz w:val="21"/>
        </w:rPr>
        <w:t>.等同</w:t>
      </w:r>
      <w:r>
        <w:rPr>
          <w:rFonts w:ascii="Times New Roman"/>
          <w:color w:val="000000"/>
          <w:spacing w:val="683"/>
          <w:sz w:val="21"/>
        </w:rPr>
        <w:t xml:space="preserve"> </w:t>
      </w:r>
      <w:r>
        <w:rPr>
          <w:rFonts w:ascii="Times New Roman"/>
          <w:color w:val="000000"/>
          <w:spacing w:val="0"/>
          <w:sz w:val="21"/>
        </w:rPr>
        <w:t>C</w:t>
      </w:r>
      <w:r>
        <w:rPr>
          <w:rFonts w:ascii="宋体" w:hAnsi="宋体" w:cs="宋体"/>
          <w:color w:val="000000"/>
          <w:spacing w:val="0"/>
          <w:sz w:val="21"/>
        </w:rPr>
        <w:t>.比较</w:t>
      </w:r>
      <w:r>
        <w:rPr>
          <w:rFonts w:ascii="Times New Roman"/>
          <w:color w:val="000000"/>
          <w:spacing w:val="578"/>
          <w:sz w:val="21"/>
        </w:rPr>
        <w:t xml:space="preserve"> </w:t>
      </w:r>
      <w:r>
        <w:rPr>
          <w:rFonts w:ascii="Times New Roman"/>
          <w:color w:val="000000"/>
          <w:spacing w:val="0"/>
          <w:sz w:val="21"/>
        </w:rPr>
        <w:t>D</w:t>
      </w:r>
      <w:r>
        <w:rPr>
          <w:rFonts w:ascii="宋体" w:hAnsi="宋体" w:cs="宋体"/>
          <w:color w:val="000000"/>
          <w:spacing w:val="0"/>
          <w:sz w:val="21"/>
        </w:rPr>
        <w:t>.大抵</w:t>
      </w:r>
    </w:p>
    <w:p w14:paraId="32B552AC">
      <w:pPr>
        <w:spacing w:before="57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7970661B">
      <w:pPr>
        <w:spacing w:before="0" w:after="0" w:line="0" w:lineRule="atLeast"/>
        <w:ind w:left="0" w:right="0" w:firstLine="0"/>
        <w:jc w:val="left"/>
        <w:rPr>
          <w:rFonts w:ascii="Arial"/>
          <w:color w:val="FF0000"/>
          <w:spacing w:val="0"/>
          <w:sz w:val="2"/>
        </w:rPr>
      </w:pPr>
    </w:p>
    <w:p w14:paraId="6402557B">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87C1955">
      <w:pPr>
        <w:spacing w:before="0" w:after="0" w:line="243" w:lineRule="exact"/>
        <w:ind w:left="0" w:right="0" w:firstLine="0"/>
        <w:jc w:val="left"/>
        <w:rPr>
          <w:rFonts w:ascii="Times New Roman"/>
          <w:color w:val="000000"/>
          <w:spacing w:val="0"/>
          <w:sz w:val="21"/>
        </w:rPr>
      </w:pPr>
      <w:bookmarkStart w:id="6" w:name="br7"/>
      <w:bookmarkEnd w:id="6"/>
      <w:r>
        <w:pict>
          <v:shape id="_x0000_s1078" o:spid="_x0000_s1078" o:spt="75" type="#_x0000_t75" style="position:absolute;left:0pt;margin-left:53pt;margin-top:41.8pt;height:24.5pt;width:59pt;mso-position-horizontal-relative:page;mso-position-vertical-relative:page;z-index:-251646976;mso-width-relative:page;mso-height-relative:page;" filled="f" o:preferrelative="t" stroked="f" coordsize="21600,21600">
            <v:path/>
            <v:fill on="f" focussize="0,0"/>
            <v:stroke on="f" joinstyle="miter"/>
            <v:imagedata r:id="rId11" o:title=""/>
            <o:lock v:ext="edit" aspectratio="t"/>
          </v:shape>
        </w:pict>
      </w:r>
      <w:r>
        <w:pict>
          <v:shape id="_x0000_s1079" o:spid="_x0000_s1079" o:spt="75" type="#_x0000_t75" style="position:absolute;left:0pt;margin-left:119.05pt;margin-top:41.8pt;height:24.5pt;width:59pt;mso-position-horizontal-relative:page;mso-position-vertical-relative:page;z-index:-251648000;mso-width-relative:page;mso-height-relative:page;" filled="f" o:preferrelative="t" stroked="f" coordsize="21600,21600">
            <v:path/>
            <v:fill on="f" focussize="0,0"/>
            <v:stroke on="f" joinstyle="miter"/>
            <v:imagedata r:id="rId12" o:title=""/>
            <o:lock v:ext="edit" aspectratio="t"/>
          </v:shape>
        </w:pict>
      </w:r>
      <w:r>
        <w:pict>
          <v:shape id="_x0000_s1080" o:spid="_x0000_s1080" o:spt="75" type="#_x0000_t75" style="position:absolute;left:0pt;margin-left:404.15pt;margin-top:72.55pt;height:2.75pt;width:2.75pt;mso-position-horizontal-relative:page;mso-position-vertical-relative:page;z-index:-251649024;mso-width-relative:page;mso-height-relative:page;" filled="f" o:preferrelative="t" stroked="f" coordsize="21600,21600">
            <v:path/>
            <v:fill on="f" focussize="0,0"/>
            <v:stroke on="f" joinstyle="miter"/>
            <v:imagedata r:id="rId13" o:title=""/>
            <o:lock v:ext="edit" aspectratio="t"/>
          </v:shape>
        </w:pict>
      </w:r>
      <w:r>
        <w:pict>
          <v:shape id="_x0000_s1081" o:spid="_x0000_s1081" o:spt="75" type="#_x0000_t75" style="position:absolute;left:0pt;margin-left:212.1pt;margin-top:473.3pt;height:5.75pt;width:5pt;mso-position-horizontal-relative:page;mso-position-vertical-relative:page;z-index:-251650048;mso-width-relative:page;mso-height-relative:page;" filled="f" o:preferrelative="t" stroked="f" coordsize="21600,21600">
            <v:path/>
            <v:fill on="f" focussize="0,0"/>
            <v:stroke on="f" joinstyle="miter"/>
            <v:imagedata r:id="rId14" o:title=""/>
            <o:lock v:ext="edit" aspectratio="t"/>
          </v:shape>
        </w:pict>
      </w:r>
      <w:r>
        <w:pict>
          <v:shape id="_x0000_s1082" o:spid="_x0000_s1082" o:spt="75" type="#_x0000_t75" style="position:absolute;left:0pt;margin-left:116.8pt;margin-top:769.7pt;height:2.75pt;width:2.75pt;mso-position-horizontal-relative:page;mso-position-vertical-relative:page;z-index:-251651072;mso-width-relative:page;mso-height-relative:page;" filled="f" o:preferrelative="t" stroked="f" coordsize="21600,21600">
            <v:path/>
            <v:fill on="f" focussize="0,0"/>
            <v:stroke on="f" joinstyle="miter"/>
            <v:imagedata r:id="rId20" o:title=""/>
            <o:lock v:ext="edit" aspectratio="t"/>
          </v:shape>
        </w:pict>
      </w:r>
      <w:r>
        <w:pict>
          <v:shape id="_x0000_s1083" o:spid="_x0000_s1083" o:spt="75" type="#_x0000_t75" style="position:absolute;left:0pt;margin-left:166.3pt;margin-top:69.55pt;height:16.25pt;width:12.5pt;mso-position-horizontal-relative:page;mso-position-vertical-relative:page;z-index:-251652096;mso-width-relative:page;mso-height-relative:page;" filled="f" o:preferrelative="t" stroked="f" coordsize="21600,21600">
            <v:path/>
            <v:fill on="f" focussize="0,0"/>
            <v:stroke on="f" joinstyle="miter"/>
            <v:imagedata r:id="rId21" o:title=""/>
            <o:lock v:ext="edit" aspectratio="t"/>
          </v:shape>
        </w:pict>
      </w: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可填入第③段横线处</w:t>
      </w:r>
      <w:r>
        <w:rPr>
          <w:rFonts w:ascii="Times New Roman"/>
          <w:color w:val="000000"/>
          <w:spacing w:val="158"/>
          <w:sz w:val="21"/>
        </w:rPr>
        <w:t xml:space="preserve"> </w:t>
      </w:r>
      <w:r>
        <w:rPr>
          <w:rFonts w:ascii="宋体" w:hAnsi="宋体" w:cs="宋体"/>
          <w:color w:val="000000"/>
          <w:spacing w:val="0"/>
          <w:sz w:val="21"/>
        </w:rPr>
        <w:t>一项是（</w:t>
      </w:r>
      <w:r>
        <w:rPr>
          <w:rFonts w:ascii="Times New Roman"/>
          <w:color w:val="000000"/>
          <w:spacing w:val="263"/>
          <w:sz w:val="21"/>
        </w:rPr>
        <w:t xml:space="preserve"> </w:t>
      </w:r>
      <w:r>
        <w:rPr>
          <w:rFonts w:ascii="宋体" w:hAnsi="宋体" w:cs="宋体"/>
          <w:color w:val="000000"/>
          <w:spacing w:val="0"/>
          <w:sz w:val="21"/>
        </w:rPr>
        <w:t>）</w:t>
      </w:r>
    </w:p>
    <w:p w14:paraId="00B1352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方</w:t>
      </w:r>
      <w:r>
        <w:rPr>
          <w:rFonts w:ascii="Times New Roman"/>
          <w:color w:val="000000"/>
          <w:spacing w:val="186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乃</w:t>
      </w:r>
      <w:r>
        <w:rPr>
          <w:rFonts w:ascii="Times New Roman"/>
          <w:color w:val="000000"/>
          <w:spacing w:val="187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且</w:t>
      </w:r>
      <w:r>
        <w:rPr>
          <w:rFonts w:ascii="Times New Roman"/>
          <w:color w:val="000000"/>
          <w:spacing w:val="187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安</w:t>
      </w:r>
    </w:p>
    <w:p w14:paraId="1898341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第①段画线部分有五处需加句读，请用“/”标识出来。</w:t>
      </w:r>
    </w:p>
    <w:p w14:paraId="3919345D">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蚤</w:t>
      </w:r>
      <w:r>
        <w:rPr>
          <w:rFonts w:ascii="Times New Roman"/>
          <w:color w:val="000000"/>
          <w:spacing w:val="53"/>
          <w:sz w:val="21"/>
        </w:rPr>
        <w:t xml:space="preserve"> </w:t>
      </w:r>
      <w:r>
        <w:rPr>
          <w:rFonts w:ascii="楷体" w:hAnsi="楷体" w:cs="楷体"/>
          <w:color w:val="000000"/>
          <w:spacing w:val="0"/>
          <w:sz w:val="21"/>
        </w:rPr>
        <w:t>失</w:t>
      </w:r>
      <w:r>
        <w:rPr>
          <w:rFonts w:ascii="Times New Roman"/>
          <w:color w:val="000000"/>
          <w:spacing w:val="53"/>
          <w:sz w:val="21"/>
        </w:rPr>
        <w:t xml:space="preserve"> </w:t>
      </w:r>
      <w:r>
        <w:rPr>
          <w:rFonts w:ascii="楷体" w:hAnsi="楷体" w:cs="楷体"/>
          <w:color w:val="000000"/>
          <w:spacing w:val="0"/>
          <w:sz w:val="21"/>
        </w:rPr>
        <w:t>父</w:t>
      </w:r>
      <w:r>
        <w:rPr>
          <w:rFonts w:ascii="Times New Roman"/>
          <w:color w:val="000000"/>
          <w:spacing w:val="53"/>
          <w:sz w:val="21"/>
        </w:rPr>
        <w:t xml:space="preserve"> </w:t>
      </w:r>
      <w:r>
        <w:rPr>
          <w:rFonts w:ascii="楷体" w:hAnsi="楷体" w:cs="楷体"/>
          <w:color w:val="000000"/>
          <w:spacing w:val="0"/>
          <w:sz w:val="21"/>
        </w:rPr>
        <w:t>不</w:t>
      </w:r>
      <w:r>
        <w:rPr>
          <w:rFonts w:ascii="Times New Roman"/>
          <w:color w:val="000000"/>
          <w:spacing w:val="53"/>
          <w:sz w:val="21"/>
        </w:rPr>
        <w:t xml:space="preserve"> </w:t>
      </w:r>
      <w:r>
        <w:rPr>
          <w:rFonts w:ascii="楷体" w:hAnsi="楷体" w:cs="楷体"/>
          <w:color w:val="000000"/>
          <w:spacing w:val="0"/>
          <w:sz w:val="21"/>
        </w:rPr>
        <w:t>甚</w:t>
      </w:r>
      <w:r>
        <w:rPr>
          <w:rFonts w:ascii="Times New Roman"/>
          <w:color w:val="000000"/>
          <w:spacing w:val="53"/>
          <w:sz w:val="21"/>
        </w:rPr>
        <w:t xml:space="preserve"> </w:t>
      </w:r>
      <w:r>
        <w:rPr>
          <w:rFonts w:ascii="楷体" w:hAnsi="楷体" w:cs="楷体"/>
          <w:color w:val="000000"/>
          <w:spacing w:val="0"/>
          <w:sz w:val="21"/>
        </w:rPr>
        <w:t>绳</w:t>
      </w:r>
      <w:r>
        <w:rPr>
          <w:rFonts w:ascii="Times New Roman"/>
          <w:color w:val="000000"/>
          <w:spacing w:val="53"/>
          <w:sz w:val="21"/>
        </w:rPr>
        <w:t xml:space="preserve"> </w:t>
      </w:r>
      <w:r>
        <w:rPr>
          <w:rFonts w:ascii="楷体" w:hAnsi="楷体" w:cs="楷体"/>
          <w:color w:val="000000"/>
          <w:spacing w:val="0"/>
          <w:sz w:val="21"/>
        </w:rPr>
        <w:t>检</w:t>
      </w:r>
      <w:r>
        <w:rPr>
          <w:rFonts w:ascii="Times New Roman"/>
          <w:color w:val="000000"/>
          <w:spacing w:val="53"/>
          <w:sz w:val="21"/>
        </w:rPr>
        <w:t xml:space="preserve"> </w:t>
      </w:r>
      <w:r>
        <w:rPr>
          <w:rFonts w:ascii="楷体" w:hAnsi="楷体" w:cs="楷体"/>
          <w:color w:val="000000"/>
          <w:spacing w:val="0"/>
          <w:sz w:val="21"/>
        </w:rPr>
        <w:t>鞲</w:t>
      </w:r>
      <w:r>
        <w:rPr>
          <w:rFonts w:ascii="Times New Roman"/>
          <w:color w:val="000000"/>
          <w:spacing w:val="53"/>
          <w:sz w:val="21"/>
        </w:rPr>
        <w:t xml:space="preserve"> </w:t>
      </w:r>
      <w:r>
        <w:rPr>
          <w:rFonts w:ascii="楷体" w:hAnsi="楷体" w:cs="楷体"/>
          <w:color w:val="000000"/>
          <w:spacing w:val="0"/>
          <w:sz w:val="21"/>
        </w:rPr>
        <w:t>鹰</w:t>
      </w:r>
      <w:r>
        <w:rPr>
          <w:rFonts w:ascii="Times New Roman"/>
          <w:color w:val="000000"/>
          <w:spacing w:val="53"/>
          <w:sz w:val="21"/>
        </w:rPr>
        <w:t xml:space="preserve"> </w:t>
      </w:r>
      <w:r>
        <w:rPr>
          <w:rFonts w:ascii="楷体" w:hAnsi="楷体" w:cs="楷体"/>
          <w:color w:val="000000"/>
          <w:spacing w:val="0"/>
          <w:sz w:val="21"/>
        </w:rPr>
        <w:t>绁</w:t>
      </w:r>
      <w:r>
        <w:rPr>
          <w:rFonts w:ascii="Times New Roman"/>
          <w:color w:val="000000"/>
          <w:spacing w:val="53"/>
          <w:sz w:val="21"/>
        </w:rPr>
        <w:t xml:space="preserve"> </w:t>
      </w:r>
      <w:r>
        <w:rPr>
          <w:rFonts w:ascii="楷体" w:hAnsi="楷体" w:cs="楷体"/>
          <w:color w:val="000000"/>
          <w:spacing w:val="0"/>
          <w:sz w:val="21"/>
        </w:rPr>
        <w:t>犬</w:t>
      </w:r>
      <w:r>
        <w:rPr>
          <w:rFonts w:ascii="Times New Roman"/>
          <w:color w:val="000000"/>
          <w:spacing w:val="53"/>
          <w:sz w:val="21"/>
        </w:rPr>
        <w:t xml:space="preserve"> </w:t>
      </w:r>
      <w:r>
        <w:rPr>
          <w:rFonts w:ascii="楷体" w:hAnsi="楷体" w:cs="楷体"/>
          <w:color w:val="000000"/>
          <w:spacing w:val="0"/>
          <w:sz w:val="21"/>
        </w:rPr>
        <w:t>颇</w:t>
      </w:r>
      <w:r>
        <w:rPr>
          <w:rFonts w:ascii="Times New Roman"/>
          <w:color w:val="000000"/>
          <w:spacing w:val="53"/>
          <w:sz w:val="21"/>
        </w:rPr>
        <w:t xml:space="preserve"> </w:t>
      </w:r>
      <w:r>
        <w:rPr>
          <w:rFonts w:ascii="楷体" w:hAnsi="楷体" w:cs="楷体"/>
          <w:color w:val="000000"/>
          <w:spacing w:val="0"/>
          <w:sz w:val="21"/>
        </w:rPr>
        <w:t>以</w:t>
      </w:r>
      <w:r>
        <w:rPr>
          <w:rFonts w:ascii="Times New Roman"/>
          <w:color w:val="000000"/>
          <w:spacing w:val="53"/>
          <w:sz w:val="21"/>
        </w:rPr>
        <w:t xml:space="preserve"> </w:t>
      </w:r>
      <w:r>
        <w:rPr>
          <w:rFonts w:ascii="楷体" w:hAnsi="楷体" w:cs="楷体"/>
          <w:color w:val="000000"/>
          <w:spacing w:val="0"/>
          <w:sz w:val="21"/>
        </w:rPr>
        <w:t>驰</w:t>
      </w:r>
      <w:r>
        <w:rPr>
          <w:rFonts w:ascii="Times New Roman"/>
          <w:color w:val="000000"/>
          <w:spacing w:val="53"/>
          <w:sz w:val="21"/>
        </w:rPr>
        <w:t xml:space="preserve"> </w:t>
      </w:r>
      <w:r>
        <w:rPr>
          <w:rFonts w:ascii="楷体" w:hAnsi="楷体" w:cs="楷体"/>
          <w:color w:val="000000"/>
          <w:spacing w:val="0"/>
          <w:sz w:val="21"/>
        </w:rPr>
        <w:t>骋</w:t>
      </w:r>
      <w:r>
        <w:rPr>
          <w:rFonts w:ascii="Times New Roman"/>
          <w:color w:val="000000"/>
          <w:spacing w:val="53"/>
          <w:sz w:val="21"/>
        </w:rPr>
        <w:t xml:space="preserve"> </w:t>
      </w:r>
      <w:r>
        <w:rPr>
          <w:rFonts w:ascii="楷体" w:hAnsi="楷体" w:cs="楷体"/>
          <w:color w:val="000000"/>
          <w:spacing w:val="0"/>
          <w:sz w:val="21"/>
        </w:rPr>
        <w:t>自</w:t>
      </w:r>
      <w:r>
        <w:rPr>
          <w:rFonts w:ascii="Times New Roman"/>
          <w:color w:val="000000"/>
          <w:spacing w:val="53"/>
          <w:sz w:val="21"/>
        </w:rPr>
        <w:t xml:space="preserve"> </w:t>
      </w:r>
      <w:r>
        <w:rPr>
          <w:rFonts w:ascii="楷体" w:hAnsi="楷体" w:cs="楷体"/>
          <w:color w:val="000000"/>
          <w:spacing w:val="0"/>
          <w:sz w:val="21"/>
        </w:rPr>
        <w:t>豪</w:t>
      </w:r>
      <w:r>
        <w:rPr>
          <w:rFonts w:ascii="Times New Roman"/>
          <w:color w:val="000000"/>
          <w:spacing w:val="53"/>
          <w:sz w:val="21"/>
        </w:rPr>
        <w:t xml:space="preserve"> </w:t>
      </w:r>
      <w:r>
        <w:rPr>
          <w:rFonts w:ascii="楷体" w:hAnsi="楷体" w:cs="楷体"/>
          <w:color w:val="000000"/>
          <w:spacing w:val="0"/>
          <w:sz w:val="21"/>
        </w:rPr>
        <w:t>于</w:t>
      </w:r>
      <w:r>
        <w:rPr>
          <w:rFonts w:ascii="Times New Roman"/>
          <w:color w:val="000000"/>
          <w:spacing w:val="53"/>
          <w:sz w:val="21"/>
        </w:rPr>
        <w:t xml:space="preserve"> </w:t>
      </w:r>
      <w:r>
        <w:rPr>
          <w:rFonts w:ascii="楷体" w:hAnsi="楷体" w:cs="楷体"/>
          <w:color w:val="000000"/>
          <w:spacing w:val="0"/>
          <w:sz w:val="21"/>
        </w:rPr>
        <w:t>闾</w:t>
      </w:r>
      <w:r>
        <w:rPr>
          <w:rFonts w:ascii="Times New Roman"/>
          <w:color w:val="000000"/>
          <w:spacing w:val="53"/>
          <w:sz w:val="21"/>
        </w:rPr>
        <w:t xml:space="preserve"> </w:t>
      </w:r>
      <w:r>
        <w:rPr>
          <w:rFonts w:ascii="楷体" w:hAnsi="楷体" w:cs="楷体"/>
          <w:color w:val="000000"/>
          <w:spacing w:val="0"/>
          <w:sz w:val="21"/>
        </w:rPr>
        <w:t>里</w:t>
      </w:r>
      <w:r>
        <w:rPr>
          <w:rFonts w:ascii="Times New Roman"/>
          <w:color w:val="000000"/>
          <w:spacing w:val="53"/>
          <w:sz w:val="21"/>
        </w:rPr>
        <w:t xml:space="preserve"> </w:t>
      </w:r>
      <w:r>
        <w:rPr>
          <w:rFonts w:ascii="楷体" w:hAnsi="楷体" w:cs="楷体"/>
          <w:color w:val="000000"/>
          <w:spacing w:val="0"/>
          <w:sz w:val="21"/>
        </w:rPr>
        <w:t>晚</w:t>
      </w:r>
      <w:r>
        <w:rPr>
          <w:rFonts w:ascii="Times New Roman"/>
          <w:color w:val="000000"/>
          <w:spacing w:val="53"/>
          <w:sz w:val="21"/>
        </w:rPr>
        <w:t xml:space="preserve"> </w:t>
      </w:r>
      <w:r>
        <w:rPr>
          <w:rFonts w:ascii="楷体" w:hAnsi="楷体" w:cs="楷体"/>
          <w:color w:val="000000"/>
          <w:spacing w:val="0"/>
          <w:sz w:val="21"/>
        </w:rPr>
        <w:t>乃</w:t>
      </w:r>
      <w:r>
        <w:rPr>
          <w:rFonts w:ascii="Times New Roman"/>
          <w:color w:val="000000"/>
          <w:spacing w:val="53"/>
          <w:sz w:val="21"/>
        </w:rPr>
        <w:t xml:space="preserve"> </w:t>
      </w:r>
      <w:r>
        <w:rPr>
          <w:rFonts w:ascii="楷体" w:hAnsi="楷体" w:cs="楷体"/>
          <w:color w:val="000000"/>
          <w:spacing w:val="0"/>
          <w:sz w:val="21"/>
        </w:rPr>
        <w:t>折</w:t>
      </w:r>
      <w:r>
        <w:rPr>
          <w:rFonts w:ascii="Times New Roman"/>
          <w:color w:val="000000"/>
          <w:spacing w:val="53"/>
          <w:sz w:val="21"/>
        </w:rPr>
        <w:t xml:space="preserve"> </w:t>
      </w:r>
      <w:r>
        <w:rPr>
          <w:rFonts w:ascii="楷体" w:hAnsi="楷体" w:cs="楷体"/>
          <w:color w:val="000000"/>
          <w:spacing w:val="0"/>
          <w:sz w:val="21"/>
        </w:rPr>
        <w:t>节</w:t>
      </w:r>
      <w:r>
        <w:rPr>
          <w:rFonts w:ascii="Times New Roman"/>
          <w:color w:val="000000"/>
          <w:spacing w:val="53"/>
          <w:sz w:val="21"/>
        </w:rPr>
        <w:t xml:space="preserve"> </w:t>
      </w:r>
      <w:r>
        <w:rPr>
          <w:rFonts w:ascii="楷体" w:hAnsi="楷体" w:cs="楷体"/>
          <w:color w:val="000000"/>
          <w:spacing w:val="0"/>
          <w:sz w:val="21"/>
        </w:rPr>
        <w:t>乐</w:t>
      </w:r>
      <w:r>
        <w:rPr>
          <w:rFonts w:ascii="Times New Roman"/>
          <w:color w:val="000000"/>
          <w:spacing w:val="53"/>
          <w:sz w:val="21"/>
        </w:rPr>
        <w:t xml:space="preserve"> </w:t>
      </w:r>
      <w:r>
        <w:rPr>
          <w:rFonts w:ascii="楷体" w:hAnsi="楷体" w:cs="楷体"/>
          <w:color w:val="000000"/>
          <w:spacing w:val="0"/>
          <w:sz w:val="21"/>
        </w:rPr>
        <w:t>与</w:t>
      </w:r>
      <w:r>
        <w:rPr>
          <w:rFonts w:ascii="Times New Roman"/>
          <w:color w:val="000000"/>
          <w:spacing w:val="53"/>
          <w:sz w:val="21"/>
        </w:rPr>
        <w:t xml:space="preserve"> </w:t>
      </w:r>
      <w:r>
        <w:rPr>
          <w:rFonts w:ascii="楷体" w:hAnsi="楷体" w:cs="楷体"/>
          <w:color w:val="000000"/>
          <w:spacing w:val="0"/>
          <w:sz w:val="21"/>
        </w:rPr>
        <w:t>正</w:t>
      </w:r>
      <w:r>
        <w:rPr>
          <w:rFonts w:ascii="Times New Roman"/>
          <w:color w:val="000000"/>
          <w:spacing w:val="53"/>
          <w:sz w:val="21"/>
        </w:rPr>
        <w:t xml:space="preserve"> </w:t>
      </w:r>
      <w:r>
        <w:rPr>
          <w:rFonts w:ascii="楷体" w:hAnsi="楷体" w:cs="楷体"/>
          <w:color w:val="000000"/>
          <w:spacing w:val="0"/>
          <w:sz w:val="21"/>
        </w:rPr>
        <w:t>士</w:t>
      </w:r>
      <w:r>
        <w:rPr>
          <w:rFonts w:ascii="Times New Roman"/>
          <w:color w:val="000000"/>
          <w:spacing w:val="53"/>
          <w:sz w:val="21"/>
        </w:rPr>
        <w:t xml:space="preserve"> </w:t>
      </w:r>
      <w:r>
        <w:rPr>
          <w:rFonts w:ascii="楷体" w:hAnsi="楷体" w:cs="楷体"/>
          <w:color w:val="000000"/>
          <w:spacing w:val="0"/>
          <w:sz w:val="21"/>
        </w:rPr>
        <w:t>伍</w:t>
      </w:r>
    </w:p>
    <w:p w14:paraId="3C428EF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把第③段画线句译成现代汉语。</w:t>
      </w:r>
    </w:p>
    <w:p w14:paraId="56924C6D">
      <w:pPr>
        <w:spacing w:before="237" w:after="0" w:line="220" w:lineRule="exact"/>
        <w:ind w:left="420" w:right="0" w:firstLine="0"/>
        <w:jc w:val="left"/>
        <w:rPr>
          <w:rFonts w:ascii="Times New Roman"/>
          <w:color w:val="000000"/>
          <w:spacing w:val="0"/>
          <w:sz w:val="21"/>
        </w:rPr>
      </w:pPr>
      <w:r>
        <w:rPr>
          <w:rFonts w:ascii="宋体" w:hAnsi="宋体" w:cs="宋体"/>
          <w:color w:val="000000"/>
          <w:spacing w:val="-3"/>
          <w:sz w:val="21"/>
        </w:rPr>
        <w:t>其弟征之，乡人怒且詈。卓甫切责其弟曰；“钱财末也，而顾以失乡里欢乎？”</w:t>
      </w:r>
    </w:p>
    <w:p w14:paraId="205048B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医者韩德基的形象具有怎样的特点？请结合全文加以分析。</w:t>
      </w:r>
    </w:p>
    <w:p w14:paraId="251C288F">
      <w:pPr>
        <w:spacing w:before="222" w:after="0" w:line="250" w:lineRule="exact"/>
        <w:ind w:left="480" w:right="0" w:firstLine="0"/>
        <w:jc w:val="left"/>
        <w:rPr>
          <w:rFonts w:ascii="Times New Roman"/>
          <w:color w:val="000000"/>
          <w:spacing w:val="0"/>
          <w:sz w:val="24"/>
        </w:rPr>
      </w:pPr>
      <w:r>
        <w:rPr>
          <w:rFonts w:ascii="宋体" w:hAnsi="宋体" w:cs="宋体"/>
          <w:color w:val="000000"/>
          <w:spacing w:val="-16"/>
          <w:sz w:val="24"/>
        </w:rPr>
        <w:t>（五）（11</w:t>
      </w:r>
      <w:r>
        <w:rPr>
          <w:rFonts w:ascii="Times New Roman"/>
          <w:color w:val="000000"/>
          <w:spacing w:val="23"/>
          <w:sz w:val="24"/>
        </w:rPr>
        <w:t xml:space="preserve"> </w:t>
      </w:r>
      <w:r>
        <w:rPr>
          <w:rFonts w:ascii="宋体" w:hAnsi="宋体" w:cs="宋体"/>
          <w:color w:val="000000"/>
          <w:spacing w:val="0"/>
          <w:sz w:val="24"/>
        </w:rPr>
        <w:t>分）</w:t>
      </w:r>
    </w:p>
    <w:p w14:paraId="4EB02362">
      <w:pPr>
        <w:spacing w:before="233" w:after="0" w:line="220" w:lineRule="exact"/>
        <w:ind w:left="420" w:right="0" w:firstLine="0"/>
        <w:jc w:val="left"/>
        <w:rPr>
          <w:rFonts w:ascii="Times New Roman"/>
          <w:color w:val="000000"/>
          <w:spacing w:val="0"/>
          <w:sz w:val="21"/>
        </w:rPr>
      </w:pPr>
      <w:r>
        <w:rPr>
          <w:rFonts w:ascii="宋体" w:hAnsi="宋体" w:cs="宋体"/>
          <w:color w:val="000000"/>
          <w:spacing w:val="0"/>
          <w:sz w:val="21"/>
        </w:rPr>
        <w:t>阅读甲乙两文，完成小题。</w:t>
      </w:r>
    </w:p>
    <w:p w14:paraId="1269D746">
      <w:pPr>
        <w:spacing w:before="248" w:after="0" w:line="220" w:lineRule="exact"/>
        <w:ind w:left="4770" w:right="0" w:firstLine="0"/>
        <w:jc w:val="left"/>
        <w:rPr>
          <w:rFonts w:ascii="Times New Roman"/>
          <w:color w:val="000000"/>
          <w:spacing w:val="0"/>
          <w:sz w:val="21"/>
        </w:rPr>
      </w:pPr>
      <w:r>
        <w:rPr>
          <w:rFonts w:ascii="楷体" w:hAnsi="楷体" w:cs="楷体"/>
          <w:color w:val="000000"/>
          <w:spacing w:val="0"/>
          <w:sz w:val="21"/>
        </w:rPr>
        <w:t>甲</w:t>
      </w:r>
    </w:p>
    <w:p w14:paraId="4D72C272">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荆楚人淫祀者旧矣。有巫颇闻于乡闾。其初，为人祀也，筵席寻常，歌迎舞将，祈疾者健起，祈岁者</w:t>
      </w:r>
    </w:p>
    <w:p w14:paraId="25BC43A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丰穰。其后，为人祀也，羊猪鲜肥，清酤满卮，祈疾者得死，祈岁者得饥。里人忿焉，而思之未得。</w:t>
      </w:r>
    </w:p>
    <w:p w14:paraId="7C067C32">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适有言者曰：吾昔游其家也，其家无甚累，故为人祀，诚必罄乎中，而福亦应乎外，其胙必散之。其</w:t>
      </w:r>
    </w:p>
    <w:p w14:paraId="23B1DBA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后，男女蕃息焉，衣食广大焉，故为人祀，诚不得罄于中，而神亦不歆乎其外，其胙且入其家。是人非前</w:t>
      </w:r>
    </w:p>
    <w:p w14:paraId="7C484BA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圣而后愚，盖牵于心，而不暇及人耳。</w:t>
      </w:r>
    </w:p>
    <w:p w14:paraId="2B8A5A2D">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以一巫用心尚尔，况异于是者乎？</w:t>
      </w:r>
    </w:p>
    <w:p w14:paraId="54ADFEAF">
      <w:pPr>
        <w:spacing w:before="248" w:after="0" w:line="220" w:lineRule="exact"/>
        <w:ind w:left="7649" w:right="0" w:firstLine="0"/>
        <w:jc w:val="left"/>
        <w:rPr>
          <w:rFonts w:ascii="Times New Roman"/>
          <w:color w:val="000000"/>
          <w:spacing w:val="0"/>
          <w:sz w:val="21"/>
        </w:rPr>
      </w:pPr>
      <w:r>
        <w:rPr>
          <w:rFonts w:ascii="楷体" w:hAnsi="楷体" w:cs="楷体"/>
          <w:color w:val="000000"/>
          <w:spacing w:val="-19"/>
          <w:sz w:val="21"/>
        </w:rPr>
        <w:t>（［唐］罗隐《荆巫》）</w:t>
      </w:r>
    </w:p>
    <w:p w14:paraId="3BB502E3">
      <w:pPr>
        <w:spacing w:before="248" w:after="0" w:line="220" w:lineRule="exact"/>
        <w:ind w:left="4770" w:right="0" w:firstLine="0"/>
        <w:jc w:val="left"/>
        <w:rPr>
          <w:rFonts w:ascii="Times New Roman"/>
          <w:color w:val="000000"/>
          <w:spacing w:val="0"/>
          <w:sz w:val="21"/>
        </w:rPr>
      </w:pPr>
      <w:r>
        <w:rPr>
          <w:rFonts w:ascii="楷体" w:hAnsi="楷体" w:cs="楷体"/>
          <w:color w:val="000000"/>
          <w:spacing w:val="0"/>
          <w:sz w:val="21"/>
        </w:rPr>
        <w:t>乙</w:t>
      </w:r>
    </w:p>
    <w:p w14:paraId="1A1960F8">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人无所不至，惟天不容伪。世之为善而不诚者，欲以欺人也。欺人者，未能欺人，而徒以自欺，自欺，</w:t>
      </w:r>
    </w:p>
    <w:p w14:paraId="619674E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则欺天矣。惟君子为能表里洞然，意在是，则心在是，心在是，则天在是。君子之所为，固求以无愧于天</w:t>
      </w:r>
    </w:p>
    <w:p w14:paraId="67F4B4E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而已。古昔圣贤，其教人也必以诚。诚者，所以合外内、贯天人而一之者也。</w:t>
      </w:r>
    </w:p>
    <w:p w14:paraId="5216FA61">
      <w:pPr>
        <w:spacing w:before="248" w:after="0" w:line="220" w:lineRule="exact"/>
        <w:ind w:left="7229" w:right="0" w:firstLine="0"/>
        <w:jc w:val="left"/>
        <w:rPr>
          <w:rFonts w:ascii="Times New Roman"/>
          <w:color w:val="000000"/>
          <w:spacing w:val="0"/>
          <w:sz w:val="21"/>
        </w:rPr>
      </w:pPr>
      <w:r>
        <w:rPr>
          <w:rFonts w:ascii="楷体" w:hAnsi="楷体" w:cs="楷体"/>
          <w:color w:val="000000"/>
          <w:spacing w:val="-16"/>
          <w:sz w:val="21"/>
        </w:rPr>
        <w:t>（［元］李祁《诚意斋记》）</w:t>
      </w:r>
    </w:p>
    <w:p w14:paraId="433C26C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0"/>
          <w:sz w:val="21"/>
        </w:rPr>
        <w:t>对甲文第①段内容分析恰当的一项是（</w:t>
      </w:r>
      <w:r>
        <w:rPr>
          <w:rFonts w:ascii="Times New Roman"/>
          <w:color w:val="000000"/>
          <w:spacing w:val="263"/>
          <w:sz w:val="21"/>
        </w:rPr>
        <w:t xml:space="preserve"> </w:t>
      </w:r>
      <w:r>
        <w:rPr>
          <w:rFonts w:ascii="宋体" w:hAnsi="宋体" w:cs="宋体"/>
          <w:color w:val="000000"/>
          <w:spacing w:val="0"/>
          <w:sz w:val="21"/>
        </w:rPr>
        <w:t>）</w:t>
      </w:r>
    </w:p>
    <w:p w14:paraId="1E970FA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荆巫的超人能力让祭祀成为荆地风尚。</w:t>
      </w:r>
    </w:p>
    <w:p w14:paraId="2EDA44D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祭祀仪式越盛大，祭祀效果越不明显。</w:t>
      </w:r>
    </w:p>
    <w:p w14:paraId="383E4F8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里人的诚意如何决定了神祇赐福与否。</w:t>
      </w:r>
    </w:p>
    <w:p w14:paraId="0D7E789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祭祀效果的前后对比构成了故事张力。</w:t>
      </w:r>
    </w:p>
    <w:p w14:paraId="4A79439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3"/>
          <w:sz w:val="21"/>
        </w:rPr>
        <w:t xml:space="preserve"> </w:t>
      </w:r>
      <w:r>
        <w:rPr>
          <w:rFonts w:ascii="宋体" w:hAnsi="宋体" w:cs="宋体"/>
          <w:color w:val="000000"/>
          <w:spacing w:val="0"/>
          <w:sz w:val="21"/>
        </w:rPr>
        <w:t>请分析甲文第②段“言者”是如何解答“里人”疑惑的。</w:t>
      </w:r>
    </w:p>
    <w:p w14:paraId="2E8BF02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22.</w:t>
      </w:r>
      <w:r>
        <w:rPr>
          <w:rFonts w:ascii="Times New Roman"/>
          <w:color w:val="000000"/>
          <w:spacing w:val="53"/>
          <w:sz w:val="21"/>
        </w:rPr>
        <w:t xml:space="preserve"> </w:t>
      </w:r>
      <w:r>
        <w:rPr>
          <w:rFonts w:ascii="宋体" w:hAnsi="宋体" w:cs="宋体"/>
          <w:color w:val="000000"/>
          <w:spacing w:val="0"/>
          <w:sz w:val="21"/>
        </w:rPr>
        <w:t>甲乙两文道理相似，说理各有特点，请加以分析。</w:t>
      </w:r>
    </w:p>
    <w:p w14:paraId="5FF951D9">
      <w:pPr>
        <w:spacing w:before="222" w:after="0" w:line="250" w:lineRule="exact"/>
        <w:ind w:left="0" w:right="0" w:firstLine="0"/>
        <w:jc w:val="left"/>
        <w:rPr>
          <w:rFonts w:ascii="Times New Roman"/>
          <w:color w:val="000000"/>
          <w:spacing w:val="0"/>
          <w:sz w:val="24"/>
        </w:rPr>
      </w:pPr>
      <w:r>
        <w:rPr>
          <w:rFonts w:ascii="宋体" w:hAnsi="宋体" w:cs="宋体"/>
          <w:color w:val="000000"/>
          <w:spacing w:val="4"/>
          <w:sz w:val="24"/>
        </w:rPr>
        <w:t>三、写作（70</w:t>
      </w:r>
      <w:r>
        <w:rPr>
          <w:rFonts w:ascii="Times New Roman"/>
          <w:color w:val="000000"/>
          <w:spacing w:val="3"/>
          <w:sz w:val="24"/>
        </w:rPr>
        <w:t xml:space="preserve"> </w:t>
      </w:r>
      <w:r>
        <w:rPr>
          <w:rFonts w:ascii="宋体" w:hAnsi="宋体" w:cs="宋体"/>
          <w:color w:val="000000"/>
          <w:spacing w:val="0"/>
          <w:sz w:val="24"/>
        </w:rPr>
        <w:t>分）</w:t>
      </w:r>
    </w:p>
    <w:p w14:paraId="3D2BCD8E">
      <w:pPr>
        <w:spacing w:before="105"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449015FF">
      <w:pPr>
        <w:spacing w:before="0" w:after="0" w:line="0" w:lineRule="atLeast"/>
        <w:ind w:left="0" w:right="0" w:firstLine="0"/>
        <w:jc w:val="left"/>
        <w:rPr>
          <w:rFonts w:ascii="Arial"/>
          <w:color w:val="FF0000"/>
          <w:spacing w:val="0"/>
          <w:sz w:val="2"/>
        </w:rPr>
      </w:pPr>
    </w:p>
    <w:p w14:paraId="2A9712A9">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C646887">
      <w:pPr>
        <w:spacing w:before="0" w:after="0" w:line="243" w:lineRule="exact"/>
        <w:ind w:left="0" w:right="0" w:firstLine="0"/>
        <w:jc w:val="left"/>
        <w:rPr>
          <w:rFonts w:ascii="Times New Roman"/>
          <w:color w:val="000000"/>
          <w:spacing w:val="0"/>
          <w:sz w:val="21"/>
        </w:rPr>
      </w:pPr>
      <w:bookmarkStart w:id="7" w:name="br8"/>
      <w:bookmarkEnd w:id="7"/>
      <w:r>
        <w:pict>
          <v:shape id="_x0000_s1084" o:spid="_x0000_s1084" o:spt="75" type="#_x0000_t75" style="position:absolute;left:0pt;margin-left:53pt;margin-top:41.8pt;height:24.5pt;width:59pt;mso-position-horizontal-relative:page;mso-position-vertical-relative:page;z-index:-251653120;mso-width-relative:page;mso-height-relative:page;" filled="f" o:preferrelative="t" stroked="f" coordsize="21600,21600">
            <v:path/>
            <v:fill on="f" focussize="0,0"/>
            <v:stroke on="f" joinstyle="miter"/>
            <v:imagedata r:id="rId11" o:title=""/>
            <o:lock v:ext="edit" aspectratio="t"/>
          </v:shape>
        </w:pict>
      </w:r>
      <w:r>
        <w:pict>
          <v:shape id="_x0000_s1085" o:spid="_x0000_s1085" o:spt="75" type="#_x0000_t75" style="position:absolute;left:0pt;margin-left:119.05pt;margin-top:41.8pt;height:24.5pt;width:59pt;mso-position-horizontal-relative:page;mso-position-vertical-relative:page;z-index:-251654144;mso-width-relative:page;mso-height-relative:page;" filled="f" o:preferrelative="t" stroked="f" coordsize="21600,21600">
            <v:path/>
            <v:fill on="f" focussize="0,0"/>
            <v:stroke on="f" joinstyle="miter"/>
            <v:imagedata r:id="rId12" o:title=""/>
            <o:lock v:ext="edit" aspectratio="t"/>
          </v:shape>
        </w:pict>
      </w:r>
      <w:r>
        <w:pict>
          <v:shape id="_x0000_s1086" o:spid="_x0000_s1086" o:spt="75" type="#_x0000_t75" style="position:absolute;left:0pt;margin-left:404.15pt;margin-top:72.55pt;height:2.75pt;width:2.75pt;mso-position-horizontal-relative:page;mso-position-vertical-relative:page;z-index:-251655168;mso-width-relative:page;mso-height-relative:page;" filled="f" o:preferrelative="t" stroked="f" coordsize="21600,21600">
            <v:path/>
            <v:fill on="f" focussize="0,0"/>
            <v:stroke on="f" joinstyle="miter"/>
            <v:imagedata r:id="rId13" o:title=""/>
            <o:lock v:ext="edit" aspectratio="t"/>
          </v:shape>
        </w:pict>
      </w:r>
      <w:r>
        <w:pict>
          <v:shape id="_x0000_s1087" o:spid="_x0000_s1087"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4" o:title=""/>
            <o:lock v:ext="edit" aspectratio="t"/>
          </v:shape>
        </w:pict>
      </w:r>
      <w:r>
        <w:pict>
          <v:shape id="_x0000_s1088" o:spid="_x0000_s1088"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19" o:title=""/>
            <o:lock v:ext="edit" aspectratio="t"/>
          </v:shape>
        </w:pict>
      </w:r>
      <w:r>
        <w:rPr>
          <w:rFonts w:ascii="Times New Roman"/>
          <w:color w:val="000000"/>
          <w:spacing w:val="0"/>
          <w:sz w:val="21"/>
        </w:rPr>
        <w:t>23.</w:t>
      </w:r>
      <w:r>
        <w:rPr>
          <w:rFonts w:ascii="Times New Roman"/>
          <w:color w:val="000000"/>
          <w:spacing w:val="53"/>
          <w:sz w:val="21"/>
        </w:rPr>
        <w:t xml:space="preserve"> </w:t>
      </w:r>
      <w:r>
        <w:rPr>
          <w:rFonts w:ascii="宋体" w:hAnsi="宋体" w:cs="宋体"/>
          <w:color w:val="000000"/>
          <w:spacing w:val="0"/>
          <w:sz w:val="21"/>
        </w:rPr>
        <w:t>根据要求完成作文。</w:t>
      </w:r>
    </w:p>
    <w:p w14:paraId="496BBCB9">
      <w:pPr>
        <w:spacing w:before="237" w:after="0" w:line="220" w:lineRule="exact"/>
        <w:ind w:left="420" w:right="0" w:firstLine="0"/>
        <w:jc w:val="left"/>
        <w:rPr>
          <w:rFonts w:ascii="Times New Roman"/>
          <w:color w:val="000000"/>
          <w:spacing w:val="0"/>
          <w:sz w:val="21"/>
        </w:rPr>
      </w:pPr>
      <w:r>
        <w:rPr>
          <w:rFonts w:ascii="宋体" w:hAnsi="宋体" w:cs="宋体"/>
          <w:color w:val="000000"/>
          <w:spacing w:val="0"/>
          <w:sz w:val="21"/>
        </w:rPr>
        <w:t>生活中，人们常用认可度判别事物，区分高下。</w:t>
      </w:r>
    </w:p>
    <w:p w14:paraId="174AF094">
      <w:pPr>
        <w:spacing w:before="248" w:after="0" w:line="220" w:lineRule="exact"/>
        <w:ind w:left="420" w:right="0" w:firstLine="0"/>
        <w:jc w:val="left"/>
        <w:rPr>
          <w:rFonts w:ascii="Times New Roman"/>
          <w:color w:val="000000"/>
          <w:spacing w:val="0"/>
          <w:sz w:val="21"/>
        </w:rPr>
      </w:pPr>
      <w:r>
        <w:rPr>
          <w:rFonts w:ascii="宋体" w:hAnsi="宋体" w:cs="宋体"/>
          <w:color w:val="000000"/>
          <w:spacing w:val="0"/>
          <w:sz w:val="21"/>
        </w:rPr>
        <w:t>请写一篇文章，谈谈你对“认可度”的认识和思考。</w:t>
      </w:r>
    </w:p>
    <w:p w14:paraId="72DA9A9A">
      <w:pPr>
        <w:spacing w:before="248" w:after="0" w:line="220" w:lineRule="exact"/>
        <w:ind w:left="420" w:right="0" w:firstLine="0"/>
        <w:jc w:val="left"/>
        <w:rPr>
          <w:rFonts w:ascii="Times New Roman"/>
          <w:color w:val="000000"/>
          <w:spacing w:val="0"/>
          <w:sz w:val="21"/>
        </w:rPr>
      </w:pPr>
      <w:r>
        <w:rPr>
          <w:rFonts w:ascii="宋体" w:hAnsi="宋体" w:cs="宋体"/>
          <w:color w:val="000000"/>
          <w:spacing w:val="-12"/>
          <w:sz w:val="21"/>
        </w:rPr>
        <w:t>要求：（1）自拟题目；（2）不少于</w:t>
      </w:r>
      <w:r>
        <w:rPr>
          <w:rFonts w:ascii="Times New Roman"/>
          <w:color w:val="000000"/>
          <w:spacing w:val="12"/>
          <w:sz w:val="21"/>
        </w:rPr>
        <w:t xml:space="preserve"> </w:t>
      </w:r>
      <w:r>
        <w:rPr>
          <w:rFonts w:ascii="宋体"/>
          <w:color w:val="000000"/>
          <w:spacing w:val="0"/>
          <w:sz w:val="21"/>
        </w:rPr>
        <w:t>800</w:t>
      </w:r>
      <w:r>
        <w:rPr>
          <w:rFonts w:ascii="Times New Roman"/>
          <w:color w:val="000000"/>
          <w:spacing w:val="0"/>
          <w:sz w:val="21"/>
        </w:rPr>
        <w:t xml:space="preserve"> </w:t>
      </w:r>
      <w:r>
        <w:rPr>
          <w:rFonts w:ascii="宋体" w:hAnsi="宋体" w:cs="宋体"/>
          <w:color w:val="000000"/>
          <w:spacing w:val="0"/>
          <w:sz w:val="21"/>
        </w:rPr>
        <w:t>字。</w:t>
      </w:r>
    </w:p>
    <w:p w14:paraId="608C298A">
      <w:pPr>
        <w:spacing w:before="12295"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sectPr>
      <w:pgSz w:w="11900" w:h="16840"/>
      <w:pgMar w:top="144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F0D232D7-9397-44AC-9352-8B3C0440FCC2}"/>
  </w:font>
  <w:font w:name="宋体">
    <w:panose1 w:val="02010600030101010101"/>
    <w:charset w:val="86"/>
    <w:family w:val="auto"/>
    <w:pitch w:val="default"/>
    <w:sig w:usb0="00000003" w:usb1="288F0000" w:usb2="00000006" w:usb3="00000000" w:csb0="00040001" w:csb1="00000000"/>
    <w:embedRegular r:id="rId2" w:fontKey="{9810F4D9-0866-416C-AC91-450BF014F530}"/>
  </w:font>
  <w:font w:name="Wingdings">
    <w:panose1 w:val="05000000000000000000"/>
    <w:charset w:val="02"/>
    <w:family w:val="auto"/>
    <w:pitch w:val="default"/>
    <w:sig w:usb0="00000000" w:usb1="00000000" w:usb2="00000000" w:usb3="00000000" w:csb0="80000000" w:csb1="00000000"/>
    <w:embedRegular r:id="rId3" w:fontKey="{4EA3E725-70BA-4B90-B033-C058E7209083}"/>
  </w:font>
  <w:font w:name="Arial">
    <w:panose1 w:val="020B0604020202020204"/>
    <w:charset w:val="01"/>
    <w:family w:val="swiss"/>
    <w:pitch w:val="default"/>
    <w:sig w:usb0="E0002AFF" w:usb1="C0007843" w:usb2="00000009" w:usb3="00000000" w:csb0="400001FF" w:csb1="FFFF0000"/>
    <w:embedRegular r:id="rId4" w:fontKey="{90B46E3A-6450-4274-BB71-A34E564C8FB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1D5DB8BE-6330-4D29-B53D-B85FA8679B56}"/>
  </w:font>
  <w:font w:name="Symbol">
    <w:panose1 w:val="05050102010706020507"/>
    <w:charset w:val="02"/>
    <w:family w:val="roman"/>
    <w:pitch w:val="default"/>
    <w:sig w:usb0="00000000" w:usb1="00000000" w:usb2="00000000" w:usb3="00000000" w:csb0="80000000" w:csb1="00000000"/>
    <w:embedRegular r:id="rId6" w:fontKey="{7E823AC9-652A-4D25-AF15-548405949816}"/>
  </w:font>
  <w:font w:name="Calibri">
    <w:panose1 w:val="020F0502020204030204"/>
    <w:charset w:val="00"/>
    <w:family w:val="swiss"/>
    <w:pitch w:val="default"/>
    <w:sig w:usb0="E00002FF" w:usb1="4000ACFF" w:usb2="00000001" w:usb3="00000000" w:csb0="2000019F" w:csb1="00000000"/>
    <w:embedRegular r:id="rId7" w:fontKey="{86BF523F-9936-43B0-8802-1CA4899DB121}"/>
  </w:font>
  <w:font w:name="楷体">
    <w:panose1 w:val="02010609060101010101"/>
    <w:charset w:val="86"/>
    <w:family w:val="auto"/>
    <w:pitch w:val="default"/>
    <w:sig w:usb0="800002BF" w:usb1="38CF7CFA" w:usb2="00000016" w:usb3="00000000" w:csb0="00040001" w:csb1="00000000"/>
    <w:embedRegular r:id="rId8" w:fontKey="{5F32FCDC-F960-4B22-90DB-C0EB56B5A51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9C2FA8">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7826B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93FAA5">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D7D68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CE09D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6E455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2A9B5D68"/>
    <w:rsid w:val="48A97D95"/>
    <w:rsid w:val="615D30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8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16</Pages>
  <Words>6194</Words>
  <Characters>6374</Characters>
  <Lines>0</Lines>
  <Paragraphs>220</Paragraphs>
  <TotalTime>3</TotalTime>
  <ScaleCrop>false</ScaleCrop>
  <LinksUpToDate>false</LinksUpToDate>
  <CharactersWithSpaces>6532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2025-04-01T13:48:00Z</dcterms:created>
  <dc:creator>Administrator</dc:creator>
  <cp:lastModifiedBy>上帝掷骰子吗</cp:lastModifiedBy>
  <dcterms:modified xsi:type="dcterms:W3CDTF">2026-02-10T06:58:24Z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066BB8179AB04A26BF2DAA11AB7E03BA_12</vt:lpwstr>
  </property>
</Properties>
</file>