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22381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12319000</wp:posOffset>
            </wp:positionH>
            <wp:positionV relativeFrom="topMargin">
              <wp:posOffset>11772900</wp:posOffset>
            </wp:positionV>
            <wp:extent cx="304800" cy="304800"/>
            <wp:effectExtent l="0" t="0" r="0" b="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黑龙江省龙东地区2024年初中毕业学业统一考试</w:t>
      </w:r>
    </w:p>
    <w:p w14:paraId="09B0458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语文试题</w:t>
      </w:r>
    </w:p>
    <w:p w14:paraId="29A125C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23DAFC0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1.考试时间120分钟</w:t>
      </w:r>
    </w:p>
    <w:p w14:paraId="74B837F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2.全卷共四道大题，总分120分</w:t>
      </w:r>
    </w:p>
    <w:p w14:paraId="369A34D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一、知识积累及运用（1～5题，共24分）</w:t>
      </w:r>
    </w:p>
    <w:p w14:paraId="6B1021A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阅读下面文字，按要求答题。</w:t>
      </w:r>
    </w:p>
    <w:p w14:paraId="520FAB11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人生的幸与不幸、美与丑都在自己的心镜中，看自己有没有将苦</w:t>
      </w:r>
      <w:r>
        <w:rPr>
          <w:rFonts w:ascii="楷体" w:hAnsi="楷体" w:eastAsia="楷体" w:cs="楷体"/>
          <w:color w:val="auto"/>
          <w:em w:val="dot"/>
        </w:rPr>
        <w:t>涩</w:t>
      </w:r>
      <w:r>
        <w:rPr>
          <w:rFonts w:ascii="楷体" w:hAnsi="楷体" w:eastAsia="楷体" w:cs="楷体"/>
          <w:color w:val="auto"/>
        </w:rPr>
        <w:t>酿成酒的功夫。于是，有一个声音隐隐传来</w:t>
      </w:r>
      <w:r>
        <w:rPr>
          <w:rFonts w:ascii="Times New Roman" w:hAnsi="Times New Roman" w:eastAsia="Times New Roman" w:cs="Times New Roman"/>
          <w:color w:val="auto"/>
        </w:rPr>
        <w:t>——</w:t>
      </w:r>
      <w:r>
        <w:rPr>
          <w:rFonts w:ascii="楷体" w:hAnsi="楷体" w:eastAsia="楷体" w:cs="楷体"/>
          <w:color w:val="auto"/>
        </w:rPr>
        <w:t>任凭岁月的潮夕卷起风浪，也要带着前行的勇气，在纯净的自然风物中，找寻到远离尘</w:t>
      </w:r>
      <w:r>
        <w:rPr>
          <w:rFonts w:ascii="楷体" w:hAnsi="楷体" w:eastAsia="楷体" w:cs="楷体"/>
          <w:color w:val="auto"/>
          <w:em w:val="dot"/>
        </w:rPr>
        <w:t>嚣</w:t>
      </w:r>
      <w:r>
        <w:rPr>
          <w:rFonts w:ascii="楷体" w:hAnsi="楷体" w:eastAsia="楷体" w:cs="楷体"/>
          <w:color w:val="auto"/>
        </w:rPr>
        <w:t>的声音，化风为曲，听水为歌，</w:t>
      </w:r>
      <w:r>
        <w:rPr>
          <w:rFonts w:ascii="楷体" w:hAnsi="楷体" w:eastAsia="楷体" w:cs="楷体"/>
          <w:color w:val="auto"/>
          <w:u w:val="single"/>
        </w:rPr>
        <w:t>任山转水转，终岁月无恙。</w:t>
      </w:r>
    </w:p>
    <w:p w14:paraId="7145E29A">
      <w:pPr>
        <w:spacing w:line="360" w:lineRule="auto"/>
        <w:jc w:val="left"/>
      </w:pP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请将文段中画横线的句子用楷书准确、规范地抄写在田字格内。</w:t>
      </w:r>
    </w:p>
    <w:p w14:paraId="608142BC">
      <w:pPr>
        <w:spacing w:line="360" w:lineRule="auto"/>
        <w:jc w:val="left"/>
      </w:pPr>
      <w:r>
        <w:drawing>
          <wp:inline distT="0" distB="0" distL="114300" distR="114300">
            <wp:extent cx="438150" cy="4476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8150" cy="4476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8150" cy="4476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8150" cy="4476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8150" cy="4476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8150" cy="4476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8150" cy="4476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8150" cy="44767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8150" cy="4476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8150" cy="4476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8150" cy="44767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8150" cy="44767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0E943">
      <w:pPr>
        <w:spacing w:line="360" w:lineRule="auto"/>
        <w:jc w:val="left"/>
      </w:pPr>
      <w:r>
        <w:rPr>
          <w:color w:val="auto"/>
        </w:rPr>
        <w:t>（2）</w:t>
      </w:r>
      <w:r>
        <w:rPr>
          <w:rFonts w:ascii="宋体" w:hAnsi="宋体" w:eastAsia="宋体" w:cs="宋体"/>
          <w:color w:val="auto"/>
        </w:rPr>
        <w:t>给文段中加点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字注音。</w:t>
      </w:r>
    </w:p>
    <w:p w14:paraId="31FD18CE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苦</w:t>
      </w:r>
      <w:r>
        <w:rPr>
          <w:rFonts w:ascii="宋体" w:hAnsi="宋体" w:eastAsia="宋体" w:cs="宋体"/>
          <w:color w:val="auto"/>
          <w:em w:val="dot"/>
        </w:rPr>
        <w:t>涩</w:t>
      </w:r>
      <w:r>
        <w:t>______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尘</w:t>
      </w:r>
      <w:r>
        <w:rPr>
          <w:rFonts w:ascii="宋体" w:hAnsi="宋体" w:eastAsia="宋体" w:cs="宋体"/>
          <w:color w:val="auto"/>
          <w:em w:val="dot"/>
        </w:rPr>
        <w:t>嚣</w:t>
      </w:r>
      <w:r>
        <w:t>______</w:t>
      </w:r>
    </w:p>
    <w:p w14:paraId="0739FCEA">
      <w:pPr>
        <w:spacing w:line="360" w:lineRule="auto"/>
        <w:jc w:val="left"/>
      </w:pPr>
      <w:r>
        <w:rPr>
          <w:color w:val="auto"/>
        </w:rPr>
        <w:t>（3）</w:t>
      </w:r>
      <w:r>
        <w:rPr>
          <w:rFonts w:ascii="宋体" w:hAnsi="宋体" w:eastAsia="宋体" w:cs="宋体"/>
          <w:color w:val="auto"/>
        </w:rPr>
        <w:t>找出文段中的两个错别字并加以改正。</w:t>
      </w:r>
    </w:p>
    <w:p w14:paraId="2CEA7D20">
      <w:pPr>
        <w:spacing w:line="360" w:lineRule="auto"/>
        <w:jc w:val="left"/>
        <w:rPr>
          <w:color w:val="000000"/>
        </w:rPr>
      </w:pPr>
      <w:r>
        <w:t>______</w:t>
      </w:r>
      <w:r>
        <w:rPr>
          <w:rFonts w:ascii="宋体" w:hAnsi="宋体" w:eastAsia="宋体" w:cs="宋体"/>
          <w:color w:val="auto"/>
        </w:rPr>
        <w:t>改为</w:t>
      </w:r>
      <w:r>
        <w:t>______</w:t>
      </w:r>
      <w:r>
        <w:rPr>
          <w:color w:val="auto"/>
        </w:rPr>
        <w:t xml:space="preserve">    </w:t>
      </w:r>
      <w:r>
        <w:t>______</w:t>
      </w:r>
      <w:r>
        <w:rPr>
          <w:rFonts w:ascii="宋体" w:hAnsi="宋体" w:eastAsia="宋体" w:cs="宋体"/>
          <w:color w:val="auto"/>
        </w:rPr>
        <w:t>改为</w:t>
      </w:r>
      <w:r>
        <w:t>______</w:t>
      </w:r>
    </w:p>
    <w:p w14:paraId="50819F8A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下列句子中加点词语使用</w:t>
      </w:r>
      <w:r>
        <w:rPr>
          <w:rFonts w:ascii="宋体" w:hAnsi="宋体" w:eastAsia="宋体" w:cs="宋体"/>
          <w:color w:val="000000"/>
          <w:em w:val="dot"/>
        </w:rPr>
        <w:t>有误</w:t>
      </w:r>
      <w:r>
        <w:rPr>
          <w:rFonts w:ascii="宋体" w:hAnsi="宋体" w:eastAsia="宋体" w:cs="宋体"/>
          <w:color w:val="000000"/>
        </w:rPr>
        <w:t>的一项是（   ）</w:t>
      </w:r>
    </w:p>
    <w:p w14:paraId="77CBB7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每一个舞姿都使人战栗在浓烈的艺术享受中，使人</w:t>
      </w:r>
      <w:r>
        <w:rPr>
          <w:rFonts w:ascii="宋体" w:hAnsi="宋体" w:eastAsia="宋体" w:cs="宋体"/>
          <w:color w:val="000000"/>
          <w:em w:val="dot"/>
        </w:rPr>
        <w:t>叹为观止</w:t>
      </w:r>
      <w:r>
        <w:rPr>
          <w:rFonts w:ascii="宋体" w:hAnsi="宋体" w:eastAsia="宋体" w:cs="宋体"/>
          <w:color w:val="000000"/>
        </w:rPr>
        <w:t>。（《安塞腰鼓》）</w:t>
      </w:r>
    </w:p>
    <w:p w14:paraId="706810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这时你会真心佩服昔人所造的两个字“麦浪”，若不是</w:t>
      </w:r>
      <w:r>
        <w:rPr>
          <w:rFonts w:ascii="宋体" w:hAnsi="宋体" w:eastAsia="宋体" w:cs="宋体"/>
          <w:color w:val="000000"/>
          <w:em w:val="dot"/>
        </w:rPr>
        <w:t>妙手回春</w:t>
      </w:r>
      <w:r>
        <w:rPr>
          <w:rFonts w:ascii="宋体" w:hAnsi="宋体" w:eastAsia="宋体" w:cs="宋体"/>
          <w:color w:val="000000"/>
        </w:rPr>
        <w:t>，便确是经过锤炼的语言的精华。（《白杨礼赞》）</w:t>
      </w:r>
    </w:p>
    <w:p w14:paraId="774DC1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我们若能这样追问，一切虚妄的学说便</w:t>
      </w:r>
      <w:r>
        <w:rPr>
          <w:rFonts w:ascii="宋体" w:hAnsi="宋体" w:eastAsia="宋体" w:cs="宋体"/>
          <w:color w:val="000000"/>
          <w:em w:val="dot"/>
        </w:rPr>
        <w:t>不攻自破</w:t>
      </w:r>
      <w:r>
        <w:rPr>
          <w:rFonts w:ascii="宋体" w:hAnsi="宋体" w:eastAsia="宋体" w:cs="宋体"/>
          <w:color w:val="000000"/>
        </w:rPr>
        <w:t>了。（《怀疑与学问》）</w:t>
      </w:r>
    </w:p>
    <w:p w14:paraId="0B3BE5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任何不称职的或者愚蠢得</w:t>
      </w:r>
      <w:r>
        <w:rPr>
          <w:rFonts w:ascii="宋体" w:hAnsi="宋体" w:eastAsia="宋体" w:cs="宋体"/>
          <w:color w:val="000000"/>
          <w:em w:val="dot"/>
        </w:rPr>
        <w:t>不可救药</w:t>
      </w:r>
      <w:r>
        <w:rPr>
          <w:rFonts w:ascii="宋体" w:hAnsi="宋体" w:eastAsia="宋体" w:cs="宋体"/>
          <w:color w:val="000000"/>
        </w:rPr>
        <w:t>的人，都看不见这衣服。（《皇帝的新装》）</w:t>
      </w:r>
    </w:p>
    <w:p w14:paraId="3D1394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下列句子</w:t>
      </w:r>
      <w:r>
        <w:rPr>
          <w:rFonts w:ascii="宋体" w:hAnsi="宋体" w:eastAsia="宋体" w:cs="宋体"/>
          <w:color w:val="000000"/>
          <w:em w:val="dot"/>
        </w:rPr>
        <w:t>没有</w:t>
      </w:r>
      <w:r>
        <w:rPr>
          <w:rFonts w:ascii="宋体" w:hAnsi="宋体" w:eastAsia="宋体" w:cs="宋体"/>
          <w:color w:val="000000"/>
        </w:rPr>
        <w:t>语病的一项是（   ）</w:t>
      </w:r>
    </w:p>
    <w:p w14:paraId="1E300F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学校要实施和制定绿色生态校园规划方案，为学生提供学习场域和教育资源。</w:t>
      </w:r>
    </w:p>
    <w:p w14:paraId="3019B0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能否持之以恒、科学健康地进行体育锻炼，是一个人拥有健康体魄的保证。</w:t>
      </w:r>
    </w:p>
    <w:p w14:paraId="32395D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我们要在学习红色历史中筑牢初心使命，传承革命先辈优良传统。</w:t>
      </w:r>
    </w:p>
    <w:p w14:paraId="2EB6DE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长江代表站大通水文站2013年至2022年的平均输沙量约为1.13亿吨左右。</w:t>
      </w:r>
    </w:p>
    <w:p w14:paraId="05593F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古诗文默写。</w:t>
      </w:r>
    </w:p>
    <w:p w14:paraId="094F28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，赢得生前身后名。（辛弃疾《破阵子·为陈同甫赋壮词以寄之》）</w:t>
      </w:r>
    </w:p>
    <w:p w14:paraId="27F421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（2）海日生残夜，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。（王湾《次北固山下》）</w:t>
      </w:r>
    </w:p>
    <w:p w14:paraId="62C7D4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（3）王勃的《送杜少府之任蜀州》中体现真挚的友情可以克服空间阻隔，消除孤独苦闷的千古名句是：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A023C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（4）李白的《行路难》中表达诗人对理想执着追求，对未来充满希望，豁达乐观的句子是：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AB18A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（5）郦道元的《三峡》中运用夸张的修辞手法，表现水流湍急，且与“急湍甚箭，猛浪若奔”有异曲同工之妙的句子是：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A7EA6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（6）蓊蓊郁郁的树木，炎热时给人清凉，清凉中给人诗意，请写出古诗中含有“树”的连续两句：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21EC4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走进名著，请完成下面表格。</w:t>
      </w:r>
    </w:p>
    <w:tbl>
      <w:tblPr>
        <w:tblStyle w:val="4"/>
        <w:tblW w:w="6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00"/>
        <w:gridCol w:w="1335"/>
        <w:gridCol w:w="480"/>
        <w:gridCol w:w="3405"/>
      </w:tblGrid>
      <w:tr w14:paraId="22304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4899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书名</w:t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A0C9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作者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A2EC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人物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AE9D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书名含义</w:t>
            </w:r>
          </w:p>
        </w:tc>
      </w:tr>
      <w:tr w14:paraId="2F160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960" w:hRule="atLeast"/>
        </w:trPr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6DFB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《红星照耀中国》</w:t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A178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B528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朱德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B632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中国共产党及其领导的红色革命犹如一颗闪亮的红星，不仅照耀着中国的西北，而且必将照耀全中国。</w:t>
            </w:r>
          </w:p>
        </w:tc>
      </w:tr>
      <w:tr w14:paraId="1EBF3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F812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《钢铁是怎样炼成的》</w:t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F6A5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奥斯特洛夫斯基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AF9A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7882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</w:tr>
    </w:tbl>
    <w:p w14:paraId="30C08768">
      <w:pPr>
        <w:spacing w:line="360" w:lineRule="auto"/>
        <w:jc w:val="left"/>
        <w:textAlignment w:val="center"/>
        <w:rPr>
          <w:color w:val="000000"/>
        </w:rPr>
      </w:pPr>
    </w:p>
    <w:p w14:paraId="6FA4D2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二、口语交际及综合性学习（6～9题，共10分）</w:t>
      </w:r>
    </w:p>
    <w:p w14:paraId="6BB2E7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2024年冰雪旅游十佳城市”，哈尔滨位列榜首。冰情雪韵、热情好客的冰城火爆出圈，带动了全省旅游业的发展，也点燃了各地学校组织活动的热情。你所在学校与南方某地爱华中学九年级联合开展“感受冰雪魅力”的研学活动，你是活动小组成员，请你完成以下任务。</w:t>
      </w:r>
    </w:p>
    <w:p w14:paraId="26E7CE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请你为本次研学活动设计一条宣传标语。</w:t>
      </w:r>
    </w:p>
    <w:p w14:paraId="3F567F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活动小组准备出一期关于“感受冰雪魅力”的简报，请仿照示例，再设计两个板块名称。</w:t>
      </w:r>
    </w:p>
    <w:p w14:paraId="30FCAF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板块一：最炫冰雪运动  板块二：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 xml:space="preserve">  板块三：</w:t>
      </w:r>
      <w:r>
        <w:rPr>
          <w:color w:val="000000"/>
        </w:rPr>
        <w:t>______</w:t>
      </w:r>
    </w:p>
    <w:p w14:paraId="0B4276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参加研学活动的小龙，初次来到北方，想去体验冰雪项目，由于北方天冷路滑，需要做好防护，你要对他说什么？</w:t>
      </w:r>
    </w:p>
    <w:p w14:paraId="423D5F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研学活动即将结束，请你为家乡代言，向即将返程的南方小伙伴推荐家乡的一种美食，或一处具有代表性的景点，并做简要介绍。（30字以上）</w:t>
      </w:r>
    </w:p>
    <w:p w14:paraId="74D17B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三、阅读理解及分析（10～25题，共36分）</w:t>
      </w:r>
    </w:p>
    <w:p w14:paraId="0370E8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（一）（共10分）</w:t>
      </w:r>
    </w:p>
    <w:p w14:paraId="0EAD7E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【古诗赏析】</w:t>
      </w:r>
    </w:p>
    <w:p w14:paraId="6FB511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阅读古诗文，完成下面小题。</w:t>
      </w:r>
    </w:p>
    <w:p w14:paraId="1BCD568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登飞来峰</w:t>
      </w:r>
    </w:p>
    <w:p w14:paraId="43C2FD6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王安石</w:t>
      </w:r>
    </w:p>
    <w:p w14:paraId="728F2D8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飞来山上千寻塔，闻说鸡鸣见日升。</w:t>
      </w:r>
    </w:p>
    <w:p w14:paraId="414974A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不畏浮云遮望眼，自缘身在最高层。</w:t>
      </w:r>
    </w:p>
    <w:p w14:paraId="023545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体会诗中结尾两句的含义。</w:t>
      </w:r>
    </w:p>
    <w:p w14:paraId="269AC1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【古文阅读】</w:t>
      </w:r>
    </w:p>
    <w:p w14:paraId="155D83F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甲】</w:t>
      </w:r>
    </w:p>
    <w:p w14:paraId="71D4C49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先帝创业未半而中道崩殂，今天下三分，益州疲弊，此诚危急存亡之秋也。然侍卫之臣不懈于内，忠志之士忘身于外者，</w:t>
      </w:r>
      <w:r>
        <w:rPr>
          <w:rFonts w:ascii="楷体" w:hAnsi="楷体" w:eastAsia="楷体" w:cs="楷体"/>
          <w:color w:val="000000"/>
          <w:u w:val="single"/>
        </w:rPr>
        <w:t>盖追先帝之殊遇，欲报之于陛下也。</w:t>
      </w:r>
      <w:r>
        <w:rPr>
          <w:rFonts w:ascii="楷体" w:hAnsi="楷体" w:eastAsia="楷体" w:cs="楷体"/>
          <w:color w:val="000000"/>
        </w:rPr>
        <w:t>诚宜开张圣听，以</w:t>
      </w:r>
      <w:r>
        <w:rPr>
          <w:rFonts w:ascii="楷体" w:hAnsi="楷体" w:eastAsia="楷体" w:cs="楷体"/>
          <w:color w:val="000000"/>
          <w:em w:val="dot"/>
        </w:rPr>
        <w:t>光</w:t>
      </w:r>
      <w:r>
        <w:rPr>
          <w:rFonts w:ascii="楷体" w:hAnsi="楷体" w:eastAsia="楷体" w:cs="楷体"/>
          <w:color w:val="000000"/>
        </w:rPr>
        <w:t>先帝遗德，恢弘志士之气，不宜妄自菲薄，引喻失义，以塞忠谏之路也。</w:t>
      </w:r>
    </w:p>
    <w:p w14:paraId="31DF94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宫中府中，俱为一体，陟罚臧否，不宜异同。若有作奸犯科及为忠善者，宜付有司论其刑赏，以昭陛下平明之理，不宜偏私，使内外异法也。</w:t>
      </w:r>
    </w:p>
    <w:p w14:paraId="69AC34B7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（《出师表》节选）</w:t>
      </w:r>
    </w:p>
    <w:p w14:paraId="3CAA112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68A2B42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二年春三月庚午，大司马大将军光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薨。上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始亲政事，又思报大将军功德，乃复使乐平侯山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领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尚书事，而令群臣得奏封事，以</w:t>
      </w:r>
      <w:r>
        <w:rPr>
          <w:rFonts w:ascii="楷体" w:hAnsi="楷体" w:eastAsia="楷体" w:cs="楷体"/>
          <w:color w:val="000000"/>
          <w:em w:val="dot"/>
        </w:rPr>
        <w:t>知</w:t>
      </w:r>
      <w:r>
        <w:rPr>
          <w:rFonts w:ascii="楷体" w:hAnsi="楷体" w:eastAsia="楷体" w:cs="楷体"/>
          <w:color w:val="000000"/>
        </w:rPr>
        <w:t>下情。五日一听事，自丞相以下各奉职奏事，以傅奏</w:t>
      </w:r>
      <w:r>
        <w:rPr>
          <w:rFonts w:ascii="Cambria Math" w:hAnsi="Cambria Math" w:eastAsia="Cambria Math" w:cs="Cambria Math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其言，考试功能。侍中尚书功劳当迁及有异善</w:t>
      </w:r>
      <w:r>
        <w:rPr>
          <w:rFonts w:ascii="Cambria Math" w:hAnsi="Cambria Math" w:eastAsia="Cambria Math" w:cs="Cambria Math"/>
          <w:color w:val="000000"/>
          <w:vertAlign w:val="superscript"/>
        </w:rPr>
        <w:t>⑥</w:t>
      </w:r>
      <w:r>
        <w:rPr>
          <w:rFonts w:ascii="楷体" w:hAnsi="楷体" w:eastAsia="楷体" w:cs="楷体"/>
          <w:color w:val="000000"/>
        </w:rPr>
        <w:t>，厚加赏赐，至于子孙，终不改易。枢机周密，品式备具，</w:t>
      </w:r>
      <w:r>
        <w:rPr>
          <w:rFonts w:ascii="楷体" w:hAnsi="楷体" w:eastAsia="楷体" w:cs="楷体"/>
          <w:color w:val="000000"/>
          <w:u w:val="single"/>
        </w:rPr>
        <w:t>上下相安，莫有苟且</w:t>
      </w:r>
      <w:r>
        <w:rPr>
          <w:rFonts w:ascii="Cambria Math" w:hAnsi="Cambria Math" w:eastAsia="Cambria Math" w:cs="Cambria Math"/>
          <w:color w:val="000000"/>
          <w:vertAlign w:val="superscript"/>
        </w:rPr>
        <w:t>⑦</w:t>
      </w:r>
      <w:r>
        <w:rPr>
          <w:rFonts w:ascii="楷体" w:hAnsi="楷体" w:eastAsia="楷体" w:cs="楷体"/>
          <w:color w:val="000000"/>
          <w:u w:val="single"/>
        </w:rPr>
        <w:t>之意也。</w:t>
      </w:r>
    </w:p>
    <w:p w14:paraId="075D92A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（《汉书》节选）</w:t>
      </w:r>
    </w:p>
    <w:p w14:paraId="32821E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［注］①光：大将军霍光。②上：汉宣帝。③山：霍山，霍光的兄孙。④领：兼任之意。⑤傅奏：陈奏，向君上报告。⑥异善：特殊贡献。⑦苟且：敷衍。</w:t>
      </w:r>
    </w:p>
    <w:p w14:paraId="31A763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解释下列句中加点词语。</w:t>
      </w:r>
    </w:p>
    <w:p w14:paraId="010D7F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（1）以</w:t>
      </w:r>
      <w:r>
        <w:rPr>
          <w:rFonts w:ascii="宋体" w:hAnsi="宋体" w:eastAsia="宋体" w:cs="宋体"/>
          <w:color w:val="000000"/>
          <w:em w:val="dot"/>
        </w:rPr>
        <w:t>光</w:t>
      </w:r>
      <w:r>
        <w:rPr>
          <w:rFonts w:ascii="宋体" w:hAnsi="宋体" w:eastAsia="宋体" w:cs="宋体"/>
          <w:color w:val="000000"/>
        </w:rPr>
        <w:t>先帝遗德</w:t>
      </w:r>
      <w:r>
        <w:rPr>
          <w:color w:val="000000"/>
        </w:rPr>
        <w:t xml:space="preserve">______    </w:t>
      </w:r>
      <w:r>
        <w:rPr>
          <w:rFonts w:ascii="宋体" w:hAnsi="宋体" w:eastAsia="宋体" w:cs="宋体"/>
          <w:color w:val="000000"/>
        </w:rPr>
        <w:t>（2）以</w:t>
      </w:r>
      <w:r>
        <w:rPr>
          <w:rFonts w:ascii="宋体" w:hAnsi="宋体" w:eastAsia="宋体" w:cs="宋体"/>
          <w:color w:val="000000"/>
          <w:em w:val="dot"/>
        </w:rPr>
        <w:t>知</w:t>
      </w:r>
      <w:r>
        <w:rPr>
          <w:rFonts w:ascii="宋体" w:hAnsi="宋体" w:eastAsia="宋体" w:cs="宋体"/>
          <w:color w:val="000000"/>
        </w:rPr>
        <w:t>下情</w:t>
      </w:r>
      <w:r>
        <w:rPr>
          <w:color w:val="000000"/>
        </w:rPr>
        <w:t>______</w:t>
      </w:r>
    </w:p>
    <w:p w14:paraId="20E12E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翻译下列句子。</w:t>
      </w:r>
    </w:p>
    <w:p w14:paraId="564D85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（1）盖追先帝之殊遇，欲报之于陛下也。</w:t>
      </w:r>
    </w:p>
    <w:p w14:paraId="002D48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（2）上下相安，莫有苟且之意也。</w:t>
      </w:r>
    </w:p>
    <w:p w14:paraId="33F3D7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甲文中诸葛亮给后主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建议与乙文中汉宣帝的治国举措有相通之处，请完成下表：</w:t>
      </w:r>
    </w:p>
    <w:tbl>
      <w:tblPr>
        <w:tblStyle w:val="4"/>
        <w:tblW w:w="7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540"/>
        <w:gridCol w:w="3540"/>
      </w:tblGrid>
      <w:tr w14:paraId="64650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7610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诸葛亮的建议（简要概括）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0B2D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汉宣帝的治国举措（用原文回答）</w:t>
            </w:r>
          </w:p>
        </w:tc>
      </w:tr>
      <w:tr w14:paraId="6E07F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F0C0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4789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令群臣得奏封事，以知下情。</w:t>
            </w:r>
          </w:p>
        </w:tc>
      </w:tr>
      <w:tr w14:paraId="2EF33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63CF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论功行赏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7578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</w:tr>
    </w:tbl>
    <w:p w14:paraId="7CB139E4">
      <w:pPr>
        <w:spacing w:line="360" w:lineRule="auto"/>
        <w:jc w:val="left"/>
        <w:textAlignment w:val="center"/>
        <w:rPr>
          <w:color w:val="000000"/>
        </w:rPr>
      </w:pPr>
    </w:p>
    <w:p w14:paraId="00503F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（二）（共8分）</w:t>
      </w:r>
    </w:p>
    <w:p w14:paraId="32FFA3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阅读《四季星空为何不同》一文，完成下面小题。</w:t>
      </w:r>
    </w:p>
    <w:p w14:paraId="5FF18C4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四季星空为何不同</w:t>
      </w:r>
    </w:p>
    <w:p w14:paraId="1F40440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①天文预报显示，木星合月、金星伴月、中秋满月等天象将在9月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扎堆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亮相。神秘的星空，静谧深邃又复杂多变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这其中，有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星垂平野阔，月涌大江流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的雄浑开阔：亦有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醉后不知天在水，满船清梦压星河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的柔美沉醉：还有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纤云弄巧，飞星传恨，银汉迢迢暗度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的情思期盼</w:t>
      </w:r>
      <w:r>
        <w:rPr>
          <w:rFonts w:ascii="宋体" w:hAnsi="宋体" w:eastAsia="宋体" w:cs="宋体"/>
          <w:color w:val="000000"/>
        </w:rPr>
        <w:t>……</w:t>
      </w:r>
    </w:p>
    <w:p w14:paraId="472F2E9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②看似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静止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的星空，为何如此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多变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？事实上，虽说看上去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繁星满天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，但我们能看到在夜空中闪耀的，大多数是恒星，少部分是地球所在的太阳系中的行星。如果再细细观察还会发现，这些星星会随着时间的推移自东向西发生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位移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，直至黎明时分，它们已渐渐落到了西边的地平线附近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若是用三脚架和相机来跟踪拍摄，还可以描绘出星星运行的轨迹。</w:t>
      </w:r>
    </w:p>
    <w:p w14:paraId="33D1458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③群星之所以看起来东升西落，是由于地球自西向东的自转。除了自转，地球还在围绕着太阳进行公转，一年要走过</w:t>
      </w:r>
      <w:r>
        <w:rPr>
          <w:rFonts w:ascii="楷体" w:hAnsi="楷体" w:eastAsia="楷体" w:cs="楷体"/>
          <w:color w:val="000000"/>
          <w:em w:val="dot"/>
        </w:rPr>
        <w:t>约</w:t>
      </w:r>
      <w:r>
        <w:rPr>
          <w:rFonts w:ascii="楷体" w:hAnsi="楷体" w:eastAsia="楷体" w:cs="楷体"/>
          <w:color w:val="000000"/>
        </w:rPr>
        <w:t>9.4亿公里的路程。这么长路程的跋涉，这样的时间流动，就好比从赤道前往两极，一路上的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风景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当然会千变万化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这也是一年四季星空各不相同的原因。</w:t>
      </w:r>
    </w:p>
    <w:p w14:paraId="33E051D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其实，夜空中的星星是否能被看到，取决于两个因素：一是星星本身的亮度，亮度较暗的星星，即便离得近，也看不到；二是星星离地球有多远，离地球越远，越难被看到。因此，地球上能看到的星星都是那些距离不太远的星星。什么时候可以看到更多的星星呢？除了要看当天气象方面的因素，最关键的是要看当时晚上位于地平线上的亮星有哪些。</w:t>
      </w:r>
    </w:p>
    <w:p w14:paraId="2F42C9C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</w:t>
      </w:r>
      <w:r>
        <w:rPr>
          <w:rFonts w:ascii="楷体" w:hAnsi="楷体" w:eastAsia="楷体" w:cs="楷体"/>
          <w:color w:val="000000"/>
          <w:u w:val="single"/>
        </w:rPr>
        <w:t>我们所处的银河系，就像是一个巨大的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星盘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，</w:t>
      </w:r>
      <w:r>
        <w:rPr>
          <w:rFonts w:ascii="楷体" w:hAnsi="楷体" w:eastAsia="楷体" w:cs="楷体"/>
          <w:color w:val="000000"/>
        </w:rPr>
        <w:t>太阳系和周围的星星都在这个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星盘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上，一起围绕着银河系的中心运动，太阳系周围的星星基本上是不变的。离地球最近的恒星是太阳，当太阳在天空中时，阳光会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遮盖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住其他的星光，因此只有晚上才能看到星星。地球围绕太阳公转，每天晚上出现在天空中的星星略有差别，公转会导致地球上四季的变化，与星空变化相对应，便产生了四季星空的不同。</w:t>
      </w:r>
    </w:p>
    <w:p w14:paraId="14518F7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⑥春季星空有划过天空的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春季大弧线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和众多的深空天体。秋季星空有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秋季四边形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，还可以看到北半球唯一一个可以肉眼看到的河外星系——仙女星座。仙女星座非常明亮，即使远在距地球254万光年之外，在地球上的我们依然能仅凭肉眼就看到它灿烂的光辉。冬季星空亮星较多，有显著的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地标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冬季大三角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，以及辨识度很高的猎户座，因此冬季也是观赏星空的好时机。</w:t>
      </w:r>
    </w:p>
    <w:p w14:paraId="61E341E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⑦天空中除了众多亮星，还有非常炫目的银河。夏季星空的最大亮点，便是璀璨的银河高挂天空，银河系的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银心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正位于人马座方向，人马座在夏夜空中逗留的时间最长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此时的星空，正是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群星闪耀时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16360D1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⑧四季星空，各美其美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你更喜欢哪一种？</w:t>
      </w:r>
    </w:p>
    <w:p w14:paraId="16D9B718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（作者：胡方浩选自《人民日报》）</w:t>
      </w:r>
    </w:p>
    <w:p w14:paraId="240763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本文标题有什么作用？</w:t>
      </w:r>
    </w:p>
    <w:p w14:paraId="6BCFE6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第③段加点词语“约”能否删去，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什么？</w:t>
      </w:r>
    </w:p>
    <w:p w14:paraId="184B08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第⑤段画线句子运用了什么说明方法？有什么作用？</w:t>
      </w:r>
    </w:p>
    <w:p w14:paraId="064624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“四季星空，各美其美”，你更喜欢哪个季节的星空？请结合文章内容说明喜欢的理由。</w:t>
      </w:r>
    </w:p>
    <w:p w14:paraId="0C606D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（三）（共9分）</w:t>
      </w:r>
    </w:p>
    <w:p w14:paraId="43DFFC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阅读《行至景深处，不畏挑战时》一文，完成下面小题。</w:t>
      </w:r>
    </w:p>
    <w:p w14:paraId="1CE4B65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行至景深处，不畏挑战时</w:t>
      </w:r>
    </w:p>
    <w:p w14:paraId="5A951F0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人生之路，常有风雨，向上前行，终达峰顶。只有经历风雨洗礼，勇敢地掌上高峰迎接挑战，才能领略雨后彩虹的壮美，吟赏绝顶风光的无限。纵然心中有诗意，处处皆风景，但唯有行至景深处，我们才能见识天地之广阔，万物之浩渺。</w:t>
      </w:r>
    </w:p>
    <w:p w14:paraId="6633DF5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②不畏挑战，需在困顿中执着坚守。“那些打不死你的，终将使你更强大！”纵观中国历史上的文学巨擘，你会发现尼采此言不虚。</w:t>
      </w:r>
      <w:r>
        <w:rPr>
          <w:rFonts w:ascii="楷体" w:hAnsi="楷体" w:eastAsia="楷体" w:cs="楷体"/>
          <w:color w:val="000000"/>
          <w:u w:val="single"/>
        </w:rPr>
        <w:t>唐代王昌龄两次被贬，几经浮沉，但一片冰心，始终为民；宋代黄庭坚被贬黔州，生活艰苦，仍兴办教育，广写诗文；明代王阳明流放贵州，尝尽辛酸，却开坛布道，恩泽后人。</w:t>
      </w:r>
      <w:r>
        <w:rPr>
          <w:rFonts w:ascii="楷体" w:hAnsi="楷体" w:eastAsia="楷体" w:cs="楷体"/>
          <w:color w:val="000000"/>
        </w:rPr>
        <w:t>生命不息，奋斗不止。面对艰难困苦，他们都不弃初心，不改志士风骨，坚守文化之魂。他们点亮的精神之光亦穿越时空，闪耀至今。</w:t>
      </w:r>
    </w:p>
    <w:p w14:paraId="13B93FA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______。囿于一方，浅可见底的池塘总是静谧无波，而吞纳百川，浩浩汤汤的江河终年激越。固然，任谁都希望安逸舒适，但沧海横流方显英雄本色。正如傅雷所说：“人的一生充满高潮和低潮，只有庸碌之人，生活才如死水一般。”游泳运动员潘展乐在2021年第一次出征世界大赛，因其参加的单项比赛均未晋级决赛，故只能在看台上观战，他戏称自己是“看台观战选手”。此后的他苦练泳技，不骄不躁，把每个薄弱点练上几百遍、几千遍。三年后，19岁的他终获“四冠王”“亚洲飞鱼”的称号。从“看台观战选手”到“四冠王”，这骄人的成绩背后，是竞技体育对他的召唤，是他点燃自我、勇往直前的信念，更是他不屈不挠、敢于挑战的决心。</w:t>
      </w:r>
    </w:p>
    <w:p w14:paraId="394B3D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不畏挑战，需在平凡中不懈追求。当今有不少年轻人好高骛远，对未来充满不切实际的幻想；或对前途迷茫，对眼前该做的事无所适从。而青年教师黄灯却在日常平凡的教学中，思考当下教育问题，不畏挑战行且知。她将目光聚焦普通本科学生这一庞大却很少有人关注的群体。五年里，她利用周末和寒暑假，跋山涉水、横跨南北，进行家访。其中不乏时间、精力、财力、与不同学生家庭沟通等诸多方面的挑战，而她却在行走间，化为连接学校与家庭的靓丽风景，更以独特的视角，给予当代中国教育新的启示。</w:t>
      </w:r>
    </w:p>
    <w:p w14:paraId="673A81E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⑤行至景深处，不畏挑战时。在这漫长而崎岖的人生道路上，与其哀怨叹息，不如破茧成蝶，勇敢地迎接挑战，展翅高飞。</w:t>
      </w:r>
    </w:p>
    <w:p w14:paraId="360A19E5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（作者：高雁选自《青年文摘》）</w:t>
      </w:r>
    </w:p>
    <w:p w14:paraId="6EDC53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本文的中心论点是什么？</w:t>
      </w:r>
    </w:p>
    <w:p w14:paraId="05C6AF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第②段画横线的句子运用了哪种论证方法？有什么作用？</w:t>
      </w:r>
    </w:p>
    <w:p w14:paraId="179F85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结合文段内容，给第③段横线处补写分论点，与②段和④段首句结构一致。</w:t>
      </w:r>
    </w:p>
    <w:p w14:paraId="0023DB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请你结合本文内容，联系实际说说当代中学生如何面对学习生活中的挑战？</w:t>
      </w:r>
    </w:p>
    <w:p w14:paraId="38CAAE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（四）（共9分）</w:t>
      </w:r>
    </w:p>
    <w:p w14:paraId="2C4356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阅读《暖心粥》一文，完成下面小题。</w:t>
      </w:r>
    </w:p>
    <w:p w14:paraId="4188CDC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暖心粥</w:t>
      </w:r>
    </w:p>
    <w:p w14:paraId="6C35326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①来到爱心粥铺时，天刚亮，太阳还没露头。一下车，一股寒风袭来，脸上刀割似的。我不由得打了个寒战。</w:t>
      </w:r>
    </w:p>
    <w:p w14:paraId="54B6707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掀起棉门帘，走进屋，热气扑面。只见右边是餐厅，五张长条桌，能坐下一二十人的样子。左边矮墙边放着两个粥桶。我掀开桶盖，粥香扑鼻。一桶是小米粥，金黄金黄的；另一桶是大米粥，雪白雪白的。桶边有两盆拌好的咸菜，一盆芹菜，一盆芥菜疙瘩。</w:t>
      </w:r>
    </w:p>
    <w:p w14:paraId="289ACAF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③矮墙里面是厨房，两个大蒸锅冒着缕缕热气。两个穿着白大褂的中年女人，一个低头揉面，一个低头切菜，看样子两人都很忙。</w:t>
      </w:r>
    </w:p>
    <w:p w14:paraId="7457D9A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“环卫清洁工、孤寡老人、留守儿童、贫困残疾人、农村进城务工人员……我不在免费喝粥范围呢。”我看着墙上红纸上写的免费就餐范围，嘴里念叨着。切菜的女人转身打量我说：“第一次来吧？自己拿碗盛粥，随便喝，不在范围内也不向你要钱。”</w:t>
      </w:r>
    </w:p>
    <w:p w14:paraId="513974C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⑤正说着，进来三个戴棉帽、穿棉袄的女人，帽子前檐上挂着白霜，棉衣外面套着橘黄色马甲。打头的女人摘下帽子，搓着手说：“这天，真冷啊！”看这身打扮，我猜她们是环卫工人。</w:t>
      </w:r>
    </w:p>
    <w:p w14:paraId="141B500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一问，果然是。我洗过手，盛了三碗粥，端到她们面前：“喝碗粥暖暖身子。”高个子说声谢谢，接着问我：“以前没见过你，是新来的义工吧？”我笑了笑，说：“算是吧，临时帮忙。”她笑着应道：“热乎乎的粥，喝一口热在身上、暖在心里，我们姐妹把这粥叫暖心粥！”</w:t>
      </w:r>
    </w:p>
    <w:p w14:paraId="5ED9BE6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矮个子接过话茬：“我们每天凌晨四点多出来干活，抡着大扫帚，干活时没感到冷，扫完停下来就冷了，特别是后背冰凉冰凉的，又冷，又累，又饿。”停一会儿，她指着碗里的粥说：“你看，这时热乎乎的粥馇好了，还是免费的，喝上一碗，是不是特别暖心？”</w:t>
      </w:r>
    </w:p>
    <w:p w14:paraId="41DADDD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⑧此时，陆续有人进来喝粥吃饭，人多了起来。顾客自己盛，吃多少盛多少。忙完手中活，两个中年女人从厨房出来，坐在木凳上歇息。趁着空闲，我与她俩聊了起来。</w:t>
      </w:r>
    </w:p>
    <w:p w14:paraId="6B34AFF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原来这个粥铺是一个叫老李的人在2012年开办的，她们是这里的义工，其间来来走走的有三十多人。她们说起了老李办爱心粥铺的初衷：有一次，老李起早外出谈业务，三九天特别冷，车出了点故障停在路边，见一名女环卫工在干活，眉毛上都是白霜。聊几句，她说干完活，大冷天就想喝碗热乎乎的粥。还有，老李居住的小区，有些七八十岁的老人，独自生活，手脚不大利落，做饭困难。小时候老李家困难，读书时没少得到好心人的帮助，就想做点力所能及的事。于是老李就开了这个免费粥铺。</w:t>
      </w:r>
    </w:p>
    <w:p w14:paraId="13F3EC4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⑩粥铺开办初期，只限环卫工人和孤寡老人用餐，后来扩大到现在的用餐人员范围。每天来喝粥的有五六十人，主要还是环卫工人和附近的老人。</w:t>
      </w:r>
    </w:p>
    <w:p w14:paraId="438442B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⑪以环卫工人为主的就餐高峰过了。其中一个女人说：“咱们把米粥和馒头热热，再拌个豆腐咸菜，老人们该来了。”说完，俩人又忙了起来……</w:t>
      </w:r>
    </w:p>
    <w:p w14:paraId="1DE750C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⑫阳光透过窗户，洒在餐桌上。</w:t>
      </w:r>
      <w:r>
        <w:rPr>
          <w:rFonts w:ascii="楷体" w:hAnsi="楷体" w:eastAsia="楷体" w:cs="楷体"/>
          <w:color w:val="000000"/>
          <w:u w:val="single"/>
        </w:rPr>
        <w:t>窗外凛凛寒风，屋内融融</w:t>
      </w:r>
      <w:r>
        <w:rPr>
          <w:rFonts w:ascii="楷体" w:hAnsi="楷体" w:eastAsia="楷体" w:cs="楷体"/>
          <w:color w:val="000000"/>
          <w:em w:val="dot"/>
        </w:rPr>
        <w:t>暖意</w:t>
      </w:r>
      <w:r>
        <w:rPr>
          <w:rFonts w:ascii="楷体" w:hAnsi="楷体" w:eastAsia="楷体" w:cs="楷体"/>
          <w:color w:val="000000"/>
          <w:u w:val="single"/>
        </w:rPr>
        <w:t>……</w:t>
      </w:r>
    </w:p>
    <w:p w14:paraId="78F8D4F5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（作者：车承金选自《人民日报》有删改）</w:t>
      </w:r>
    </w:p>
    <w:p w14:paraId="01799B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请以文中“我”的视角，用简洁的语言概括文章的主要内容。</w:t>
      </w:r>
    </w:p>
    <w:p w14:paraId="7B50BC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第⑨段运用了哪种记叙顺序？有什么作用？</w:t>
      </w:r>
    </w:p>
    <w:p w14:paraId="4F7F6B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如何理解最后一段画线句子中“暖意”的含义？</w:t>
      </w:r>
    </w:p>
    <w:p w14:paraId="511724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“爱心粥”让环卫工人感受到了温暖，在你的学习生活中，肯定也遇到过令你感到温暖的事，请把它写下来。</w:t>
      </w:r>
    </w:p>
    <w:p w14:paraId="292E5F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四、写作（共50分）</w:t>
      </w:r>
    </w:p>
    <w:p w14:paraId="77FBDD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请从下面两题中</w:t>
      </w:r>
      <w:r>
        <w:rPr>
          <w:rFonts w:ascii="宋体" w:hAnsi="宋体" w:eastAsia="宋体" w:cs="宋体"/>
          <w:b/>
          <w:color w:val="000000"/>
          <w:sz w:val="24"/>
          <w:em w:val="dot"/>
        </w:rPr>
        <w:t>任选一题</w:t>
      </w:r>
      <w:r>
        <w:rPr>
          <w:rFonts w:ascii="宋体" w:hAnsi="宋体" w:eastAsia="宋体" w:cs="宋体"/>
          <w:b/>
          <w:color w:val="000000"/>
          <w:sz w:val="24"/>
        </w:rPr>
        <w:t>作文。</w:t>
      </w:r>
    </w:p>
    <w:p w14:paraId="752AD4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26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文题：</w:t>
      </w:r>
    </w:p>
    <w:p w14:paraId="53372BE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打开窗，欣赏美丽景色；打开书，遨游知识海洋；打开记忆，浮现点滴往事……我们不断地打开学习与生活之门，去发现、去探索、去感受……</w:t>
      </w:r>
    </w:p>
    <w:p w14:paraId="3303F1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请以“打开______”为题目，先补全题目，再作文。</w:t>
      </w:r>
    </w:p>
    <w:p w14:paraId="20BC269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要求：①除诗歌、戏剧外，体裁不限。②表达真情实感，不得套写、抄袭。③文章中不得出现真实的地名、校名、人名。④字数在600字以上。</w:t>
      </w:r>
    </w:p>
    <w:p w14:paraId="08DE6D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文题：</w:t>
      </w:r>
    </w:p>
    <w:p w14:paraId="7D523EE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问题不在于“你是否想成为某方面的佼佼者”，问题在于“为了在某一领域出类拔萃，你愿意放弃什么”。人生就是一连串的取舍，而更大的成绩通常需要更多的舍弃……</w:t>
      </w:r>
    </w:p>
    <w:p w14:paraId="0FF6C6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请以“取舍”为话题，写一篇文章。</w:t>
      </w:r>
    </w:p>
    <w:p w14:paraId="469142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要求：①除诗歌、戏剧外，体裁不限。②表达真情实感，不得套写、抄袭。③文章中不得出现真实的地名、校名、人名。④字数在600字以上。</w:t>
      </w:r>
    </w:p>
    <w:p w14:paraId="6C6E91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25EB5A0D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6C32C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8DF3D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DEE04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BD1F2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A916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C3039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307D44"/>
    <w:rsid w:val="38274566"/>
    <w:rsid w:val="654F7C50"/>
    <w:rsid w:val="7661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5768</Words>
  <Characters>5981</Characters>
  <Lines>0</Lines>
  <Paragraphs>0</Paragraphs>
  <TotalTime>5</TotalTime>
  <ScaleCrop>false</ScaleCrop>
  <LinksUpToDate>false</LinksUpToDate>
  <CharactersWithSpaces>6038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2024-06-29T11:03:00Z</dcterms:created>
  <dc:creator>学科网试题生产平台</dc:creator>
  <dc:description>3528474077241344</dc:description>
  <cp:lastModifiedBy>上帝掷骰子吗</cp:lastModifiedBy>
  <dcterms:modified xsi:type="dcterms:W3CDTF">2026-02-09T00:21:07Z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F807AFDAB45A453DBE30C46C58D0E06A_12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