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9A3BD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11137900</wp:posOffset>
            </wp:positionH>
            <wp:positionV relativeFrom="topMargin">
              <wp:posOffset>11163300</wp:posOffset>
            </wp:positionV>
            <wp:extent cx="254000" cy="368300"/>
            <wp:effectExtent l="0" t="0" r="1270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常州市二○二四年初中学业水平考试</w:t>
      </w:r>
    </w:p>
    <w:p w14:paraId="5E61D2E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</w:t>
      </w:r>
    </w:p>
    <w:p w14:paraId="2B7C1D5E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BEC5BD9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1.试题共三部分，6页，计20题。总分值120分。考试时间150分钟。</w:t>
      </w:r>
    </w:p>
    <w:p w14:paraId="394A2A14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2.本卷有试题卷和答题卡两个部分。考生须将答案书写在答题卡上，写在试卷上的一律无效。考试结束，试卷、答题卡一并上交。</w:t>
      </w:r>
    </w:p>
    <w:p w14:paraId="6AD290AB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3.答题前，考生务必将自己的姓名、考试号填写在试卷上，并填写答题卡上的考生信息。</w:t>
      </w:r>
    </w:p>
    <w:p w14:paraId="236CDD58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一、积累与运用（共20分）</w:t>
      </w:r>
    </w:p>
    <w:p w14:paraId="7E05E943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阅读下面的文字，完成下面小题。</w:t>
      </w:r>
    </w:p>
    <w:p w14:paraId="11B77875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①汉字，创造于三千年前，它是巍然独存的唯一古文字。②从</w:t>
      </w:r>
      <w:r>
        <w:rPr>
          <w:rFonts w:ascii="Times New Roman" w:hAnsi="Times New Roman" w:eastAsia="Times New Roman" w:cs="Times New Roman"/>
          <w:color w:val="auto"/>
        </w:rPr>
        <w:t>méng</w:t>
      </w:r>
      <w:r>
        <w:rPr>
          <w:rFonts w:ascii="楷体" w:hAnsi="楷体" w:eastAsia="楷体" w:cs="楷体"/>
          <w:color w:val="auto"/>
        </w:rPr>
        <w:t>（   ）芽到襁褓，经历甲骨文的青涩童年，钟鼎文的执着印记，小篆的开枝散叶，________，在演进过程中涵养着人的心性。③山川河流入字，文墨精神入字，铮铮铁骨入字，朗朗乾坤入字，涓涓潺潺，潜移默化。④它以无穷的魅力________（承转/承担/承载）了灿烂的古代文明，</w:t>
      </w:r>
      <w:r>
        <w:rPr>
          <w:rFonts w:ascii="Times New Roman" w:hAnsi="Times New Roman" w:eastAsia="Times New Roman" w:cs="Times New Roman"/>
          <w:color w:val="auto"/>
        </w:rPr>
        <w:t>yán</w:t>
      </w:r>
      <w:r>
        <w:rPr>
          <w:rFonts w:ascii="楷体" w:hAnsi="楷体" w:eastAsia="楷体" w:cs="楷体"/>
          <w:color w:val="auto"/>
        </w:rPr>
        <w:t>（   ）续了薪火相传的中华文化，维系着自强不息、厚德载物、天人合一的民族精神。</w:t>
      </w:r>
    </w:p>
    <w:p w14:paraId="7DF6C816">
      <w:pPr>
        <w:spacing w:line="360" w:lineRule="auto"/>
        <w:jc w:val="left"/>
      </w:pPr>
      <w:r>
        <w:rPr>
          <w:color w:val="auto"/>
        </w:rPr>
        <w:t xml:space="preserve">1. </w:t>
      </w:r>
      <w:r>
        <w:drawing>
          <wp:inline distT="0" distB="0" distL="114300" distR="114300">
            <wp:extent cx="5238750" cy="789305"/>
            <wp:effectExtent l="0" t="0" r="0" b="1079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89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0F2E9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（1）根据拼音写出相应的汉字。</w:t>
      </w:r>
    </w:p>
    <w:p w14:paraId="037A6F03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méng</w:t>
      </w:r>
      <w:r>
        <w:rPr>
          <w:rFonts w:ascii="宋体" w:hAnsi="宋体" w:eastAsia="宋体" w:cs="宋体"/>
          <w:color w:val="auto"/>
        </w:rPr>
        <w:t>）</w:t>
      </w:r>
      <w:r>
        <w:t>________</w:t>
      </w:r>
      <w:r>
        <w:rPr>
          <w:rFonts w:ascii="宋体" w:hAnsi="宋体" w:eastAsia="宋体" w:cs="宋体"/>
          <w:color w:val="auto"/>
        </w:rPr>
        <w:t>芽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yán</w:t>
      </w:r>
      <w:r>
        <w:rPr>
          <w:rFonts w:ascii="宋体" w:hAnsi="宋体" w:eastAsia="宋体" w:cs="宋体"/>
          <w:color w:val="auto"/>
        </w:rPr>
        <w:t>）</w:t>
      </w:r>
      <w:r>
        <w:t>________</w:t>
      </w:r>
      <w:r>
        <w:rPr>
          <w:rFonts w:ascii="宋体" w:hAnsi="宋体" w:eastAsia="宋体" w:cs="宋体"/>
          <w:color w:val="auto"/>
        </w:rPr>
        <w:t>续</w:t>
      </w:r>
    </w:p>
    <w:p w14:paraId="4E5C83C8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（2）结合语境，从第④句中的括号内选一个最恰当的词语填在横线上。</w:t>
      </w:r>
    </w:p>
    <w:p w14:paraId="564C187A">
      <w:pPr>
        <w:spacing w:line="360" w:lineRule="auto"/>
        <w:jc w:val="both"/>
      </w:pPr>
      <w:r>
        <w:t>____________</w:t>
      </w:r>
    </w:p>
    <w:p w14:paraId="6756E1D7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将下列语句填入第②句中的横线上，最恰当的一项是（   ）</w:t>
      </w:r>
    </w:p>
    <w:p w14:paraId="6C5BEDCE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隶书的温润平和，楷书的端正严谨，草书的狂放不羁，行书的洒脱通透</w:t>
      </w:r>
    </w:p>
    <w:p w14:paraId="16A78B7B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隶书的端正严谨，行书的狂放不羁，楷书的温润平和，草书的洒脱通透</w:t>
      </w:r>
    </w:p>
    <w:p w14:paraId="6478EA16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楷书的端正严谨，隶书的洒脱通透，草书的狂放不羁，行书的温润平和</w:t>
      </w:r>
    </w:p>
    <w:p w14:paraId="453A55F9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行书的洒脱通透，草书的狂放不羁，楷书的温润平和，隶书的端正严谨</w:t>
      </w:r>
    </w:p>
    <w:p w14:paraId="431AA19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学校组织大家到常州“三杰”纪念馆开展“承‘三杰’志·逐青春梦”系列沉浸式体验活动，你也参与其中。</w:t>
      </w:r>
    </w:p>
    <w:p w14:paraId="4B9D313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【注释】“三杰”：指翟秋白、张太雷、恽代英这三位革命人物。</w:t>
      </w:r>
    </w:p>
    <w:p w14:paraId="145BD2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活动前，要进行方案设计，请你再另外设计一项活动，填入表格。</w:t>
      </w:r>
    </w:p>
    <w:tbl>
      <w:tblPr>
        <w:tblStyle w:val="4"/>
        <w:tblW w:w="69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50"/>
        <w:gridCol w:w="5895"/>
      </w:tblGrid>
      <w:tr w14:paraId="64AE9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58E6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活动名称</w:t>
            </w:r>
          </w:p>
        </w:tc>
        <w:tc>
          <w:tcPr>
            <w:tcW w:w="5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68D7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具体内容</w:t>
            </w:r>
          </w:p>
        </w:tc>
      </w:tr>
      <w:tr w14:paraId="26D20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F83C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音乐微团课</w:t>
            </w:r>
          </w:p>
        </w:tc>
        <w:tc>
          <w:tcPr>
            <w:tcW w:w="5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1EB6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学唱瞿秋白翻译或创作的革命歌曲，畅谈启迪和感悟。</w:t>
            </w:r>
          </w:p>
        </w:tc>
      </w:tr>
      <w:tr w14:paraId="6B3E3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600D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红色讲座</w:t>
            </w:r>
          </w:p>
        </w:tc>
        <w:tc>
          <w:tcPr>
            <w:tcW w:w="5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4D8F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听常老师讲“三杰”故事，在互动中感受革命情怀。</w:t>
            </w:r>
          </w:p>
        </w:tc>
      </w:tr>
      <w:tr w14:paraId="327B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9D4C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</w:p>
        </w:tc>
        <w:tc>
          <w:tcPr>
            <w:tcW w:w="5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B16F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</w:tr>
    </w:tbl>
    <w:p w14:paraId="710259B6">
      <w:pPr>
        <w:spacing w:line="360" w:lineRule="auto"/>
        <w:jc w:val="both"/>
        <w:textAlignment w:val="center"/>
        <w:rPr>
          <w:color w:val="000000"/>
        </w:rPr>
      </w:pPr>
    </w:p>
    <w:p w14:paraId="0356E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活动中，大家纷纷在馆内留言板上写下体会，请你仿照小语的话也写一句留言。</w:t>
      </w:r>
    </w:p>
    <w:p w14:paraId="40A52BD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小语：先烈如明灯，引领着我们去“为大家辟一条光明的路”。</w:t>
      </w:r>
    </w:p>
    <w:p w14:paraId="2E16794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________________</w:t>
      </w:r>
    </w:p>
    <w:p w14:paraId="537C6E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活动后，小文代表学校给纪念馆常老师写了一封感谢信，但有一些错误，请你修改。</w:t>
      </w:r>
    </w:p>
    <w:tbl>
      <w:tblPr>
        <w:tblStyle w:val="4"/>
        <w:tblW w:w="68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885"/>
      </w:tblGrid>
      <w:tr w14:paraId="19376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310" w:hRule="atLeast"/>
        </w:trPr>
        <w:tc>
          <w:tcPr>
            <w:tcW w:w="6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0F3C3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感谢信</w:t>
            </w:r>
          </w:p>
          <w:p w14:paraId="11D8718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尊敬的常老师：</w:t>
            </w:r>
          </w:p>
          <w:p w14:paraId="367238AE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您好！</w:t>
            </w:r>
          </w:p>
          <w:p w14:paraId="4E7D7995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  <w:u w:val="single"/>
              </w:rPr>
              <w:t>A感谢您在闲暇之余为我校师生做“光明之路”的讲座</w:t>
            </w:r>
            <w:r>
              <w:rPr>
                <w:rFonts w:ascii="楷体" w:hAnsi="楷体" w:eastAsia="楷体" w:cs="楷体"/>
                <w:color w:val="000000"/>
              </w:rPr>
              <w:t>。讲座内容丰富，声情并茂。</w:t>
            </w:r>
            <w:r>
              <w:rPr>
                <w:rFonts w:ascii="楷体" w:hAnsi="楷体" w:eastAsia="楷体" w:cs="楷体"/>
                <w:color w:val="000000"/>
                <w:u w:val="single"/>
              </w:rPr>
              <w:t>B您的精彩讲座，让同学们明白了始终为理想不懈奋斗奉献自己宝贵青春</w:t>
            </w:r>
            <w:r>
              <w:rPr>
                <w:rFonts w:ascii="楷体" w:hAnsi="楷体" w:eastAsia="楷体" w:cs="楷体"/>
                <w:color w:val="000000"/>
              </w:rPr>
              <w:t>。再次感谢您对我们成长的关心与帮助！</w:t>
            </w:r>
          </w:p>
        </w:tc>
      </w:tr>
    </w:tbl>
    <w:p w14:paraId="25DF980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①画线A句中“光明之路”标点误用，应改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：</w:t>
      </w:r>
      <w:r>
        <w:rPr>
          <w:color w:val="000000"/>
        </w:rPr>
        <w:t>________</w:t>
      </w:r>
    </w:p>
    <w:p w14:paraId="7AFD81B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②画线A句中“闲暇之余”用语不得体，可改为：</w:t>
      </w:r>
      <w:r>
        <w:rPr>
          <w:color w:val="000000"/>
        </w:rPr>
        <w:t>________</w:t>
      </w:r>
    </w:p>
    <w:p w14:paraId="3786467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③画线B句有成分残缺的毛病，应改为：</w:t>
      </w:r>
      <w:r>
        <w:rPr>
          <w:color w:val="000000"/>
        </w:rPr>
        <w:t>________</w:t>
      </w:r>
    </w:p>
    <w:p w14:paraId="61B32D9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④感谢信的格式不规范，你的修改建议是：</w:t>
      </w:r>
      <w:r>
        <w:rPr>
          <w:color w:val="000000"/>
        </w:rPr>
        <w:t>________</w:t>
      </w:r>
    </w:p>
    <w:p w14:paraId="6A96B75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默写。</w:t>
      </w:r>
    </w:p>
    <w:p w14:paraId="694BDB8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（1）采菊东篱下，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。（陶渊明《饮酒》）</w:t>
      </w:r>
    </w:p>
    <w:p w14:paraId="4195E43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，不亦君子乎？（《论语·学而》）</w:t>
      </w:r>
    </w:p>
    <w:p w14:paraId="3A1A5BD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（3）安得广厦千万间，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！（杜甫《茅屋为秋风所破歌》）</w:t>
      </w:r>
    </w:p>
    <w:p w14:paraId="3F3F708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，再而衰，三而竭。（《曹刿论战》）</w:t>
      </w:r>
    </w:p>
    <w:p w14:paraId="0444423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（5）写出古诗词中与传统节日习俗有关的句子（连续的两句）：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F42ABB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二、阅读理解（共45分）</w:t>
      </w:r>
    </w:p>
    <w:p w14:paraId="4288BAC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（一）（共3分）</w:t>
      </w:r>
    </w:p>
    <w:p w14:paraId="2949C8F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阅读古诗，完成题目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63B2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下第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后上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永崇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高侍郎</w:t>
      </w:r>
    </w:p>
    <w:p w14:paraId="482BABF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唐·高蟾</w:t>
      </w:r>
    </w:p>
    <w:p w14:paraId="6946085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天上碧桃和露种，日边红杏倚云栽。</w:t>
      </w:r>
    </w:p>
    <w:p w14:paraId="0D60794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芙蓉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生在秋江上，不向东风怨未开。</w:t>
      </w:r>
    </w:p>
    <w:p w14:paraId="1FBE629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【注释】①下第：落第，未考中。②上：上书。③永崇：指长安。④芙蓉：荷花，莲花。</w:t>
      </w:r>
    </w:p>
    <w:p w14:paraId="13F489D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作者借用某个事物来暗示自己的情志，于是这个事物就有了某种寓意，成为作者志趣意愿的寄托，这种写法叫托物言志。请结合本诗</w:t>
      </w:r>
      <w:r>
        <w:rPr>
          <w:rFonts w:ascii="宋体" w:hAnsi="宋体" w:eastAsia="宋体" w:cs="宋体"/>
          <w:color w:val="000000"/>
          <w:em w:val="dot"/>
        </w:rPr>
        <w:t>最后两句</w:t>
      </w:r>
      <w:r>
        <w:rPr>
          <w:rFonts w:ascii="宋体" w:hAnsi="宋体" w:eastAsia="宋体" w:cs="宋体"/>
          <w:color w:val="000000"/>
        </w:rPr>
        <w:t>，对此作具体分析。</w:t>
      </w:r>
    </w:p>
    <w:p w14:paraId="7FABB0C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（二）（共13分）</w:t>
      </w:r>
    </w:p>
    <w:p w14:paraId="5D27C27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阅读两则文言，完成下面小题。</w:t>
      </w:r>
    </w:p>
    <w:p w14:paraId="2EBD9A4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</w:t>
      </w:r>
    </w:p>
    <w:p w14:paraId="78C7F6D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孙兴公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为庾公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参军，共游白石山，卫君长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在坐。孙曰：“</w:t>
      </w:r>
      <w:r>
        <w:rPr>
          <w:rFonts w:ascii="楷体" w:hAnsi="楷体" w:eastAsia="楷体" w:cs="楷体"/>
          <w:color w:val="000000"/>
          <w:u w:val="single"/>
        </w:rPr>
        <w:t>此子神情都不关山水，而能作文</w:t>
      </w:r>
      <w:r>
        <w:rPr>
          <w:rFonts w:ascii="楷体" w:hAnsi="楷体" w:eastAsia="楷体" w:cs="楷体"/>
          <w:color w:val="000000"/>
        </w:rPr>
        <w:t>。”庾公曰：“卫风韵虽不及卿</w:t>
      </w:r>
      <w:r>
        <w:rPr>
          <w:rFonts w:ascii="楷体" w:hAnsi="楷体" w:eastAsia="楷体" w:cs="楷体"/>
          <w:color w:val="000000"/>
          <w:em w:val="dot"/>
        </w:rPr>
        <w:t>诸</w:t>
      </w:r>
      <w:r>
        <w:rPr>
          <w:rFonts w:ascii="楷体" w:hAnsi="楷体" w:eastAsia="楷体" w:cs="楷体"/>
          <w:color w:val="000000"/>
        </w:rPr>
        <w:t>人，倾倒处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亦不</w:t>
      </w:r>
      <w:r>
        <w:rPr>
          <w:rFonts w:ascii="楷体" w:hAnsi="楷体" w:eastAsia="楷体" w:cs="楷体"/>
          <w:color w:val="000000"/>
          <w:em w:val="dot"/>
        </w:rPr>
        <w:t>近</w:t>
      </w:r>
      <w:r>
        <w:rPr>
          <w:rFonts w:ascii="楷体" w:hAnsi="楷体" w:eastAsia="楷体" w:cs="楷体"/>
          <w:color w:val="000000"/>
        </w:rPr>
        <w:t>。”孙遂沐浴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此言。</w:t>
      </w:r>
    </w:p>
    <w:p w14:paraId="7FE890C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（南朝·刘义庆《世说新语·赏誉》）</w:t>
      </w:r>
    </w:p>
    <w:p w14:paraId="6F95B0A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【注释】①孙兴公：孙绰。②庾公：庾亮。③卫君长：卫永，字君长。④倾倒处：令人佩服的地方。⑤沐浴：沉浸其中并反复品味。</w:t>
      </w:r>
    </w:p>
    <w:p w14:paraId="2A9625A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</w:t>
      </w:r>
    </w:p>
    <w:p w14:paraId="4E07524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苏峻既至石头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，百僚奔散，唯侍中钟雅独在帝侧。</w:t>
      </w:r>
      <w:r>
        <w:rPr>
          <w:rFonts w:ascii="楷体" w:hAnsi="楷体" w:eastAsia="楷体" w:cs="楷体"/>
          <w:color w:val="000000"/>
          <w:em w:val="dot"/>
        </w:rPr>
        <w:t>或</w:t>
      </w:r>
      <w:r>
        <w:rPr>
          <w:rFonts w:ascii="楷体" w:hAnsi="楷体" w:eastAsia="楷体" w:cs="楷体"/>
          <w:color w:val="000000"/>
        </w:rPr>
        <w:t>谓钟曰：“</w:t>
      </w:r>
      <w:r>
        <w:rPr>
          <w:rFonts w:ascii="楷体" w:hAnsi="楷体" w:eastAsia="楷体" w:cs="楷体"/>
          <w:color w:val="000000"/>
          <w:u w:val="single"/>
        </w:rPr>
        <w:t>见可而进，知难而退，古之道也</w:t>
      </w:r>
      <w:r>
        <w:rPr>
          <w:rFonts w:ascii="楷体" w:hAnsi="楷体" w:eastAsia="楷体" w:cs="楷体"/>
          <w:color w:val="000000"/>
        </w:rPr>
        <w:t>。君性亮直，必不容于寇仇。何不用随时之宜，而坐待其弊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邪？”钟曰：“国乱不能匡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，君危不能济，而各逊遁以求免，吾惧董狐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将执</w:t>
      </w:r>
      <w:r>
        <w:rPr>
          <w:rFonts w:ascii="楷体" w:hAnsi="楷体" w:eastAsia="楷体" w:cs="楷体"/>
          <w:color w:val="000000"/>
          <w:em w:val="dot"/>
        </w:rPr>
        <w:t>简</w:t>
      </w:r>
      <w:r>
        <w:rPr>
          <w:rFonts w:ascii="楷体" w:hAnsi="楷体" w:eastAsia="楷体" w:cs="楷体"/>
          <w:color w:val="000000"/>
        </w:rPr>
        <w:t>而进矣！”</w:t>
      </w:r>
    </w:p>
    <w:p w14:paraId="7FA83D4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（南朝·刘义庆《世说新语·方正》）</w:t>
      </w:r>
    </w:p>
    <w:p w14:paraId="47916C5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【注释】①苏峻既至石头：指苏峻起兵谋反。石头，南京城。②弊：通“毙”，死。③匡：保护。④董狐：春秋时晋国的史官，以记事于史籍时不加隐讳、秉笔直书著名。</w:t>
      </w:r>
    </w:p>
    <w:p w14:paraId="77D120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对下列加点词的解释，都正确的一项是（   ）</w:t>
      </w:r>
    </w:p>
    <w:p w14:paraId="469F0B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卫风韵虽不及卿</w:t>
      </w:r>
      <w:r>
        <w:rPr>
          <w:rFonts w:ascii="宋体" w:hAnsi="宋体" w:eastAsia="宋体" w:cs="宋体"/>
          <w:color w:val="000000"/>
          <w:em w:val="dot"/>
        </w:rPr>
        <w:t>诸</w:t>
      </w:r>
      <w:r>
        <w:rPr>
          <w:rFonts w:ascii="宋体" w:hAnsi="宋体" w:eastAsia="宋体" w:cs="宋体"/>
          <w:color w:val="000000"/>
        </w:rPr>
        <w:t>人（表示尊敬）/投</w:t>
      </w:r>
      <w:r>
        <w:rPr>
          <w:rFonts w:ascii="宋体" w:hAnsi="宋体" w:eastAsia="宋体" w:cs="宋体"/>
          <w:color w:val="000000"/>
          <w:em w:val="dot"/>
        </w:rPr>
        <w:t>诸</w:t>
      </w:r>
      <w:r>
        <w:rPr>
          <w:rFonts w:ascii="宋体" w:hAnsi="宋体" w:eastAsia="宋体" w:cs="宋体"/>
          <w:color w:val="000000"/>
        </w:rPr>
        <w:t>渤海之尾（众多）</w:t>
      </w:r>
    </w:p>
    <w:p w14:paraId="62D336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倾倒处亦不</w:t>
      </w:r>
      <w:r>
        <w:rPr>
          <w:rFonts w:ascii="宋体" w:hAnsi="宋体" w:eastAsia="宋体" w:cs="宋体"/>
          <w:color w:val="000000"/>
          <w:em w:val="dot"/>
        </w:rPr>
        <w:t>近</w:t>
      </w:r>
      <w:r>
        <w:rPr>
          <w:rFonts w:ascii="宋体" w:hAnsi="宋体" w:eastAsia="宋体" w:cs="宋体"/>
          <w:color w:val="000000"/>
        </w:rPr>
        <w:t>（平凡，一般）/</w:t>
      </w:r>
      <w:r>
        <w:rPr>
          <w:rFonts w:ascii="宋体" w:hAnsi="宋体" w:eastAsia="宋体" w:cs="宋体"/>
          <w:color w:val="000000"/>
          <w:em w:val="dot"/>
        </w:rPr>
        <w:t>近</w:t>
      </w:r>
      <w:r>
        <w:rPr>
          <w:rFonts w:ascii="宋体" w:hAnsi="宋体" w:eastAsia="宋体" w:cs="宋体"/>
          <w:color w:val="000000"/>
        </w:rPr>
        <w:t>岸，卷石底以出（靠近）</w:t>
      </w:r>
    </w:p>
    <w:p w14:paraId="052EE2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  <w:em w:val="dot"/>
        </w:rPr>
        <w:t>或</w:t>
      </w:r>
      <w:r>
        <w:rPr>
          <w:rFonts w:ascii="宋体" w:hAnsi="宋体" w:eastAsia="宋体" w:cs="宋体"/>
          <w:color w:val="000000"/>
        </w:rPr>
        <w:t>谓钟曰（有时）/</w:t>
      </w:r>
      <w:r>
        <w:rPr>
          <w:rFonts w:ascii="宋体" w:hAnsi="宋体" w:eastAsia="宋体" w:cs="宋体"/>
          <w:color w:val="000000"/>
          <w:em w:val="dot"/>
        </w:rPr>
        <w:t>或</w:t>
      </w:r>
      <w:r>
        <w:rPr>
          <w:rFonts w:ascii="宋体" w:hAnsi="宋体" w:eastAsia="宋体" w:cs="宋体"/>
          <w:color w:val="000000"/>
        </w:rPr>
        <w:t>王命急宣（有人）</w:t>
      </w:r>
    </w:p>
    <w:p w14:paraId="4E4301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执</w:t>
      </w:r>
      <w:r>
        <w:rPr>
          <w:rFonts w:ascii="宋体" w:hAnsi="宋体" w:eastAsia="宋体" w:cs="宋体"/>
          <w:color w:val="000000"/>
          <w:em w:val="dot"/>
        </w:rPr>
        <w:t>简</w:t>
      </w:r>
      <w:r>
        <w:rPr>
          <w:rFonts w:ascii="宋体" w:hAnsi="宋体" w:eastAsia="宋体" w:cs="宋体"/>
          <w:color w:val="000000"/>
        </w:rPr>
        <w:t>而进矣（选拔）/</w:t>
      </w:r>
      <w:r>
        <w:rPr>
          <w:rFonts w:ascii="宋体" w:hAnsi="宋体" w:eastAsia="宋体" w:cs="宋体"/>
          <w:color w:val="000000"/>
          <w:em w:val="dot"/>
        </w:rPr>
        <w:t>简</w:t>
      </w:r>
      <w:r>
        <w:rPr>
          <w:rFonts w:ascii="宋体" w:hAnsi="宋体" w:eastAsia="宋体" w:cs="宋体"/>
          <w:color w:val="000000"/>
        </w:rPr>
        <w:t>拔以遗陛下（选拔）</w:t>
      </w:r>
    </w:p>
    <w:p w14:paraId="5039C2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用现代汉语写出下列两个句子的意思。</w:t>
      </w:r>
    </w:p>
    <w:p w14:paraId="3B3D6B0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（1）此子神情都不关山水，而能作文。</w:t>
      </w:r>
    </w:p>
    <w:p w14:paraId="1C35049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（2）见可而进，知难而退，古之道也。</w:t>
      </w:r>
    </w:p>
    <w:p w14:paraId="71D641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结合甲乙两文的中心意思分别写一句勉励自己的话。</w:t>
      </w:r>
    </w:p>
    <w:p w14:paraId="2CA55AB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结合甲文：</w:t>
      </w:r>
      <w:r>
        <w:rPr>
          <w:color w:val="000000"/>
        </w:rPr>
        <w:t>_____________</w:t>
      </w:r>
    </w:p>
    <w:p w14:paraId="7C17352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结合乙文：</w:t>
      </w:r>
      <w:r>
        <w:rPr>
          <w:color w:val="000000"/>
        </w:rPr>
        <w:t>_____________</w:t>
      </w:r>
    </w:p>
    <w:p w14:paraId="79243B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对甲乙两文的理解和分析，正确的一项是（   ）</w:t>
      </w:r>
    </w:p>
    <w:p w14:paraId="39C49E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甲文中“沐浴”一词，表明孙兴公并不认可庾亮对卫君长的评价。</w:t>
      </w:r>
    </w:p>
    <w:p w14:paraId="45ED5C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甲文“孙兴公为/庾公参军”与乙文“苏峻既/至石头”两句的朗读节奏划分是对的。</w:t>
      </w:r>
    </w:p>
    <w:p w14:paraId="0E6EC9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乙文出自《世说新语·方正》，这里意在表明董狐是“方正”之人。</w:t>
      </w:r>
    </w:p>
    <w:p w14:paraId="46F852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甲乙两文都在叙述过程中通过对话来展现人物的精神品格，语言简练传神。</w:t>
      </w:r>
    </w:p>
    <w:p w14:paraId="218AA13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（三）（共11分）</w:t>
      </w:r>
    </w:p>
    <w:p w14:paraId="25A5B3E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阅读散文，完成下面小题。</w:t>
      </w:r>
    </w:p>
    <w:p w14:paraId="5046810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母亲的园子</w:t>
      </w:r>
    </w:p>
    <w:p w14:paraId="6FDDAAF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李秀萍</w:t>
      </w:r>
    </w:p>
    <w:p w14:paraId="23E351A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①在我的家乡，每户人家的房前都有个园子。母亲把园子的一角开辟成花圃，种了许多花，因此，我家的园子是菜园，也是花园。</w:t>
      </w:r>
    </w:p>
    <w:p w14:paraId="047B0D4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自春天起，父亲就调侃母亲说，浇浇你的花园吧。母亲笑了，我也笑了。父亲话中的意味是，母亲只是一个乡村老太，本该在园子里种满蔬菜，可是老太太居然浪漫起来，种了许多花。左邻右舍看见母亲在种花，也都觉得那么大一块地种豆角更实惠，种花怪可惜的。</w:t>
      </w:r>
    </w:p>
    <w:p w14:paraId="64C3C02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我和母亲打电话聊天时，母亲说的多是园子里的花，它们像是母亲养育的婴孩。在栽种、浇水、锄草的繁杂劳动中，它们发生着令人惊喜的变化。母亲学会了使用智能手机，经常给那些花儿拍照，然后通过微信传给我。有时，她还会用视频对我作现场解说，令我心头发痒，想回家一睹究竟。</w:t>
      </w:r>
    </w:p>
    <w:p w14:paraId="6F8B51B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在清澈的天空下，园子中的大丽花、百日菊、紫茉莉、凤仙花……正在盛开。它们尽情地绽放，色彩令人陶醉，给人一种蓬勃向上的力量。不知为何，我想到了美妙的音乐、光滑的丝绸，身心无比舒畅和熨帖。其实，母亲所种的花，在城市的公园、小区或是街道随处可见，那些寻常的花开在母亲的花园里，却给了我不同寻常的美感。</w:t>
      </w:r>
    </w:p>
    <w:p w14:paraId="79EC9F7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母亲创造了生活的艺术。她熟知每种花的色彩、轮廓、表情以及习性，她使出艺术家的手法，安排好每种花的位置。她想让藤蔓植物沿着墙壁和屋檐攀爬，就设计出几条繁复的路线供其游走，取得她想要的效果。果然，牵牛花找到攀缘物后四处伸展，形成了一面锦绣墙垣。有趣的是，一些牵牛花穿过旁边的玉米地向远处走去，有多远就走多远，一边伸茎吐叶，一边自在开花。</w:t>
      </w:r>
    </w:p>
    <w:p w14:paraId="6AE1D3F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在母亲的房间里，透过窗子随意向外一瞥，便是一幅画。大丽花正对着窗子绽放，从盛夏到晚秋，饱满的花朵时刻展现着炫目的姿采，这是母亲最喜爱的花。从我的房间望出去，风景更加别致，窗外是一片藤蔓植物。早晨睁开眼睛，在晨曦柔和的光线中，许许多多的牵牛花和小葫芦在微风中晃动，向我躬身致意，多么令人满足——母亲在某一个清晨看到一朵倏然盛开的花朵，立刻拍照分享给我，想必就是这种心情。</w:t>
      </w:r>
    </w:p>
    <w:p w14:paraId="5162082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我和母亲坐在牵牛花架下一边扒豆荚一边唠家常。母亲说园子里的蔬菜品种多，自己吃不过来，就送给亲戚朋友吃，他们高兴，她心里也乐呵。我想起《闲情偶寄》中的话来：“殊不知草木欣欣向荣，非止耳目堪娱，亦可为艺草植木之家，助祥光而生瑞气。”这就是灌园之乐和居家之道：草木能颐养性情，使人感受到生活的美好，不以灌园为苦，反以为乐，日子自然过得朴素而丰裕。</w:t>
      </w:r>
    </w:p>
    <w:p w14:paraId="690AF0E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母亲扒开干枯的豆荚，拣选出颗粒饱满的豆子在阳光下晾晒。豆子是芸豆，母亲每年都会为我种一些，她说芸豆的营养价值胜过鸡肉，焖饭最好吃。母亲说起从前的事，叙事的节奏随着她干活的方式时断时续，叙事的内容像意识流小说变幻不定，把我带回到一段段旧时光里。我凝视着母亲感叹道：“妈，一晃你都七十多了！”母亲看了看我，笑道：“想想你都多大啦？”</w:t>
      </w:r>
    </w:p>
    <w:p w14:paraId="71651A6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⑨秋天一过，母亲的园子就衰歇了。冬天，白雪覆盖着大地，雪被下休眠的园子应该会做着春天的梦吧。我期待着母亲的园子再度鲜花盛开——那时，我和母亲还会坐在牵牛花架下扒豆荚，唠家常……</w:t>
      </w:r>
    </w:p>
    <w:p w14:paraId="4F586F7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（《光明日报》，2024年1月12日，有改动）</w:t>
      </w:r>
    </w:p>
    <w:p w14:paraId="2452CD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阅读第③段，根据提示，用四字短语概括母亲与“我”之间的“花事”。</w:t>
      </w:r>
    </w:p>
    <w:p w14:paraId="5C7D71A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→手机拍花→微信传花→</w:t>
      </w:r>
      <w:r>
        <w:rPr>
          <w:color w:val="000000"/>
        </w:rPr>
        <w:t>_________</w:t>
      </w:r>
    </w:p>
    <w:p w14:paraId="1F27C5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第⑦段引用《闲情偶寄》中的话语有何作用？</w:t>
      </w:r>
    </w:p>
    <w:p w14:paraId="79EF42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随着作者的文字走进母亲的园子，你会有哪些感受？请具体谈谈。</w:t>
      </w:r>
    </w:p>
    <w:p w14:paraId="3735C5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下列对本文的理解和分析，正确的一项是（   ）</w:t>
      </w:r>
    </w:p>
    <w:p w14:paraId="51256C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第②段写父亲调侃母亲，从内容上看，充满讽刺嘲笑意味；从写法上看，是侧面烘托。</w:t>
      </w:r>
    </w:p>
    <w:p w14:paraId="207110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第⑤⑥两段主要运用描写、议论、抒情的表达方式，写各种花随地生长，自在开放。</w:t>
      </w:r>
    </w:p>
    <w:p w14:paraId="59F63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第⑧段母女之间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对话，表明过往生活艰辛，岁月无情流逝，读来让人心酸。</w:t>
      </w:r>
    </w:p>
    <w:p w14:paraId="719232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文章最后一段采用拟人的手法，表达了作者对未来的美好期许，充满温情。</w:t>
      </w:r>
    </w:p>
    <w:p w14:paraId="21D1E1F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（四）（共12分）</w:t>
      </w:r>
    </w:p>
    <w:p w14:paraId="75E2A55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小语和小文整理了一组关于“热词新语”的文本，请你参与探讨研究，完成下面小题。</w:t>
      </w:r>
    </w:p>
    <w:p w14:paraId="784E5F1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【文本一】</w:t>
      </w:r>
    </w:p>
    <w:p w14:paraId="0F8F0AD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①今天上午国家语言资源监测与研究中心、商务印书馆等单位联合主办的“汉语盘点2023”揭晓仪式，发布2023年度十大流行语、十大网络用语、十大新词语。</w:t>
      </w:r>
    </w:p>
    <w:p w14:paraId="633DFEA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②2023年度十大流行语是：中华民族现代文明、高质量共建“一带一路”、全球文明倡议、数字中国、杭州亚运会、核污染水、巴以冲突、大语言模型、神舟十七号、村超。</w:t>
      </w:r>
    </w:p>
    <w:p w14:paraId="378E415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③2023年度十大网络用语是：爱达未来、烟火气、数智生活、村BA、特种兵式旅游、显眼包、主打一个××、多巴胺穿搭、命运的齿轮开始转动、新职人。</w:t>
      </w:r>
    </w:p>
    <w:p w14:paraId="6FAB791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④2023年度十大新词语是：生成式人工智能、全球文明倡议、村超、新质生产力、全国生态日、消费提振年、特种兵式旅游、显眼包、百模大战、墨子巡天。</w:t>
      </w:r>
    </w:p>
    <w:p w14:paraId="411A445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年度十大流行语、十大网络用语、十大新词语是国家语言资源监测与研究中心基于大数据语料库，利用语言信息处理技术筛取，并经过专家评议而来的。这些热词新语记录了社会焦点的变迁，勾勒出语言生活的图景。</w:t>
      </w:r>
    </w:p>
    <w:p w14:paraId="13408C2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⑥全国科学技术名词审定委员会发布</w:t>
      </w:r>
    </w:p>
    <w:p w14:paraId="7C65AB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38325" cy="21336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9708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（央视新闻客户端，2023年12月20日）</w:t>
      </w:r>
    </w:p>
    <w:p w14:paraId="25DBA44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【文本二】</w:t>
      </w:r>
    </w:p>
    <w:p w14:paraId="49599EC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_________________</w:t>
      </w:r>
    </w:p>
    <w:p w14:paraId="6012718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12月4日，《咬文嚼字》编辑部发布了“2023十大流行语”。“新质生产力”“双向奔赴”“人工智能大模型”“村超”“特种兵式旅游”“显眼包”“搭子”“多巴胺××”“情绪价值”“质疑××，理解××，成为××”入选。</w:t>
      </w:r>
    </w:p>
    <w:p w14:paraId="20BE2DA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“十大流行语”的发布进一步提升了人们对语言的敏感度，有助于人们以新方式、新视角去看待、认知生活中的语言。看到“显眼包”这个如此接地气的词汇能成为年度流行语，感觉很温暖。的确，少了“嫌弃”“爱出风头”等意味，多了“个性突出”“活力外溢”“可爱有趣”等内涵，“显眼包”的流行，让人们体悟到语言流变过程中展现出的人情味，这种精准而不失诙谐的表达，流露出一种积极向上的生活态度。</w:t>
      </w:r>
    </w:p>
    <w:p w14:paraId="019A955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“十大流行语”的发布也在一定程度上打通了代际和群体间的壁垒，让不同人群通过语汇的扫盲来实现更好的跨界沟通。今年发布的流行语中，对于“情绪价值”，不少中老年网友表示不明白是什么意思，但后面给出的详细解读，点出了“情绪价值”流行的背后，是越来越多的人在物质生活之外还有更高层次的心理需求。当这种情感需求和动态心理过程被长辈看到，或许就成了一些固有认知和理念发生改变的开始，成了解开代际和群体间隔阖的一把钥匙。</w:t>
      </w:r>
    </w:p>
    <w:p w14:paraId="11016E0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“十大流行语”的发布还让人们有机会去接触和了解未知的领域，开阔眼界、增长见识。诸如“人工智能大模型”“村超”“特种兵式旅游”等词汇，曾经只在某个圈层流行，受到某些特定人群的关注，将他们放到“年度流行语”这个更大的展台上，正是在帮助更多人了解前沿科技，带那些被“信息茧房”困住的人去看不一样的风景。</w:t>
      </w:r>
    </w:p>
    <w:p w14:paraId="76743BD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⑤有人说“要读懂中国，先读懂十大流行语”，“读懂了十大流行语，才能成就更好的自己”，一年一度“十大流行语”的发布，某种程度上是国人岁末年终的一种仪式感。</w:t>
      </w:r>
    </w:p>
    <w:p w14:paraId="3EDE2A81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（《工人日报》，2023年12月6日，乐群，有改动）</w:t>
      </w:r>
    </w:p>
    <w:p w14:paraId="0A77481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文本三】</w:t>
      </w:r>
    </w:p>
    <w:p w14:paraId="7F4F7D9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哪些年度热词能被词典收录？</w:t>
      </w:r>
    </w:p>
    <w:p w14:paraId="35A6971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①热词是指通过热点事件而总结出来的具有一定事件指向性的词语，人人都可能是热词的制造者、知识的传播者。影响年度热词产生和流行的因素主要包括以下几个方面：</w:t>
      </w:r>
    </w:p>
    <w:p w14:paraId="2C944B4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一是社会因素。随着科技、文化和社会的发展，新的词语不断涌现，原先限于专业领域的一些词语逐渐为社会公众所关注。比如“生成式人工智能”等年度科技新词，反映了科技进步的足迹。二是语言因素。通过语言的类推作用产生了大量新词语，语言的经济性、简洁性原则也催生缩略词语。比如，“村BA”既是缩略词，又是对“村晚”和“NBA”“CBA”等词语的仿造。三是认知因素。新颖独特的词语能够吸引大众眼球，人们会设法使语言陌生化，在形式上采用字母、符号等非汉字形式，在语音上采用谐音方式等。四是传播因素。互联网、数字化的背景扩大了社会语言的影响力，特别是短视频传播近来深受大众青睐，成为人们展现语言智慧的重要途径。</w:t>
      </w:r>
    </w:p>
    <w:p w14:paraId="40B846B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年度热词中有很多跟某个热点事件相关的词语。只有那些反映社会公众普遍关注事件的词才会成为流行语。当这些词语被广泛使用，由专指性向普遍性转变，才有机会作为新词新义进入规范性词典。在每年产生的大量新词语中，有不少的转瞬即逝，能够在社会中广泛使用并被汉语规范性词典收录的更是少之又少。据统计，2010年至2017年，《中国语言生活报告》共发布媒体新词3601个，其中只有30个被《现代汉语词典》第7版收录。</w:t>
      </w:r>
    </w:p>
    <w:p w14:paraId="507B1D4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究竟哪些热词有机会进入语文词典？一是语文性。表达形式符合现代汉语的构词规律和语音语法特点，意义表达准确，音节长短得当。二是稳定性。指词形、词义及其用法已经基本稳定，在社会上使用频率高、使用范围广，大多已被主流媒体认可。三是通用性。年度热词的选收，以跟生活关系的密切程度而定。社会共知度高的词语容易被选收为年度热词，也容易被收进《现代汉语词典》。</w:t>
      </w:r>
    </w:p>
    <w:p w14:paraId="74C21B2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年度热词记录生活新变化、经济社会新发展，是社会文化和时代变迁的即时反映；语文词典收词则兼顾延续性与时代性，二者是语言生活中密切相关的两个方面。这些词语不仅串联着社会大众共同经历的点点滴滴，从不同视角忠实记录着时代之声；而且为构筑中华民族共有的精神家园、建设中华民族现代文明贡献语言文化之力。</w:t>
      </w:r>
    </w:p>
    <w:p w14:paraId="67F41A4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（《光明日报》，2024年1月7日，杜翔，有改动）</w:t>
      </w:r>
    </w:p>
    <w:p w14:paraId="50774D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下列对文本内容的理解和分析，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1E4F77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年度十大流行语、十大网络用语、十大新词语之间存在着重复出现的词语。</w:t>
      </w:r>
    </w:p>
    <w:p w14:paraId="0BAEBA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这些热词新语记录了社会焦点的变迁、生活新变化和经济社会新发展。</w:t>
      </w:r>
    </w:p>
    <w:p w14:paraId="5D88A1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人人都是热词的制造者和传播者、人人又都是热词能否进入语文词典的影响者。</w:t>
      </w:r>
    </w:p>
    <w:p w14:paraId="4B95BF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互联网扩大了社会语言的影响力，也加速了流行语的广泛传播。</w:t>
      </w:r>
    </w:p>
    <w:p w14:paraId="394094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请你为文本二拟一个恰当的标题。（不超过20字）</w:t>
      </w:r>
    </w:p>
    <w:p w14:paraId="1BAA48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你们围绕本组文本的有关内容和写法展开了讨论。</w:t>
      </w:r>
    </w:p>
    <w:p w14:paraId="0E8E8E7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小语：热词之所以能产生和流行，离不开一个“新”字，即语言形式要新颖独特。</w:t>
      </w:r>
    </w:p>
    <w:p w14:paraId="706277F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你：这只是其中一个因素，还有</w:t>
      </w:r>
      <w:r>
        <w:rPr>
          <w:color w:val="000000"/>
        </w:rPr>
        <w:t>________________</w:t>
      </w:r>
    </w:p>
    <w:p w14:paraId="15D55C6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小文：文本一是一篇新闻，采用了典型的倒金字塔结构，交代事件简洁到位。</w:t>
      </w:r>
    </w:p>
    <w:p w14:paraId="74CA34B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你：文本二三是新闻评论，论证方法使用恰当，我举一个例子来说明，比如</w:t>
      </w:r>
      <w:r>
        <w:rPr>
          <w:color w:val="000000"/>
        </w:rPr>
        <w:t>______________</w:t>
      </w:r>
    </w:p>
    <w:p w14:paraId="7C1FB1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随着探讨的深入，你们不约而同对“什么热词能够进入《现代汉语词典》”产生了探究兴趣。以下几个热词，你认为哪一个最有可能入选，说说理由。</w:t>
      </w:r>
    </w:p>
    <w:p w14:paraId="22A1C98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显眼包   村BA   生成式人工智能</w:t>
      </w:r>
    </w:p>
    <w:p w14:paraId="2E5453D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我选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，理由是</w:t>
      </w:r>
      <w:r>
        <w:rPr>
          <w:color w:val="000000"/>
        </w:rPr>
        <w:t>______________</w:t>
      </w:r>
    </w:p>
    <w:p w14:paraId="7FF881E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（五）名著阅读。（共6分）</w:t>
      </w:r>
    </w:p>
    <w:p w14:paraId="04ABE09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【品语言】“俺老孙来也！”是孙悟空的经典语言，请结合自己阅读整本书的体验，写出此句话包含的</w:t>
      </w:r>
      <w:r>
        <w:rPr>
          <w:rFonts w:ascii="宋体" w:hAnsi="宋体" w:eastAsia="宋体" w:cs="宋体"/>
          <w:color w:val="000000"/>
          <w:em w:val="dot"/>
        </w:rPr>
        <w:t>潜台词</w:t>
      </w:r>
      <w:r>
        <w:rPr>
          <w:rFonts w:ascii="宋体" w:hAnsi="宋体" w:eastAsia="宋体" w:cs="宋体"/>
          <w:color w:val="000000"/>
        </w:rPr>
        <w:t>（台词中未能表达出来的言外之意）。</w:t>
      </w:r>
    </w:p>
    <w:p w14:paraId="03C242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【析人物】同学们在讨论时发现，名著中的很多人物都是名符其实的“显眼包”。请你仿照示例，从</w:t>
      </w:r>
      <w:r>
        <w:rPr>
          <w:rFonts w:ascii="宋体" w:hAnsi="宋体" w:eastAsia="宋体" w:cs="宋体"/>
          <w:color w:val="000000"/>
          <w:em w:val="dot"/>
        </w:rPr>
        <w:t>以下三个人物</w:t>
      </w:r>
      <w:r>
        <w:rPr>
          <w:rFonts w:ascii="宋体" w:hAnsi="宋体" w:eastAsia="宋体" w:cs="宋体"/>
          <w:color w:val="000000"/>
        </w:rPr>
        <w:t>中选择一个进行分享。</w:t>
      </w:r>
    </w:p>
    <w:p w14:paraId="1AB862D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示例：我觉得长妈妈是“显眼包”，她规矩重、言行扭俗，当她为鲁迅送来《山海经》时又显出她的重情、可爱，是一个质朴善良的人。</w:t>
      </w:r>
    </w:p>
    <w:p w14:paraId="1A6AEC3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人物：鲁智深   王冕   尼摩船长</w:t>
      </w:r>
    </w:p>
    <w:p w14:paraId="31CEE16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三、作文（共55分）</w:t>
      </w:r>
    </w:p>
    <w:p w14:paraId="28C558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作文题目</w:t>
      </w:r>
    </w:p>
    <w:p w14:paraId="44C8982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旧有旧的味道，新有新的魅力。生活中，那些旧建筑、旧物件、旧故事……，常会给我们呈现新面貌、新形态，带来新体验、新认知，催生新发展、新思考。</w:t>
      </w:r>
    </w:p>
    <w:p w14:paraId="30C15F1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请以“那么旧，那样新”为题，写一篇文章。</w:t>
      </w:r>
    </w:p>
    <w:p w14:paraId="603B31C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说明：①要表达自己的生活经历和思考感悟，不得抄袭；</w:t>
      </w:r>
    </w:p>
    <w:p w14:paraId="37AD897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②除诗歌外，文体自选；</w:t>
      </w:r>
    </w:p>
    <w:p w14:paraId="00E7662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③不少于600字；</w:t>
      </w:r>
    </w:p>
    <w:p w14:paraId="1642FAF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④请勿透露考生个人信息。</w:t>
      </w:r>
    </w:p>
    <w:p w14:paraId="083F4D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C47A3B7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07FB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03D8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9988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4E4A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88AA7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BC13E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E253409"/>
    <w:rsid w:val="2B9D352F"/>
    <w:rsid w:val="38274566"/>
    <w:rsid w:val="6A8E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6520</Words>
  <Characters>6924</Characters>
  <Lines>0</Lines>
  <Paragraphs>0</Paragraphs>
  <TotalTime>5</TotalTime>
  <ScaleCrop>false</ScaleCrop>
  <LinksUpToDate>false</LinksUpToDate>
  <CharactersWithSpaces>7001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2024-07-27T14:40:00Z</dcterms:created>
  <dc:creator>学科网试题生产平台</dc:creator>
  <dc:description>3548463421661184</dc:description>
  <cp:lastModifiedBy>上帝掷骰子吗</cp:lastModifiedBy>
  <dcterms:modified xsi:type="dcterms:W3CDTF">2026-02-09T00:20:56Z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58F0F7662C41441886ACE317D1664EC0_12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