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362C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11404600</wp:posOffset>
            </wp:positionV>
            <wp:extent cx="457200" cy="2794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2024年呼和浩特市中考试卷</w:t>
      </w:r>
    </w:p>
    <w:p w14:paraId="49F89CC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B018B5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C7E499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1．考生务必将自己的姓名、准考证号填涂在试卷和答题卡的规定位置。</w:t>
      </w:r>
    </w:p>
    <w:p w14:paraId="640E8D7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2．考生必须把答案写在答题卡上，在试卷上答题一律无效。考试结束后，本试卷和答题卡一并交回。</w:t>
      </w:r>
    </w:p>
    <w:p w14:paraId="65C9467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3．本试卷满分120分。考试时间150分钟。</w:t>
      </w:r>
    </w:p>
    <w:p w14:paraId="5AE0C72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一、积累与运用（20分）</w:t>
      </w:r>
    </w:p>
    <w:p w14:paraId="033C7F6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学校团委举行“文润北疆，赞美家乡”主题活动，让我们一起参与吧！</w:t>
      </w:r>
    </w:p>
    <w:p w14:paraId="66D8B90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【花漾北疆】</w:t>
      </w:r>
    </w:p>
    <w:p w14:paraId="736EFC7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宣传组为学校微信公众号拟写了一段宣传语，请你按要求完成任务。</w:t>
      </w:r>
    </w:p>
    <w:p w14:paraId="459AB896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一座将军府，半部青城史。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说到呼和浩特栽培丁香的历史，人们一定会提到将军衙署。</w:t>
      </w:r>
      <w:r>
        <w:rPr>
          <w:rFonts w:ascii="楷体" w:hAnsi="楷体" w:eastAsia="楷体" w:cs="楷体"/>
          <w:color w:val="auto"/>
          <w:u w:val="single"/>
        </w:rPr>
        <w:t>①历经</w:t>
      </w:r>
      <w:r>
        <w:rPr>
          <w:rFonts w:ascii="Times New Roman" w:hAnsi="Times New Roman" w:eastAsia="Times New Roman" w:cs="Times New Roman"/>
          <w:color w:val="auto"/>
          <w:u w:val="single"/>
        </w:rPr>
        <w:t>cāng</w:t>
      </w:r>
      <w:r>
        <w:rPr>
          <w:rFonts w:ascii="楷体" w:hAnsi="楷体" w:eastAsia="楷体" w:cs="楷体"/>
          <w:color w:val="auto"/>
          <w:u w:val="single"/>
        </w:rPr>
        <w:t>桑，表达善意的丁香因耐旱、坚韧、雅致成为呼和浩特市的市花。②这四株丁香树已经生长了一百七十多年。③装点着这座日新月异的城市，成就了一种鲜明动人的塞上风情。④将军衙署里的四株丁香树见证了绥远城的荣辱兴衰。</w:t>
      </w:r>
    </w:p>
    <w:p w14:paraId="6860FF8D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从角落里来，向开阔中去，回报世界以</w:t>
      </w:r>
      <w:r>
        <w:rPr>
          <w:rFonts w:ascii="楷体" w:hAnsi="楷体" w:eastAsia="楷体" w:cs="楷体"/>
          <w:color w:val="auto"/>
          <w:em w:val="dot"/>
        </w:rPr>
        <w:t>馨</w:t>
      </w:r>
      <w:r>
        <w:rPr>
          <w:rFonts w:ascii="楷体" w:hAnsi="楷体" w:eastAsia="楷体" w:cs="楷体"/>
          <w:color w:val="auto"/>
        </w:rPr>
        <w:t>香。在丁香的身上我们看到了自尊与进取，看到了北方的雄浑与磅</w:t>
      </w:r>
      <w:r>
        <w:rPr>
          <w:rFonts w:ascii="Times New Roman" w:hAnsi="Times New Roman" w:eastAsia="Times New Roman" w:cs="Times New Roman"/>
          <w:color w:val="auto"/>
        </w:rPr>
        <w:t>bó</w:t>
      </w:r>
      <w:r>
        <w:rPr>
          <w:rFonts w:ascii="楷体" w:hAnsi="楷体" w:eastAsia="楷体" w:cs="楷体"/>
          <w:color w:val="auto"/>
        </w:rPr>
        <w:t>。在青山下，在黄河边，不负季节之约的丁香，正在和煦的阳光下浓郁</w:t>
      </w:r>
      <w:r>
        <w:rPr>
          <w:rFonts w:ascii="楷体" w:hAnsi="楷体" w:eastAsia="楷体" w:cs="楷体"/>
          <w:color w:val="auto"/>
          <w:em w:val="dot"/>
        </w:rPr>
        <w:t>绽</w:t>
      </w:r>
      <w:r>
        <w:rPr>
          <w:rFonts w:ascii="楷体" w:hAnsi="楷体" w:eastAsia="楷体" w:cs="楷体"/>
          <w:color w:val="auto"/>
        </w:rPr>
        <w:t>放，散发着自己独有的清香。</w:t>
      </w:r>
    </w:p>
    <w:p w14:paraId="16861983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请根据拼音写出汉字，并给文中加点字注音。</w:t>
      </w:r>
    </w:p>
    <w:p w14:paraId="017B2F79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语段中画横线的句子排序最恰当的一项是（    ）</w:t>
      </w:r>
    </w:p>
    <w:p w14:paraId="440D99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①③④②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①④②③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④①③②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④②①③</w:t>
      </w:r>
    </w:p>
    <w:p w14:paraId="7E5510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【影映北疆】</w:t>
      </w:r>
    </w:p>
    <w:p w14:paraId="2B8F2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摄影组为“影映北疆·赛马”影展拟写了一段序言，请你按要求完成任务。</w:t>
      </w:r>
    </w:p>
    <w:p w14:paraId="1CD261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辽阔的大草原上，骑手们一字排开，个个腰扎彩带，头缠彩巾，彰显着青春的活力。他们身旁雄壮的骏马蓄势待发。成百上千的牧民</w:t>
      </w:r>
      <w:r>
        <w:rPr>
          <w:rFonts w:ascii="楷体" w:hAnsi="楷体" w:eastAsia="楷体" w:cs="楷体"/>
          <w:color w:val="000000"/>
          <w:u w:val="single"/>
        </w:rPr>
        <w:t>兴头很足</w:t>
      </w:r>
      <w:r>
        <w:rPr>
          <w:rFonts w:ascii="楷体" w:hAnsi="楷体" w:eastAsia="楷体" w:cs="楷体"/>
          <w:color w:val="000000"/>
        </w:rPr>
        <w:t>地聚集在赛场上。</w:t>
      </w:r>
      <w:r>
        <w:rPr>
          <w:rFonts w:ascii="楷体" w:hAnsi="楷体" w:eastAsia="楷体" w:cs="楷体"/>
          <w:color w:val="000000"/>
          <w:u w:val="wave"/>
        </w:rPr>
        <w:t>跑道的起点和终点插着各种鲜艳的彩旗飘扬。</w:t>
      </w:r>
      <w:r>
        <w:rPr>
          <w:rFonts w:ascii="楷体" w:hAnsi="楷体" w:eastAsia="楷体" w:cs="楷体"/>
          <w:color w:val="000000"/>
        </w:rPr>
        <w:t>当号角长鸣声响起，骑手们纷纷飞身上鞍，扬鞭策马，一时彩巾飞舞，如箭矢齐发。</w:t>
      </w:r>
    </w:p>
    <w:p w14:paraId="13C1EF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华章靓影，草原儿女的蒙古马精神洋溢在这一张张照片中！</w:t>
      </w:r>
    </w:p>
    <w:p w14:paraId="43054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请将语段中画横线的内容替换成符合语境的成语。</w:t>
      </w:r>
    </w:p>
    <w:p w14:paraId="68F6F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语段中画波浪线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句子有语病，请写出修改后的句子。</w:t>
      </w:r>
    </w:p>
    <w:p w14:paraId="475FB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下列与“草原儿女”短语类型相同的一项是（    ）</w:t>
      </w:r>
    </w:p>
    <w:p w14:paraId="334960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一字排开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头缠彩巾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箭矢齐发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华章靓影</w:t>
      </w:r>
    </w:p>
    <w:p w14:paraId="4A67ED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【诗颂北疆】</w:t>
      </w:r>
    </w:p>
    <w:p w14:paraId="3F43A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文学组以诗歌朗诵会的形式来表达对家乡的深情，请你按要求完成任务。</w:t>
      </w:r>
    </w:p>
    <w:p w14:paraId="3ACC33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北疆之声，不是“隔篁竹，闻水声，</w:t>
      </w:r>
      <w:r>
        <w:rPr>
          <w:rFonts w:ascii="楷体" w:hAnsi="楷体" w:eastAsia="楷体" w:cs="楷体"/>
          <w:color w:val="000000"/>
          <w:u w:val="single"/>
        </w:rPr>
        <w:t xml:space="preserve">   ①   </w:t>
      </w:r>
      <w:r>
        <w:rPr>
          <w:rFonts w:ascii="楷体" w:hAnsi="楷体" w:eastAsia="楷体" w:cs="楷体"/>
          <w:color w:val="000000"/>
        </w:rPr>
        <w:t>”（柳宗元《小石潭记》）的清朗之声，而是“</w:t>
      </w:r>
      <w:r>
        <w:rPr>
          <w:rFonts w:ascii="楷体" w:hAnsi="楷体" w:eastAsia="楷体" w:cs="楷体"/>
          <w:color w:val="000000"/>
          <w:u w:val="single"/>
        </w:rPr>
        <w:t xml:space="preserve">   ②   </w:t>
      </w:r>
      <w:r>
        <w:rPr>
          <w:rFonts w:ascii="楷体" w:hAnsi="楷体" w:eastAsia="楷体" w:cs="楷体"/>
          <w:color w:val="000000"/>
        </w:rPr>
        <w:t>”（范仲淹《渔家傲·秋思》）风声、马嘶声、号角声构成的浑厚之声。</w:t>
      </w:r>
    </w:p>
    <w:p w14:paraId="400054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北疆之色，不是“</w:t>
      </w:r>
      <w:r>
        <w:rPr>
          <w:rFonts w:ascii="楷体" w:hAnsi="楷体" w:eastAsia="楷体" w:cs="楷体"/>
          <w:color w:val="000000"/>
          <w:u w:val="single"/>
        </w:rPr>
        <w:t xml:space="preserve">   ③   </w:t>
      </w:r>
      <w:r>
        <w:rPr>
          <w:rFonts w:ascii="楷体" w:hAnsi="楷体" w:eastAsia="楷体" w:cs="楷体"/>
          <w:color w:val="000000"/>
        </w:rPr>
        <w:t>，锦鳞游泳，</w:t>
      </w:r>
      <w:r>
        <w:rPr>
          <w:rFonts w:ascii="楷体" w:hAnsi="楷体" w:eastAsia="楷体" w:cs="楷体"/>
          <w:color w:val="000000"/>
          <w:u w:val="single"/>
        </w:rPr>
        <w:t xml:space="preserve">   ④   </w:t>
      </w:r>
      <w:r>
        <w:rPr>
          <w:rFonts w:ascii="楷体" w:hAnsi="楷体" w:eastAsia="楷体" w:cs="楷体"/>
          <w:color w:val="000000"/>
        </w:rPr>
        <w:t>，郁郁青青”（范仲淹《岳阳楼记》）的明丽之色，而是“</w:t>
      </w:r>
      <w:r>
        <w:rPr>
          <w:rFonts w:ascii="楷体" w:hAnsi="楷体" w:eastAsia="楷体" w:cs="楷体"/>
          <w:color w:val="000000"/>
          <w:u w:val="single"/>
        </w:rPr>
        <w:t xml:space="preserve">   ⑤   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 xml:space="preserve">   ⑥   </w:t>
      </w:r>
      <w:r>
        <w:rPr>
          <w:rFonts w:ascii="楷体" w:hAnsi="楷体" w:eastAsia="楷体" w:cs="楷体"/>
          <w:color w:val="000000"/>
        </w:rPr>
        <w:t>”（岑参《白雪歌送武判官归京》）由风见雪，风猛雪早的壮美之色。</w:t>
      </w:r>
    </w:p>
    <w:p w14:paraId="3B6E2D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南北之景，声色相宜，张弛有致，刚柔并济。美哉，中华锦绣山河！</w:t>
      </w:r>
    </w:p>
    <w:p w14:paraId="7BEE4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请根据语境用正楷填写语段中空缺的古诗文。</w:t>
      </w:r>
    </w:p>
    <w:p w14:paraId="44D00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同学们准备诵读现代诗歌《壮美北疆》，在讨论下面句子的朗读重音时出现了分歧。下面两种朗读意见你赞同哪一种？请填写序号并说明理由。</w:t>
      </w:r>
    </w:p>
    <w:p w14:paraId="6FF333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甲：</w:t>
      </w:r>
      <w:r>
        <w:rPr>
          <w:rFonts w:ascii="宋体" w:hAnsi="宋体" w:eastAsia="宋体" w:cs="宋体"/>
          <w:color w:val="000000"/>
          <w:em w:val="dot"/>
        </w:rPr>
        <w:t>这</w:t>
      </w:r>
      <w:r>
        <w:rPr>
          <w:rFonts w:ascii="宋体" w:hAnsi="宋体" w:eastAsia="宋体" w:cs="宋体"/>
          <w:color w:val="000000"/>
        </w:rPr>
        <w:t>就是北疆    鸿雁和苍鹰遨游蓝天的</w:t>
      </w:r>
      <w:r>
        <w:rPr>
          <w:rFonts w:ascii="宋体" w:hAnsi="宋体" w:eastAsia="宋体" w:cs="宋体"/>
          <w:color w:val="000000"/>
          <w:em w:val="dot"/>
        </w:rPr>
        <w:t>北疆</w:t>
      </w:r>
    </w:p>
    <w:p w14:paraId="63BEF1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乙：这</w:t>
      </w:r>
      <w:r>
        <w:rPr>
          <w:rFonts w:ascii="宋体" w:hAnsi="宋体" w:eastAsia="宋体" w:cs="宋体"/>
          <w:color w:val="000000"/>
          <w:em w:val="dot"/>
        </w:rPr>
        <w:t>就是</w:t>
      </w:r>
      <w:r>
        <w:rPr>
          <w:rFonts w:ascii="宋体" w:hAnsi="宋体" w:eastAsia="宋体" w:cs="宋体"/>
          <w:color w:val="000000"/>
        </w:rPr>
        <w:t>北疆    鸿雁和苍鹰</w:t>
      </w:r>
      <w:r>
        <w:rPr>
          <w:rFonts w:ascii="宋体" w:hAnsi="宋体" w:eastAsia="宋体" w:cs="宋体"/>
          <w:color w:val="000000"/>
          <w:em w:val="dot"/>
        </w:rPr>
        <w:t>遨游</w:t>
      </w:r>
      <w:r>
        <w:rPr>
          <w:rFonts w:ascii="宋体" w:hAnsi="宋体" w:eastAsia="宋体" w:cs="宋体"/>
          <w:color w:val="000000"/>
        </w:rPr>
        <w:t>蓝天的北疆</w:t>
      </w:r>
    </w:p>
    <w:p w14:paraId="7E05FF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诵读激发了同学们创作诗歌的热情，请完成诗歌《北疆的颜色》第二节的创作。</w:t>
      </w:r>
    </w:p>
    <w:tbl>
      <w:tblPr>
        <w:tblStyle w:val="4"/>
        <w:tblW w:w="33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0"/>
      </w:tblGrid>
      <w:tr w14:paraId="23EC3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472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北疆的颜色</w:t>
            </w:r>
          </w:p>
          <w:p w14:paraId="11772D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北疆的美是金色的</w:t>
            </w:r>
          </w:p>
          <w:p w14:paraId="507F75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是金秋时节里收获的田野</w:t>
            </w:r>
          </w:p>
          <w:p w14:paraId="0493FE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是金色大漠里不朽的胡杨</w:t>
            </w:r>
          </w:p>
          <w:p w14:paraId="49811C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北疆的美是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____</w:t>
            </w:r>
            <w:r>
              <w:rPr>
                <w:rFonts w:ascii="宋体" w:hAnsi="宋体" w:eastAsia="宋体" w:cs="宋体"/>
                <w:color w:val="000000"/>
              </w:rPr>
              <w:t>色的</w:t>
            </w:r>
          </w:p>
          <w:p w14:paraId="3FD9E8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  <w:p w14:paraId="6FA6A2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</w:tc>
      </w:tr>
    </w:tbl>
    <w:p w14:paraId="02107EF3">
      <w:pPr>
        <w:spacing w:line="360" w:lineRule="auto"/>
        <w:jc w:val="left"/>
        <w:textAlignment w:val="center"/>
        <w:rPr>
          <w:color w:val="000000"/>
        </w:rPr>
      </w:pPr>
    </w:p>
    <w:p w14:paraId="68554B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二、阅读与鉴赏（50分）</w:t>
      </w:r>
    </w:p>
    <w:p w14:paraId="7E229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（一）古诗文阅读（12分）</w:t>
      </w:r>
    </w:p>
    <w:p w14:paraId="0AA80D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阅读下面古诗文，完成下面小题。</w:t>
      </w:r>
    </w:p>
    <w:p w14:paraId="24D847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A53C6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东市买骏马，西市买鞍鞯，南市买辔头，北市买长鞭。旦辞爷娘去，暮宿黄河边，不闻爷娘唤女声，</w:t>
      </w:r>
      <w:r>
        <w:rPr>
          <w:rFonts w:ascii="楷体" w:hAnsi="楷体" w:eastAsia="楷体" w:cs="楷体"/>
          <w:color w:val="000000"/>
          <w:em w:val="dot"/>
        </w:rPr>
        <w:t>但</w:t>
      </w:r>
      <w:r>
        <w:rPr>
          <w:rFonts w:ascii="楷体" w:hAnsi="楷体" w:eastAsia="楷体" w:cs="楷体"/>
          <w:color w:val="000000"/>
        </w:rPr>
        <w:t>闻黄河流水鸣溅溅。旦辞黄河去，暮至黑山头，不闻爷娘唤女声，但闻燕山胡骑鸣啾啾。</w:t>
      </w:r>
    </w:p>
    <w:p w14:paraId="78B0E9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万里赴戎机，关山度若飞。</w:t>
      </w:r>
      <w:r>
        <w:rPr>
          <w:rFonts w:ascii="楷体" w:hAnsi="楷体" w:eastAsia="楷体" w:cs="楷体"/>
          <w:color w:val="000000"/>
        </w:rPr>
        <w:t>朔气传金柝，寒光照铁衣。将军百战死，壮士十年归。</w:t>
      </w:r>
    </w:p>
    <w:p w14:paraId="428BAFA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（节选自《乐府诗集》）</w:t>
      </w:r>
    </w:p>
    <w:p w14:paraId="3EF20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8B22F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秦良玉，忠州人，嫁石砫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宣抚使马千乘。万历二十七年，千乘以三千人</w:t>
      </w:r>
      <w:r>
        <w:rPr>
          <w:rFonts w:ascii="楷体" w:hAnsi="楷体" w:eastAsia="楷体" w:cs="楷体"/>
          <w:color w:val="000000"/>
          <w:em w:val="dot"/>
        </w:rPr>
        <w:t>从</w:t>
      </w:r>
      <w:r>
        <w:rPr>
          <w:rFonts w:ascii="楷体" w:hAnsi="楷体" w:eastAsia="楷体" w:cs="楷体"/>
          <w:color w:val="000000"/>
        </w:rPr>
        <w:t>征播州。良玉别统精卒五百襄粮自随，与副将周国柱扼贼于邓坎。明年正月二日，贼</w:t>
      </w:r>
      <w:r>
        <w:rPr>
          <w:rFonts w:ascii="楷体" w:hAnsi="楷体" w:eastAsia="楷体" w:cs="楷体"/>
          <w:color w:val="000000"/>
          <w:em w:val="dot"/>
        </w:rPr>
        <w:t>乘</w:t>
      </w:r>
      <w:r>
        <w:rPr>
          <w:rFonts w:ascii="楷体" w:hAnsi="楷体" w:eastAsia="楷体" w:cs="楷体"/>
          <w:color w:val="000000"/>
        </w:rPr>
        <w:t>官军宴，夜袭。</w:t>
      </w:r>
      <w:r>
        <w:rPr>
          <w:rFonts w:ascii="楷体" w:hAnsi="楷体" w:eastAsia="楷体" w:cs="楷体"/>
          <w:color w:val="000000"/>
          <w:u w:val="single"/>
        </w:rPr>
        <w:t>良玉夫妇首击败之追入贼境连破金筑等七寨。</w:t>
      </w:r>
      <w:r>
        <w:rPr>
          <w:rFonts w:ascii="楷体" w:hAnsi="楷体" w:eastAsia="楷体" w:cs="楷体"/>
          <w:color w:val="000000"/>
        </w:rPr>
        <w:t>已，偕酉阳诸军直取桑木关，大败贼众，为南川路战功第一。贼平，良玉不言功。良玉驭下严峻，每行军发令，戎伍肃然。</w:t>
      </w:r>
      <w:r>
        <w:rPr>
          <w:rFonts w:ascii="楷体" w:hAnsi="楷体" w:eastAsia="楷体" w:cs="楷体"/>
          <w:color w:val="000000"/>
          <w:u w:val="wave"/>
        </w:rPr>
        <w:t>所部号白杆兵，为远近所惮。</w:t>
      </w:r>
      <w:r>
        <w:rPr>
          <w:rFonts w:ascii="楷体" w:hAnsi="楷体" w:eastAsia="楷体" w:cs="楷体"/>
          <w:color w:val="000000"/>
        </w:rPr>
        <w:t>良玉为人饶胆智，善骑射，兼</w:t>
      </w:r>
      <w:r>
        <w:rPr>
          <w:rFonts w:ascii="楷体" w:hAnsi="楷体" w:eastAsia="楷体" w:cs="楷体"/>
          <w:color w:val="000000"/>
          <w:em w:val="dot"/>
        </w:rPr>
        <w:t>通</w:t>
      </w:r>
      <w:r>
        <w:rPr>
          <w:rFonts w:ascii="楷体" w:hAnsi="楷体" w:eastAsia="楷体" w:cs="楷体"/>
          <w:color w:val="000000"/>
        </w:rPr>
        <w:t>词翰，仪度娴雅。</w:t>
      </w:r>
    </w:p>
    <w:p w14:paraId="6C7DB2B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（选编自《明史·秦良玉传》）</w:t>
      </w:r>
    </w:p>
    <w:p w14:paraId="41D527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59D018E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明妃</w:t>
      </w:r>
    </w:p>
    <w:p w14:paraId="24F060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郭漱玉</w:t>
      </w:r>
    </w:p>
    <w:p w14:paraId="5F37FC8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竞抱琵琶塞外行，非关图画误倾城。</w:t>
      </w:r>
    </w:p>
    <w:p w14:paraId="2564BBA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汉家议就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和戎策，差胜防边十万兵。</w:t>
      </w:r>
    </w:p>
    <w:p w14:paraId="2C736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【注释】①石砫（</w:t>
      </w:r>
      <w:r>
        <w:rPr>
          <w:rFonts w:ascii="Times New Roman" w:hAnsi="Times New Roman" w:eastAsia="Times New Roman" w:cs="Times New Roman"/>
          <w:color w:val="000000"/>
        </w:rPr>
        <w:t>zhù</w:t>
      </w:r>
      <w:r>
        <w:rPr>
          <w:rFonts w:ascii="宋体" w:hAnsi="宋体" w:eastAsia="宋体" w:cs="宋体"/>
          <w:color w:val="000000"/>
        </w:rPr>
        <w:t>）：地名，在重庆，今作石柱。②就：成，成功。</w:t>
      </w:r>
    </w:p>
    <w:p w14:paraId="7D288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下列选项中，对词语理解表述有误的一项是（    ）</w:t>
      </w:r>
    </w:p>
    <w:p w14:paraId="12CA9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“但闻黄河流水鸣溅溅”中的“但”和“但当涉猎”（《孙权劝学》）中的“但”意思相同。</w:t>
      </w:r>
    </w:p>
    <w:p w14:paraId="5983B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“千乘以三千人从征播州”中的“从”和“太守归而宾客从也”（《醉翁亭记》）中的“从”意思相同。</w:t>
      </w:r>
    </w:p>
    <w:p w14:paraId="14326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“贼乘官军宴”中的“乘”和“公与之乘”（《曹刿论战》）中的“乘”意思不同。</w:t>
      </w:r>
    </w:p>
    <w:p w14:paraId="6DDD1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“兼通词翰”中的“通”和“鸣之而不能通其意”（《马说》）中的“通”意思不同。</w:t>
      </w:r>
    </w:p>
    <w:p w14:paraId="5AD2B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请用“/”给文中画横线的句子断句（断两处）。</w:t>
      </w:r>
    </w:p>
    <w:p w14:paraId="07BC19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良 玉 夫 妇 首 击 败 之 追 入 贼 境 连 破 金 筑 等 七 寨</w:t>
      </w:r>
    </w:p>
    <w:p w14:paraId="154A2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请将文中画波浪线的句子翻译成现代汉语。</w:t>
      </w:r>
    </w:p>
    <w:p w14:paraId="7B0465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（1）万里赴戎机，关山度若飞。</w:t>
      </w:r>
    </w:p>
    <w:p w14:paraId="00B7B7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（2）所部号白杆兵，为远近所惮。</w:t>
      </w:r>
    </w:p>
    <w:p w14:paraId="68E74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下列对两首诗歌的理解和分析，不正确的一项是（    ）</w:t>
      </w:r>
    </w:p>
    <w:p w14:paraId="1B397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《木兰诗》中作者歌颂战争中的英雄，却不用过多笔墨正面写战争，暗含了作者对待战争的态度。</w:t>
      </w:r>
    </w:p>
    <w:p w14:paraId="0C395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互文的特点是用简洁的文字表现丰厚的内容，《木兰诗》中“将军百战死，壮士十年归”就是例证。</w:t>
      </w:r>
    </w:p>
    <w:p w14:paraId="365EA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《明妃》第二句运用毛延寿丑化昭君，丹青误人的典故，表达出诗人对昭君出塞的同情与惋惜。</w:t>
      </w:r>
    </w:p>
    <w:p w14:paraId="1722C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《明妃》第四句中“差”有“略微”或“甚”的意思，本诗中理解为“甚”更能体现昭君的历史功绩。</w:t>
      </w:r>
    </w:p>
    <w:p w14:paraId="4A3C1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阅读完三位巾帼英雄的事迹，同学们围绕巾帼英雄的形象展开了讨论，请你发表意见，将下面内容补充完整。</w:t>
      </w:r>
    </w:p>
    <w:p w14:paraId="6D779A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小语认为：木兰代父从军，作为一个征战沙场的士卒，表现出英勇善战、坚毅果敢的形象特征。</w:t>
      </w:r>
    </w:p>
    <w:p w14:paraId="4CDB30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小文认为：良玉</w:t>
      </w:r>
      <w:r>
        <w:rPr>
          <w:color w:val="000000"/>
        </w:rPr>
        <w:t>__________________________________________________________________</w:t>
      </w:r>
    </w:p>
    <w:p w14:paraId="4530A1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小美认为：昭君</w:t>
      </w:r>
      <w:r>
        <w:rPr>
          <w:color w:val="000000"/>
        </w:rPr>
        <w:t>__________________________________________________________________</w:t>
      </w:r>
    </w:p>
    <w:p w14:paraId="08D79A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（二）现代文阅读Ⅰ</w:t>
      </w:r>
    </w:p>
    <w:p w14:paraId="4FDEF9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阅读下面选文，完成各题。</w:t>
      </w:r>
    </w:p>
    <w:p w14:paraId="4F1AD9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文本细读是提升阅读能力和增强阅读效果的重要途径。请细读选文完成下面任务。</w:t>
      </w:r>
    </w:p>
    <w:p w14:paraId="4C67903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背后</w:t>
      </w:r>
    </w:p>
    <w:p w14:paraId="3B320F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朱成玉</w:t>
      </w:r>
    </w:p>
    <w:p w14:paraId="02DFCF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小时候，痴迷于看电影，可是对于家庭贫困的我来说，去影院看场电影简直就是痴人说梦。周末的时候，经常在电影院门前徘徊，听听里面的动静，一来二去的，总是被门口的验票员嘲弄。散场了，门口的地上就有很多人扔掉的电影票，我就捡起来，仿佛自己刚刚从里面走出来一般，在精神上愉悦一下。</w:t>
      </w:r>
    </w:p>
    <w:p w14:paraId="1028B6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②回到家，端详着电影票，突发奇想，能不能伪造一张电影票呢？说干就干，照葫芦画瓢，费了好大劲儿，终于伪造成功。我</w:t>
      </w:r>
      <w:r>
        <w:rPr>
          <w:rFonts w:ascii="楷体" w:hAnsi="楷体" w:eastAsia="楷体" w:cs="楷体"/>
          <w:color w:val="000000"/>
          <w:em w:val="dot"/>
        </w:rPr>
        <w:t>攥</w:t>
      </w:r>
      <w:r>
        <w:rPr>
          <w:rFonts w:ascii="楷体" w:hAnsi="楷体" w:eastAsia="楷体" w:cs="楷体"/>
          <w:color w:val="000000"/>
        </w:rPr>
        <w:t>着这张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精神饭票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em w:val="dot"/>
        </w:rPr>
        <w:t>竟然</w:t>
      </w:r>
      <w:r>
        <w:rPr>
          <w:rFonts w:ascii="楷体" w:hAnsi="楷体" w:eastAsia="楷体" w:cs="楷体"/>
          <w:color w:val="000000"/>
        </w:rPr>
        <w:t>蒙混过关。我故意留了个心眼儿，没有在那上面标注几排几号，不然验票员顺着那号码找过去，一找一个准儿，被揪出来可就丢人丢大发了。</w:t>
      </w:r>
    </w:p>
    <w:p w14:paraId="4D54B0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③在黑暗的过道边，我偷偷蹲下来，又忐忑又兴奋地观看了人生第一场电影，我无比清晰地记得电影名字是《永不消逝的电波》。</w:t>
      </w:r>
    </w:p>
    <w:p w14:paraId="26280D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④电影演完了，我意犹未尽，也很庆幸没有验票员来查票。跟着散场的人群路过门口，听到几个工作人员在里面大声的对话——</w:t>
      </w:r>
    </w:p>
    <w:p w14:paraId="28D446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哈哈，这小子还挺有才，画得还挺像！</w:t>
      </w:r>
      <w:r>
        <w:rPr>
          <w:rFonts w:ascii="宋体" w:hAnsi="宋体" w:eastAsia="宋体" w:cs="宋体"/>
          <w:color w:val="000000"/>
        </w:rPr>
        <w:t>”</w:t>
      </w:r>
    </w:p>
    <w:p w14:paraId="0DAEDC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你当时被蒙住了？</w:t>
      </w:r>
      <w:r>
        <w:rPr>
          <w:rFonts w:ascii="宋体" w:hAnsi="宋体" w:eastAsia="宋体" w:cs="宋体"/>
          <w:color w:val="000000"/>
        </w:rPr>
        <w:t>”</w:t>
      </w:r>
    </w:p>
    <w:p w14:paraId="279956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怎么可能呢，可那么一个小孩子，怪可怜的，来好几次了。看就让他看吧，也没占座。</w:t>
      </w:r>
      <w:r>
        <w:rPr>
          <w:rFonts w:ascii="宋体" w:hAnsi="宋体" w:eastAsia="宋体" w:cs="宋体"/>
          <w:color w:val="000000"/>
        </w:rPr>
        <w:t>”</w:t>
      </w:r>
    </w:p>
    <w:p w14:paraId="3D945F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嗯，那倒是。不过再看到这小子也得说说他，不然以后长大学会骗人就坏了。</w:t>
      </w:r>
      <w:r>
        <w:rPr>
          <w:rFonts w:ascii="宋体" w:hAnsi="宋体" w:eastAsia="宋体" w:cs="宋体"/>
          <w:color w:val="000000"/>
        </w:rPr>
        <w:t>”</w:t>
      </w:r>
    </w:p>
    <w:p w14:paraId="65C5D3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⑨当时眼泪差一点儿就流出来，比起电影内容，这些对话更让我刻骨铭心。假电影票的背后，是最真实可爱的善良。</w:t>
      </w:r>
    </w:p>
    <w:p w14:paraId="504D8F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⑩在我们小城，新开发了几个旅游景点，景点之间距离不远也不近，所以人力三轮车又出现在人们视野里。</w:t>
      </w:r>
    </w:p>
    <w:p w14:paraId="78F6EE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⑪一个暴雨天，我就坐上了一辆</w:t>
      </w:r>
      <w:r>
        <w:rPr>
          <w:rFonts w:ascii="楷体" w:hAnsi="楷体" w:eastAsia="楷体" w:cs="楷体"/>
          <w:color w:val="000000"/>
          <w:em w:val="dot"/>
        </w:rPr>
        <w:t>自行车改装的</w:t>
      </w:r>
      <w:r>
        <w:rPr>
          <w:rFonts w:ascii="楷体" w:hAnsi="楷体" w:eastAsia="楷体" w:cs="楷体"/>
          <w:color w:val="000000"/>
        </w:rPr>
        <w:t>人力三轮车，在大雨中摇摇晃晃地前行。骑车人拼命蹬着，动作的幅度很大，有些吃力的样子。路上的水越来越多，我一边掏钱，一边叫停，怕他的车子陷在积水里。可是让人意外的是，他拒绝收我的钱，疾驰而去。我追着跑了几步，虽然没完全看清他的面孔，但还是认出了他——我初中的一个同学。</w:t>
      </w:r>
    </w:p>
    <w:p w14:paraId="458EA4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我想，暴雨像一个帘子，遮挡了他的脸，也阻隔了他远去的身影。其实何止于他，这世上，还有多少人在暴雨里奋力前行！他们留给我们艰辛的背影，同时，我们也能感受到，那背影里的倔强和不屈。我在他的背后，看到的却不仅仅是他的后背。</w:t>
      </w:r>
    </w:p>
    <w:p w14:paraId="7CDB7F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朋友和我讲起他的父亲，每天早上，父亲都会带早餐回来，他不知道父亲什么时候出去的。这让他想起小时候，父亲经常带他上班，每到中午下班午休的时候，父亲总会带他去对面的汤包店吃汤包，但父亲每次只要一屉，一屉8个左右。那时汤包是他最爱吃的食物，汤包一上桌，他便大口大口地吃起来。但那时他没有注意到，全餐厅里只有父亲一个人没有在吃，只是坐在他身边，看着他。</w:t>
      </w:r>
    </w:p>
    <w:p w14:paraId="58A91D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⑭他自己吃饱后，父亲带着他回到单位，帮他在桌子上铺好单子，哄他午休。那时的父亲还没有吃午饭。睡着的他不会想到，</w:t>
      </w:r>
      <w:r>
        <w:rPr>
          <w:rFonts w:ascii="楷体" w:hAnsi="楷体" w:eastAsia="楷体" w:cs="楷体"/>
          <w:color w:val="000000"/>
          <w:u w:val="single"/>
        </w:rPr>
        <w:t>父亲打开饭盒，里面盛着——土豆丝、白米饭、几根咸萝卜条。</w:t>
      </w:r>
      <w:r>
        <w:rPr>
          <w:rFonts w:ascii="楷体" w:hAnsi="楷体" w:eastAsia="楷体" w:cs="楷体"/>
          <w:color w:val="000000"/>
        </w:rPr>
        <w:t>这就是父亲的午餐。父亲就是这样，一直在他们幸福生活的背后，紧咬牙关。</w:t>
      </w:r>
    </w:p>
    <w:p w14:paraId="7B7A49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⑮生活就像一座漂亮而精致的机械钟表，时针和分针优雅地有条不紊地走着，可是这背后，是小齿轮咬着大齿轮，在不停歇地原地攀爬。</w:t>
      </w:r>
    </w:p>
    <w:p w14:paraId="3678F3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⑩翅膀下的风，看不见，患难与共的影子，摸不着，但它们一直存在，并推着我们奔赴远方。</w:t>
      </w:r>
    </w:p>
    <w:p w14:paraId="288E3D6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（选自《半月谈·品读》，有删改）</w:t>
      </w:r>
    </w:p>
    <w:p w14:paraId="52FC30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细读·把握结构】</w:t>
      </w:r>
    </w:p>
    <w:p w14:paraId="62305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选文围绕“背后”写了三件事，请你在下图空缺处为另外两件事拟写小标题。</w:t>
      </w:r>
    </w:p>
    <w:p w14:paraId="2DD53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933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69E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【细读·潜入词句】</w:t>
      </w:r>
    </w:p>
    <w:p w14:paraId="19317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阅读选文，根据括号内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要求回答问题。</w:t>
      </w:r>
    </w:p>
    <w:p w14:paraId="5BB064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（1）我</w:t>
      </w:r>
      <w:r>
        <w:rPr>
          <w:rFonts w:ascii="宋体" w:hAnsi="宋体" w:eastAsia="宋体" w:cs="宋体"/>
          <w:color w:val="000000"/>
          <w:em w:val="dot"/>
        </w:rPr>
        <w:t>攥</w:t>
      </w:r>
      <w:r>
        <w:rPr>
          <w:rFonts w:ascii="宋体" w:hAnsi="宋体" w:eastAsia="宋体" w:cs="宋体"/>
          <w:color w:val="000000"/>
        </w:rPr>
        <w:t>着这张“精神饭票”，</w:t>
      </w:r>
      <w:r>
        <w:rPr>
          <w:rFonts w:ascii="宋体" w:hAnsi="宋体" w:eastAsia="宋体" w:cs="宋体"/>
          <w:color w:val="000000"/>
          <w:em w:val="dot"/>
        </w:rPr>
        <w:t>竟然</w:t>
      </w:r>
      <w:r>
        <w:rPr>
          <w:rFonts w:ascii="宋体" w:hAnsi="宋体" w:eastAsia="宋体" w:cs="宋体"/>
          <w:color w:val="000000"/>
        </w:rPr>
        <w:t>蒙混过关。（品味句中加点词的表达效果。）</w:t>
      </w:r>
    </w:p>
    <w:p w14:paraId="32CF3C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（2）父亲打开饭盒，里面盛着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土豆丝、白米饭、几根咸萝卜条。（请从破折号使用的角度赏析语句。）</w:t>
      </w:r>
    </w:p>
    <w:p w14:paraId="5CC55C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【细读·挖掘细节】</w:t>
      </w:r>
    </w:p>
    <w:p w14:paraId="50870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结合选文第⑤段到第⑧段的对话内容，分析“比起电影内容，这些对话更让我刻骨铭心”的原因。</w:t>
      </w:r>
    </w:p>
    <w:p w14:paraId="5002D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有同学认为选文第</w:t>
      </w:r>
      <w:r>
        <w:rPr>
          <w:color w:val="000000"/>
        </w:rPr>
        <w:t>⑪</w:t>
      </w:r>
      <w:r>
        <w:rPr>
          <w:rFonts w:ascii="宋体" w:hAnsi="宋体" w:eastAsia="宋体" w:cs="宋体"/>
          <w:color w:val="000000"/>
        </w:rPr>
        <w:t>段中加点内容可以删去，你同意吗？为什么？</w:t>
      </w:r>
    </w:p>
    <w:p w14:paraId="142554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【细读·体悟主旨】</w:t>
      </w:r>
    </w:p>
    <w:p w14:paraId="14BDB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叶圣陶先生说：“如果能引导学生仔仔细细读文本，获得透彻之理解，则学生非徒理解而已，其思想感情必受深切的影响。”请结合对这句话的理解，以选文</w:t>
      </w:r>
      <w:r>
        <w:rPr>
          <w:color w:val="000000"/>
        </w:rPr>
        <w:t>⑮⑯</w:t>
      </w:r>
      <w:r>
        <w:rPr>
          <w:rFonts w:ascii="宋体" w:hAnsi="宋体" w:eastAsia="宋体" w:cs="宋体"/>
          <w:color w:val="000000"/>
        </w:rPr>
        <w:t>段为命题范围，设计一道问答题，并附上参考答案。</w:t>
      </w:r>
    </w:p>
    <w:p w14:paraId="044097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（三）现代文阅读Ⅱ（8分）</w:t>
      </w:r>
    </w:p>
    <w:p w14:paraId="542321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阅读下面材料，完成各题。</w:t>
      </w:r>
    </w:p>
    <w:p w14:paraId="0B60F4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5月18日是“国际博物馆日”。学校团委围绕今年国际博物馆日的主题“博物馆致力于教育和研究”进行博物馆研学宣传，一起来完成任务吧。</w:t>
      </w:r>
    </w:p>
    <w:p w14:paraId="2B2CE8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44B06F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</w:t>
      </w:r>
      <w:r>
        <w:rPr>
          <w:rFonts w:ascii="楷体" w:hAnsi="楷体" w:eastAsia="楷体" w:cs="楷体"/>
          <w:color w:val="000000"/>
        </w:rPr>
        <w:t>博物馆致力于教育和研究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，这不仅提醒人们要关注博物馆的教育和研究，也提醒社会重视利用博物馆的教育和研究。</w:t>
      </w:r>
    </w:p>
    <w:p w14:paraId="0007A3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②近期，全国各地的大小博物馆里，中小学生研学团渐渐多起来。同学们在博物馆中与展藏亲密接触，聆听专业的讲解，参与有趣的活动，在一场场知识盛宴中感受历史文化和自然世界的博大精深。</w:t>
      </w:r>
    </w:p>
    <w:p w14:paraId="66FE6B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15F8AB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①研学坐标一：浙江省博物馆</w:t>
      </w:r>
    </w:p>
    <w:p w14:paraId="277F66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</w:t>
      </w:r>
      <w:r>
        <w:rPr>
          <w:rFonts w:ascii="楷体" w:hAnsi="楷体" w:eastAsia="楷体" w:cs="楷体"/>
          <w:color w:val="000000"/>
        </w:rPr>
        <w:t>看，这就是良渚文明的玉琮王。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春秋战国时期的青铜鸠杖杖镦，找到了！</w:t>
      </w:r>
      <w:r>
        <w:rPr>
          <w:rFonts w:ascii="宋体" w:hAnsi="宋体" w:eastAsia="宋体" w:cs="宋体"/>
          <w:color w:val="000000"/>
        </w:rPr>
        <w:t>”……</w:t>
      </w:r>
      <w:r>
        <w:rPr>
          <w:rFonts w:ascii="楷体" w:hAnsi="楷体" w:eastAsia="楷体" w:cs="楷体"/>
          <w:color w:val="000000"/>
        </w:rPr>
        <w:t>在浙江省博物馆举办的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十大镇馆之宝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主题研学活动上，每位同学都收到了一张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浙博寻宝记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打卡单。同学们循着线索打卡每一件经典展品，仔细观察并记录下知识点，用心感受文物背后沉淀的历史故事。</w:t>
      </w:r>
    </w:p>
    <w:p w14:paraId="01A50F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③研学坐标二：重庆自然博物馆</w:t>
      </w:r>
    </w:p>
    <w:p w14:paraId="06A1DC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④在重庆自然博物馆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学习独立营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同学们可以跟着老师近距离观察蛙类、螳螂、寄居蟹等生物，还可以参加缙云山夜观昆虫活动。在博物馆专家带领下感受夜观灯诱昆虫的神奇魅力，在与大自然亲密的接触中受到启发。这样的研学能充分调动学生的想象力和创造力，学生们边玩边学，对学习的新知识印象深刻。</w:t>
      </w:r>
    </w:p>
    <w:p w14:paraId="1B2614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⑤研学坐标三：内蒙古博物院</w:t>
      </w:r>
    </w:p>
    <w:p w14:paraId="6CFE9A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⑥内蒙古博物院以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欢乐大课堂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小小讲解员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博苑讲坛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等十大品牌社教活动为抓手，加强馆校共建，开辟馆内馆外两个阵地，让文物说话、让历史说话。特别是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文博乌兰牧骑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——流动数字博物馆展车，深入学校讲述内蒙古多民族大融合守望相助的故事。同学们在被故事打动的同时，也把故事讲给了更多人听。</w:t>
      </w:r>
    </w:p>
    <w:p w14:paraId="65C9AE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640E1D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博物馆，不仅是历史文化、自然科学等资源的承载平台，也是一所发挥教育功能的特殊学校。这所学校没有老师，却以教育的实际存在使学生通过感知、认识和实践来获得知识。这所学校也在审美上打开一扇扇新的视窗，既能让学生看到先人的伟大创造，又能让学生在一次次走进博物馆的过程中看到自己的成长。</w:t>
      </w:r>
    </w:p>
    <w:p w14:paraId="093CE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宣传活动中，同学们对什么是博物馆研学不是特别清楚，请结合【材料一】的内容说明什么是博物馆研学。</w:t>
      </w:r>
    </w:p>
    <w:p w14:paraId="796D7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通过宣传活动同学们了解到，为了进一步提升研学质量，各地博物馆都采取了一些有效举措。请你依据【材料二】的内容，概括各地博物馆的共识性举措。</w:t>
      </w:r>
    </w:p>
    <w:p w14:paraId="42C6E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以上三则材料是本次宣传活动的展板内容，现需要标注它们出自哪篇文章。请你为三则材料分别选择合适出处（填序号），并说明理由。</w:t>
      </w:r>
    </w:p>
    <w:p w14:paraId="4F0ADA5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甲：《博物殿堂，新型课堂》</w:t>
      </w:r>
    </w:p>
    <w:p w14:paraId="59BD6A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乙：《博物馆是一所需要不断走进的学校》</w:t>
      </w:r>
    </w:p>
    <w:p w14:paraId="48BB9B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丙：《博物馆，最博大的课堂》</w:t>
      </w:r>
    </w:p>
    <w:p w14:paraId="583826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（四）现代文阅读Ⅲ（9分）</w:t>
      </w:r>
    </w:p>
    <w:p w14:paraId="6EED93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阅读下面文章，完成各题。</w:t>
      </w:r>
    </w:p>
    <w:p w14:paraId="11EE71E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标题：____________</w:t>
      </w:r>
    </w:p>
    <w:p w14:paraId="1A3A90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①在一个人的成长过程中，阅读是最重要的事情之一。读什么，怎么读，往往会影响我们的人生之路。</w:t>
      </w:r>
    </w:p>
    <w:p w14:paraId="7DF149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②不同的声音都在告诉我们，要多读书，读经典的书！</w:t>
      </w:r>
    </w:p>
    <w:p w14:paraId="11D40E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③经典是人类智慧的结晶。《论语》中的“己所不欲，勿施于人”，让我们明白要尊重他人，学会换位思考；______；《曾国藩家书》中的“戒多言，戒怒，戒忮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求”，让我们懂得要修身养性，保持平和的心境。经典中蕴含着丰富的人生智慧，能帮助我们应对生活中的各种挑战。</w:t>
      </w:r>
    </w:p>
    <w:p w14:paraId="325406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经典是民族文化的沉淀。四书、五经、汉赋、唐诗……这些极具特色的文学形式都是中华文化中的经典，是历经了数千年的发展而积淀下来的中华民族传统文化的精华，蕴含着丰富的传统美德。其中有“捐躯赴国难，视死忽如归”的爱国情怀；有“非淡泊无以明志，非宁静无以致远”的道德情操；有“海内存知己，天涯若比邻”的君子情谊……这些经典在薪火相传中影响着一代又一代的炎黄子孙，构成了中华民族最基本的精神底色。</w:t>
      </w:r>
    </w:p>
    <w:p w14:paraId="2CCA2F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经典是行动实践的参照。读经典意味着要常思考，让经典的思想连接历史发展进程、连接社会发展现实，这样经典才能常读常新。《共产党宣言》的精彩不仅在于感染力、说服力、号召力，而且在于中国共产党人的生动实践，让经典的理论更鲜活、更充实。</w:t>
      </w:r>
    </w:p>
    <w:p w14:paraId="7FC2DD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⑥如果问为什么要阅读经典。意大利作家卡尔维诺在《为什么读经典》一书的开篇做出了最好的回答。他说到“经典是那些你经常听人家说‘我正在重读……’而不是‘我正在读……’的书。”</w:t>
      </w:r>
    </w:p>
    <w:p w14:paraId="4C05BC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⑦那么，我们该怀着怎样的情怀阅读经典呢？</w:t>
      </w:r>
    </w:p>
    <w:p w14:paraId="1F7119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楷体" w:hAnsi="楷体" w:eastAsia="楷体" w:cs="楷体"/>
          <w:color w:val="000000"/>
          <w:u w:val="single"/>
        </w:rPr>
        <w:t xml:space="preserve">   甲   </w:t>
      </w:r>
      <w:r>
        <w:rPr>
          <w:rFonts w:ascii="楷体" w:hAnsi="楷体" w:eastAsia="楷体" w:cs="楷体"/>
          <w:color w:val="000000"/>
        </w:rPr>
        <w:t>。经典的创作与流传体现了人类文明发展过程中最宝贵的智慧。今天，我们站在前人的肩膀上，回过头来读经典，有人就会产生“古人不过如此”“他们不懂互联网和人工智能”等偏见，甚至书还没看懂，就开始评头论足、横加指责，这是没有敬畏心的表现。虽然经典产生的时代有其局限性，但是其中所表达的人类最美好的内涵是独一无二的，我们唯有心怀敬畏，进入经典的精神世界，才会有所收获。</w:t>
      </w:r>
    </w:p>
    <w:p w14:paraId="1A86AD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楷体" w:hAnsi="楷体" w:eastAsia="楷体" w:cs="楷体"/>
          <w:color w:val="000000"/>
          <w:u w:val="single"/>
        </w:rPr>
        <w:t xml:space="preserve">   乙   </w:t>
      </w:r>
      <w:r>
        <w:rPr>
          <w:rFonts w:ascii="楷体" w:hAnsi="楷体" w:eastAsia="楷体" w:cs="楷体"/>
          <w:color w:val="000000"/>
        </w:rPr>
        <w:t>。有人曾质疑，古人阅读经典是为了考取功名，我们现代人阅读经典所为何事呢？张爱玲说：“你的气质里藏着你走过的路，读过的书以及你爱过的人。”诚然，有人为了达到某种具体目的去读经典，但是，阅读经典本身就是目的。经典是丰富我们思想和经验的必由途径，是我们生命活动中不可或缺的一部分。以一颗平常心阅读经典，不骄不躁，知识积淀、修身养性、生活乐趣便可不求自得。</w:t>
      </w:r>
    </w:p>
    <w:p w14:paraId="1FF655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</w:t>
      </w:r>
      <w:r>
        <w:rPr>
          <w:rFonts w:ascii="楷体" w:hAnsi="楷体" w:eastAsia="楷体" w:cs="楷体"/>
          <w:color w:val="000000"/>
          <w:u w:val="single"/>
        </w:rPr>
        <w:t xml:space="preserve">   丙   </w:t>
      </w:r>
      <w:r>
        <w:rPr>
          <w:rFonts w:ascii="楷体" w:hAnsi="楷体" w:eastAsia="楷体" w:cs="楷体"/>
          <w:color w:val="000000"/>
        </w:rPr>
        <w:t>。“博学之，慎思之，明辨之，笃行之”，知行合一是阅读经典的起点也是终点，是一个反复的过程。鲁迅先生曾说：“读书要先把薄书读厚，再把厚书读薄。”在经典中寻找自己的答案，并带着新的思考回到经典，在不断输入输出中，</w:t>
      </w:r>
      <w:r>
        <w:rPr>
          <w:rFonts w:ascii="楷体" w:hAnsi="楷体" w:eastAsia="楷体" w:cs="楷体"/>
          <w:color w:val="000000"/>
          <w:em w:val="dot"/>
        </w:rPr>
        <w:t>道理</w:t>
      </w:r>
      <w:r>
        <w:rPr>
          <w:rFonts w:ascii="楷体" w:hAnsi="楷体" w:eastAsia="楷体" w:cs="楷体"/>
          <w:color w:val="000000"/>
        </w:rPr>
        <w:t>才能成为</w:t>
      </w:r>
      <w:r>
        <w:rPr>
          <w:rFonts w:ascii="楷体" w:hAnsi="楷体" w:eastAsia="楷体" w:cs="楷体"/>
          <w:color w:val="000000"/>
          <w:em w:val="dot"/>
        </w:rPr>
        <w:t>道路</w:t>
      </w:r>
      <w:r>
        <w:rPr>
          <w:rFonts w:ascii="楷体" w:hAnsi="楷体" w:eastAsia="楷体" w:cs="楷体"/>
          <w:color w:val="000000"/>
        </w:rPr>
        <w:t>。</w:t>
      </w:r>
    </w:p>
    <w:p w14:paraId="3DE79C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⑪经典有经典的伟大，读者也有读者的见地。在新的时空背景下，让经典融入我们的生命，构成生命经验的内在骨骼，读者与经典之间的灵魂吸引与碰撞必将令人惊艳。</w:t>
      </w:r>
    </w:p>
    <w:p w14:paraId="4E306B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【注释】①忮（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>）：嫉妒。</w:t>
      </w:r>
    </w:p>
    <w:p w14:paraId="0338F54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（选自威海宣传2024年5月6日，有删改）</w:t>
      </w:r>
    </w:p>
    <w:p w14:paraId="66410B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一个好的议论文标题不仅应观点鲜明，还应语言深刻，引人深思。请你阅读全文，为选文拟一个标题（不超过12个字）。</w:t>
      </w:r>
    </w:p>
    <w:p w14:paraId="364B8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请结合语境，在选文第③段画横线处补写道理论据（从初中语文课本的文言篇目中选取，本试卷内容除外）。</w:t>
      </w:r>
    </w:p>
    <w:p w14:paraId="6AFE7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选文第⑦段提出“我们该怀着怎样的情怀阅读经典呢？”小语同学深思后回答道：“阅读经典应该常怀‘三心’。”请你阅读选文⑧⑨⑩三个段落，用简明的语言分别概括“三心”的内容，并将其填在甲、乙、丙处充当这三个段落的观点句。</w:t>
      </w:r>
    </w:p>
    <w:p w14:paraId="63FC6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下列对选文论证的相关分析不正确的一项是（    ）</w:t>
      </w:r>
    </w:p>
    <w:p w14:paraId="72A16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选文善于使用排比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手法论证观点，排比式论证不仅丰富了论据的内容，也增强了语言的气势。</w:t>
      </w:r>
    </w:p>
    <w:p w14:paraId="202F5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选文中出现今人对阅读经典的偏见与质疑，这正彰显出议论文具有很强的现实性与针对性的特点。</w:t>
      </w:r>
    </w:p>
    <w:p w14:paraId="2F27C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选文说理的语言准确深刻，如对第⑩段加点词“道理”和“道路”关系的表述，有很强的说服力。</w:t>
      </w:r>
    </w:p>
    <w:p w14:paraId="4D19B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选文行文思路清晰严密，整篇文章采用并列式结构进行论证，这种论证思路值得我们写作时借鉴。</w:t>
      </w:r>
    </w:p>
    <w:p w14:paraId="20BAD4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（五）名著阅读（5分）</w:t>
      </w:r>
    </w:p>
    <w:p w14:paraId="72869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班级举行“经典阅读”分享会，请你参与小组活动并完成任务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FD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人工智能（</w:t>
      </w:r>
      <w:r>
        <w:rPr>
          <w:color w:val="000000"/>
        </w:rPr>
        <w:t>AI</w:t>
      </w:r>
      <w:r>
        <w:rPr>
          <w:rFonts w:ascii="宋体" w:hAnsi="宋体" w:eastAsia="宋体" w:cs="宋体"/>
          <w:color w:val="000000"/>
        </w:rPr>
        <w:t>）具有模拟历史名人与用户对话的功能。小语小组尝试用</w:t>
      </w:r>
      <w:r>
        <w:rPr>
          <w:color w:val="000000"/>
        </w:rPr>
        <w:t>AI</w:t>
      </w:r>
      <w:r>
        <w:rPr>
          <w:rFonts w:ascii="宋体" w:hAnsi="宋体" w:eastAsia="宋体" w:cs="宋体"/>
          <w:color w:val="000000"/>
        </w:rPr>
        <w:t>与朱自清先生对话。请你将下面对话内容补充完整。</w:t>
      </w:r>
    </w:p>
    <w:tbl>
      <w:tblPr>
        <w:tblStyle w:val="4"/>
        <w:tblW w:w="7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0"/>
      </w:tblGrid>
      <w:tr w14:paraId="7A0FA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AEB0A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小语：朱先生好，我是八年级学生小语。很期待与您交流。目前，我们在阅读《经典常谈》时有一些困惑，如兴趣不高、读不太懂。面对这种情形，您有好的建议吗？</w:t>
            </w:r>
          </w:p>
          <w:p w14:paraId="3654B72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朱自清：你好，小语。苏轼曾说过“每次作一意求之”，也就是说每次阅读只关注某一方面的内容，不贪多求全。同学们可以先按兴趣或目的读。</w:t>
            </w:r>
          </w:p>
          <w:p w14:paraId="512335E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小语：哦，明白了。您说的是我们可以采用_______（阅读方法）读《经典常谈》。</w:t>
            </w:r>
          </w:p>
          <w:p w14:paraId="07B12DA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朱自清：是的。初中语文课本中有不少内容与《经典常谈》中介绍的传统文化经典有关联。比如，你学过《唐雎不辱使命》或《邹忌讽齐王纳谏》之后，还希望拓展《战国策》的更多知识，就可以去读《经典常谈》中《〈战国策〉第八》。</w:t>
            </w:r>
          </w:p>
          <w:p w14:paraId="0928EB3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小语：确实是。我读《〈战国策〉第八》时有了新的认识，如_______。谢谢您，朱先生。</w:t>
            </w:r>
          </w:p>
        </w:tc>
      </w:tr>
    </w:tbl>
    <w:p w14:paraId="13BDE028">
      <w:pPr>
        <w:spacing w:line="360" w:lineRule="auto"/>
        <w:jc w:val="left"/>
        <w:textAlignment w:val="center"/>
        <w:rPr>
          <w:color w:val="000000"/>
        </w:rPr>
      </w:pPr>
    </w:p>
    <w:p w14:paraId="48C0E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小文小组根据兴趣，以《西游记》中的重要地点与精彩故事为专题，绘制了“唐僧西行途经诸山简略图”。请你在图中空缺处填写相应的故事情节。</w:t>
      </w:r>
    </w:p>
    <w:p w14:paraId="767BB2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23266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3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112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三、表达与写作（50分）</w:t>
      </w:r>
    </w:p>
    <w:p w14:paraId="0958A9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学校文学社举行“名家启迪智慧，写作滋养心灵”系列活动，请跟随名家开启写作之旅吧。</w:t>
      </w:r>
    </w:p>
    <w:p w14:paraId="099E6C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【活动一：名家启迪智慧】</w:t>
      </w:r>
    </w:p>
    <w:p w14:paraId="629FB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小作文</w:t>
      </w:r>
    </w:p>
    <w:p w14:paraId="3CADEA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以下资料卡是校报记者整理出的“名家谈写作”经典语录。请你阅读后将三位名家的写作建议进行梳理与整合，写一段体现你思考与感悟的学习心得。作品将刊登在校报“写作之我见”专栏，不少于150字。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15"/>
      </w:tblGrid>
      <w:tr w14:paraId="717E6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4DD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名家谈写作</w:t>
            </w:r>
          </w:p>
          <w:p w14:paraId="46214B5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我经常一个人在街上走，走到一个角落，停下来看看周围的情境和人物，这个时候的感觉是很特别的。</w:t>
            </w:r>
          </w:p>
          <w:p w14:paraId="41A0E2CC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余华</w:t>
            </w:r>
          </w:p>
          <w:p w14:paraId="03FEAA3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写作就像是一场修行，需要不断地锤炼自己的语言和思维能力，才能写出更加精彩的作品。</w:t>
            </w:r>
          </w:p>
          <w:p w14:paraId="7A96E3E6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贾平凹</w:t>
            </w:r>
          </w:p>
          <w:p w14:paraId="02F84C2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写作一定要有激情，只有充满激情的文字才能打动人心。</w:t>
            </w:r>
          </w:p>
          <w:p w14:paraId="3C1980E2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莫言</w:t>
            </w:r>
          </w:p>
        </w:tc>
      </w:tr>
    </w:tbl>
    <w:p w14:paraId="365FC32D">
      <w:pPr>
        <w:spacing w:line="360" w:lineRule="auto"/>
        <w:jc w:val="left"/>
        <w:textAlignment w:val="center"/>
        <w:rPr>
          <w:color w:val="000000"/>
        </w:rPr>
      </w:pPr>
    </w:p>
    <w:p w14:paraId="383DCA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【活动二：写作滋养心灵】</w:t>
      </w:r>
    </w:p>
    <w:p w14:paraId="1C880D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同学们写完学习心得后，对如何写作有了更深的理解。校报特举行“写作滋养心灵”征文活动，你也来参与活动吧。</w:t>
      </w:r>
    </w:p>
    <w:p w14:paraId="505BA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从下面两个题目中任选一题，按要求写一篇作文。</w:t>
      </w:r>
    </w:p>
    <w:p w14:paraId="3F7CA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大作文</w:t>
      </w:r>
    </w:p>
    <w:p w14:paraId="447B30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回顾，《现代汉语词典》中的解释是：①回过头来看；②回想，反思。回顾一诗一文，回顾一人一事，回顾一段时光……回顾过往，总有新知。</w:t>
      </w:r>
    </w:p>
    <w:p w14:paraId="2C16F2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请以“回顾”为题写一篇记叙文。</w:t>
      </w:r>
    </w:p>
    <w:p w14:paraId="25F8F4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要求：①记叙文内容充实，情感真切；</w:t>
      </w:r>
    </w:p>
    <w:p w14:paraId="1C2CC1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②议论文观点鲜明，有理有据；</w:t>
      </w:r>
    </w:p>
    <w:p w14:paraId="562A87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③不得出现真实的人名、校名、地名；</w:t>
      </w:r>
    </w:p>
    <w:p w14:paraId="2FA7C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④不得抄袭、套作；</w:t>
      </w:r>
    </w:p>
    <w:p w14:paraId="0D3CEA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⑤不少于600字。</w:t>
      </w:r>
    </w:p>
    <w:p w14:paraId="7413F6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 xml:space="preserve"> 大作文</w:t>
      </w:r>
    </w:p>
    <w:p w14:paraId="4F0E27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“圆规为什么可以画圆？因为脚在走，心不变。”</w:t>
      </w:r>
    </w:p>
    <w:p w14:paraId="45BCCC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这句话给你带来怎样的启示？请自拟题目写一篇议论文。</w:t>
      </w:r>
    </w:p>
    <w:p w14:paraId="4A3FBD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要求：①记叙文内容充实，情感真切；</w:t>
      </w:r>
    </w:p>
    <w:p w14:paraId="00CD60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②议论文观点鲜明，有理有据；</w:t>
      </w:r>
    </w:p>
    <w:p w14:paraId="053C6B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③不得出现真实的人名、校名、地名；</w:t>
      </w:r>
    </w:p>
    <w:p w14:paraId="2E432F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④不得抄袭、套作；</w:t>
      </w:r>
    </w:p>
    <w:p w14:paraId="5004FB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⑤不少于600字。</w:t>
      </w:r>
    </w:p>
    <w:p w14:paraId="134CD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3ABACA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82F1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9EA8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A559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C836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7FC6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6B5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317D43"/>
    <w:rsid w:val="38274566"/>
    <w:rsid w:val="5B2F18D4"/>
    <w:rsid w:val="5E02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7337</Words>
  <Characters>7631</Characters>
  <Lines>0</Lines>
  <Paragraphs>0</Paragraphs>
  <TotalTime>5</TotalTime>
  <ScaleCrop>false</ScaleCrop>
  <LinksUpToDate>false</LinksUpToDate>
  <CharactersWithSpaces>7779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2024-09-02T19:30:00Z</dcterms:created>
  <dc:creator>学科网试题生产平台</dc:creator>
  <dc:description>3572980507836416</dc:description>
  <cp:lastModifiedBy>上帝掷骰子吗</cp:lastModifiedBy>
  <dcterms:modified xsi:type="dcterms:W3CDTF">2026-02-09T00:20:41Z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AA6F7DC74A9E406CA27975DA962EBA54_12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