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92629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11912600</wp:posOffset>
            </wp:positionV>
            <wp:extent cx="368300" cy="317500"/>
            <wp:effectExtent l="0" t="0" r="1270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广元市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年初中学业水平考试暨高中阶段学校招生考试语文</w:t>
      </w:r>
    </w:p>
    <w:p w14:paraId="33BD0BD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D702B8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本试卷共三个任务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个小题。</w:t>
      </w:r>
    </w:p>
    <w:p w14:paraId="5348EB9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考生必须在答题卡上答题，写在试卷上的答案无效。选择题必须使用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铅笔填涂答案，非选择题必须使用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毫米黑色墨迹签字笔答题。</w:t>
      </w:r>
    </w:p>
    <w:p w14:paraId="087276D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考试结束，将答题卡和试卷一并交回。</w:t>
      </w:r>
    </w:p>
    <w:p w14:paraId="14A07D0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百年奋斗换了人间，再启新程勇毅前行。我们将开展一期以“厉害了，我的国”为主题的综合性学习活动，请你一起参与。</w:t>
      </w:r>
    </w:p>
    <w:p w14:paraId="05399BB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【任务一：夯基础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中国之崛起】（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6AD8D0E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①</w:t>
      </w:r>
      <w:r>
        <w:rPr>
          <w:rFonts w:ascii="楷体" w:hAnsi="楷体" w:eastAsia="楷体" w:cs="楷体"/>
          <w:color w:val="auto"/>
        </w:rPr>
        <w:t>世界五百年风云变幻，全球性大国相继崛起。无论是开启海洋时代的葡萄牙和西班牙，还是夺得工业先声的英国，无论是明治维新后的日本，还是凭借全球化（</w:t>
      </w:r>
      <w:r>
        <w:rPr>
          <w:rFonts w:ascii="Times New Roman" w:hAnsi="Times New Roman" w:eastAsia="Times New Roman" w:cs="Times New Roman"/>
          <w:color w:val="auto"/>
        </w:rPr>
        <w:t>diàn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定霸业的美国</w:t>
      </w:r>
      <w:r>
        <w:rPr>
          <w:color w:val="auto"/>
        </w:rPr>
        <w:t>⋯⋯</w:t>
      </w:r>
      <w:r>
        <w:rPr>
          <w:rFonts w:ascii="楷体" w:hAnsi="楷体" w:eastAsia="楷体" w:cs="楷体"/>
          <w:color w:val="auto"/>
        </w:rPr>
        <w:t>它们的崛起，无不伴</w:t>
      </w:r>
      <w:r>
        <w:rPr>
          <w:rFonts w:ascii="楷体" w:hAnsi="楷体" w:eastAsia="楷体" w:cs="楷体"/>
          <w:color w:val="auto"/>
          <w:em w:val="dot"/>
        </w:rPr>
        <w:t>随</w:t>
      </w:r>
      <w:r>
        <w:rPr>
          <w:rFonts w:ascii="楷体" w:hAnsi="楷体" w:eastAsia="楷体" w:cs="楷体"/>
          <w:color w:val="auto"/>
        </w:rPr>
        <w:t>着第三世界人民的</w:t>
      </w:r>
      <w:r>
        <w:rPr>
          <w:rFonts w:ascii="楷体" w:hAnsi="楷体" w:eastAsia="楷体" w:cs="楷体"/>
          <w:color w:val="auto"/>
          <w:em w:val="dot"/>
        </w:rPr>
        <w:t>血</w:t>
      </w:r>
      <w:r>
        <w:rPr>
          <w:rFonts w:ascii="楷体" w:hAnsi="楷体" w:eastAsia="楷体" w:cs="楷体"/>
          <w:color w:val="auto"/>
        </w:rPr>
        <w:t>泪：奴（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黑人、压榨工农、输出战争、（</w:t>
      </w:r>
      <w:r>
        <w:rPr>
          <w:rFonts w:ascii="Times New Roman" w:hAnsi="Times New Roman" w:eastAsia="Times New Roman" w:cs="Times New Roman"/>
          <w:color w:val="auto"/>
        </w:rPr>
        <w:t>qīn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略殖民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正是这些（</w:t>
      </w:r>
      <w:r>
        <w:rPr>
          <w:rFonts w:ascii="Times New Roman" w:hAnsi="Times New Roman" w:eastAsia="Times New Roman" w:cs="Times New Roman"/>
          <w:color w:val="auto"/>
        </w:rPr>
        <w:t>āng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脏的手段让它们成为了世界上数一数二的大国。</w:t>
      </w:r>
    </w:p>
    <w:p w14:paraId="71381FB4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②</w:t>
      </w:r>
      <w:r>
        <w:rPr>
          <w:rFonts w:ascii="楷体" w:hAnsi="楷体" w:eastAsia="楷体" w:cs="楷体"/>
          <w:color w:val="auto"/>
        </w:rPr>
        <w:t>中国，却走出了一条与它们完全不同的发展道路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楷体" w:hAnsi="楷体" w:eastAsia="楷体" w:cs="楷体"/>
          <w:color w:val="auto"/>
        </w:rPr>
        <w:t>和平崛起之路！</w:t>
      </w:r>
    </w:p>
    <w:p w14:paraId="14D1D87F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③</w:t>
      </w:r>
      <w:r>
        <w:rPr>
          <w:rFonts w:ascii="楷体" w:hAnsi="楷体" w:eastAsia="楷体" w:cs="楷体"/>
          <w:color w:val="auto"/>
        </w:rPr>
        <w:t>百余年来，</w:t>
      </w:r>
      <w:r>
        <w:rPr>
          <w:rFonts w:ascii="楷体" w:hAnsi="楷体" w:eastAsia="楷体" w:cs="楷体"/>
          <w:color w:val="auto"/>
          <w:u w:val="single"/>
        </w:rPr>
        <w:t>中国人民艰苦奋战、百折不</w:t>
      </w:r>
      <w:r>
        <w:rPr>
          <w:rFonts w:ascii="楷体" w:hAnsi="楷体" w:eastAsia="楷体" w:cs="楷体"/>
          <w:color w:val="auto"/>
          <w:em w:val="dot"/>
        </w:rPr>
        <w:t>挠</w:t>
      </w:r>
      <w:r>
        <w:rPr>
          <w:rFonts w:ascii="楷体" w:hAnsi="楷体" w:eastAsia="楷体" w:cs="楷体"/>
          <w:color w:val="auto"/>
          <w:u w:val="single"/>
        </w:rPr>
        <w:t>，热血铸就了和平崛起这条之路用自己的</w:t>
      </w:r>
      <w:r>
        <w:rPr>
          <w:rFonts w:ascii="楷体" w:hAnsi="楷体" w:eastAsia="楷体" w:cs="楷体"/>
          <w:color w:val="auto"/>
        </w:rPr>
        <w:t>。无论在沉（</w:t>
      </w:r>
      <w:r>
        <w:rPr>
          <w:rFonts w:ascii="Times New Roman" w:hAnsi="Times New Roman" w:eastAsia="Times New Roman" w:cs="Times New Roman"/>
          <w:color w:val="auto"/>
        </w:rPr>
        <w:t>lún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年代里，还是在复兴征途上，中华民族</w:t>
      </w:r>
      <w:r>
        <w:rPr>
          <w:rFonts w:ascii="楷体" w:hAnsi="楷体" w:eastAsia="楷体" w:cs="楷体"/>
          <w:color w:val="auto"/>
          <w:em w:val="dot"/>
        </w:rPr>
        <w:t>始</w:t>
      </w:r>
      <w:r>
        <w:rPr>
          <w:rFonts w:ascii="楷体" w:hAnsi="楷体" w:eastAsia="楷体" w:cs="楷体"/>
          <w:color w:val="auto"/>
        </w:rPr>
        <w:t>终</w:t>
      </w:r>
      <w:r>
        <w:rPr>
          <w:rFonts w:ascii="楷体" w:hAnsi="楷体" w:eastAsia="楷体" w:cs="楷体"/>
          <w:color w:val="auto"/>
          <w:em w:val="dot"/>
        </w:rPr>
        <w:t>秉</w:t>
      </w:r>
      <w:r>
        <w:rPr>
          <w:rFonts w:ascii="楷体" w:hAnsi="楷体" w:eastAsia="楷体" w:cs="楷体"/>
          <w:color w:val="auto"/>
        </w:rPr>
        <w:t>承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天下为公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的尚公思想，始终胸怀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天下兴亡，匹夫有责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的担当意识，始终发扬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em w:val="dot"/>
        </w:rPr>
        <w:t>锲</w:t>
      </w:r>
      <w:r>
        <w:rPr>
          <w:rFonts w:ascii="楷体" w:hAnsi="楷体" w:eastAsia="楷体" w:cs="楷体"/>
          <w:color w:val="auto"/>
        </w:rPr>
        <w:t>而不舍、金石可镂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的顽强精神，始终保持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富贵不能淫，贫贱不能移，威武不能屈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的民族气节。</w:t>
      </w:r>
    </w:p>
    <w:p w14:paraId="6A23EC93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④</w:t>
      </w:r>
      <w:r>
        <w:rPr>
          <w:rFonts w:ascii="楷体" w:hAnsi="楷体" w:eastAsia="楷体" w:cs="楷体"/>
          <w:color w:val="auto"/>
        </w:rPr>
        <w:t>在这条充满中国式智慧的和平崛起之路上，我们披荆斩棘、乘风破浪：从造不出钢轨到如今高铁（</w:t>
      </w:r>
      <w:r>
        <w:rPr>
          <w:rFonts w:ascii="Times New Roman" w:hAnsi="Times New Roman" w:eastAsia="Times New Roman" w:cs="Times New Roman"/>
          <w:color w:val="auto"/>
        </w:rPr>
        <w:t>zòng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横八方，从一穷二白到世界第二大经济体，从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吹响向科学进军的号角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到确立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创新是引领发展的第一动力</w:t>
      </w:r>
      <w:r>
        <w:rPr>
          <w:rFonts w:ascii="宋体" w:hAnsi="宋体" w:eastAsia="宋体" w:cs="宋体"/>
          <w:color w:val="auto"/>
        </w:rPr>
        <w:t>”……</w:t>
      </w:r>
      <w:r>
        <w:rPr>
          <w:rFonts w:ascii="楷体" w:hAnsi="楷体" w:eastAsia="楷体" w:cs="楷体"/>
          <w:color w:val="auto"/>
        </w:rPr>
        <w:t>中国正不断创造新的精彩，让不可能成为可能。当前，面对世界百年未有之大变局，中国切实展现负责任大国担当：坚持走和平发展道路，推动构建人类命运共同体，推动共建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一带一路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高质量发展，以中国的新发展为世界提供新机遇。今日之中国，正昂首阔步走在民族伟大复兴的道路上！</w:t>
      </w:r>
    </w:p>
    <w:p w14:paraId="3D3D12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根据拼音，在词语空缺处填写汉字。</w:t>
      </w:r>
    </w:p>
    <w:p w14:paraId="1C72A6B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）（</w:t>
      </w:r>
      <w:r>
        <w:rPr>
          <w:rFonts w:ascii="Times New Roman" w:hAnsi="Times New Roman" w:eastAsia="Times New Roman" w:cs="Times New Roman"/>
          <w:color w:val="auto"/>
        </w:rPr>
        <w:t>diàn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定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）奴（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）（</w:t>
      </w:r>
      <w:r>
        <w:rPr>
          <w:rFonts w:ascii="Times New Roman" w:hAnsi="Times New Roman" w:eastAsia="Times New Roman" w:cs="Times New Roman"/>
          <w:color w:val="auto"/>
        </w:rPr>
        <w:t>qīn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略</w:t>
      </w:r>
    </w:p>
    <w:p w14:paraId="03BF31C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）（</w:t>
      </w:r>
      <w:r>
        <w:rPr>
          <w:rFonts w:ascii="Times New Roman" w:hAnsi="Times New Roman" w:eastAsia="Times New Roman" w:cs="Times New Roman"/>
          <w:color w:val="auto"/>
        </w:rPr>
        <w:t>āng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脏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）沉（</w:t>
      </w:r>
      <w:r>
        <w:rPr>
          <w:rFonts w:ascii="Times New Roman" w:hAnsi="Times New Roman" w:eastAsia="Times New Roman" w:cs="Times New Roman"/>
          <w:color w:val="auto"/>
        </w:rPr>
        <w:t>lún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）（</w:t>
      </w:r>
      <w:r>
        <w:rPr>
          <w:rFonts w:ascii="Times New Roman" w:hAnsi="Times New Roman" w:eastAsia="Times New Roman" w:cs="Times New Roman"/>
          <w:color w:val="auto"/>
        </w:rPr>
        <w:t>zòng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横</w:t>
      </w:r>
    </w:p>
    <w:p w14:paraId="57F88DEF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给语段中加点的字选择正确的读音。</w:t>
      </w:r>
    </w:p>
    <w:p w14:paraId="2492BBF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随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A.shuí    B.suí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血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A.xuè    B.xiě</w:t>
      </w:r>
      <w:r>
        <w:rPr>
          <w:rFonts w:ascii="宋体" w:hAnsi="宋体" w:eastAsia="宋体" w:cs="宋体"/>
          <w:color w:val="auto"/>
        </w:rPr>
        <w:t>）</w:t>
      </w:r>
    </w:p>
    <w:p w14:paraId="4E5AB30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挠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A.láo    B.náo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始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A.shǐ    B.shí</w:t>
      </w:r>
      <w:r>
        <w:rPr>
          <w:rFonts w:ascii="宋体" w:hAnsi="宋体" w:eastAsia="宋体" w:cs="宋体"/>
          <w:color w:val="auto"/>
        </w:rPr>
        <w:t>）</w:t>
      </w:r>
    </w:p>
    <w:p w14:paraId="3E741E7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秉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A.bǐn    B.bǐng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锲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A.qì    B.qiè</w:t>
      </w:r>
      <w:r>
        <w:rPr>
          <w:rFonts w:ascii="宋体" w:hAnsi="宋体" w:eastAsia="宋体" w:cs="宋体"/>
          <w:color w:val="auto"/>
        </w:rPr>
        <w:t>）</w:t>
      </w:r>
    </w:p>
    <w:p w14:paraId="5A653BE8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依据文段，文中画波浪线句子的修改最恰当的一项是（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8131ECB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中国人民艰苦奋战、百折不挠，铸就了这条和平崛起之路用自己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热血。</w:t>
      </w:r>
    </w:p>
    <w:p w14:paraId="64F079E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中国人民艰苦奋战、百折不挠，用自己的热血铸就了和平崛起之这条路。</w:t>
      </w:r>
    </w:p>
    <w:p w14:paraId="2AD88BE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中国人民艰苦奋战、百折不挠，用自己的热血铸就了这条和平崛起之路。</w:t>
      </w:r>
    </w:p>
    <w:p w14:paraId="2F510BF3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中国人民艰苦奋战、百折不挠，和平之崛起这条路用自己的热血铸就了。</w:t>
      </w:r>
    </w:p>
    <w:p w14:paraId="04071F3E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下列说法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E1E6A78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“中国正不断创造新的精彩”中“创造”可用“制造”替换。</w:t>
      </w:r>
    </w:p>
    <w:p w14:paraId="6735CBD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文中“和平崛起、昂首阔步、提供新机遇”三个短语结构完全不相同。</w:t>
      </w:r>
    </w:p>
    <w:p w14:paraId="5F048AA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文中第③段中的引号都表示对他人观点或诗文的直接引用。</w:t>
      </w:r>
    </w:p>
    <w:p w14:paraId="5D27A45B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“当前，面对世界百年未有之大变局，中国切实展现负责任大国担当”句子主干为中国展现担当。</w:t>
      </w:r>
    </w:p>
    <w:p w14:paraId="65311AE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【任务二：铸素养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中国之底蕴】（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98BA0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活动一：致敬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中国之脊梁</w:t>
      </w:r>
    </w:p>
    <w:p w14:paraId="17A616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新中国成立以来，一代又一代科学家心系祖国和人民，攻坚克难、勇攀高峰，为科技强国、中华民族伟大复兴、人类科学进步作出了重大贡献。</w:t>
      </w:r>
    </w:p>
    <w:p w14:paraId="0AA7E3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一片丹心只为报国！邓稼先呕心沥血，隐姓埋名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楷体" w:hAnsi="楷体" w:eastAsia="楷体" w:cs="楷体"/>
          <w:color w:val="000000"/>
        </w:rPr>
        <w:t>年，凭借几台简易的手摇计算机，爆炸出中国第一颗原子弹和第一颗氢弹，让世界一次又一次认识了全新的中国；屠呦呦坚持不懈，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楷体" w:hAnsi="楷体" w:eastAsia="楷体" w:cs="楷体"/>
          <w:color w:val="000000"/>
        </w:rPr>
        <w:t>；南仁东心无旁骛，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楷体" w:hAnsi="楷体" w:eastAsia="楷体" w:cs="楷体"/>
          <w:color w:val="000000"/>
        </w:rPr>
        <w:t>多个日日夜夜，在崇山峻岭间为中国“天眼”燃尽生命，刷新了世界天文史上的高度……正是矢志报国的老一辈科学家前赴后继，为科学事业舍身探索，为国家民族鞠躬尽瘁，为造福人类无私奉献，我国的科技事业才能取得历史性成就。</w:t>
      </w:r>
    </w:p>
    <w:p w14:paraId="018F4C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科学事业薪火相传！今天，我们年轻的科技工作者在量子计算、空间技术、人工智能等世界科技前沿砥砺前行，勇做新时代科技创新的排头兵。郭国平带队研制的中国第三代自主超导量子计算机“本源悟空”，使我国成为世界上第三个具备量子计算机整机交付能力的国家；孙泽洲带领团队突破了崎岖地形下精确安全软着陆、全时中继通信等核心技术，成功实现了人类首次月球背面软着陆和巡视勘察的壮举；任正非带领一群怀揣科技梦想、不畏艰难的科研人员，在半导体产业面临欧美封锁的严峻形势下，成功研发出具有自主知识产权的高端芯片产品……</w:t>
      </w:r>
    </w:p>
    <w:p w14:paraId="05689B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④一代人有一代人的责任，一代人有一代人的担当。中国正以坚定的步伐，走在科技强国的道路上，千千万万的中国科技工作者也正以前所未有的速度和决心，为推动人类科技进步贡献中国智慧！</w:t>
      </w:r>
    </w:p>
    <w:p w14:paraId="62084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8658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“闻一多兀兀穷年，惜寸阴争分秒，一面潜心中国文化研究，一面领导青年开展民主斗争。”不可以作为论据补充在文中第②段。</w:t>
      </w:r>
    </w:p>
    <w:p w14:paraId="7CED2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文中第③段运用举例论证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21388473" name="图片 1021388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388473" name="图片 10213884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方法论述了“科学事业薪火相传”这一观点。</w:t>
      </w:r>
    </w:p>
    <w:p w14:paraId="01459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孙泽洲带领团队突破的核心技术，实现了人类首次月球表面软着陆和巡视勘察的壮举。</w:t>
      </w:r>
    </w:p>
    <w:p w14:paraId="4D7AB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文中第④段呼应首段，表明在新老科学家的代代传承中，中国走在科技强国之路上。</w:t>
      </w:r>
    </w:p>
    <w:p w14:paraId="2E124C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根据选文，在文中画线处填入语句，语意连贯的一项是（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5AE0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①研制出有效治疗疟疾的药物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②挽救了全球数百万疟疾患者的生命</w:t>
      </w:r>
    </w:p>
    <w:p w14:paraId="06B5A6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③为人类健康事业做出巨大贡献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④成功提取了青蒿素</w:t>
      </w:r>
    </w:p>
    <w:p w14:paraId="2927AA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③①④②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④②①③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④①②③</w:t>
      </w:r>
    </w:p>
    <w:p w14:paraId="33023BD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活动二：浸润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中国之文化</w:t>
      </w:r>
    </w:p>
    <w:p w14:paraId="119A4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文化是一个国家、一个民族的灵魂，坚持文化自信是民族复兴的强大动力。下列描述中，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中国传统文化的一项是（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8C5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一架绣绷、一缕丝线、一枚钢针，在苏州平江古城的一家小店里，深研刺绣技艺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多年的苏绣传承人卢建英埋首锦缎之上，巧手翻飞。</w:t>
      </w:r>
    </w:p>
    <w:p w14:paraId="1C8BC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素净的坯体亭亭玉立，你不敢相信它竟出自脚下的泥土，一旦工匠绕指挥毫，再经高温煅烧，那淡雅的青花便跃然瓶上。</w:t>
      </w:r>
    </w:p>
    <w:p w14:paraId="40E95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登台六十载，脸上一点白，在插科打诨里演绎百样人生。念白做工里，一团精气神，在念念不忘中传承国粹未来。</w:t>
      </w:r>
    </w:p>
    <w:p w14:paraId="5ADDE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苦后回甘，饮下的是力量与热情。与茶媲美，共写饮品文化。当醇香的苦涩吸引着越来越多的追捧者时，咖啡文化也慢慢进入了中国百姓的生活。</w:t>
      </w:r>
    </w:p>
    <w:p w14:paraId="319F7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文物是一个国家和民族历史的忠实记录者与传播者，它记载着历史的兴衰，刻录着民族发展的轨迹。请根据你对作者的了解，判断下面文物典籍与标识</w:t>
      </w:r>
      <w:r>
        <w:rPr>
          <w:rFonts w:ascii="宋体" w:hAnsi="宋体" w:eastAsia="宋体" w:cs="宋体"/>
          <w:color w:val="000000"/>
          <w:em w:val="dot"/>
        </w:rPr>
        <w:t>不符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F5E1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19200" cy="1600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95400" cy="1466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F2C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19200" cy="1628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23950" cy="16097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4D47C">
      <w:pPr>
        <w:spacing w:line="285" w:lineRule="auto"/>
        <w:jc w:val="left"/>
        <w:textAlignment w:val="center"/>
        <w:rPr>
          <w:color w:val="000000"/>
        </w:rPr>
      </w:pPr>
    </w:p>
    <w:p w14:paraId="7CA2BC5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活动三：汲取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中国之智慧</w:t>
      </w:r>
    </w:p>
    <w:p w14:paraId="092E38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7DB71A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</w:t>
      </w:r>
      <w:r>
        <w:rPr>
          <w:rFonts w:ascii="楷体" w:hAnsi="楷体" w:eastAsia="楷体" w:cs="楷体"/>
          <w:color w:val="000000"/>
          <w:em w:val="dot"/>
        </w:rPr>
        <w:t>诚</w:t>
      </w:r>
      <w:r>
        <w:rPr>
          <w:rFonts w:ascii="楷体" w:hAnsi="楷体" w:eastAsia="楷体" w:cs="楷体"/>
          <w:color w:val="000000"/>
        </w:rPr>
        <w:t>知不如徐公美。臣之妻私臣，臣之妾畏臣，臣之客欲有求于臣，皆以美于徐公。今齐地方千里，百二十城，宫妇左右莫不私王，朝廷之臣莫不畏王，四境之内莫不有求于王：由此观之，王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蔽甚矣。</w:t>
      </w:r>
      <w:r>
        <w:rPr>
          <w:rFonts w:ascii="宋体" w:hAnsi="宋体" w:eastAsia="宋体" w:cs="宋体"/>
          <w:color w:val="000000"/>
        </w:rPr>
        <w:t>”</w:t>
      </w:r>
    </w:p>
    <w:p w14:paraId="702A1A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em w:val="dot"/>
        </w:rPr>
        <w:t>善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乃下令：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群臣吏民能面刺寡人之过者，受上赏；上书谏寡人者，受中赏；能谤讥于市朝，闻寡人之耳者，受下赏。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令初</w:t>
      </w:r>
      <w:r>
        <w:rPr>
          <w:rFonts w:ascii="楷体" w:hAnsi="楷体" w:eastAsia="楷体" w:cs="楷体"/>
          <w:color w:val="000000"/>
          <w:em w:val="dot"/>
        </w:rPr>
        <w:t>下</w:t>
      </w:r>
      <w:r>
        <w:rPr>
          <w:rFonts w:ascii="楷体" w:hAnsi="楷体" w:eastAsia="楷体" w:cs="楷体"/>
          <w:color w:val="000000"/>
        </w:rPr>
        <w:t>，群臣进谏，门庭若市；</w:t>
      </w:r>
      <w:r>
        <w:rPr>
          <w:rFonts w:ascii="楷体" w:hAnsi="楷体" w:eastAsia="楷体" w:cs="楷体"/>
          <w:color w:val="000000"/>
          <w:u w:val="single"/>
        </w:rPr>
        <w:t>数月之后，时时而间进；期年之后，虽欲言，无可进者</w:t>
      </w:r>
      <w:r>
        <w:rPr>
          <w:rFonts w:ascii="楷体" w:hAnsi="楷体" w:eastAsia="楷体" w:cs="楷体"/>
          <w:color w:val="000000"/>
        </w:rPr>
        <w:t>。燕、赵、韩、魏闻之，皆朝于齐。此所谓战胜于朝廷。</w:t>
      </w:r>
    </w:p>
    <w:p w14:paraId="19596F3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（节选自《邹忌讽齐王纳谏》）</w:t>
      </w:r>
    </w:p>
    <w:p w14:paraId="7F2C5E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7010C0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徽宗立，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日食求言。涣之</w:t>
      </w:r>
      <w:r>
        <w:rPr>
          <w:rFonts w:ascii="楷体" w:hAnsi="楷体" w:eastAsia="楷体" w:cs="楷体"/>
          <w:color w:val="000000"/>
          <w:em w:val="dot"/>
        </w:rPr>
        <w:t>对</w:t>
      </w:r>
      <w:r>
        <w:rPr>
          <w:rFonts w:ascii="楷体" w:hAnsi="楷体" w:eastAsia="楷体" w:cs="楷体"/>
          <w:color w:val="000000"/>
        </w:rPr>
        <w:t>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求言非难，听之难；听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非难，察而用之难。今国家每下求言之诏，而</w:t>
      </w:r>
      <w:r>
        <w:rPr>
          <w:rFonts w:ascii="楷体" w:hAnsi="楷体" w:eastAsia="楷体" w:cs="楷体"/>
          <w:color w:val="000000"/>
          <w:em w:val="dot"/>
        </w:rPr>
        <w:t>下</w:t>
      </w:r>
      <w:r>
        <w:rPr>
          <w:rFonts w:ascii="楷体" w:hAnsi="楷体" w:eastAsia="楷体" w:cs="楷体"/>
          <w:color w:val="000000"/>
        </w:rPr>
        <w:t>之报上，</w:t>
      </w:r>
      <w:r>
        <w:rPr>
          <w:rFonts w:ascii="楷体" w:hAnsi="楷体" w:eastAsia="楷体" w:cs="楷体"/>
          <w:color w:val="000000"/>
          <w:u w:val="wave"/>
        </w:rPr>
        <w:t>乃或不然以指陈阙失为讪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  <w:u w:val="wave"/>
        </w:rPr>
        <w:t>上以阿谀佞谄为尊君</w:t>
      </w:r>
      <w:r>
        <w:rPr>
          <w:rFonts w:ascii="楷体" w:hAnsi="楷体" w:eastAsia="楷体" w:cs="楷体"/>
          <w:color w:val="000000"/>
        </w:rPr>
        <w:t>。志士仁人知言之无</w:t>
      </w:r>
      <w:r>
        <w:rPr>
          <w:rFonts w:ascii="楷体" w:hAnsi="楷体" w:eastAsia="楷体" w:cs="楷体"/>
          <w:color w:val="000000"/>
          <w:em w:val="dot"/>
        </w:rPr>
        <w:t>益</w:t>
      </w:r>
      <w:r>
        <w:rPr>
          <w:rFonts w:ascii="楷体" w:hAnsi="楷体" w:eastAsia="楷体" w:cs="楷体"/>
          <w:color w:val="000000"/>
        </w:rPr>
        <w:t>也，不复有言，而小人肆为诡谲可骇之论。愿陛下虚心公听，言无逆逊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，唯是之从；人无同异，唯正是用。</w:t>
      </w:r>
      <w:r>
        <w:rPr>
          <w:rFonts w:ascii="楷体" w:hAnsi="楷体" w:eastAsia="楷体" w:cs="楷体"/>
          <w:color w:val="000000"/>
          <w:u w:val="single"/>
        </w:rPr>
        <w:t>则人心说，治道成，天意得矣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帝欣然延纳。</w:t>
      </w:r>
    </w:p>
    <w:p w14:paraId="1A92BA9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（节选自《宋史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王涣之传》有删改）</w:t>
      </w:r>
    </w:p>
    <w:p w14:paraId="5BF97C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【注释】①讪：讽刺，挖苦。②逊：谦逊，恭顺。</w:t>
      </w:r>
    </w:p>
    <w:p w14:paraId="077E6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根据两则材料，表演“进谏”故事，下列导演手记中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1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5"/>
        <w:gridCol w:w="1785"/>
        <w:gridCol w:w="3210"/>
      </w:tblGrid>
      <w:tr w14:paraId="05ACD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9CA1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原文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207A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加点字理解</w:t>
            </w:r>
          </w:p>
        </w:tc>
        <w:tc>
          <w:tcPr>
            <w:tcW w:w="3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3A6A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表演指导</w:t>
            </w:r>
          </w:p>
        </w:tc>
      </w:tr>
      <w:tr w14:paraId="1DD7C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23A3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臣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诚</w:t>
            </w:r>
            <w:r>
              <w:rPr>
                <w:rFonts w:ascii="宋体" w:hAnsi="宋体" w:eastAsia="宋体" w:cs="宋体"/>
                <w:color w:val="000000"/>
              </w:rPr>
              <w:t>知不如徐公美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FA9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真正，确实</w:t>
            </w:r>
          </w:p>
        </w:tc>
        <w:tc>
          <w:tcPr>
            <w:tcW w:w="3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52F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邹忌眉头紧锁，双手后背，略有思索</w:t>
            </w:r>
          </w:p>
        </w:tc>
      </w:tr>
      <w:tr w14:paraId="1846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A44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王曰：“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善</w:t>
            </w:r>
            <w:r>
              <w:rPr>
                <w:rFonts w:ascii="宋体" w:hAnsi="宋体" w:eastAsia="宋体" w:cs="宋体"/>
                <w:color w:val="000000"/>
              </w:rPr>
              <w:t>。”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8F39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好的</w:t>
            </w:r>
          </w:p>
        </w:tc>
        <w:tc>
          <w:tcPr>
            <w:tcW w:w="3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695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齐威王面露喜色，掷地有声</w:t>
            </w:r>
          </w:p>
        </w:tc>
      </w:tr>
      <w:tr w14:paraId="5A08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5ECD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涣之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对</w:t>
            </w:r>
            <w:r>
              <w:rPr>
                <w:rFonts w:ascii="宋体" w:hAnsi="宋体" w:eastAsia="宋体" w:cs="宋体"/>
                <w:color w:val="000000"/>
              </w:rPr>
              <w:t>曰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37A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回答</w:t>
            </w:r>
          </w:p>
        </w:tc>
        <w:tc>
          <w:tcPr>
            <w:tcW w:w="3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55B7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涣之真诚直言，态度诚恳</w:t>
            </w:r>
          </w:p>
        </w:tc>
      </w:tr>
      <w:tr w14:paraId="38D9E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25B8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志士仁人知言之无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益</w:t>
            </w:r>
            <w:r>
              <w:rPr>
                <w:rFonts w:ascii="宋体" w:hAnsi="宋体" w:eastAsia="宋体" w:cs="宋体"/>
                <w:color w:val="000000"/>
              </w:rPr>
              <w:t>也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723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利益</w:t>
            </w:r>
          </w:p>
        </w:tc>
        <w:tc>
          <w:tcPr>
            <w:tcW w:w="3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9589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涣之神情严肃，言辞恳切</w:t>
            </w:r>
          </w:p>
        </w:tc>
      </w:tr>
    </w:tbl>
    <w:p w14:paraId="66E5D9C0">
      <w:pPr>
        <w:spacing w:line="360" w:lineRule="auto"/>
        <w:jc w:val="left"/>
        <w:textAlignment w:val="center"/>
        <w:rPr>
          <w:color w:val="000000"/>
        </w:rPr>
      </w:pPr>
    </w:p>
    <w:p w14:paraId="60AF4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下列选项中加点字意思相同的一项是（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）</w:t>
      </w:r>
    </w:p>
    <w:p w14:paraId="244B7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日食求言</w:t>
      </w:r>
    </w:p>
    <w:p w14:paraId="434DF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蔽甚矣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听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非难</w:t>
      </w:r>
    </w:p>
    <w:p w14:paraId="5E0E0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斯</w:t>
      </w:r>
      <w:r>
        <w:rPr>
          <w:rFonts w:ascii="宋体" w:hAnsi="宋体" w:eastAsia="宋体" w:cs="宋体"/>
          <w:color w:val="000000"/>
          <w:em w:val="dot"/>
        </w:rPr>
        <w:t>是</w:t>
      </w:r>
      <w:r>
        <w:rPr>
          <w:rFonts w:ascii="宋体" w:hAnsi="宋体" w:eastAsia="宋体" w:cs="宋体"/>
          <w:color w:val="000000"/>
        </w:rPr>
        <w:t>陋室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唯</w:t>
      </w:r>
      <w:r>
        <w:rPr>
          <w:rFonts w:ascii="宋体" w:hAnsi="宋体" w:eastAsia="宋体" w:cs="宋体"/>
          <w:color w:val="000000"/>
          <w:em w:val="dot"/>
        </w:rPr>
        <w:t>是</w:t>
      </w:r>
      <w:r>
        <w:rPr>
          <w:rFonts w:ascii="宋体" w:hAnsi="宋体" w:eastAsia="宋体" w:cs="宋体"/>
          <w:color w:val="000000"/>
        </w:rPr>
        <w:t>之从</w:t>
      </w:r>
    </w:p>
    <w:p w14:paraId="49826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令初</w:t>
      </w:r>
      <w:r>
        <w:rPr>
          <w:rFonts w:ascii="宋体" w:hAnsi="宋体" w:eastAsia="宋体" w:cs="宋体"/>
          <w:color w:val="000000"/>
          <w:em w:val="dot"/>
        </w:rPr>
        <w:t>下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而</w:t>
      </w:r>
      <w:r>
        <w:rPr>
          <w:rFonts w:ascii="宋体" w:hAnsi="宋体" w:eastAsia="宋体" w:cs="宋体"/>
          <w:color w:val="000000"/>
          <w:em w:val="dot"/>
        </w:rPr>
        <w:t>下</w:t>
      </w:r>
      <w:r>
        <w:rPr>
          <w:rFonts w:ascii="宋体" w:hAnsi="宋体" w:eastAsia="宋体" w:cs="宋体"/>
          <w:color w:val="000000"/>
        </w:rPr>
        <w:t>之报上</w:t>
      </w:r>
    </w:p>
    <w:p w14:paraId="5E7DC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对材料二中画波浪线句子的断句，正确的一项是（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 w14:paraId="424EA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乃或不然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以指陈阙失为讪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上以阿谀佞谄为尊君</w:t>
      </w:r>
    </w:p>
    <w:p w14:paraId="2CC1C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乃或不然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以指陈阙失为讪上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以阿谀佞谄为尊君</w:t>
      </w:r>
    </w:p>
    <w:p w14:paraId="6BB98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乃或不然以指陈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阙失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讪上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以阿谀佞谄为尊君</w:t>
      </w:r>
    </w:p>
    <w:p w14:paraId="1DBAB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乃或不然以指陈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阙失为讪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上以阿谀佞谄为尊君</w:t>
      </w:r>
    </w:p>
    <w:p w14:paraId="2D5AB6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289247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）数月之后，时时而间进；期年之后，虽欲言，无可进者。</w:t>
      </w:r>
    </w:p>
    <w:p w14:paraId="3EDD72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）则人心说，治道成，天意得矣。</w:t>
      </w:r>
    </w:p>
    <w:p w14:paraId="2AFAC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谏”字从言，目的是让对方听。完善的言谏机制，不仅凸显了谏臣谏言的重要性，更能维持稳定、促进兴盛。在纳谏方面，结合材料一分析齐威王采取了什么措施，并根据材料二谈谈你对材料一中的齐威王还有哪些建议？</w:t>
      </w:r>
    </w:p>
    <w:p w14:paraId="3C29A2B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活动四：赏读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中国之壮景</w:t>
      </w:r>
    </w:p>
    <w:p w14:paraId="5B7E065E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登泰山</w:t>
      </w:r>
    </w:p>
    <w:p w14:paraId="5A79150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张养浩</w:t>
      </w:r>
      <w:r>
        <w:rPr>
          <w:rFonts w:ascii="宋体" w:hAnsi="宋体" w:eastAsia="宋体" w:cs="宋体"/>
          <w:color w:val="000000"/>
          <w:vertAlign w:val="superscript"/>
        </w:rPr>
        <w:t>①</w:t>
      </w:r>
    </w:p>
    <w:p w14:paraId="5D09223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风云一举到天关，快意生平有此观。</w:t>
      </w:r>
    </w:p>
    <w:p w14:paraId="2415E60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万古齐州烟九点</w:t>
      </w:r>
      <w:r>
        <w:rPr>
          <w:rFonts w:ascii="宋体" w:hAnsi="宋体" w:eastAsia="宋体" w:cs="宋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，五更沧海日三竿。</w:t>
      </w:r>
    </w:p>
    <w:p w14:paraId="5CC291F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向来井处</w:t>
      </w:r>
      <w:r>
        <w:rPr>
          <w:rFonts w:ascii="宋体" w:hAnsi="宋体" w:eastAsia="宋体" w:cs="宋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方知隘，今后巢居亦觉宽。</w:t>
      </w:r>
    </w:p>
    <w:p w14:paraId="255DBC3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笑拍洪崖</w:t>
      </w:r>
      <w:r>
        <w:rPr>
          <w:rFonts w:ascii="宋体" w:hAnsi="宋体" w:eastAsia="宋体" w:cs="宋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咏新作，满空笙鹤下高寒</w:t>
      </w:r>
      <w:r>
        <w:rPr>
          <w:rFonts w:ascii="宋体" w:hAnsi="宋体" w:eastAsia="宋体" w:cs="宋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。</w:t>
      </w:r>
    </w:p>
    <w:p w14:paraId="2A29AA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作者青年时代初次登上泰山时所作。②齐州：济南古名；化用李贺《梦天》：“遥望齐州九点烟”。③井处：喻居处狭隘，下句中“巢居”意同。④洪崖：仙人名，也是山名，传说上古仙人洪崖得道于此，崖以仙名。⑤高寒：指天上先人居处。</w:t>
      </w:r>
    </w:p>
    <w:p w14:paraId="41A90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本诗颔联“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”一词写出了泰山烟云缭绕的古老奇观，又通过“五更”一句写出了泰山日出的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景象。</w:t>
      </w:r>
    </w:p>
    <w:p w14:paraId="559D7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请运用所学到的诗歌朗读方法，根据示例在首联、尾联中任选一联对诗句进行朗读设计，并结合句意阐述设计理由。</w:t>
      </w:r>
    </w:p>
    <w:p w14:paraId="1F22D1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【示例】向来井处方知隘，今后巢居亦觉宽。</w:t>
      </w:r>
    </w:p>
    <w:p w14:paraId="5CE155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朗读设计：朗读时应读出气舒声平的赞叹语气，语速平缓，“方知隘”“亦觉宽”重读，在“向来”与“今后”处作简短停顿，读出作者观泰山之后顿悟天地宽广、世界渺小的豁然开朗之感。</w:t>
      </w:r>
    </w:p>
    <w:p w14:paraId="35C591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（提示：可从语气、语速、重音、停顿等角度中，任选两个角度进行朗读设计。）</w:t>
      </w:r>
    </w:p>
    <w:p w14:paraId="05BD73D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活动五：传承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中国之精神</w:t>
      </w:r>
    </w:p>
    <w:p w14:paraId="2DD66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穿彻历史，亲近高贵灵魂。美哉，中国精神！是周敦颐“出淤泥而不染，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”的高洁品格；是杜甫“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，一览众山小”的豪情壮志；是苏东坡“回首向来萧瑟处，归去，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”的豁达胸襟；是刘桢“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？松柏有本性”的顽强坚韧。</w:t>
      </w:r>
    </w:p>
    <w:p w14:paraId="1CDF9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驻足岁月，找寻民族底色。壮哉，中国精神！是范仲淹“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，后天下之乐而乐”的兼济情怀：是文天祥《过零丁洋》中“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”的报国激情：是龚自珍“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，化作春泥更护花”生命不停奋斗不止的奉献精神。</w:t>
      </w:r>
    </w:p>
    <w:p w14:paraId="6578AB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五千年文明积淀，中国精神历久弥新！是立国柱，是民族魂！中国精神，凝聚你我，惠及全人类！</w:t>
      </w:r>
    </w:p>
    <w:p w14:paraId="23280C8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活动六：鉴赏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中国之颜色</w:t>
      </w:r>
    </w:p>
    <w:p w14:paraId="149CA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“如果信仰有颜色，那一定是中国红！”文学里的中国红同样惊艳了你我。请从下列作品中任选一部，联系自己真实的阅读体验，谈谈你对“中国红”的理解。（理由至少从两个角度阐述）</w:t>
      </w:r>
    </w:p>
    <w:tbl>
      <w:tblPr>
        <w:tblStyle w:val="4"/>
        <w:tblW w:w="6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95"/>
        <w:gridCol w:w="2295"/>
        <w:gridCol w:w="2295"/>
      </w:tblGrid>
      <w:tr w14:paraId="3F90C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BD8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作品</w:t>
            </w:r>
          </w:p>
          <w:p w14:paraId="2B9633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《红星照耀中国》</w:t>
            </w:r>
          </w:p>
          <w:p w14:paraId="2A847F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《艾青诗选》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FA19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红色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意蕴</w:t>
            </w:r>
          </w:p>
          <w:p w14:paraId="6F4BAD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赤诚、庄重、喜庆</w:t>
            </w:r>
          </w:p>
          <w:p w14:paraId="29762A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热烈、耀眼、勇敢</w:t>
            </w:r>
          </w:p>
          <w:p w14:paraId="37E31E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希望、力量、奇迹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EFC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角度</w:t>
            </w:r>
          </w:p>
          <w:p w14:paraId="1657B2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人物、内容、主题</w:t>
            </w:r>
          </w:p>
          <w:p w14:paraId="0FCB37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意象、精神、作者</w:t>
            </w:r>
          </w:p>
        </w:tc>
      </w:tr>
    </w:tbl>
    <w:p w14:paraId="61DC3572">
      <w:pPr>
        <w:spacing w:line="360" w:lineRule="auto"/>
        <w:jc w:val="left"/>
        <w:textAlignment w:val="center"/>
        <w:rPr>
          <w:color w:val="000000"/>
        </w:rPr>
      </w:pPr>
    </w:p>
    <w:p w14:paraId="26838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在《朝花夕拾》中，鲁迅擅长用颜色来描写人物，文中各“色”小人物身上，处处透露出人性的光辉，彰显着中国人的本色。请根据你的阅读体验，填写人物档案。</w:t>
      </w:r>
    </w:p>
    <w:tbl>
      <w:tblPr>
        <w:tblStyle w:val="4"/>
        <w:tblW w:w="7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05"/>
        <w:gridCol w:w="1770"/>
        <w:gridCol w:w="930"/>
        <w:gridCol w:w="1200"/>
      </w:tblGrid>
      <w:tr w14:paraId="621C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751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形象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703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W w:w="9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B604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品质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733C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情节</w:t>
            </w:r>
          </w:p>
        </w:tc>
      </w:tr>
      <w:tr w14:paraId="582C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AA7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她生得黄胖而矮，常喜欢切切察察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B8EF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长妈妈</w:t>
            </w:r>
          </w:p>
        </w:tc>
        <w:tc>
          <w:tcPr>
            <w:tcW w:w="9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DE5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热心善良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9D7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1894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965B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他是一个高而瘦的老人，须发都花白了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0D2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9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0DA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方正质朴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BB3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师生共读</w:t>
            </w:r>
          </w:p>
        </w:tc>
      </w:tr>
      <w:tr w14:paraId="00A5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887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他是一个高大身材，长头发，眼球白多黑少的人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08B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范爱农</w:t>
            </w:r>
          </w:p>
        </w:tc>
        <w:tc>
          <w:tcPr>
            <w:tcW w:w="93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C77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C60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看光复的绍兴</w:t>
            </w:r>
          </w:p>
        </w:tc>
      </w:tr>
    </w:tbl>
    <w:p w14:paraId="5A545208">
      <w:pPr>
        <w:spacing w:line="360" w:lineRule="auto"/>
        <w:jc w:val="left"/>
        <w:textAlignment w:val="center"/>
        <w:rPr>
          <w:color w:val="000000"/>
        </w:rPr>
      </w:pPr>
    </w:p>
    <w:p w14:paraId="5706E5B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活动七：品读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中国之意志</w:t>
      </w:r>
    </w:p>
    <w:p w14:paraId="464CA5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看不见世界，就让世界看见我</w:t>
      </w:r>
    </w:p>
    <w:p w14:paraId="22A5FD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郭帅</w:t>
      </w:r>
    </w:p>
    <w:p w14:paraId="62B81A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一个盲人为什么要去登珠峰？</w:t>
      </w:r>
    </w:p>
    <w:p w14:paraId="0AA09A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</w:t>
      </w:r>
      <w:r>
        <w:rPr>
          <w:rFonts w:ascii="楷体" w:hAnsi="楷体" w:eastAsia="楷体" w:cs="楷体"/>
          <w:color w:val="000000"/>
        </w:rPr>
        <w:t>我看不见这个世界，但我想让世界看见我。</w:t>
      </w:r>
      <w:r>
        <w:rPr>
          <w:rFonts w:ascii="宋体" w:hAnsi="宋体" w:eastAsia="宋体" w:cs="宋体"/>
          <w:color w:val="000000"/>
        </w:rPr>
        <w:t>”</w:t>
      </w:r>
    </w:p>
    <w:p w14:paraId="00214D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日，失明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楷体" w:hAnsi="楷体" w:eastAsia="楷体" w:cs="楷体"/>
          <w:color w:val="000000"/>
        </w:rPr>
        <w:t>年的张洪从珠穆朗玛峰南坡成功登顶，成为亚洲第一位、世界第三位登顶珠峰的盲人登山者。</w:t>
      </w:r>
    </w:p>
    <w:p w14:paraId="6BC3D5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站在世界之巅，张洪回想起他拉练的情景</w:t>
      </w:r>
      <w:r>
        <w:rPr>
          <w:color w:val="000000"/>
        </w:rPr>
        <w:t>⋯⋯</w:t>
      </w:r>
    </w:p>
    <w:p w14:paraId="603A4A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从海拔</w:t>
      </w:r>
      <w:r>
        <w:rPr>
          <w:rFonts w:ascii="Times New Roman" w:hAnsi="Times New Roman" w:eastAsia="Times New Roman" w:cs="Times New Roman"/>
          <w:color w:val="000000"/>
        </w:rPr>
        <w:t>6100</w:t>
      </w:r>
      <w:r>
        <w:rPr>
          <w:rFonts w:ascii="楷体" w:hAnsi="楷体" w:eastAsia="楷体" w:cs="楷体"/>
          <w:color w:val="000000"/>
        </w:rPr>
        <w:t>米的罗布切东峰下撤时，暴风雪突然降临。他和教练强子没有配合好，头磕在冰壁上。张洪对着强子爆发了：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那么危险的训练，到底有没有必要？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暴风雪中，两个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钢铁直男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陷入了冷战。</w:t>
      </w:r>
    </w:p>
    <w:p w14:paraId="6EF822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支离破碎的昆布冰川是张洪的又一道门槛：这里有看不到底的冰裂缝，有高高耸立的冰壁，还有随时倾泻而下的悬冰川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强子会告诉他，这个裂缝大概是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厘米，或者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厘米，或者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米。但不管强子说的是多长，张洪总是跨到自己的极限</w:t>
      </w:r>
      <w:r>
        <w:rPr>
          <w:rFonts w:ascii="Times New Roman" w:hAnsi="Times New Roman" w:eastAsia="Times New Roman" w:cs="Times New Roman"/>
          <w:color w:val="000000"/>
        </w:rPr>
        <w:t>——1</w:t>
      </w:r>
      <w:r>
        <w:rPr>
          <w:rFonts w:ascii="楷体" w:hAnsi="楷体" w:eastAsia="楷体" w:cs="楷体"/>
          <w:color w:val="000000"/>
        </w:rPr>
        <w:t>米以上。这源于他的本能，跨度越大，就越安全。强子很恼火，为什么要做无用功浪费体能？跨度太大，张洪可能就跨到下一个冰裂缝里了。</w:t>
      </w:r>
    </w:p>
    <w:p w14:paraId="5AAE08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在珠峰，信任关乎生命安全。然而，盲人对环境和他人的信任有多难？强子蒙着眼睛在碎石里走了一圈。原本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分钟的路程，他深一脚，浅一脚，走了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分钟，摘掉眼罩后他说：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我以前以为这里面缺少了信任，其实，在他的世界里，可能这个信任已经给到了最多，或者给到了极限。</w:t>
      </w:r>
      <w:r>
        <w:rPr>
          <w:rFonts w:ascii="宋体" w:hAnsi="宋体" w:eastAsia="宋体" w:cs="宋体"/>
          <w:color w:val="000000"/>
        </w:rPr>
        <w:t>”</w:t>
      </w:r>
    </w:p>
    <w:p w14:paraId="2583D9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日，张洪团队向珠峰发起了挑战。</w:t>
      </w:r>
    </w:p>
    <w:p w14:paraId="51EBBD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⑨</w:t>
      </w:r>
      <w:r>
        <w:rPr>
          <w:rFonts w:ascii="楷体" w:hAnsi="楷体" w:eastAsia="楷体" w:cs="楷体"/>
          <w:color w:val="000000"/>
        </w:rPr>
        <w:t>在距离峰顶只有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多米时，每小时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公里的风速，外加降雪，氧气瓶的调节阀被冻住了，准备的氧气不足以供团队所有人继续攀登。在</w:t>
      </w:r>
      <w:r>
        <w:rPr>
          <w:rFonts w:ascii="Times New Roman" w:hAnsi="Times New Roman" w:eastAsia="Times New Roman" w:cs="Times New Roman"/>
          <w:color w:val="000000"/>
        </w:rPr>
        <w:t>8700</w:t>
      </w:r>
      <w:r>
        <w:rPr>
          <w:rFonts w:ascii="楷体" w:hAnsi="楷体" w:eastAsia="楷体" w:cs="楷体"/>
          <w:color w:val="000000"/>
        </w:rPr>
        <w:t>米的夺命海拔地带，如果没有氧气辅助，一般人可能连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分钟都挺不过。生死关头，强子决定，包括他和两位摄影师在内的五个人下撤，把足够的氧气留给张洪和状态最好的三个夏尔巴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向导，让他们继续冲顶。</w:t>
      </w:r>
    </w:p>
    <w:p w14:paraId="5D3DC8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⑩</w:t>
      </w:r>
      <w:r>
        <w:rPr>
          <w:rFonts w:ascii="楷体" w:hAnsi="楷体" w:eastAsia="楷体" w:cs="楷体"/>
          <w:color w:val="000000"/>
        </w:rPr>
        <w:t>突如其来的变故，一度让张洪心生退意。在一次次拉练和集训后，强子已经成了张洪最默契的眼睛，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我们一起来的，我们一起爬，一起下。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但强子却说：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我以后还有机会，对你来说，可能一生就这一次机会。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他往顶峰的方向轻轻推了张洪一把</w:t>
      </w:r>
      <w:r>
        <w:rPr>
          <w:rFonts w:ascii="宋体" w:hAnsi="宋体" w:eastAsia="宋体" w:cs="宋体"/>
          <w:color w:val="000000"/>
        </w:rPr>
        <w:t>……</w:t>
      </w:r>
    </w:p>
    <w:p w14:paraId="0D8604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海拔</w:t>
      </w:r>
      <w:r>
        <w:rPr>
          <w:rFonts w:ascii="Times New Roman" w:hAnsi="Times New Roman" w:eastAsia="Times New Roman" w:cs="Times New Roman"/>
          <w:color w:val="000000"/>
        </w:rPr>
        <w:t>8790</w:t>
      </w:r>
      <w:r>
        <w:rPr>
          <w:rFonts w:ascii="楷体" w:hAnsi="楷体" w:eastAsia="楷体" w:cs="楷体"/>
          <w:color w:val="000000"/>
        </w:rPr>
        <w:t>米处的希拉里台阶，是登顶的最后一道拦路虎。这是一条宽度仅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厘米左右的山脊，两侧都是万丈悬崖，山脊远看像一片刀刃，通常只允许一人通过。张洪登顶前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天，两位世界知名的登山者在这里遇难，他们已经征服了七大洲最高峰中的六座，珠峰是最后一座。</w:t>
      </w:r>
    </w:p>
    <w:p w14:paraId="61353F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楷体" w:hAnsi="楷体" w:eastAsia="楷体" w:cs="楷体"/>
          <w:color w:val="000000"/>
        </w:rPr>
        <w:t>到达希拉里台阶时，张洪已经走不动了。冰爪在岩石表面直打滑，他只好蹲下，一只手</w:t>
      </w:r>
      <w:r>
        <w:rPr>
          <w:rFonts w:ascii="楷体" w:hAnsi="楷体" w:eastAsia="楷体" w:cs="楷体"/>
          <w:color w:val="000000"/>
          <w:em w:val="dot"/>
        </w:rPr>
        <w:t>抓</w:t>
      </w:r>
      <w:r>
        <w:rPr>
          <w:rFonts w:ascii="楷体" w:hAnsi="楷体" w:eastAsia="楷体" w:cs="楷体"/>
          <w:color w:val="000000"/>
        </w:rPr>
        <w:t>住路绳，另一只手当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眼睛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，先</w:t>
      </w:r>
      <w:r>
        <w:rPr>
          <w:rFonts w:ascii="楷体" w:hAnsi="楷体" w:eastAsia="楷体" w:cs="楷体"/>
          <w:color w:val="000000"/>
          <w:em w:val="dot"/>
        </w:rPr>
        <w:t>摸</w:t>
      </w:r>
      <w:r>
        <w:rPr>
          <w:rFonts w:ascii="楷体" w:hAnsi="楷体" w:eastAsia="楷体" w:cs="楷体"/>
          <w:color w:val="000000"/>
        </w:rPr>
        <w:t>自己的脚尖，然后顺着脚尖往前一寸一寸地</w:t>
      </w:r>
      <w:r>
        <w:rPr>
          <w:rFonts w:ascii="楷体" w:hAnsi="楷体" w:eastAsia="楷体" w:cs="楷体"/>
          <w:color w:val="000000"/>
          <w:em w:val="dot"/>
        </w:rPr>
        <w:t>触摸</w:t>
      </w:r>
      <w:r>
        <w:rPr>
          <w:rFonts w:ascii="楷体" w:hAnsi="楷体" w:eastAsia="楷体" w:cs="楷体"/>
          <w:color w:val="000000"/>
        </w:rPr>
        <w:t>，寻找安全的落脚点。确定了落脚点，再用手去</w:t>
      </w:r>
      <w:r>
        <w:rPr>
          <w:rFonts w:ascii="楷体" w:hAnsi="楷体" w:eastAsia="楷体" w:cs="楷体"/>
          <w:color w:val="000000"/>
          <w:em w:val="dot"/>
        </w:rPr>
        <w:t>寻找</w:t>
      </w:r>
      <w:r>
        <w:rPr>
          <w:rFonts w:ascii="楷体" w:hAnsi="楷体" w:eastAsia="楷体" w:cs="楷体"/>
          <w:color w:val="000000"/>
        </w:rPr>
        <w:t>身体的支撑点，最后把脚迈出去。</w:t>
      </w:r>
    </w:p>
    <w:p w14:paraId="641EC7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楷体" w:hAnsi="楷体" w:eastAsia="楷体" w:cs="楷体"/>
          <w:color w:val="000000"/>
        </w:rPr>
        <w:t>有次，张洪迈出去的右脚还没着地，突然听到夏尔巴向导大吼：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不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停下</w:t>
      </w:r>
      <w:r>
        <w:rPr>
          <w:color w:val="000000"/>
        </w:rPr>
        <w:t>⋯⋯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，他</w:t>
      </w:r>
      <w:r>
        <w:rPr>
          <w:color w:val="000000"/>
        </w:rPr>
        <w:t>⋯⋯</w:t>
      </w:r>
      <w:r>
        <w:rPr>
          <w:rFonts w:ascii="楷体" w:hAnsi="楷体" w:eastAsia="楷体" w:cs="楷体"/>
          <w:color w:val="000000"/>
        </w:rPr>
        <w:t>如果那只脚一旦跨出去，他落下的位置就是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多米的悬崖。</w:t>
      </w:r>
    </w:p>
    <w:p w14:paraId="10D6CC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⑭</w:t>
      </w:r>
      <w:r>
        <w:rPr>
          <w:rFonts w:ascii="楷体" w:hAnsi="楷体" w:eastAsia="楷体" w:cs="楷体"/>
          <w:color w:val="000000"/>
        </w:rPr>
        <w:t>步步惊心。</w:t>
      </w:r>
    </w:p>
    <w:p w14:paraId="52DBF8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⑮</w:t>
      </w:r>
      <w:r>
        <w:rPr>
          <w:rFonts w:ascii="楷体" w:hAnsi="楷体" w:eastAsia="楷体" w:cs="楷体"/>
          <w:color w:val="000000"/>
        </w:rPr>
        <w:t>近两个小时之后，世界看见了张洪。</w:t>
      </w:r>
    </w:p>
    <w:p w14:paraId="489AC09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4E572A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注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①夏尔巴：一个生活在喜马拉雅南坡的族群。</w:t>
      </w:r>
    </w:p>
    <w:p w14:paraId="33229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【浏览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概括】因为信任，最终让世界看见了张洪。请你运用浏览的阅读方法，围绕“信任”，完成下面表格。</w:t>
      </w:r>
    </w:p>
    <w:tbl>
      <w:tblPr>
        <w:tblStyle w:val="4"/>
        <w:tblW w:w="5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1290"/>
        <w:gridCol w:w="1290"/>
        <w:gridCol w:w="2130"/>
      </w:tblGrid>
      <w:tr w14:paraId="7F06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5D91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地点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DF80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环境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EC0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事件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2D2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批注</w:t>
            </w:r>
          </w:p>
        </w:tc>
      </w:tr>
      <w:tr w14:paraId="4CFF9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9B2F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罗布切东峰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CC1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暴风雪肆虐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3CB1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40A3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不完全信任，陷入冷战</w:t>
            </w:r>
          </w:p>
        </w:tc>
      </w:tr>
      <w:tr w14:paraId="62C6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6FD9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7873E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冰裂缝、冰壁、悬冰川……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008B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强子用眼睛测量裂缝距离并告知张洪，张洪用本能极限跨越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622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________________</w:t>
            </w:r>
          </w:p>
        </w:tc>
      </w:tr>
      <w:tr w14:paraId="4F03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5D1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距离峰顶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多米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0A5E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7D0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强子调整登峰队伍，鼓励张洪登顶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7882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两人彼此信任</w:t>
            </w:r>
          </w:p>
        </w:tc>
      </w:tr>
    </w:tbl>
    <w:p w14:paraId="2E398CE9">
      <w:pPr>
        <w:spacing w:line="360" w:lineRule="auto"/>
        <w:jc w:val="left"/>
        <w:textAlignment w:val="center"/>
        <w:rPr>
          <w:color w:val="000000"/>
        </w:rPr>
      </w:pPr>
    </w:p>
    <w:p w14:paraId="1BCA0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【精读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联想】文中第</w:t>
      </w:r>
      <w:r>
        <w:rPr>
          <w:color w:val="000000"/>
        </w:rPr>
        <w:t>⑫</w:t>
      </w:r>
      <w:r>
        <w:rPr>
          <w:rFonts w:ascii="宋体" w:hAnsi="宋体" w:eastAsia="宋体" w:cs="宋体"/>
          <w:color w:val="000000"/>
        </w:rPr>
        <w:t>段连续使用了“蹲”“抓”“摸”等动词，写出了张洪登顶珠峰时的艰难。请你仿照第</w:t>
      </w:r>
      <w:r>
        <w:rPr>
          <w:color w:val="000000"/>
        </w:rPr>
        <w:t>⑫</w:t>
      </w:r>
      <w:r>
        <w:rPr>
          <w:rFonts w:ascii="宋体" w:hAnsi="宋体" w:eastAsia="宋体" w:cs="宋体"/>
          <w:color w:val="000000"/>
        </w:rPr>
        <w:t>段，对第</w:t>
      </w:r>
      <w:r>
        <w:rPr>
          <w:color w:val="000000"/>
        </w:rPr>
        <w:t>⑬</w:t>
      </w:r>
      <w:r>
        <w:rPr>
          <w:rFonts w:ascii="宋体" w:hAnsi="宋体" w:eastAsia="宋体" w:cs="宋体"/>
          <w:color w:val="000000"/>
        </w:rPr>
        <w:t>段“他”后面的省略部分展开联想，至少连用三个动词，把张洪听到向导大吼后的反应描写具体。</w:t>
      </w:r>
    </w:p>
    <w:p w14:paraId="68F24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【赏析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比较】作者匠心独具，在文中多处运用了表示时间和距离的数量词，如“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多米”“</w:t>
      </w:r>
      <w:r>
        <w:rPr>
          <w:rFonts w:ascii="Times New Roman" w:hAnsi="Times New Roman" w:eastAsia="Times New Roman" w:cs="Times New Roman"/>
          <w:color w:val="000000"/>
        </w:rPr>
        <w:t>8790</w:t>
      </w:r>
      <w:r>
        <w:rPr>
          <w:rFonts w:ascii="宋体" w:hAnsi="宋体" w:eastAsia="宋体" w:cs="宋体"/>
          <w:color w:val="000000"/>
        </w:rPr>
        <w:t>米”“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分钟”“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分钟”</w:t>
      </w:r>
      <w:r>
        <w:rPr>
          <w:color w:val="000000"/>
        </w:rPr>
        <w:t>⋯⋯</w:t>
      </w:r>
      <w:r>
        <w:rPr>
          <w:rFonts w:ascii="宋体" w:hAnsi="宋体" w:eastAsia="宋体" w:cs="宋体"/>
          <w:color w:val="000000"/>
        </w:rPr>
        <w:t>请你任选两处构成一组，联系上下文或结合具体情境进行比较，谈谈这样写的好处。</w:t>
      </w:r>
    </w:p>
    <w:p w14:paraId="577A5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【理解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感悟】“一个盲人为什么要去登珠峰？”文章开头用疑问引出下文的同时，也引发我们深刻的思考。请联系上文并结合下面的阅读链接，谈谈你对“看不见世界，就让世界看见我”这句话的理解。</w:t>
      </w:r>
    </w:p>
    <w:p w14:paraId="22EEA5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阅读链接：</w:t>
      </w:r>
    </w:p>
    <w:p w14:paraId="10D758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年感动中国人物萧凯恩，出生三个月因眼癌摘除眼球。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岁的时候，她问爸爸：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看不见是不是就没有用？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如今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多年过去了，她已经找到了答案：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天生我材必有用！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她是首位考入香港中文大学音乐系和英国皇家音乐学院的视障人士，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岁时她已赢得超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个音乐比赛奖项。而她的梦想，是开一些可以包容不同学生的音乐学校，为祖国不同的孩子作贡献。即使生活在黑暗，也要为世界带去光明，她看不见这个世界，却始终笑对人生。</w:t>
      </w:r>
    </w:p>
    <w:p w14:paraId="00F3E5B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活动八：点赞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中国之创新</w:t>
      </w:r>
    </w:p>
    <w:p w14:paraId="42417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71B78F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日，《全球企业创新指数报告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》首次发布，该报告针对全球新能源、生物医药、先进制造、新材料和新一代信息技术等五个领域的企业进行全面剖析。报告显示，在新一代信息技术、先进制造、新能源、新材料和生物医药领域，上榜百强的中国企业数量分别为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楷体" w:hAnsi="楷体" w:eastAsia="楷体" w:cs="楷体"/>
          <w:color w:val="000000"/>
        </w:rPr>
        <w:t>家、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家、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家、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家和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家。中国高科技企业在全球战略性新兴产业发展的进程中，用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年时间创造了从无到有、从弱到强，增长速度全球第一的奇迹，其科技创新表现令人瞩目，为全球发展增添新活力、注入新动能。</w:t>
      </w:r>
    </w:p>
    <w:p w14:paraId="65F2C9D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图表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：国家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楷体" w:hAnsi="楷体" w:eastAsia="楷体" w:cs="楷体"/>
          <w:color w:val="000000"/>
        </w:rPr>
        <w:t>地区总体积各领域入围企业数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555"/>
        <w:gridCol w:w="450"/>
        <w:gridCol w:w="450"/>
        <w:gridCol w:w="555"/>
        <w:gridCol w:w="450"/>
        <w:gridCol w:w="450"/>
        <w:gridCol w:w="555"/>
        <w:gridCol w:w="450"/>
        <w:gridCol w:w="450"/>
        <w:gridCol w:w="537"/>
        <w:gridCol w:w="18"/>
        <w:gridCol w:w="450"/>
        <w:gridCol w:w="450"/>
        <w:gridCol w:w="520"/>
        <w:gridCol w:w="35"/>
        <w:gridCol w:w="450"/>
        <w:gridCol w:w="450"/>
        <w:gridCol w:w="555"/>
        <w:gridCol w:w="246"/>
      </w:tblGrid>
      <w:tr w14:paraId="0642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B37F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楷体" w:hAnsi="楷体" w:eastAsia="楷体" w:cs="楷体"/>
                <w:color w:val="000000"/>
              </w:rPr>
              <w:t>地区</w:t>
            </w:r>
          </w:p>
        </w:tc>
        <w:tc>
          <w:tcPr>
            <w:tcW w:w="6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C75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总入围企业数</w:t>
            </w:r>
          </w:p>
        </w:tc>
        <w:tc>
          <w:tcPr>
            <w:tcW w:w="138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FB1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新能源</w:t>
            </w:r>
          </w:p>
        </w:tc>
        <w:tc>
          <w:tcPr>
            <w:tcW w:w="130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BBF1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生物医药</w:t>
            </w:r>
          </w:p>
        </w:tc>
        <w:tc>
          <w:tcPr>
            <w:tcW w:w="14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9F5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先进制造</w:t>
            </w:r>
          </w:p>
        </w:tc>
        <w:tc>
          <w:tcPr>
            <w:tcW w:w="142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D0D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新材料</w:t>
            </w:r>
          </w:p>
        </w:tc>
        <w:tc>
          <w:tcPr>
            <w:tcW w:w="14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EA68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新一代信息技术</w:t>
            </w:r>
          </w:p>
        </w:tc>
      </w:tr>
      <w:tr w14:paraId="2AF6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001A3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EA977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BE6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212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EF6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AA3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261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4D8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237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98D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9FE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671D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DEF5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C03C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C13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E2E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D310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p w14:paraId="104DB36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  <w:tr w14:paraId="41F65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7F1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日本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FB0A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7FB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06ED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22A9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785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DFD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DE95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CB20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A0A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44FB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5354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A68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353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2A9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517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1E2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p w14:paraId="4A9417A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  <w:tr w14:paraId="0C1B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31E9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美国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479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147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2E3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E70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F2CC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BEB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B82E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1A2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AF3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AD27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FD32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060D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838B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493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432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7BB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3D1F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p w14:paraId="3CDB95A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  <w:tr w14:paraId="66A4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0E7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德国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024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C9C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64B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090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3AF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F58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F9D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1963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4FFE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85F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B05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8AD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9F9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E0C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112F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BEB6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p w14:paraId="08540B02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  <w:tr w14:paraId="5E14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330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D688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5D0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224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4A2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E4E2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EA0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2DC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E8A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D1E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C1C2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D53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40E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3CD1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00F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19B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69B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p w14:paraId="700ACBB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  <w:tr w14:paraId="76F2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8B0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法国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30B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924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7A8D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2017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716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C0D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5B9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A74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34E7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356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52F3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4928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E03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BD9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1F2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639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p w14:paraId="577B75C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</w:tbl>
    <w:p w14:paraId="67AC9AE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（摘编自《科技日报》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日，有删改）</w:t>
      </w:r>
    </w:p>
    <w:p w14:paraId="1EC222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A405DD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图表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2019—2023</w:t>
      </w:r>
      <w:r>
        <w:rPr>
          <w:rFonts w:ascii="楷体" w:hAnsi="楷体" w:eastAsia="楷体" w:cs="楷体"/>
          <w:color w:val="000000"/>
        </w:rPr>
        <w:t>年全球创新指数排名</w:t>
      </w:r>
    </w:p>
    <w:p w14:paraId="6A3BF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6459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65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B43A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（来源：全球创新指数数据库，产权组织，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年，有调整）</w:t>
      </w:r>
    </w:p>
    <w:p w14:paraId="1E8E48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325A76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，全国各地涌动着发展新质生产力的澎湃热潮。新质生产力是由技术革命性突破、生产要素创新性配置、产业深度转型升级而催生的当代先进生产力。它源于中国，惠及世界，在为世界第二大经济体注入强劲动力的同时，也点燃了全球发展新引擎。新质生产力首先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，关键在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，追求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，辟蹊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其目的是为全球技术变革提供新驱动，为世界经济复苏提供优质动力和产品，为全球环境治理贡献中国力量，为世界现代化贡献中国方案。在发展新质生产力的过程中，中国离不开世界，世界也需要中国。面向未来，新质生产力正在绘就一幅世界经济强劲复苏、全球高质量发展和世界现代化交相辉映的美好画卷。</w:t>
      </w:r>
    </w:p>
    <w:p w14:paraId="0EEDCBD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（摘编自《经济日报》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日，有删改）</w:t>
      </w:r>
    </w:p>
    <w:p w14:paraId="72789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材料一中，有句话能直接表述图表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中有关我国的数据信息。请你参照这个方法，将图表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中有关中国的数据信息转换成文字表述。</w:t>
      </w:r>
    </w:p>
    <w:p w14:paraId="6B052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请结合下面给材料三拟写的新闻标题，简要谈谈新闻标题的特点。</w:t>
      </w:r>
    </w:p>
    <w:p w14:paraId="30DEE2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材料三标题：中国新质生产力，世界发展新动力</w:t>
      </w:r>
    </w:p>
    <w:p w14:paraId="28E0F7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小贴士：</w:t>
      </w:r>
    </w:p>
    <w:p w14:paraId="7F332C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《义务教育教科书语文》八年级上册新闻单元，我们学过《首届诺贝尔奖颁发》《我三十万大军胜利南渡长江》《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飞天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凌空》《一着惊海天》等新闻。</w:t>
      </w:r>
    </w:p>
    <w:p w14:paraId="0EC14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请结合三则材料，概括在全球创新发展的过程中，中国展现大国担当的具体表现。</w:t>
      </w:r>
    </w:p>
    <w:p w14:paraId="0715949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【任务三：拓思维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人类共发展】（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4B21A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活动一：展示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中国之礼仪</w:t>
      </w:r>
    </w:p>
    <w:p w14:paraId="4BECA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请根据下列对话内容，以学生元元的身份写一封邀请函。</w:t>
      </w:r>
    </w:p>
    <w:p w14:paraId="7394B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  <w:r>
        <w:rPr>
          <w:rFonts w:ascii="Times New Roman" w:hAnsi="Times New Roman" w:eastAsia="Times New Roman" w:cs="Times New Roman"/>
          <w:color w:val="000000"/>
        </w:rPr>
        <w:t>1.</w:t>
      </w:r>
      <w:r>
        <w:rPr>
          <w:rFonts w:ascii="宋体" w:hAnsi="宋体" w:eastAsia="宋体" w:cs="宋体"/>
          <w:color w:val="000000"/>
        </w:rPr>
        <w:t>格式正确；</w:t>
      </w:r>
      <w:r>
        <w:rPr>
          <w:rFonts w:ascii="Times New Roman" w:hAnsi="Times New Roman" w:eastAsia="Times New Roman" w:cs="Times New Roman"/>
          <w:color w:val="000000"/>
        </w:rPr>
        <w:t>2.</w:t>
      </w:r>
      <w:r>
        <w:rPr>
          <w:rFonts w:ascii="宋体" w:hAnsi="宋体" w:eastAsia="宋体" w:cs="宋体"/>
          <w:color w:val="000000"/>
        </w:rPr>
        <w:t>要素完整：</w:t>
      </w:r>
      <w:r>
        <w:rPr>
          <w:rFonts w:ascii="Times New Roman" w:hAnsi="Times New Roman" w:eastAsia="Times New Roman" w:cs="Times New Roman"/>
          <w:color w:val="000000"/>
        </w:rPr>
        <w:t>3.</w:t>
      </w:r>
      <w:r>
        <w:rPr>
          <w:rFonts w:ascii="宋体" w:hAnsi="宋体" w:eastAsia="宋体" w:cs="宋体"/>
          <w:color w:val="000000"/>
        </w:rPr>
        <w:t>表达得体。</w:t>
      </w:r>
    </w:p>
    <w:tbl>
      <w:tblPr>
        <w:tblStyle w:val="4"/>
        <w:tblW w:w="5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4410"/>
        <w:gridCol w:w="690"/>
      </w:tblGrid>
      <w:tr w14:paraId="5AB6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CCE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47650" cy="2667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212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欢欢：元元，你知道吗？我们广元将举办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千年蜀道展新颜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（世界）交通发展大会，与各国朋友分享陆上交通发展经验。</w:t>
            </w:r>
          </w:p>
          <w:p w14:paraId="38DE53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元元：太棒了！今年恰逢中俄建交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  <w:r>
              <w:rPr>
                <w:rFonts w:ascii="楷体" w:hAnsi="楷体" w:eastAsia="楷体" w:cs="楷体"/>
                <w:color w:val="000000"/>
              </w:rPr>
              <w:t>周年，如果俄罗斯总统普京能来参加，就更好了。</w:t>
            </w:r>
          </w:p>
          <w:p w14:paraId="33FD8D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欢欢：是的，那我们可以试着给普京先生发出诚挚的邀请呀。</w:t>
            </w:r>
          </w:p>
          <w:p w14:paraId="2D61EF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元元：那这次活动什么时候举办呢？</w:t>
            </w:r>
          </w:p>
          <w:p w14:paraId="39B19F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欢欢：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楷体" w:hAnsi="楷体" w:eastAsia="楷体" w:cs="楷体"/>
                <w:color w:val="000000"/>
              </w:rPr>
              <w:t>日上午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楷体" w:hAnsi="楷体" w:eastAsia="楷体" w:cs="楷体"/>
                <w:color w:val="000000"/>
              </w:rPr>
              <w:t>点，在广元市翠云廊中心广场。</w:t>
            </w:r>
          </w:p>
          <w:p w14:paraId="7EC0F9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元元：真是无比期待呀，希望能与普京先生共同见证千年蜀道建设奇迹，促进中俄两国友谊的发展。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21185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85750" cy="30480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1E3B9F">
      <w:pPr>
        <w:spacing w:line="360" w:lineRule="auto"/>
        <w:jc w:val="left"/>
        <w:textAlignment w:val="center"/>
        <w:rPr>
          <w:color w:val="000000"/>
        </w:rPr>
      </w:pPr>
    </w:p>
    <w:p w14:paraId="295BDCC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活动二：抒写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中国之复兴</w:t>
      </w:r>
    </w:p>
    <w:p w14:paraId="11CC9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【材料一】</w:t>
      </w:r>
    </w:p>
    <w:p w14:paraId="61CECD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在五四青年节到来之际，习近平总书记寄语新时代青年，强调：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广大青年要继承和发扬五四精神，坚定不移听党话、跟党走，争做有理想、敢担当、能吃苦、肯奋斗的新时代好青年，在推进强国建设、民族复兴伟业中展现青春作为、彰显青春风采、贡献青春力量，奋力书写为中国式现代化挺膺担当的青春篇章。</w:t>
      </w:r>
      <w:r>
        <w:rPr>
          <w:rFonts w:ascii="宋体" w:hAnsi="宋体" w:eastAsia="宋体" w:cs="宋体"/>
          <w:color w:val="000000"/>
        </w:rPr>
        <w:t>”</w:t>
      </w:r>
    </w:p>
    <w:p w14:paraId="77EC2C8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日）</w:t>
      </w:r>
    </w:p>
    <w:p w14:paraId="7A3300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DCCF2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前路更为艰辛，我们将以勇气、智慧和毅力，在极限施压下挺直脊梁，奋力前行！滔天巨浪方显英雄本色，艰难困苦铸造诺亚方舟。</w:t>
      </w:r>
    </w:p>
    <w:p w14:paraId="3CB555B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何庭波</w:t>
      </w:r>
    </w:p>
    <w:p w14:paraId="55238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上述文字引发了你怎样的联想和思考，请联系自身成长经历，写一篇文章。</w:t>
      </w:r>
    </w:p>
    <w:p w14:paraId="205E4D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要求：①任选一个角度立意，题目自拟；②内容具体，有真情实感。③除诗歌、剧本以外，文体自选。④不少于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字，不涉及真实的人名、校名、地名。</w:t>
      </w:r>
    </w:p>
    <w:p w14:paraId="37E9B8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E26351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BB4B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0CD4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745A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459E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46BD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8F89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4CE1D97"/>
    <w:rsid w:val="60AD2C33"/>
    <w:rsid w:val="7E67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5661</Words>
  <Characters>6037</Characters>
  <Lines>0</Lines>
  <Paragraphs>0</Paragraphs>
  <TotalTime>5</TotalTime>
  <ScaleCrop>false</ScaleCrop>
  <LinksUpToDate>false</LinksUpToDate>
  <CharactersWithSpaces>6188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2024-07-17T17:30:00Z</dcterms:created>
  <dc:creator>学科网试题生产平台</dc:creator>
  <dc:description>3540358149251072</dc:description>
  <cp:lastModifiedBy>上帝掷骰子吗</cp:lastModifiedBy>
  <dcterms:modified xsi:type="dcterms:W3CDTF">2026-02-09T00:20:45Z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4F5C930332EC491789B3380F6AC2EE58_12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