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62599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11214100</wp:posOffset>
            </wp:positionH>
            <wp:positionV relativeFrom="topMargin">
              <wp:posOffset>11328400</wp:posOffset>
            </wp:positionV>
            <wp:extent cx="431800" cy="304800"/>
            <wp:effectExtent l="0" t="0" r="635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2025年云南省初中学业水平考试</w:t>
      </w:r>
    </w:p>
    <w:p w14:paraId="7D0E7A6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6BA65D4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（全卷四个大题，共24个小题，共8页；满分100分，考试用时150分钟）</w:t>
      </w:r>
    </w:p>
    <w:p w14:paraId="57B9EE8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3547DD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1．考生必须在答题卡上解题作答。答案应书写在答题卡的相应位置上，在试卷、草稿纸上作答无效。</w:t>
      </w:r>
    </w:p>
    <w:p w14:paraId="25D3A15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2．考试结束后，请将试卷和答题卡一并交回。</w:t>
      </w:r>
    </w:p>
    <w:p w14:paraId="7F2749B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一、积累与运用（1~5题，每题2分，第6题6分，共16分）</w:t>
      </w:r>
    </w:p>
    <w:p w14:paraId="28EBD907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阅读下面文字，按要求完成下面小题。</w:t>
      </w:r>
    </w:p>
    <w:p w14:paraId="0C10403C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历史上，人们常将个人或家庭的荣耀与整个家族的命运________________，有“光耀门楣”之说。作为传统建筑的重要构件，门楣上承载的远不止土木之重。先辈们把仁善之德、教化之意，凝练成隽永深刻的文字，高悬（</w:t>
      </w:r>
      <w:r>
        <w:rPr>
          <w:rFonts w:ascii="Times New Roman" w:hAnsi="Times New Roman" w:eastAsia="Times New Roman" w:cs="Times New Roman"/>
          <w:color w:val="auto"/>
        </w:rPr>
        <w:t>xián</w:t>
      </w:r>
      <w:r>
        <w:rPr>
          <w:rFonts w:ascii="楷体" w:hAnsi="楷体" w:eastAsia="楷体" w:cs="楷体"/>
          <w:color w:val="auto"/>
        </w:rPr>
        <w:t>）于门楣之上以作家风家训。</w:t>
      </w:r>
      <w:r>
        <w:rPr>
          <w:rFonts w:ascii="楷体" w:hAnsi="楷体" w:eastAsia="楷体" w:cs="楷体"/>
          <w:color w:val="auto"/>
          <w:u w:val="single"/>
        </w:rPr>
        <w:t>通过这些文字，时时告诫后人要匡扶家国正义，保持内心正念。</w:t>
      </w:r>
      <w:r>
        <w:rPr>
          <w:rFonts w:ascii="楷体" w:hAnsi="楷体" w:eastAsia="楷体" w:cs="楷体"/>
          <w:color w:val="auto"/>
        </w:rPr>
        <w:t>古老的匾额及与之相关的楹联、家谱等文化符号，烙印下代代相传的家风，成为子孙后代</w:t>
      </w:r>
      <w:r>
        <w:rPr>
          <w:rFonts w:ascii="楷体" w:hAnsi="楷体" w:eastAsia="楷体" w:cs="楷体"/>
          <w:color w:val="auto"/>
          <w:em w:val="dot"/>
        </w:rPr>
        <w:t>流淌</w:t>
      </w:r>
      <w:r>
        <w:rPr>
          <w:rFonts w:ascii="楷体" w:hAnsi="楷体" w:eastAsia="楷体" w:cs="楷体"/>
          <w:color w:val="auto"/>
        </w:rPr>
        <w:t>在血脉中的文化基因、________________于精神上的独特印记。</w:t>
      </w:r>
    </w:p>
    <w:p w14:paraId="2ED112D7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门楣之上，笔笔皆是深情，句句都有家国，</w:t>
      </w:r>
      <w:r>
        <w:rPr>
          <w:rFonts w:ascii="楷体" w:hAnsi="楷体" w:eastAsia="楷体" w:cs="楷体"/>
          <w:color w:val="auto"/>
          <w:em w:val="dot"/>
        </w:rPr>
        <w:t>章显</w:t>
      </w:r>
      <w:r>
        <w:rPr>
          <w:rFonts w:ascii="楷体" w:hAnsi="楷体" w:eastAsia="楷体" w:cs="楷体"/>
          <w:color w:val="auto"/>
        </w:rPr>
        <w:t>着中华传统文化家国同构的精神境界与追求。福建屏南陈氏家族自古就有“仕于朝也，为忠为良”的家规祖训，古老家风传承数百年。革命烽火中，屏南县有108人加入新四军六团，一次次把红旗插在阵地最高处，用青春和生命书写了一个个</w:t>
      </w:r>
      <w:r>
        <w:rPr>
          <w:rFonts w:ascii="楷体" w:hAnsi="楷体" w:eastAsia="楷体" w:cs="楷体"/>
          <w:color w:val="auto"/>
          <w:em w:val="dot"/>
        </w:rPr>
        <w:t>可歌可泣</w:t>
      </w:r>
      <w:r>
        <w:rPr>
          <w:rFonts w:ascii="楷体" w:hAnsi="楷体" w:eastAsia="楷体" w:cs="楷体"/>
          <w:color w:val="auto"/>
        </w:rPr>
        <w:t>的故事，铸（</w:t>
      </w:r>
      <w:r>
        <w:rPr>
          <w:rFonts w:ascii="Times New Roman" w:hAnsi="Times New Roman" w:eastAsia="Times New Roman" w:cs="Times New Roman"/>
          <w:color w:val="auto"/>
        </w:rPr>
        <w:t>zhù</w:t>
      </w:r>
      <w:r>
        <w:rPr>
          <w:rFonts w:ascii="楷体" w:hAnsi="楷体" w:eastAsia="楷体" w:cs="楷体"/>
          <w:color w:val="auto"/>
        </w:rPr>
        <w:t>）就了屏南“红旗不倒县”的________________。“清澈（</w:t>
      </w:r>
      <w:r>
        <w:rPr>
          <w:rFonts w:ascii="Times New Roman" w:hAnsi="Times New Roman" w:eastAsia="Times New Roman" w:cs="Times New Roman"/>
          <w:color w:val="auto"/>
        </w:rPr>
        <w:t>chè</w:t>
      </w:r>
      <w:r>
        <w:rPr>
          <w:rFonts w:ascii="楷体" w:hAnsi="楷体" w:eastAsia="楷体" w:cs="楷体"/>
          <w:color w:val="auto"/>
        </w:rPr>
        <w:t>）的爱，只为中国”，是烈士陈祥榕对祖国的深情告白，更是屏南陈氏刻在骨子里的家国情怀。尊崇（</w:t>
      </w:r>
      <w:r>
        <w:rPr>
          <w:rFonts w:ascii="Times New Roman" w:hAnsi="Times New Roman" w:eastAsia="Times New Roman" w:cs="Times New Roman"/>
          <w:color w:val="auto"/>
        </w:rPr>
        <w:t>chóng</w:t>
      </w:r>
      <w:r>
        <w:rPr>
          <w:rFonts w:ascii="楷体" w:hAnsi="楷体" w:eastAsia="楷体" w:cs="楷体"/>
          <w:color w:val="auto"/>
        </w:rPr>
        <w:t>）英雄、争做英雄，如今屏南县每年都有近千人报名从军，立志保家卫国。</w:t>
      </w:r>
    </w:p>
    <w:p w14:paraId="2E152DD4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门内，是文章礼乐、家族绵延；门外，是山河壮丽、家国万里。门楣之上，那些千百年时光镂刻下的横竖撇捺，把仁德善念、家国大义高悬，让家风家训、民风正气________________，古韵悠长、</w:t>
      </w:r>
      <w:r>
        <w:rPr>
          <w:rFonts w:ascii="楷体" w:hAnsi="楷体" w:eastAsia="楷体" w:cs="楷体"/>
          <w:color w:val="auto"/>
          <w:em w:val="dot"/>
        </w:rPr>
        <w:t>历久弥新</w:t>
      </w:r>
      <w:r>
        <w:rPr>
          <w:rFonts w:ascii="楷体" w:hAnsi="楷体" w:eastAsia="楷体" w:cs="楷体"/>
          <w:color w:val="auto"/>
        </w:rPr>
        <w:t>。</w:t>
      </w:r>
    </w:p>
    <w:p w14:paraId="0F3691C1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文中注音不正确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一项是（   ）</w:t>
      </w:r>
    </w:p>
    <w:p w14:paraId="7969F3F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悬（</w:t>
      </w:r>
      <w:r>
        <w:rPr>
          <w:rFonts w:ascii="Times New Roman" w:hAnsi="Times New Roman" w:eastAsia="Times New Roman" w:cs="Times New Roman"/>
          <w:color w:val="auto"/>
        </w:rPr>
        <w:t>xián</w:t>
      </w:r>
      <w:r>
        <w:rPr>
          <w:rFonts w:ascii="宋体" w:hAnsi="宋体" w:eastAsia="宋体" w:cs="宋体"/>
          <w:color w:val="auto"/>
        </w:rPr>
        <w:t>）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铸（</w:t>
      </w:r>
      <w:r>
        <w:rPr>
          <w:rFonts w:ascii="Times New Roman" w:hAnsi="Times New Roman" w:eastAsia="Times New Roman" w:cs="Times New Roman"/>
          <w:color w:val="auto"/>
        </w:rPr>
        <w:t>zhù</w:t>
      </w:r>
      <w:r>
        <w:rPr>
          <w:rFonts w:ascii="宋体" w:hAnsi="宋体" w:eastAsia="宋体" w:cs="宋体"/>
          <w:color w:val="auto"/>
        </w:rPr>
        <w:t>）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澈（</w:t>
      </w:r>
      <w:r>
        <w:rPr>
          <w:rFonts w:ascii="Times New Roman" w:hAnsi="Times New Roman" w:eastAsia="Times New Roman" w:cs="Times New Roman"/>
          <w:color w:val="auto"/>
        </w:rPr>
        <w:t>chè</w:t>
      </w:r>
      <w:r>
        <w:rPr>
          <w:rFonts w:ascii="宋体" w:hAnsi="宋体" w:eastAsia="宋体" w:cs="宋体"/>
          <w:color w:val="auto"/>
        </w:rPr>
        <w:t>）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崇（</w:t>
      </w:r>
      <w:r>
        <w:rPr>
          <w:rFonts w:ascii="Times New Roman" w:hAnsi="Times New Roman" w:eastAsia="Times New Roman" w:cs="Times New Roman"/>
          <w:color w:val="auto"/>
        </w:rPr>
        <w:t>chóng</w:t>
      </w:r>
      <w:r>
        <w:rPr>
          <w:rFonts w:ascii="宋体" w:hAnsi="宋体" w:eastAsia="宋体" w:cs="宋体"/>
          <w:color w:val="auto"/>
        </w:rPr>
        <w:t>）</w:t>
      </w:r>
    </w:p>
    <w:p w14:paraId="049A7E77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文中加点词语有错别字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一项是（   ）</w:t>
      </w:r>
    </w:p>
    <w:p w14:paraId="3E0FCC7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流淌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章显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可歌可泣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历久弥新</w:t>
      </w:r>
    </w:p>
    <w:p w14:paraId="34A1D145">
      <w:pPr>
        <w:spacing w:line="360" w:lineRule="auto"/>
        <w:jc w:val="left"/>
        <w:textAlignment w:val="center"/>
        <w:rPr>
          <w:color w:val="auto"/>
        </w:rPr>
      </w:pPr>
      <w:r>
        <w:t xml:space="preserve">3. </w:t>
      </w:r>
      <w:r>
        <w:rPr>
          <w:rFonts w:ascii="宋体" w:hAnsi="宋体" w:eastAsia="宋体" w:cs="宋体"/>
          <w:color w:val="auto"/>
        </w:rPr>
        <w:t>文中横线上应填入的词语，最恰当的一项是（   ）</w:t>
      </w:r>
    </w:p>
    <w:p w14:paraId="267AEC33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相辅相成  镌刻  美德  传世</w:t>
      </w:r>
    </w:p>
    <w:p w14:paraId="6EFA66B8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相辅相成  雕刻  美誉  传播</w:t>
      </w:r>
    </w:p>
    <w:p w14:paraId="157CCECF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紧密相连  雕刻  美德  传播</w:t>
      </w:r>
    </w:p>
    <w:p w14:paraId="2FE8C9BD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紧密相连  镌刻  美誉  传世</w:t>
      </w:r>
    </w:p>
    <w:p w14:paraId="2924D1F1">
      <w:pPr>
        <w:spacing w:line="360" w:lineRule="auto"/>
        <w:jc w:val="left"/>
        <w:textAlignment w:val="center"/>
        <w:rPr>
          <w:color w:val="auto"/>
        </w:rPr>
      </w:pPr>
      <w:r>
        <w:t xml:space="preserve">4. </w:t>
      </w:r>
      <w:r>
        <w:rPr>
          <w:rFonts w:ascii="宋体" w:hAnsi="宋体" w:eastAsia="宋体" w:cs="宋体"/>
          <w:color w:val="auto"/>
        </w:rPr>
        <w:t>文中画线句子有语病，修改正确的一项是（   ）</w:t>
      </w:r>
    </w:p>
    <w:p w14:paraId="26736984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通过这些文字，时时告诫后人要保持内心正念，匡扶家国正义</w:t>
      </w:r>
      <w:r>
        <w:rPr>
          <w:rFonts w:ascii="宋体" w:hAnsi="宋体" w:eastAsia="宋体" w:cs="宋体"/>
          <w:color w:val="auto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95FB95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这些文字，时时警示后人要匡扶家国正义，保持内心正念。</w:t>
      </w:r>
    </w:p>
    <w:p w14:paraId="5A189FEA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这些文字，时时告诫后人要保持内心正念，匡扶家国正义。</w:t>
      </w:r>
    </w:p>
    <w:p w14:paraId="47643EEE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通过这些文字，时时警示后人要匡扶家国正义，保持内心正念。</w:t>
      </w:r>
    </w:p>
    <w:p w14:paraId="7E636A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下列句子的排序，与上下文衔接最恰当的一项是（   ）</w:t>
      </w:r>
    </w:p>
    <w:p w14:paraId="324401C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八段锦等传统健身项目渐成青年“新宠”，________________，________________。________________；________________。________________。恰似古琴新弹，古老文化奏出青春旋律。</w:t>
      </w:r>
    </w:p>
    <w:p w14:paraId="5E683A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①传统健身在年轻群体中流行，折射了中华优秀传统文化的当代价值</w:t>
      </w:r>
    </w:p>
    <w:p w14:paraId="322F8B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②也是一场身体与心灵的对话</w:t>
      </w:r>
    </w:p>
    <w:p w14:paraId="7E62DE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③一张一弛中，体悟动静结合的养身智慧</w:t>
      </w:r>
    </w:p>
    <w:p w14:paraId="7B268C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④这是传统运动与现代生活的相逢</w:t>
      </w:r>
    </w:p>
    <w:p w14:paraId="136CB9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⑤一吐一纳间，洞见以柔克刚的哲学思辨</w:t>
      </w:r>
    </w:p>
    <w:p w14:paraId="4EF83EC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①③④⑤②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④②③⑤①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④①②③⑤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①⑤④②③</w:t>
      </w:r>
    </w:p>
    <w:p w14:paraId="49319D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名篇名句默写。</w:t>
      </w:r>
    </w:p>
    <w:p w14:paraId="034B2F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（1）中秋之夜，我们可以用苏轼《水调歌头（明月几时有）》中的“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”给远方亲友发一条信息，表达美好祝愿和思念之情。</w:t>
      </w:r>
    </w:p>
    <w:p w14:paraId="212620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（2）“以小见大”是咏史怀古诗常用的写法，比如杜牧《赤壁》中的“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”就以两名女子可能的命运暗指曹、孙双方的“势”与“运”。</w:t>
      </w:r>
    </w:p>
    <w:p w14:paraId="1D507E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（3）回望初中三年，我们感叹时间如流水一去不返，正如《&lt;论语&gt;十二章》中孔子所说的“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”。</w:t>
      </w:r>
    </w:p>
    <w:p w14:paraId="2621A1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二、综合性学习（7~10题，共10分）</w:t>
      </w:r>
    </w:p>
    <w:p w14:paraId="6FE614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（一）学习与探究（5分）</w:t>
      </w:r>
    </w:p>
    <w:p w14:paraId="04F4A8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学校开展“生活中的语文”主题活动，请你参加。</w:t>
      </w:r>
    </w:p>
    <w:p w14:paraId="5FADBD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541087F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新中国铁路火车票发展变迁</w:t>
      </w:r>
    </w:p>
    <w:p w14:paraId="1C90F7B2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80235"/>
            <wp:effectExtent l="0" t="0" r="0" b="571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80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4E3F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3C7C479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随着中国铁路步入电子客票时代，中国铁路昆明集团的老铁路人孙昆育，一方面为铁路事业的飞速发展骄傲，一方面也有些感伤，“我收藏火车票30多年，以后无票可藏了。一张火车票就是一段回忆。看着火车票，我能想起去过这么多地方、服务过这么多旅客，这挺值得纪念的”。</w:t>
      </w:r>
    </w:p>
    <w:p w14:paraId="2431D1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看完材料后，云云和南南展开了讨论。根据材料一、二将他们的对话补充完整。</w:t>
      </w:r>
    </w:p>
    <w:p w14:paraId="22F6B7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云云：①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，因为②</w:t>
      </w:r>
      <w:r>
        <w:rPr>
          <w:color w:val="000000"/>
        </w:rPr>
        <w:t>________________________________________________________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2185EB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南南：我不这么认为。纸质火车票仍有存在的必要，因为③</w:t>
      </w:r>
      <w:r>
        <w:rPr>
          <w:color w:val="000000"/>
        </w:rPr>
        <w:t>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18C0ED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在人生的旅程中，奋斗、探索、团结都不可或缺。假如你持有下面这张火车票，为了到达目的地，你会最先选择乘坐下图中的哪趟列车？请说明理由。</w:t>
      </w:r>
    </w:p>
    <w:p w14:paraId="7A59FA1E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05400" cy="145732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4164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（二）名著阅读（5分）</w:t>
      </w:r>
    </w:p>
    <w:p w14:paraId="44A013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下面是《现代汉语词典》关于“常”的释义，请从中选取一个，联系阅读体验谈谈你对《经典常谈》的理解。</w:t>
      </w:r>
    </w:p>
    <w:p w14:paraId="7CF3F387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9271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2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D2E5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学校文学社征集以“热爱”为主题的演讲稿，你会选择下面哪一个组合作为素材？结合作者及作品内容说明理由。</w:t>
      </w:r>
    </w:p>
    <w:p w14:paraId="51955F6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艾青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《艾青诗选》法布尔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《昆虫记》</w:t>
      </w:r>
    </w:p>
    <w:p w14:paraId="784E93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三、阅读（11~23题，共34分）</w:t>
      </w:r>
    </w:p>
    <w:p w14:paraId="37DF37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（一）（4分）</w:t>
      </w:r>
    </w:p>
    <w:p w14:paraId="0569EA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阅读下面两首诗歌，完成下面小题。</w:t>
      </w:r>
    </w:p>
    <w:p w14:paraId="704A563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7CA5B1A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望岳 </w:t>
      </w:r>
    </w:p>
    <w:p w14:paraId="0661436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杜甫 </w:t>
      </w:r>
    </w:p>
    <w:p w14:paraId="3B38EF1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岱宗夫如何？齐鲁青未了。 </w:t>
      </w:r>
    </w:p>
    <w:p w14:paraId="05E96B5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造化钟神秀，阴阳割昏晓。</w:t>
      </w:r>
    </w:p>
    <w:p w14:paraId="07D4AF3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荡胸生曾云，决眦入归鸟。</w:t>
      </w:r>
    </w:p>
    <w:p w14:paraId="0A255B1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会当凌绝顶，一览众山小。</w:t>
      </w:r>
    </w:p>
    <w:p w14:paraId="2BD5035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1FED3FC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渡荆门送别</w:t>
      </w:r>
    </w:p>
    <w:p w14:paraId="31BE6C1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李白</w:t>
      </w:r>
    </w:p>
    <w:p w14:paraId="7E18AB7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渡远荆门外，来从楚国游。</w:t>
      </w:r>
    </w:p>
    <w:p w14:paraId="0BE275C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山随平野尽，江入大荒流。</w:t>
      </w:r>
    </w:p>
    <w:p w14:paraId="453CF8E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月下飞天镜，云生结海楼。</w:t>
      </w:r>
    </w:p>
    <w:p w14:paraId="087A3DB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仍怜故乡水，万里送行舟。</w:t>
      </w:r>
    </w:p>
    <w:p w14:paraId="7FE426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对甲诗的理解和赏析，不恰当的一项是（   ）</w:t>
      </w:r>
    </w:p>
    <w:p w14:paraId="48D342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诗句中无“望”字，但全诗围绕“望”展开，结尾处的“览”为虚写，展现想象之景。</w:t>
      </w:r>
    </w:p>
    <w:p w14:paraId="7A0BF9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“齐鲁青未了”中的“未了”为“不尽”之意，表明泰山横跨齐鲁，青色的峰峦连绵不断。</w:t>
      </w:r>
    </w:p>
    <w:p w14:paraId="562AAF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“阴阳割昏晓”中“割”字生动地写出了泰山参天矗立的雄姿，使静止的山峰充满了活力。</w:t>
      </w:r>
    </w:p>
    <w:p w14:paraId="28EADB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“决眦入归鸟”运用夸张手法写归林的鸟张大眼睛凝望泰山，正面写出泰山的雄伟壮丽。</w:t>
      </w:r>
    </w:p>
    <w:p w14:paraId="2F0CA3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这两首诗都是诗人青年时期的作品，但表达的情感有所不同，请简要分析。</w:t>
      </w:r>
    </w:p>
    <w:p w14:paraId="613492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（二）（10分）</w:t>
      </w:r>
    </w:p>
    <w:p w14:paraId="4465B2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阅读下面文言文，完成下面小题。</w:t>
      </w:r>
    </w:p>
    <w:p w14:paraId="264DC88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7FB36D8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鱼，我所欲也；熊掌，亦我所欲也。二者不可得兼，舍鱼而取熊掌者也。生，亦我所欲也；义，亦我所欲也。二者不可得兼，舍生而取义者也。生亦我所欲，</w:t>
      </w:r>
      <w:r>
        <w:rPr>
          <w:rFonts w:ascii="楷体" w:hAnsi="楷体" w:eastAsia="楷体" w:cs="楷体"/>
          <w:color w:val="000000"/>
          <w:u w:val="single"/>
        </w:rPr>
        <w:t>所欲有甚于生者，故不为苟得也</w:t>
      </w:r>
      <w:r>
        <w:rPr>
          <w:rFonts w:ascii="楷体" w:hAnsi="楷体" w:eastAsia="楷体" w:cs="楷体"/>
          <w:color w:val="000000"/>
        </w:rPr>
        <w:t>；死亦我所</w:t>
      </w:r>
      <w:r>
        <w:rPr>
          <w:rFonts w:ascii="楷体" w:hAnsi="楷体" w:eastAsia="楷体" w:cs="楷体"/>
          <w:color w:val="000000"/>
          <w:em w:val="dot"/>
        </w:rPr>
        <w:t>恶</w:t>
      </w:r>
      <w:r>
        <w:rPr>
          <w:rFonts w:ascii="楷体" w:hAnsi="楷体" w:eastAsia="楷体" w:cs="楷体"/>
          <w:color w:val="000000"/>
        </w:rPr>
        <w:t>，所恶有甚于死者，故</w:t>
      </w:r>
      <w:r>
        <w:rPr>
          <w:rFonts w:ascii="楷体" w:hAnsi="楷体" w:eastAsia="楷体" w:cs="楷体"/>
          <w:color w:val="000000"/>
          <w:em w:val="dot"/>
        </w:rPr>
        <w:t>患</w:t>
      </w:r>
      <w:r>
        <w:rPr>
          <w:rFonts w:ascii="楷体" w:hAnsi="楷体" w:eastAsia="楷体" w:cs="楷体"/>
          <w:color w:val="000000"/>
        </w:rPr>
        <w:t>有所不辟也。如使人之所欲莫甚于生，则凡可以得生者何不用也？使人之所恶莫甚于死者，则凡可以辟患者何不为也？</w:t>
      </w:r>
      <w:r>
        <w:rPr>
          <w:rFonts w:ascii="楷体" w:hAnsi="楷体" w:eastAsia="楷体" w:cs="楷体"/>
          <w:color w:val="000000"/>
          <w:u w:val="wave"/>
        </w:rPr>
        <w:t>由是则生而有不用也，由是则可以辟患而有不为也</w:t>
      </w:r>
      <w:r>
        <w:rPr>
          <w:rFonts w:ascii="楷体" w:hAnsi="楷体" w:eastAsia="楷体" w:cs="楷体"/>
          <w:color w:val="000000"/>
        </w:rPr>
        <w:t>。是故所欲有甚于生者，所恶有甚于死者。非独贤者有是心也，人皆有之，贤者能勿丧耳。</w:t>
      </w:r>
    </w:p>
    <w:p w14:paraId="3B48E38E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（节选自《孟子》）</w:t>
      </w:r>
    </w:p>
    <w:p w14:paraId="062610F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4C1CF3B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赵广，合淝人，本李伯时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家小史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。伯时作画，每使侍左右，久之遂善画。尤工画马，几能乱真。建炎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中陷贼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，</w:t>
      </w:r>
      <w:r>
        <w:rPr>
          <w:rFonts w:ascii="楷体" w:hAnsi="楷体" w:eastAsia="楷体" w:cs="楷体"/>
          <w:color w:val="000000"/>
          <w:u w:val="single"/>
        </w:rPr>
        <w:t>贼闻其善画，使图所虏妇人</w:t>
      </w:r>
      <w:r>
        <w:rPr>
          <w:rFonts w:ascii="楷体" w:hAnsi="楷体" w:eastAsia="楷体" w:cs="楷体"/>
          <w:color w:val="000000"/>
        </w:rPr>
        <w:t>，广毅然</w:t>
      </w:r>
      <w:r>
        <w:rPr>
          <w:rFonts w:ascii="楷体" w:hAnsi="楷体" w:eastAsia="楷体" w:cs="楷体"/>
          <w:color w:val="000000"/>
          <w:em w:val="dot"/>
        </w:rPr>
        <w:t>辞</w:t>
      </w:r>
      <w:r>
        <w:rPr>
          <w:rFonts w:ascii="楷体" w:hAnsi="楷体" w:eastAsia="楷体" w:cs="楷体"/>
          <w:color w:val="000000"/>
        </w:rPr>
        <w:t>以实不能画。胁以白刃，不从，遂断右手拇指</w:t>
      </w:r>
      <w:r>
        <w:rPr>
          <w:rFonts w:ascii="楷体" w:hAnsi="楷体" w:eastAsia="楷体" w:cs="楷体"/>
          <w:color w:val="000000"/>
          <w:em w:val="dot"/>
        </w:rPr>
        <w:t>遣</w:t>
      </w:r>
      <w:r>
        <w:rPr>
          <w:rFonts w:ascii="楷体" w:hAnsi="楷体" w:eastAsia="楷体" w:cs="楷体"/>
          <w:color w:val="000000"/>
        </w:rPr>
        <w:t>去。</w:t>
      </w:r>
    </w:p>
    <w:p w14:paraId="3DBF810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（节选自《老学庵笔记》）</w:t>
      </w:r>
    </w:p>
    <w:p w14:paraId="11B30B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【注释】①李伯时：宋代名画家。②小史：书童。③建炎：南宋高宗的年号。④贼：这里指金兵。</w:t>
      </w:r>
    </w:p>
    <w:p w14:paraId="1B887A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解释下列句子中加点词的意思。</w:t>
      </w:r>
    </w:p>
    <w:p w14:paraId="3D0F11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（1）死亦我所</w:t>
      </w:r>
      <w:r>
        <w:rPr>
          <w:rFonts w:ascii="宋体" w:hAnsi="宋体" w:eastAsia="宋体" w:cs="宋体"/>
          <w:color w:val="000000"/>
          <w:em w:val="dot"/>
        </w:rPr>
        <w:t>恶</w:t>
      </w:r>
      <w:r>
        <w:rPr>
          <w:rFonts w:ascii="宋体" w:hAnsi="宋体" w:eastAsia="宋体" w:cs="宋体"/>
          <w:color w:val="000000"/>
        </w:rPr>
        <w:t xml:space="preserve">  恶：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 xml:space="preserve">  （2）故</w:t>
      </w:r>
      <w:r>
        <w:rPr>
          <w:rFonts w:ascii="宋体" w:hAnsi="宋体" w:eastAsia="宋体" w:cs="宋体"/>
          <w:color w:val="000000"/>
          <w:em w:val="dot"/>
        </w:rPr>
        <w:t>患</w:t>
      </w:r>
      <w:r>
        <w:rPr>
          <w:rFonts w:ascii="宋体" w:hAnsi="宋体" w:eastAsia="宋体" w:cs="宋体"/>
          <w:color w:val="000000"/>
        </w:rPr>
        <w:t>有所不辟也  患：</w:t>
      </w:r>
      <w:r>
        <w:rPr>
          <w:color w:val="000000"/>
        </w:rPr>
        <w:t>________________</w:t>
      </w:r>
    </w:p>
    <w:p w14:paraId="5C2F69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（3）广毅然</w:t>
      </w:r>
      <w:r>
        <w:rPr>
          <w:rFonts w:ascii="宋体" w:hAnsi="宋体" w:eastAsia="宋体" w:cs="宋体"/>
          <w:color w:val="000000"/>
          <w:em w:val="dot"/>
        </w:rPr>
        <w:t>辞</w:t>
      </w:r>
      <w:r>
        <w:rPr>
          <w:rFonts w:ascii="宋体" w:hAnsi="宋体" w:eastAsia="宋体" w:cs="宋体"/>
          <w:color w:val="000000"/>
        </w:rPr>
        <w:t>以实不能画  辞：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 xml:space="preserve">  （4）遂断右手拇指</w:t>
      </w:r>
      <w:r>
        <w:rPr>
          <w:rFonts w:ascii="宋体" w:hAnsi="宋体" w:eastAsia="宋体" w:cs="宋体"/>
          <w:color w:val="000000"/>
          <w:em w:val="dot"/>
        </w:rPr>
        <w:t>遣</w:t>
      </w:r>
      <w:r>
        <w:rPr>
          <w:rFonts w:ascii="宋体" w:hAnsi="宋体" w:eastAsia="宋体" w:cs="宋体"/>
          <w:color w:val="000000"/>
        </w:rPr>
        <w:t>去  遣：</w:t>
      </w:r>
      <w:r>
        <w:rPr>
          <w:color w:val="000000"/>
        </w:rPr>
        <w:t>________________</w:t>
      </w:r>
    </w:p>
    <w:p w14:paraId="27EE4C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用现代汉语翻译下列句子。</w:t>
      </w:r>
    </w:p>
    <w:p w14:paraId="132BC6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（1）所欲有甚于生者，故不为苟得也。</w:t>
      </w:r>
    </w:p>
    <w:p w14:paraId="1D51C2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（2）贼闻其善画，使图所虏妇人。</w:t>
      </w:r>
    </w:p>
    <w:p w14:paraId="527D8D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甲文画波浪线句子“由是则生而有不用也，由是则可以辟患而有不为也”中，有人“不用”“不为”的原因是什么？请简要分析。</w:t>
      </w:r>
    </w:p>
    <w:p w14:paraId="125B68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你认为乙文中的赵广是否符合甲文中“贤者”的标准？请说明理由。</w:t>
      </w:r>
    </w:p>
    <w:p w14:paraId="706E46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（三）（8分）</w:t>
      </w:r>
    </w:p>
    <w:p w14:paraId="42E03E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阅读下面文章，完成下面小题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FEFE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请查收，太空漫游指南</w:t>
      </w:r>
    </w:p>
    <w:p w14:paraId="60D157D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管璇悦</w:t>
      </w:r>
    </w:p>
    <w:p w14:paraId="5874B66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你畅想过未来的星际生活吗？</w:t>
      </w:r>
    </w:p>
    <w:p w14:paraId="7E30DAC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rFonts w:ascii="楷体" w:hAnsi="楷体" w:eastAsia="楷体" w:cs="楷体"/>
          <w:color w:val="000000"/>
        </w:rPr>
        <w:t>从地球出发，打个太空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专车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，来一场说走就走的星际旅行：从太空港中转到月球，在3D打印的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广寒宫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前打卡，或者去火星的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祝融咖啡馆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尝一杯星尘咖啡</w:t>
      </w:r>
      <w:r>
        <w:rPr>
          <w:rFonts w:ascii="宋体" w:hAnsi="宋体" w:eastAsia="宋体" w:cs="宋体"/>
          <w:color w:val="000000"/>
        </w:rPr>
        <w:t>……</w:t>
      </w:r>
    </w:p>
    <w:p w14:paraId="4B2031C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③</w:t>
      </w:r>
      <w:r>
        <w:rPr>
          <w:rFonts w:ascii="楷体" w:hAnsi="楷体" w:eastAsia="楷体" w:cs="楷体"/>
          <w:color w:val="000000"/>
        </w:rPr>
        <w:t>这些场景，或许没有想象中那么遥远。空间科学与深空探测的大步发展，将人类推入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大航天时代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。我们不妨带上这份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太空漫游指南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，开启一场跨越星海的神秘旅程。</w:t>
      </w:r>
    </w:p>
    <w:p w14:paraId="59F4D70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第一站  太空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专车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说走就走？</w:t>
      </w:r>
    </w:p>
    <w:p w14:paraId="69DDE8E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④</w:t>
      </w:r>
      <w:r>
        <w:rPr>
          <w:rFonts w:ascii="楷体" w:hAnsi="楷体" w:eastAsia="楷体" w:cs="楷体"/>
          <w:color w:val="000000"/>
        </w:rPr>
        <w:t>目前人类进入太空的主要工具仍是运载火箭。太空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专车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能否随时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发车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可重复使用的航天运输系统是核心。这个系统的研发究竟有多难？以火箭重复使用为例，传统火箭都是一次性使用，现在想要在完成发射任务后，全部或部分安全返回地球并再次飞天，既要落得准、接得稳，又要用不坏、修得快。</w:t>
      </w:r>
    </w:p>
    <w:p w14:paraId="0081B82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⑤</w:t>
      </w:r>
      <w:r>
        <w:rPr>
          <w:rFonts w:ascii="楷体" w:hAnsi="楷体" w:eastAsia="楷体" w:cs="楷体"/>
          <w:color w:val="000000"/>
        </w:rPr>
        <w:t>在重复使用、新型动力等关键技术攻关方面，我国取得了显著进展，完成了可重复使用火箭10公里级垂直起降飞行试验。同时，作为可重复使用火箭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心脏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的发动机技术取得硬核突破。</w:t>
      </w:r>
    </w:p>
    <w:p w14:paraId="5FEAF31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第二站  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月宫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建房子？</w:t>
      </w:r>
    </w:p>
    <w:p w14:paraId="7EF1308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⑥</w:t>
      </w:r>
      <w:r>
        <w:rPr>
          <w:rFonts w:ascii="楷体" w:hAnsi="楷体" w:eastAsia="楷体" w:cs="楷体"/>
          <w:color w:val="000000"/>
        </w:rPr>
        <w:t>解决了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通勤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难题，再看看我们在太空的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落脚点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：中国空间站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天宫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建成两年多来，迎来多批航天员驻留。</w:t>
      </w:r>
    </w:p>
    <w:p w14:paraId="3EB2052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⑦</w:t>
      </w:r>
      <w:r>
        <w:rPr>
          <w:rFonts w:ascii="楷体" w:hAnsi="楷体" w:eastAsia="楷体" w:cs="楷体"/>
          <w:color w:val="000000"/>
        </w:rPr>
        <w:t>远眺星空，未来的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落脚点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何止这一个。中国探月工程团队提出了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用月球的土，建月球的房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的方案：创新研发出太阳能聚光熔融制砖技术，将月球表面覆盖的月壤转化为高强度建材。如果实现，将成功破解地外建造的能源与材料双重难题，实现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零地球补给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建造。专家介绍，我国已研制出世界上首台月壤打砖机，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嫦娥八号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将验证在月球就地取材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建房子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。此外，天问三号计划在火星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挖土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，天问四号计划探测木星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一项项极具挑战性的航天任务有了明确的时间表，刷新着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牧宇耕星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的进度表。</w:t>
      </w:r>
    </w:p>
    <w:p w14:paraId="0BA68DF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第三站  人类还能去更远的天际吗？</w:t>
      </w:r>
    </w:p>
    <w:p w14:paraId="739E52A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⑧</w:t>
      </w:r>
      <w:r>
        <w:rPr>
          <w:rFonts w:ascii="楷体" w:hAnsi="楷体" w:eastAsia="楷体" w:cs="楷体"/>
          <w:color w:val="000000"/>
        </w:rPr>
        <w:t>我们在宇宙中是否孤单？还能去更远的天际吗？电磁波是星际通信的绝佳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信使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，射电望远镜通过接收宇宙中不可见的无线电波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观测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天穹。</w:t>
      </w:r>
    </w:p>
    <w:p w14:paraId="75A73FD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⑨</w:t>
      </w:r>
      <w:r>
        <w:rPr>
          <w:rFonts w:ascii="楷体" w:hAnsi="楷体" w:eastAsia="楷体" w:cs="楷体"/>
          <w:color w:val="000000"/>
          <w:u w:val="single"/>
        </w:rPr>
        <w:t>在贵州深山，500米口径球面射电望远镜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中国天眼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正聆听来自宇宙深处的电磁涟漪。</w:t>
      </w:r>
      <w:r>
        <w:rPr>
          <w:rFonts w:ascii="楷体" w:hAnsi="楷体" w:eastAsia="楷体" w:cs="楷体"/>
          <w:color w:val="000000"/>
        </w:rPr>
        <w:t>2020年，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中国天眼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正式开放运行，启动对地外文明的多维度搜索：主动发射信号，传递星际名片；发射空间探测器，捕捉生命迹象；寻找地外行星，探秘文明痕迹。</w:t>
      </w:r>
    </w:p>
    <w:p w14:paraId="5FC0805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⑩</w:t>
      </w:r>
      <w:r>
        <w:rPr>
          <w:rFonts w:ascii="楷体" w:hAnsi="楷体" w:eastAsia="楷体" w:cs="楷体"/>
          <w:color w:val="000000"/>
        </w:rPr>
        <w:t>138亿年前，宇宙大爆炸；46亿年前，地球诞生。在动辄以亿年计的时间轴前，人类探索宇宙的历程无比短暂，却又无比重要。</w:t>
      </w:r>
    </w:p>
    <w:p w14:paraId="1A479DE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（选自《人民日报》2025年4月26日，有删改）</w:t>
      </w:r>
    </w:p>
    <w:p w14:paraId="5557B4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阅读选文，完成下面的学习任务单。</w:t>
      </w:r>
    </w:p>
    <w:tbl>
      <w:tblPr>
        <w:tblStyle w:val="4"/>
        <w:tblW w:w="5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64"/>
        <w:gridCol w:w="3836"/>
      </w:tblGrid>
      <w:tr w14:paraId="6BBC2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323B3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提问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D366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解答</w:t>
            </w:r>
          </w:p>
        </w:tc>
      </w:tr>
      <w:tr w14:paraId="063DE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DA42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  <w:r>
              <w:rPr>
                <w:color w:val="000000"/>
              </w:rPr>
              <w:t>________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FD54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有可能。要实现这个愿望，可重复使用的航天运输系统是关键，目前我国在重复使用、新型动力等关键技术方面有了显著进展。</w:t>
            </w:r>
          </w:p>
        </w:tc>
      </w:tr>
      <w:tr w14:paraId="05E1F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712A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我们能实现“牧宇耕星”的浪漫构想吗？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142C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可能实现。我们在太空已经有了“天宫”站这个落脚点，或许在不远的未来，月球、火星、木星都将成为我们展现实力的场所。</w:t>
            </w:r>
          </w:p>
        </w:tc>
      </w:tr>
      <w:tr w14:paraId="38C5C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9B4A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我们有可能捕捉到地外文明信号吗？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AE99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  <w:r>
              <w:rPr>
                <w:color w:val="000000"/>
              </w:rPr>
              <w:t>___________________</w:t>
            </w:r>
          </w:p>
        </w:tc>
      </w:tr>
    </w:tbl>
    <w:p w14:paraId="4066FE3B">
      <w:pPr>
        <w:spacing w:line="360" w:lineRule="auto"/>
        <w:jc w:val="left"/>
        <w:textAlignment w:val="center"/>
        <w:rPr>
          <w:color w:val="000000"/>
        </w:rPr>
      </w:pPr>
    </w:p>
    <w:p w14:paraId="10859E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选文语言生动有趣，请以文中画线句子为例进行分析。</w:t>
      </w:r>
    </w:p>
    <w:p w14:paraId="5A80C7F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在贵州深山，500米口径球面射电望远镜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中国天眼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正聆听来自宇宙深处的电磁涟漪。</w:t>
      </w:r>
    </w:p>
    <w:p w14:paraId="50DC8C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中国探月工程团队提出“用月球的土，建月球的房”的方案，为什么不直接从地球运送建筑材料呢？结合选文及知识卡片分析原因。</w:t>
      </w:r>
    </w:p>
    <w:tbl>
      <w:tblPr>
        <w:tblStyle w:val="4"/>
        <w:tblW w:w="6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833"/>
        <w:gridCol w:w="3127"/>
      </w:tblGrid>
      <w:tr w14:paraId="2A974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322A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知识卡片一：</w:t>
            </w:r>
          </w:p>
          <w:p w14:paraId="308843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①月球表面重力约为地球表面的1/6</w:t>
            </w:r>
          </w:p>
          <w:p w14:paraId="671731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②月面昼夜温差可达290摄氏度</w:t>
            </w:r>
          </w:p>
          <w:p w14:paraId="592497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③月球每年发生约1000次深部月震</w:t>
            </w:r>
          </w:p>
          <w:p w14:paraId="5F1D79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④月表环境辐射是地球表面的200倍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12A8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知识卡片二：</w:t>
            </w:r>
          </w:p>
          <w:p w14:paraId="66E30A79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基于目前的技术，火箭单次发射成本普遍在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亿元级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。即便火箭发射回收技术成熟以后，单次发射成本可降至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千万元级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，这仍旧是一个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烧钱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的行业。</w:t>
            </w:r>
          </w:p>
        </w:tc>
      </w:tr>
    </w:tbl>
    <w:p w14:paraId="19FBFA0B">
      <w:pPr>
        <w:spacing w:line="360" w:lineRule="auto"/>
        <w:jc w:val="left"/>
        <w:textAlignment w:val="center"/>
        <w:rPr>
          <w:color w:val="000000"/>
        </w:rPr>
      </w:pPr>
    </w:p>
    <w:p w14:paraId="5E6EDD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（四）（12分）</w:t>
      </w:r>
    </w:p>
    <w:p w14:paraId="1AB687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阅读下面文章，完成下面小题。</w:t>
      </w:r>
    </w:p>
    <w:p w14:paraId="326EF9B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皮黄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一响</w:t>
      </w:r>
    </w:p>
    <w:p w14:paraId="4F68C12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宋明珠</w:t>
      </w:r>
    </w:p>
    <w:p w14:paraId="48D6D37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父亲在舞台上拉京胡，灯光聚在他身上。我看见他的琴弓进退，似乎在诉说着一段心事、发出一声沉吟。松香的灰尘在灯光里飞舞，又寂寂地落下。一曲终了，一个故事、一段人生就结束了。随着大幕拉上，父亲收起琴，转身，走下舞台和我站在一起。那个时候我经常陪他演出，静静地站在侧台，观察一个故事如何在父亲拉起琴弓的时候展开，收回手腕的时候结束，如何在皮黄交替中娓娓道来。</w:t>
      </w:r>
    </w:p>
    <w:p w14:paraId="6470246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我看着父亲收琴入匣，看着苍白的松香灰覆满琴身，好像是一身风霜，伴着他走来，路在他的脚下一寸一寸地慢慢生长。那是一条碧绿的湖边小路，路上经过一座小桥，过了桥，有一座朱红漆门的院子。院门开的时候，父亲潸然泪下。</w:t>
      </w:r>
    </w:p>
    <w:p w14:paraId="39DA71C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父亲反复要我背诵那座小院的位置：桓台县起凤镇华沟村。那是我还不认识字的时候就必须背诵的地点，那里的一切风物我早已在父亲的反复叮嘱中烂熟于胸。比如：齐桓公带着人马踩出来的马踏湖，住着五位先贤的五贤祠，比人还高的芦苇，湖里的鱼虾、黄鳝和藕，院子里的枣树和桃树……这些，都挤挤挨挨地塞在父亲的琴盒子里，每当黄昏，父亲照例拉起弓，我仿佛听见这些风物在琴弦上吱吱呀呀地响。挂念变成松香的灰尘，一层一层积在琴身上。待父亲刚收弓，我便伸手去摸松香新落处，</w:t>
      </w:r>
      <w:r>
        <w:rPr>
          <w:rFonts w:ascii="楷体" w:hAnsi="楷体" w:eastAsia="楷体" w:cs="楷体"/>
          <w:color w:val="000000"/>
          <w:em w:val="dot"/>
        </w:rPr>
        <w:t>滚烫</w:t>
      </w:r>
      <w:r>
        <w:rPr>
          <w:rFonts w:ascii="楷体" w:hAnsi="楷体" w:eastAsia="楷体" w:cs="楷体"/>
          <w:color w:val="000000"/>
        </w:rPr>
        <w:t>。</w:t>
      </w:r>
    </w:p>
    <w:p w14:paraId="7914CD1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④同样热的还有眼泪。父亲说，再不回去看看就要上学了，不一定能抽出时间，我才回到那个背诵了无数遍的地点。</w:t>
      </w:r>
    </w:p>
    <w:p w14:paraId="4894C2B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⑤没几天，我就发现桓台可太好了，</w:t>
      </w:r>
      <w:r>
        <w:rPr>
          <w:rFonts w:ascii="楷体" w:hAnsi="楷体" w:eastAsia="楷体" w:cs="楷体"/>
          <w:color w:val="000000"/>
          <w:u w:val="single"/>
        </w:rPr>
        <w:t>华沟也太好了</w:t>
      </w:r>
      <w:r>
        <w:rPr>
          <w:rFonts w:ascii="楷体" w:hAnsi="楷体" w:eastAsia="楷体" w:cs="楷体"/>
          <w:color w:val="000000"/>
        </w:rPr>
        <w:t>，可以到处疯跑。我辈分大得很，一出门有人喊我小奶奶，有人喊我小姑。一开始不习惯，但好处是，集上有什么我就能吃到什么，酥脆的周村烧饼、厚厚的锅饼。有的时候随便路过谁家，往院子里一探头，人家看见我便笑着说，小奶奶来了，递给我葡萄、枣子、无花果，有的时候还有刚炸好的藕盒子、豆腐匣子。惹得比我年纪还大的外甥女追着我喊，小姨，别跑……</w:t>
      </w:r>
    </w:p>
    <w:p w14:paraId="561DAB7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父亲是远近闻名的拉胡琴的好手。只要他回到老家，村里的戏台就热闹起来。只有过年时才打开的戏箱子，这时也会开一次。化妆箱子、服装、月琴、板胡……一一在后台排开。我带着一众晚辈站在台下，嘴里随便嚼着点什么，目不转睛地看台上光景流转，台上唱得高兴，不拘京剧、吕剧，</w:t>
      </w:r>
      <w:r>
        <w:rPr>
          <w:rFonts w:ascii="楷体" w:hAnsi="楷体" w:eastAsia="楷体" w:cs="楷体"/>
          <w:color w:val="000000"/>
          <w:u w:val="single"/>
        </w:rPr>
        <w:t>好像父亲他们总也不累，总也不老</w:t>
      </w:r>
      <w:r>
        <w:rPr>
          <w:rFonts w:ascii="楷体" w:hAnsi="楷体" w:eastAsia="楷体" w:cs="楷体"/>
          <w:color w:val="000000"/>
        </w:rPr>
        <w:t>。</w:t>
      </w:r>
    </w:p>
    <w:p w14:paraId="33884DE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⑦以后很多次，在舞台上，在家里，在很多地方听到父亲的京胡，总觉得只有在桓台，他拉得才是最响亮的。声音穿过青青的苇帐，留在马踏湖的飘渺的雾中。</w:t>
      </w:r>
    </w:p>
    <w:p w14:paraId="03D4904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⑧假期很快过去，离开前的最后一个晚上，外甥女带着我去五贤祠磕了头。</w:t>
      </w:r>
    </w:p>
    <w:p w14:paraId="334AC76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⑨再回桓台总是匆匆。考上大学了，回去；考上研究生了，回去；工作了，回去……每次回去，父亲他们照例是要凑在一起唱戏的。皮黄一响，戏台上的出将入相又连起来一段光景的起点和终点。</w:t>
      </w:r>
    </w:p>
    <w:p w14:paraId="58EF6AD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我从台下走到后台。一口服装箱子，几个凳子，仅此而已。服装和化妆待在后台没事做，见我走来，热情地招呼我扮上试试。化妆扔掉手里的瓜子，拉过我勒头、吊眉、油彩打底……画眼睛的时候，她皱起眉，眯着眼，叹了口气，说：“这老眼，花的呀。”服装倚着墙，嚼着瓜子笑。台下看的，台上唱的，也都已老眼昏花。</w:t>
      </w:r>
    </w:p>
    <w:p w14:paraId="54828AD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台上响起一段小过门儿，我听见琴弓由父亲的手腕引着进退自如。我跟着舒开水袖，父亲的琴声托着我飞得很高，飞到马踏湖上，看有人划着小船，在青青的苇帐中穿行……芦苇有两人高，遮着视线让人看不清里面的故事。我隐隐看见一个小男孩在专心地蒙琴筒，想要做他的第一把京胡。</w:t>
      </w:r>
    </w:p>
    <w:p w14:paraId="5C0E44F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</w:t>
      </w:r>
      <w:r>
        <w:rPr>
          <w:rFonts w:ascii="楷体" w:hAnsi="楷体" w:eastAsia="楷体" w:cs="楷体"/>
          <w:color w:val="000000"/>
          <w:u w:val="single"/>
        </w:rPr>
        <w:t>可是，等到皮黄一响，他就老了</w:t>
      </w:r>
      <w:r>
        <w:rPr>
          <w:rFonts w:ascii="楷体" w:hAnsi="楷体" w:eastAsia="楷体" w:cs="楷体"/>
          <w:color w:val="000000"/>
        </w:rPr>
        <w:t>。</w:t>
      </w:r>
    </w:p>
    <w:p w14:paraId="1CEDC88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（选自《人民日报》2025年5月19日，有删改）</w:t>
      </w:r>
    </w:p>
    <w:p w14:paraId="500FC9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【注释】①皮黄：戏曲声腔，西皮和二黄的合称。</w:t>
      </w:r>
    </w:p>
    <w:p w14:paraId="05526D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第⑤段中作者为什么说“华沟也太好了”？请简要概括。</w:t>
      </w:r>
    </w:p>
    <w:p w14:paraId="4EC03D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结合选文内容，分析第③段加点词的含义。</w:t>
      </w:r>
    </w:p>
    <w:p w14:paraId="77123F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待父亲刚收弓，我便伸手去摸松香新落处，</w:t>
      </w:r>
      <w:r>
        <w:rPr>
          <w:rFonts w:ascii="楷体" w:hAnsi="楷体" w:eastAsia="楷体" w:cs="楷体"/>
          <w:color w:val="000000"/>
          <w:em w:val="dot"/>
        </w:rPr>
        <w:t>滚烫</w:t>
      </w:r>
      <w:r>
        <w:rPr>
          <w:rFonts w:ascii="楷体" w:hAnsi="楷体" w:eastAsia="楷体" w:cs="楷体"/>
          <w:color w:val="000000"/>
        </w:rPr>
        <w:t>。</w:t>
      </w:r>
    </w:p>
    <w:p w14:paraId="09E668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第⑥段“好像父亲他们总也不累，总也不老”与第⑫段“可是，等到皮黄一响，他就老了”两句，前后表述是否矛盾？为什么？</w:t>
      </w:r>
    </w:p>
    <w:p w14:paraId="19587A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随着时代的发展，许多传统艺术在传承上面临巨大挑战。联系选文和链接材料，探究如何才能让传统艺术焕发新生。</w:t>
      </w:r>
    </w:p>
    <w:p w14:paraId="2F97C5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2BCBB8D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老旦本来是我所最怕的东西，尤其是怕他坐下了唱。这时候，看见大家也都很扫兴，才知道他们的意见是和我一致的。那老旦当初还只是踱来踱去的唱，后来竟在中间的一把交椅上坐下了。我很担心；双喜他们却就破口喃喃的骂。我忍耐的等着，许多工夫，只见那老旦将手一抬，我以为就要站起来了，不料他却又慢慢的放下在原地方，仍旧唱。全船里几个人不住的吁气，其余的也打起呵欠来。</w:t>
      </w:r>
    </w:p>
    <w:p w14:paraId="7162ABF7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摘自《社戏》</w:t>
      </w:r>
    </w:p>
    <w:p w14:paraId="0F73D0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4E68CDA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唢呐博士刘雯雯在维也纳大厅用一曲《百鸟朝凤》燃爆全场。曾经，不少人认为唢呐很“土气”，可近年来，唢呐正以破竹之势闯入年轻人的世界，掀起一阵热潮。唢呐“跨界”也越来越多：年轻人把唢呐与摇滚结合、与戏剧结合、与现代流行元素结合……</w:t>
      </w:r>
    </w:p>
    <w:p w14:paraId="69266AC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摘编自《北京青年报》</w:t>
      </w:r>
    </w:p>
    <w:p w14:paraId="79C99D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四、写作（40分）</w:t>
      </w:r>
    </w:p>
    <w:p w14:paraId="1B89EA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请从下面的题目中任选一题完成写作。（40分）</w:t>
      </w:r>
    </w:p>
    <w:p w14:paraId="569541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题目：</w:t>
      </w:r>
    </w:p>
    <w:p w14:paraId="637737D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在人工智能蓬勃发展的时代，会提问题往往比找到答案更重要。一个好问题能启发我们思考，帮助我们突破思维的瓶颈、拨开心灵的迷雾……</w:t>
      </w:r>
    </w:p>
    <w:p w14:paraId="03698B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请以“这是一个好问题”为题写一篇作文。</w:t>
      </w:r>
    </w:p>
    <w:p w14:paraId="57A3FA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</w:t>
      </w:r>
    </w:p>
    <w:p w14:paraId="4596F1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（1）不少于600字，书写工整，字迹清楚；</w:t>
      </w:r>
    </w:p>
    <w:p w14:paraId="70F96B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（2）立意自定，文体自选（诗歌除外）；</w:t>
      </w:r>
    </w:p>
    <w:p w14:paraId="05D97E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（3）不得在文中泄露个人和学校信息。</w:t>
      </w:r>
    </w:p>
    <w:p w14:paraId="37B582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题目二：值得_________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时刻</w:t>
      </w:r>
    </w:p>
    <w:p w14:paraId="20B394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</w:t>
      </w:r>
    </w:p>
    <w:p w14:paraId="7612EA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（1）若选题目二，应将题目补充完整；</w:t>
      </w:r>
    </w:p>
    <w:p w14:paraId="602918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（2）立意自定，文体自选（诗歌除外）；</w:t>
      </w:r>
    </w:p>
    <w:p w14:paraId="2D9CBE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（3）不得在文中泄露个人和学校信息；</w:t>
      </w:r>
    </w:p>
    <w:p w14:paraId="108F25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（4）不少于600字，书写工整，字迹清楚。</w:t>
      </w:r>
    </w:p>
    <w:p w14:paraId="22154A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3B0FED93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9C34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A244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2DC5B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F3577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4404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FBF31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2E5726C"/>
    <w:rsid w:val="21FA66A0"/>
    <w:rsid w:val="38274566"/>
    <w:rsid w:val="58C8345F"/>
    <w:rsid w:val="5BB7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6341</Words>
  <Characters>6895</Characters>
  <Lines>0</Lines>
  <Paragraphs>0</Paragraphs>
  <TotalTime>5</TotalTime>
  <ScaleCrop>false</ScaleCrop>
  <LinksUpToDate>false</LinksUpToDate>
  <CharactersWithSpaces>7016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2025-06-18T09:50:00Z</dcterms:created>
  <dc:creator>学科网试题生产平台</dc:creator>
  <dc:description>3778583289724928</dc:description>
  <cp:lastModifiedBy>上帝掷骰子吗</cp:lastModifiedBy>
  <dcterms:modified xsi:type="dcterms:W3CDTF">2026-02-09T00:21:09Z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0B89DD11FB2840B992DB9305941EF572_12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