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30F933">
      <w:pPr>
        <w:spacing w:line="360" w:lineRule="auto"/>
        <w:jc w:val="left"/>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12509500</wp:posOffset>
            </wp:positionH>
            <wp:positionV relativeFrom="topMargin">
              <wp:posOffset>12446000</wp:posOffset>
            </wp:positionV>
            <wp:extent cx="292100" cy="266700"/>
            <wp:effectExtent l="0" t="0" r="12700" b="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292100" cy="266700"/>
                    </a:xfrm>
                    <a:prstGeom prst="rect">
                      <a:avLst/>
                    </a:prstGeom>
                  </pic:spPr>
                </pic:pic>
              </a:graphicData>
            </a:graphic>
          </wp:anchor>
        </w:drawing>
      </w:r>
      <w:r>
        <w:rPr>
          <w:rFonts w:ascii="宋体" w:hAnsi="宋体" w:eastAsia="宋体" w:cs="宋体"/>
          <w:b/>
          <w:color w:val="auto"/>
          <w:sz w:val="24"/>
        </w:rPr>
        <w:t>机密★启用前</w:t>
      </w:r>
    </w:p>
    <w:p w14:paraId="6F3611BD">
      <w:pPr>
        <w:spacing w:line="360" w:lineRule="auto"/>
        <w:jc w:val="center"/>
      </w:pPr>
      <w:r>
        <w:rPr>
          <w:rFonts w:ascii="宋体" w:hAnsi="宋体" w:eastAsia="宋体" w:cs="宋体"/>
          <w:b/>
          <w:color w:val="auto"/>
          <w:sz w:val="32"/>
        </w:rPr>
        <w:t>2024年广东省中考</w:t>
      </w:r>
    </w:p>
    <w:p w14:paraId="31F39995">
      <w:pPr>
        <w:spacing w:line="360" w:lineRule="auto"/>
        <w:jc w:val="center"/>
      </w:pPr>
      <w:r>
        <w:rPr>
          <w:rFonts w:ascii="宋体" w:hAnsi="宋体" w:eastAsia="宋体" w:cs="宋体"/>
          <w:b/>
          <w:color w:val="auto"/>
          <w:sz w:val="32"/>
        </w:rPr>
        <w:t>道德与法治真题</w:t>
      </w:r>
    </w:p>
    <w:p w14:paraId="06D60C16">
      <w:pPr>
        <w:spacing w:line="360" w:lineRule="auto"/>
        <w:jc w:val="left"/>
      </w:pPr>
      <w:r>
        <w:rPr>
          <w:rFonts w:ascii="宋体" w:hAnsi="宋体" w:eastAsia="宋体" w:cs="宋体"/>
          <w:b/>
          <w:color w:val="auto"/>
          <w:sz w:val="24"/>
        </w:rPr>
        <w:t>本试卷共8页，23小题，满分100分。考试用时60分钟。</w:t>
      </w:r>
    </w:p>
    <w:p w14:paraId="52385009">
      <w:pPr>
        <w:spacing w:line="360" w:lineRule="auto"/>
        <w:jc w:val="left"/>
      </w:pPr>
      <w:r>
        <w:rPr>
          <w:rFonts w:ascii="宋体" w:hAnsi="宋体" w:eastAsia="宋体" w:cs="宋体"/>
          <w:b/>
          <w:color w:val="auto"/>
          <w:sz w:val="24"/>
        </w:rPr>
        <w:t>注意事项：1．答题前，考生务必用黑色字迹的签字笔或钢笔将自己的准考证号、姓名、考场号和座位号填写在答题卡上。用2B铅笔在“考场号”和“座位号”栏相应位置填涂自己的考场号和座位号。将条形码粘贴在答题卡“条形码粘贴处”。</w:t>
      </w:r>
    </w:p>
    <w:p w14:paraId="6893DEF6">
      <w:pPr>
        <w:spacing w:line="360" w:lineRule="auto"/>
        <w:jc w:val="left"/>
      </w:pPr>
      <w:r>
        <w:rPr>
          <w:rFonts w:ascii="宋体" w:hAnsi="宋体" w:eastAsia="宋体" w:cs="宋体"/>
          <w:b/>
          <w:color w:val="auto"/>
          <w:sz w:val="24"/>
        </w:rPr>
        <w:t>2．作答选择题时，选出每小题答案后，用2B铅笔把答题卡上对应题目选项的答案信息点涂黑；如需改动，用橡皮擦干净后，再选涂其他答案，答案不能答在试卷上。</w:t>
      </w:r>
    </w:p>
    <w:p w14:paraId="5D39E5AA">
      <w:pPr>
        <w:spacing w:line="360" w:lineRule="auto"/>
        <w:jc w:val="left"/>
      </w:pPr>
      <w:r>
        <w:rPr>
          <w:rFonts w:ascii="宋体" w:hAnsi="宋体" w:eastAsia="宋体" w:cs="宋体"/>
          <w:b/>
          <w:color w:val="auto"/>
          <w:sz w:val="24"/>
        </w:rPr>
        <w:t>3．非选择题必须用黑色字迹的签字笔或钢笔作答，答案必须写在答题卡各题目指定区域内相应位置上；如需改动，先划掉原来的答案，然后再写上新的答案；不准使用铅笔和涂改液。不按以上要求作答的答案无效。</w:t>
      </w:r>
    </w:p>
    <w:p w14:paraId="34B5737B">
      <w:pPr>
        <w:spacing w:line="360" w:lineRule="auto"/>
        <w:jc w:val="left"/>
      </w:pPr>
      <w:r>
        <w:rPr>
          <w:rFonts w:ascii="宋体" w:hAnsi="宋体" w:eastAsia="宋体" w:cs="宋体"/>
          <w:b/>
          <w:color w:val="auto"/>
          <w:sz w:val="24"/>
        </w:rPr>
        <w:t>4．考生必须保持答题卡的整洁。考试结束后，将试卷和答题卡一并交回。</w:t>
      </w:r>
    </w:p>
    <w:p w14:paraId="765EE36B">
      <w:pPr>
        <w:spacing w:line="360" w:lineRule="auto"/>
        <w:jc w:val="left"/>
      </w:pPr>
      <w:r>
        <w:rPr>
          <w:rFonts w:ascii="宋体" w:hAnsi="宋体" w:eastAsia="宋体" w:cs="宋体"/>
          <w:b/>
          <w:color w:val="auto"/>
          <w:sz w:val="24"/>
        </w:rPr>
        <w:t>一、选择题：本大题共20小题，每小题3分，共60分。在每小题给出的四个选项中，只有一项是最符合题目要求的。</w:t>
      </w:r>
    </w:p>
    <w:p w14:paraId="1D6A07F1">
      <w:pPr>
        <w:spacing w:line="360" w:lineRule="auto"/>
        <w:jc w:val="left"/>
      </w:pPr>
      <w:r>
        <w:rPr>
          <w:color w:val="auto"/>
        </w:rPr>
        <w:t xml:space="preserve">1. </w:t>
      </w:r>
      <w:r>
        <w:rPr>
          <w:rFonts w:ascii="宋体" w:hAnsi="宋体" w:eastAsia="宋体" w:cs="宋体"/>
          <w:color w:val="auto"/>
        </w:rPr>
        <w:t>新征程上，正涌现越来越多有理想、敢担当、能吃苦、肯奋斗</w:t>
      </w:r>
      <w:r>
        <w:rPr>
          <w:rFonts w:ascii="宋体" w:hAnsi="宋体" w:eastAsia="宋体" w:cs="宋体"/>
          <w:color w:val="auto"/>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新时代好青年。从广袤田畴到企业车间，从科研一线到风雪边关，他们不惧风雨、勇挑重担，为强国建设、民族复兴贡献青春力量。这对我们成长的启示是（   ）</w:t>
      </w:r>
    </w:p>
    <w:p w14:paraId="625A5D67">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扬长避短，悦纳自我</w:t>
      </w:r>
      <w:r>
        <w:tab/>
      </w:r>
      <w:r>
        <w:t xml:space="preserve">B. </w:t>
      </w:r>
      <w:r>
        <w:rPr>
          <w:rFonts w:ascii="宋体" w:hAnsi="宋体" w:eastAsia="宋体" w:cs="宋体"/>
          <w:color w:val="auto"/>
        </w:rPr>
        <w:t>省吃俭用，淡泊名利</w:t>
      </w:r>
      <w:r>
        <w:tab/>
      </w:r>
      <w:r>
        <w:t xml:space="preserve">C. </w:t>
      </w:r>
      <w:r>
        <w:rPr>
          <w:rFonts w:ascii="宋体" w:hAnsi="宋体" w:eastAsia="宋体" w:cs="宋体"/>
          <w:color w:val="auto"/>
        </w:rPr>
        <w:t>信守承诺，言出必行</w:t>
      </w:r>
      <w:r>
        <w:tab/>
      </w:r>
      <w:r>
        <w:t xml:space="preserve">D. </w:t>
      </w:r>
      <w:r>
        <w:rPr>
          <w:rFonts w:ascii="宋体" w:hAnsi="宋体" w:eastAsia="宋体" w:cs="宋体"/>
          <w:color w:val="auto"/>
        </w:rPr>
        <w:t>自强奋进，立志报国</w:t>
      </w:r>
    </w:p>
    <w:p w14:paraId="0CF14433">
      <w:pPr>
        <w:spacing w:line="360" w:lineRule="auto"/>
        <w:jc w:val="left"/>
        <w:textAlignment w:val="center"/>
        <w:rPr>
          <w:color w:val="000000"/>
        </w:rPr>
      </w:pPr>
      <w:r>
        <w:rPr>
          <w:color w:val="000000"/>
        </w:rPr>
        <w:t xml:space="preserve">2. </w:t>
      </w:r>
      <w:r>
        <w:rPr>
          <w:rFonts w:ascii="宋体" w:hAnsi="宋体" w:eastAsia="宋体" w:cs="宋体"/>
          <w:color w:val="000000"/>
        </w:rPr>
        <w:t>2023年9月13日，一名小孩头部被防盗网卡住，身体悬在半空。危急关头，市民黄志春爬上二楼防盗网，头顶小孩双脚，为成功救援争取了宝贵时间。黄志春被授予“广东好人”称号。他的行为体现了（   ）</w:t>
      </w:r>
    </w:p>
    <w:p w14:paraId="7B42EBB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爱岗敬业的品质</w:t>
      </w:r>
      <w:r>
        <w:rPr>
          <w:color w:val="000000"/>
        </w:rPr>
        <w:tab/>
      </w:r>
      <w:r>
        <w:rPr>
          <w:color w:val="000000"/>
        </w:rPr>
        <w:t xml:space="preserve">B. </w:t>
      </w:r>
      <w:r>
        <w:rPr>
          <w:rFonts w:ascii="宋体" w:hAnsi="宋体" w:eastAsia="宋体" w:cs="宋体"/>
          <w:color w:val="000000"/>
        </w:rPr>
        <w:t>敬畏生命的态度</w:t>
      </w:r>
      <w:r>
        <w:rPr>
          <w:color w:val="000000"/>
        </w:rPr>
        <w:tab/>
      </w:r>
      <w:r>
        <w:rPr>
          <w:color w:val="000000"/>
        </w:rPr>
        <w:t xml:space="preserve">C. </w:t>
      </w:r>
      <w:r>
        <w:rPr>
          <w:rFonts w:ascii="宋体" w:hAnsi="宋体" w:eastAsia="宋体" w:cs="宋体"/>
          <w:color w:val="000000"/>
        </w:rPr>
        <w:t>自由平等的观念</w:t>
      </w:r>
      <w:r>
        <w:rPr>
          <w:color w:val="000000"/>
        </w:rPr>
        <w:tab/>
      </w:r>
      <w:r>
        <w:rPr>
          <w:color w:val="000000"/>
        </w:rPr>
        <w:t xml:space="preserve">D. </w:t>
      </w:r>
      <w:r>
        <w:rPr>
          <w:rFonts w:ascii="宋体" w:hAnsi="宋体" w:eastAsia="宋体" w:cs="宋体"/>
          <w:color w:val="000000"/>
        </w:rPr>
        <w:t>惩恶扬善的追求</w:t>
      </w:r>
    </w:p>
    <w:p w14:paraId="7921B6E4">
      <w:pPr>
        <w:spacing w:line="360" w:lineRule="auto"/>
        <w:jc w:val="left"/>
        <w:textAlignment w:val="center"/>
        <w:rPr>
          <w:color w:val="000000"/>
        </w:rPr>
      </w:pPr>
      <w:r>
        <w:rPr>
          <w:color w:val="000000"/>
        </w:rPr>
        <w:t xml:space="preserve">3. </w:t>
      </w:r>
      <w:r>
        <w:rPr>
          <w:rFonts w:ascii="宋体" w:hAnsi="宋体" w:eastAsia="宋体" w:cs="宋体"/>
          <w:color w:val="000000"/>
        </w:rPr>
        <w:t>某校举办了一场家务劳动比赛，内容见题图。此举旨在（   ）</w:t>
      </w:r>
    </w:p>
    <w:p w14:paraId="51D44867">
      <w:pPr>
        <w:spacing w:line="360" w:lineRule="auto"/>
        <w:jc w:val="left"/>
        <w:textAlignment w:val="center"/>
        <w:rPr>
          <w:color w:val="000000"/>
        </w:rPr>
      </w:pPr>
      <w:r>
        <w:rPr>
          <w:color w:val="000000"/>
        </w:rPr>
        <w:drawing>
          <wp:inline distT="0" distB="0" distL="114300" distR="114300">
            <wp:extent cx="1952625" cy="17811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952625" cy="1781175"/>
                    </a:xfrm>
                    <a:prstGeom prst="rect">
                      <a:avLst/>
                    </a:prstGeom>
                  </pic:spPr>
                </pic:pic>
              </a:graphicData>
            </a:graphic>
          </wp:inline>
        </w:drawing>
      </w:r>
    </w:p>
    <w:p w14:paraId="4044840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教育大家正确认识友谊与竞争</w:t>
      </w:r>
      <w:r>
        <w:rPr>
          <w:color w:val="000000"/>
        </w:rPr>
        <w:tab/>
      </w:r>
      <w:r>
        <w:rPr>
          <w:color w:val="000000"/>
        </w:rPr>
        <w:t xml:space="preserve">B. </w:t>
      </w:r>
      <w:r>
        <w:rPr>
          <w:rFonts w:ascii="宋体" w:hAnsi="宋体" w:eastAsia="宋体" w:cs="宋体"/>
          <w:color w:val="000000"/>
        </w:rPr>
        <w:t>传承扶危济困的中华传统美德</w:t>
      </w:r>
    </w:p>
    <w:p w14:paraId="2E0E0FB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引导学生尊重劳动和热爱生活</w:t>
      </w:r>
      <w:r>
        <w:rPr>
          <w:color w:val="000000"/>
        </w:rPr>
        <w:tab/>
      </w:r>
      <w:r>
        <w:rPr>
          <w:color w:val="000000"/>
        </w:rPr>
        <w:t xml:space="preserve">D. </w:t>
      </w:r>
      <w:r>
        <w:rPr>
          <w:rFonts w:ascii="宋体" w:hAnsi="宋体" w:eastAsia="宋体" w:cs="宋体"/>
          <w:color w:val="000000"/>
        </w:rPr>
        <w:t>减轻家长们的经济负担和压力</w:t>
      </w:r>
    </w:p>
    <w:p w14:paraId="320612FE">
      <w:pPr>
        <w:spacing w:line="360" w:lineRule="auto"/>
        <w:jc w:val="left"/>
        <w:textAlignment w:val="center"/>
        <w:rPr>
          <w:color w:val="000000"/>
        </w:rPr>
      </w:pPr>
      <w:r>
        <w:rPr>
          <w:color w:val="000000"/>
        </w:rPr>
        <w:t xml:space="preserve">4. </w:t>
      </w:r>
      <w:r>
        <w:rPr>
          <w:rFonts w:ascii="宋体" w:hAnsi="宋体" w:eastAsia="宋体" w:cs="宋体"/>
          <w:color w:val="000000"/>
        </w:rPr>
        <w:t>赛龙舟是我国端午节的习俗之一。在龙舟竞技中，每个队员需根据指挥员的鼓点密切配合，保持一致的划桨力度和频率，齐喊口号挥桨劈浪，奋勇争先冲向终点。从中我们可以感受到（   ）</w:t>
      </w:r>
    </w:p>
    <w:p w14:paraId="560A8A7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集体成员为了共同目标而团结协作</w:t>
      </w:r>
      <w:r>
        <w:rPr>
          <w:color w:val="000000"/>
        </w:rPr>
        <w:tab/>
      </w:r>
      <w:r>
        <w:rPr>
          <w:color w:val="000000"/>
        </w:rPr>
        <w:t xml:space="preserve">B. </w:t>
      </w:r>
      <w:r>
        <w:rPr>
          <w:rFonts w:ascii="宋体" w:hAnsi="宋体" w:eastAsia="宋体" w:cs="宋体"/>
          <w:color w:val="000000"/>
        </w:rPr>
        <w:t>集体利益和个人利益之间存在矛盾</w:t>
      </w:r>
    </w:p>
    <w:p w14:paraId="2F4FDC5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集体生活可以涵养品格和发展个性</w:t>
      </w:r>
      <w:r>
        <w:rPr>
          <w:color w:val="000000"/>
        </w:rPr>
        <w:tab/>
      </w:r>
      <w:r>
        <w:rPr>
          <w:color w:val="000000"/>
        </w:rPr>
        <w:t xml:space="preserve">D. </w:t>
      </w:r>
      <w:r>
        <w:rPr>
          <w:rFonts w:ascii="宋体" w:hAnsi="宋体" w:eastAsia="宋体" w:cs="宋体"/>
          <w:color w:val="000000"/>
        </w:rPr>
        <w:t>美好集体是相互礼让与充满活力的</w:t>
      </w:r>
    </w:p>
    <w:p w14:paraId="0BD1BCB9">
      <w:pPr>
        <w:spacing w:line="360" w:lineRule="auto"/>
        <w:jc w:val="left"/>
        <w:textAlignment w:val="center"/>
        <w:rPr>
          <w:color w:val="000000"/>
        </w:rPr>
      </w:pPr>
      <w:r>
        <w:rPr>
          <w:color w:val="000000"/>
        </w:rPr>
        <w:t xml:space="preserve">5. </w:t>
      </w:r>
      <w:r>
        <w:rPr>
          <w:rFonts w:ascii="宋体" w:hAnsi="宋体" w:eastAsia="宋体" w:cs="宋体"/>
          <w:color w:val="000000"/>
        </w:rPr>
        <w:t>走出家门、拥抱绿意成为不少人的放松方式。鸟语花香、翠蔓扶风、绿草茵茵等自然元素能让人心情舒畅。这说明（   ）</w:t>
      </w:r>
    </w:p>
    <w:p w14:paraId="134DB0C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人与人之间的情绪会相互感染</w:t>
      </w:r>
      <w:r>
        <w:rPr>
          <w:color w:val="000000"/>
        </w:rPr>
        <w:tab/>
      </w:r>
      <w:r>
        <w:rPr>
          <w:color w:val="000000"/>
        </w:rPr>
        <w:t xml:space="preserve">B. </w:t>
      </w:r>
      <w:r>
        <w:rPr>
          <w:rFonts w:ascii="宋体" w:hAnsi="宋体" w:eastAsia="宋体" w:cs="宋体"/>
          <w:color w:val="000000"/>
        </w:rPr>
        <w:t>我们能用热情和行动影响环境</w:t>
      </w:r>
    </w:p>
    <w:p w14:paraId="38B1D37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情感会影响人们的判断和选择</w:t>
      </w:r>
      <w:r>
        <w:rPr>
          <w:color w:val="000000"/>
        </w:rPr>
        <w:tab/>
      </w:r>
      <w:r>
        <w:rPr>
          <w:color w:val="000000"/>
        </w:rPr>
        <w:t xml:space="preserve">D. </w:t>
      </w:r>
      <w:r>
        <w:rPr>
          <w:rFonts w:ascii="宋体" w:hAnsi="宋体" w:eastAsia="宋体" w:cs="宋体"/>
          <w:color w:val="000000"/>
        </w:rPr>
        <w:t>美好事物能激发正面情绪感受</w:t>
      </w:r>
    </w:p>
    <w:p w14:paraId="10C6E033">
      <w:pPr>
        <w:spacing w:line="360" w:lineRule="auto"/>
        <w:jc w:val="left"/>
        <w:textAlignment w:val="center"/>
        <w:rPr>
          <w:color w:val="000000"/>
        </w:rPr>
      </w:pPr>
      <w:r>
        <w:rPr>
          <w:color w:val="000000"/>
        </w:rPr>
        <w:t xml:space="preserve">6. </w:t>
      </w:r>
      <w:r>
        <w:rPr>
          <w:rFonts w:ascii="宋体" w:hAnsi="宋体" w:eastAsia="宋体" w:cs="宋体"/>
          <w:color w:val="000000"/>
        </w:rPr>
        <w:t>2024年3月，广大少先队员积极参与“绿美广东，红领巾在行动”实践活动。他们加入护绿小队、认养树木花卉、讲解环保知识，让“志愿红”和“生态绿”融合为一道靓丽</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风景线。此活动有利于少先队员（   ）</w:t>
      </w:r>
    </w:p>
    <w:p w14:paraId="66A296B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承担法定责任，不言代价与回报</w:t>
      </w:r>
      <w:r>
        <w:rPr>
          <w:color w:val="000000"/>
        </w:rPr>
        <w:tab/>
      </w:r>
      <w:r>
        <w:rPr>
          <w:color w:val="000000"/>
        </w:rPr>
        <w:t xml:space="preserve">B. </w:t>
      </w:r>
      <w:r>
        <w:rPr>
          <w:rFonts w:ascii="宋体" w:hAnsi="宋体" w:eastAsia="宋体" w:cs="宋体"/>
          <w:color w:val="000000"/>
        </w:rPr>
        <w:t>积累公益时长，获得物质的奖励</w:t>
      </w:r>
    </w:p>
    <w:p w14:paraId="66DBECB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在奉献中成长，培养亲社会行为</w:t>
      </w:r>
      <w:r>
        <w:rPr>
          <w:color w:val="000000"/>
        </w:rPr>
        <w:tab/>
      </w:r>
      <w:r>
        <w:rPr>
          <w:color w:val="000000"/>
        </w:rPr>
        <w:t xml:space="preserve">D. </w:t>
      </w:r>
      <w:r>
        <w:rPr>
          <w:rFonts w:ascii="宋体" w:hAnsi="宋体" w:eastAsia="宋体" w:cs="宋体"/>
          <w:color w:val="000000"/>
        </w:rPr>
        <w:t>形成民主态度，增强主人翁意识</w:t>
      </w:r>
    </w:p>
    <w:p w14:paraId="78EE7C64">
      <w:pPr>
        <w:spacing w:line="360" w:lineRule="auto"/>
        <w:jc w:val="left"/>
        <w:textAlignment w:val="center"/>
        <w:rPr>
          <w:color w:val="000000"/>
        </w:rPr>
      </w:pPr>
      <w:r>
        <w:rPr>
          <w:color w:val="000000"/>
        </w:rPr>
        <w:t xml:space="preserve">7. </w:t>
      </w:r>
      <w:r>
        <w:rPr>
          <w:rFonts w:ascii="宋体" w:hAnsi="宋体" w:eastAsia="宋体" w:cs="宋体"/>
          <w:color w:val="000000"/>
        </w:rPr>
        <w:t>药品生产企业根据国家相关要求推出“大字版”药品说明书。对此，老人们感慨道：“过去药品说明书字小如蚁，现在能看清也就放心了。”药品说明书放大的不仅是字，还是（   ）</w:t>
      </w:r>
    </w:p>
    <w:p w14:paraId="5853C349">
      <w:pPr>
        <w:spacing w:line="360" w:lineRule="auto"/>
        <w:jc w:val="left"/>
        <w:textAlignment w:val="center"/>
        <w:rPr>
          <w:color w:val="000000"/>
        </w:rPr>
      </w:pPr>
      <w:r>
        <w:rPr>
          <w:rFonts w:ascii="宋体" w:hAnsi="宋体" w:eastAsia="宋体" w:cs="宋体"/>
          <w:color w:val="000000"/>
        </w:rPr>
        <w:t>①换位思考的尊老之道②满腔热忱的爱国之情③文明用语的友善之行④传递温暖的关爱之举</w:t>
      </w:r>
    </w:p>
    <w:p w14:paraId="628E098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7DC37CE4">
      <w:pPr>
        <w:spacing w:line="360" w:lineRule="auto"/>
        <w:jc w:val="left"/>
        <w:textAlignment w:val="center"/>
        <w:rPr>
          <w:color w:val="000000"/>
        </w:rPr>
      </w:pPr>
      <w:r>
        <w:rPr>
          <w:color w:val="000000"/>
        </w:rPr>
        <w:t xml:space="preserve">8. </w:t>
      </w:r>
      <w:r>
        <w:rPr>
          <w:rFonts w:ascii="宋体" w:hAnsi="宋体" w:eastAsia="宋体" w:cs="宋体"/>
          <w:color w:val="000000"/>
        </w:rPr>
        <w:t>下列材料反映的共同主题是（   ）</w:t>
      </w:r>
    </w:p>
    <w:tbl>
      <w:tblPr>
        <w:tblStyle w:val="4"/>
        <w:tblW w:w="70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080"/>
      </w:tblGrid>
      <w:tr w14:paraId="1CD9C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CEB4D8">
            <w:pPr>
              <w:spacing w:line="360" w:lineRule="auto"/>
              <w:jc w:val="left"/>
              <w:textAlignment w:val="center"/>
              <w:rPr>
                <w:color w:val="000000"/>
              </w:rPr>
            </w:pPr>
            <w:r>
              <w:rPr>
                <w:rFonts w:ascii="宋体" w:hAnsi="宋体" w:eastAsia="宋体" w:cs="宋体"/>
                <w:color w:val="000000"/>
              </w:rPr>
              <w:t>2024年1月1日，我国第一部专门性的未成年人网络保护综合法规《未成年人网络保护条例》正式实施。</w:t>
            </w:r>
          </w:p>
          <w:p w14:paraId="56FACB68">
            <w:pPr>
              <w:spacing w:line="360" w:lineRule="auto"/>
              <w:jc w:val="left"/>
              <w:textAlignment w:val="center"/>
              <w:rPr>
                <w:color w:val="000000"/>
              </w:rPr>
            </w:pPr>
            <w:r>
              <w:rPr>
                <w:rFonts w:ascii="宋体" w:hAnsi="宋体" w:eastAsia="宋体" w:cs="宋体"/>
                <w:color w:val="000000"/>
              </w:rPr>
              <w:t>2024年5月30日，最高人民法院首次发布未成年人司法保护专题指导性案例。</w:t>
            </w:r>
          </w:p>
        </w:tc>
      </w:tr>
    </w:tbl>
    <w:p w14:paraId="107DB249">
      <w:pPr>
        <w:spacing w:line="360" w:lineRule="auto"/>
        <w:jc w:val="left"/>
        <w:textAlignment w:val="center"/>
        <w:rPr>
          <w:color w:val="000000"/>
        </w:rPr>
      </w:pPr>
    </w:p>
    <w:p w14:paraId="5386856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法治护航未成年人成长</w:t>
      </w:r>
      <w:r>
        <w:rPr>
          <w:color w:val="000000"/>
        </w:rPr>
        <w:tab/>
      </w:r>
      <w:r>
        <w:rPr>
          <w:color w:val="000000"/>
        </w:rPr>
        <w:t xml:space="preserve">B. </w:t>
      </w:r>
      <w:r>
        <w:rPr>
          <w:rFonts w:ascii="宋体" w:hAnsi="宋体" w:eastAsia="宋体" w:cs="宋体"/>
          <w:color w:val="000000"/>
        </w:rPr>
        <w:t>国家科学立法依法立法</w:t>
      </w:r>
    </w:p>
    <w:p w14:paraId="71FDE96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法律如影随形相伴一生</w:t>
      </w:r>
      <w:r>
        <w:rPr>
          <w:color w:val="000000"/>
        </w:rPr>
        <w:tab/>
      </w:r>
      <w:r>
        <w:rPr>
          <w:color w:val="000000"/>
        </w:rPr>
        <w:t xml:space="preserve">D. </w:t>
      </w:r>
      <w:r>
        <w:rPr>
          <w:rFonts w:ascii="宋体" w:hAnsi="宋体" w:eastAsia="宋体" w:cs="宋体"/>
          <w:color w:val="000000"/>
        </w:rPr>
        <w:t>政府持续强化司法保护</w:t>
      </w:r>
    </w:p>
    <w:p w14:paraId="23E592C0">
      <w:pPr>
        <w:spacing w:line="360" w:lineRule="auto"/>
        <w:jc w:val="left"/>
        <w:textAlignment w:val="center"/>
        <w:rPr>
          <w:color w:val="000000"/>
        </w:rPr>
      </w:pPr>
      <w:r>
        <w:rPr>
          <w:color w:val="000000"/>
        </w:rPr>
        <w:t xml:space="preserve">9. </w:t>
      </w:r>
      <w:r>
        <w:rPr>
          <w:rFonts w:ascii="宋体" w:hAnsi="宋体" w:eastAsia="宋体" w:cs="宋体"/>
          <w:color w:val="000000"/>
        </w:rPr>
        <w:t>近年来，我国多个国家级自然保护区发布公告，禁止非法穿越国家自然保护禁地。但仍有不少户外活动爱好者擅自闯入，一定程度上破坏了生态环境，甚至有人在野外遇险造成伤亡。这告诉我们（   ）</w:t>
      </w:r>
    </w:p>
    <w:p w14:paraId="70689D35">
      <w:pPr>
        <w:spacing w:line="360" w:lineRule="auto"/>
        <w:jc w:val="left"/>
        <w:textAlignment w:val="center"/>
        <w:rPr>
          <w:color w:val="000000"/>
        </w:rPr>
      </w:pPr>
      <w:r>
        <w:rPr>
          <w:rFonts w:ascii="宋体" w:hAnsi="宋体" w:eastAsia="宋体" w:cs="宋体"/>
          <w:color w:val="000000"/>
        </w:rPr>
        <w:t>①行使自由不得损害公共利益②热爱自然也应怀有敬畏之心</w:t>
      </w:r>
    </w:p>
    <w:p w14:paraId="20F7C45B">
      <w:pPr>
        <w:spacing w:line="360" w:lineRule="auto"/>
        <w:jc w:val="left"/>
        <w:textAlignment w:val="center"/>
        <w:rPr>
          <w:color w:val="000000"/>
        </w:rPr>
      </w:pPr>
      <w:r>
        <w:rPr>
          <w:rFonts w:ascii="宋体" w:hAnsi="宋体" w:eastAsia="宋体" w:cs="宋体"/>
          <w:color w:val="000000"/>
        </w:rPr>
        <w:t>③必要的限制是对自由的保护④锤炼意志更要勇于突破自我</w:t>
      </w:r>
    </w:p>
    <w:p w14:paraId="781EA24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26E3C125">
      <w:pPr>
        <w:spacing w:line="360" w:lineRule="auto"/>
        <w:jc w:val="left"/>
        <w:textAlignment w:val="center"/>
        <w:rPr>
          <w:color w:val="000000"/>
        </w:rPr>
      </w:pPr>
      <w:r>
        <w:rPr>
          <w:color w:val="000000"/>
        </w:rPr>
        <w:t xml:space="preserve">10. </w:t>
      </w:r>
      <w:r>
        <w:rPr>
          <w:rFonts w:ascii="宋体" w:hAnsi="宋体" w:eastAsia="宋体" w:cs="宋体"/>
          <w:color w:val="000000"/>
        </w:rPr>
        <w:t>2024年4月，中央网信办开展“清朗·整治‘自媒体’无底线博流量”专项行动，重点整治无底线造热点蹭热点、自导自演式造假等突出问题。此项行动有利于（   ）</w:t>
      </w:r>
    </w:p>
    <w:p w14:paraId="18EDA55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杜绝网络乱象，提升公民网络素养</w:t>
      </w:r>
      <w:r>
        <w:rPr>
          <w:color w:val="000000"/>
        </w:rPr>
        <w:tab/>
      </w:r>
      <w:r>
        <w:rPr>
          <w:color w:val="000000"/>
        </w:rPr>
        <w:t xml:space="preserve">B. </w:t>
      </w:r>
      <w:r>
        <w:rPr>
          <w:rFonts w:ascii="宋体" w:hAnsi="宋体" w:eastAsia="宋体" w:cs="宋体"/>
          <w:color w:val="000000"/>
        </w:rPr>
        <w:t>净化网络环境，规范公民网络行为</w:t>
      </w:r>
    </w:p>
    <w:p w14:paraId="28CA582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调整人际关系，构建和谐社会环境</w:t>
      </w:r>
      <w:r>
        <w:rPr>
          <w:color w:val="000000"/>
        </w:rPr>
        <w:tab/>
      </w:r>
      <w:r>
        <w:rPr>
          <w:color w:val="000000"/>
        </w:rPr>
        <w:t xml:space="preserve">D. </w:t>
      </w:r>
      <w:r>
        <w:rPr>
          <w:rFonts w:ascii="宋体" w:hAnsi="宋体" w:eastAsia="宋体" w:cs="宋体"/>
          <w:color w:val="000000"/>
        </w:rPr>
        <w:t>完善法律体系，推动依法治国进程</w:t>
      </w:r>
    </w:p>
    <w:p w14:paraId="51FC9351">
      <w:pPr>
        <w:spacing w:line="360" w:lineRule="auto"/>
        <w:jc w:val="left"/>
        <w:textAlignment w:val="center"/>
        <w:rPr>
          <w:color w:val="000000"/>
        </w:rPr>
      </w:pPr>
      <w:r>
        <w:rPr>
          <w:color w:val="000000"/>
        </w:rPr>
        <w:t xml:space="preserve">11. </w:t>
      </w:r>
      <w:r>
        <w:rPr>
          <w:rFonts w:ascii="宋体" w:hAnsi="宋体" w:eastAsia="宋体" w:cs="宋体"/>
          <w:color w:val="000000"/>
        </w:rPr>
        <w:t>2024年5月1日，修订后的《中华人民共和国保守国家秘密法》正式实施。该法明确指出：国家秘密关系国家安全和利益；任何危害国家秘密安全的行为，都必须受到法律追究。这表明（   ）</w:t>
      </w:r>
    </w:p>
    <w:p w14:paraId="7455FB0B">
      <w:pPr>
        <w:spacing w:line="360" w:lineRule="auto"/>
        <w:jc w:val="left"/>
        <w:textAlignment w:val="center"/>
        <w:rPr>
          <w:color w:val="000000"/>
        </w:rPr>
      </w:pPr>
      <w:r>
        <w:rPr>
          <w:rFonts w:ascii="宋体" w:hAnsi="宋体" w:eastAsia="宋体" w:cs="宋体"/>
          <w:color w:val="000000"/>
        </w:rPr>
        <w:t>①保守国家秘密是公民享有的基本权利②法律对全体社会成员具有普遍约束力</w:t>
      </w:r>
    </w:p>
    <w:p w14:paraId="6A7C28B2">
      <w:pPr>
        <w:spacing w:line="360" w:lineRule="auto"/>
        <w:jc w:val="left"/>
        <w:textAlignment w:val="center"/>
        <w:rPr>
          <w:color w:val="000000"/>
        </w:rPr>
      </w:pPr>
      <w:r>
        <w:rPr>
          <w:rFonts w:ascii="宋体" w:hAnsi="宋体" w:eastAsia="宋体" w:cs="宋体"/>
          <w:color w:val="000000"/>
        </w:rPr>
        <w:t>③维护国家安全离不开坚实有力的法治保障④保密工作是我国经济社会发展的中心任务</w:t>
      </w:r>
    </w:p>
    <w:p w14:paraId="216F29C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63B82162">
      <w:pPr>
        <w:spacing w:line="360" w:lineRule="auto"/>
        <w:jc w:val="left"/>
        <w:textAlignment w:val="center"/>
        <w:rPr>
          <w:color w:val="000000"/>
        </w:rPr>
      </w:pPr>
      <w:r>
        <w:rPr>
          <w:color w:val="000000"/>
        </w:rPr>
        <w:t xml:space="preserve">12. </w:t>
      </w:r>
      <w:r>
        <w:rPr>
          <w:rFonts w:ascii="宋体" w:hAnsi="宋体" w:eastAsia="宋体" w:cs="宋体"/>
          <w:color w:val="000000"/>
        </w:rPr>
        <w:t>对下列事件解读正确的是（   ）</w:t>
      </w:r>
    </w:p>
    <w:tbl>
      <w:tblPr>
        <w:tblStyle w:val="4"/>
        <w:tblW w:w="78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75"/>
        <w:gridCol w:w="4845"/>
        <w:gridCol w:w="2370"/>
      </w:tblGrid>
      <w:tr w14:paraId="248A8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EB7A3B">
            <w:pPr>
              <w:spacing w:line="360" w:lineRule="auto"/>
              <w:jc w:val="left"/>
              <w:textAlignment w:val="center"/>
              <w:rPr>
                <w:color w:val="000000"/>
              </w:rPr>
            </w:pPr>
            <w:r>
              <w:rPr>
                <w:rFonts w:ascii="宋体" w:hAnsi="宋体" w:eastAsia="宋体" w:cs="宋体"/>
                <w:color w:val="000000"/>
              </w:rPr>
              <w:t>序号</w:t>
            </w:r>
          </w:p>
        </w:tc>
        <w:tc>
          <w:tcPr>
            <w:tcW w:w="4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2FE9F8">
            <w:pPr>
              <w:spacing w:line="360" w:lineRule="auto"/>
              <w:jc w:val="left"/>
              <w:textAlignment w:val="center"/>
              <w:rPr>
                <w:color w:val="000000"/>
              </w:rPr>
            </w:pPr>
            <w:r>
              <w:rPr>
                <w:rFonts w:ascii="宋体" w:hAnsi="宋体" w:eastAsia="宋体" w:cs="宋体"/>
                <w:color w:val="000000"/>
              </w:rPr>
              <w:t>事件</w:t>
            </w:r>
          </w:p>
        </w:tc>
        <w:tc>
          <w:tcPr>
            <w:tcW w:w="23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D30D67">
            <w:pPr>
              <w:spacing w:line="360" w:lineRule="auto"/>
              <w:jc w:val="left"/>
              <w:textAlignment w:val="center"/>
              <w:rPr>
                <w:color w:val="000000"/>
              </w:rPr>
            </w:pPr>
            <w:r>
              <w:rPr>
                <w:rFonts w:ascii="宋体" w:hAnsi="宋体" w:eastAsia="宋体" w:cs="宋体"/>
                <w:color w:val="000000"/>
              </w:rPr>
              <w:t>解读</w:t>
            </w:r>
          </w:p>
        </w:tc>
      </w:tr>
      <w:tr w14:paraId="36591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B348A7">
            <w:pPr>
              <w:spacing w:line="360" w:lineRule="auto"/>
              <w:jc w:val="left"/>
              <w:textAlignment w:val="center"/>
              <w:rPr>
                <w:color w:val="000000"/>
              </w:rPr>
            </w:pPr>
            <w:r>
              <w:rPr>
                <w:rFonts w:ascii="宋体" w:hAnsi="宋体" w:eastAsia="宋体" w:cs="宋体"/>
                <w:color w:val="000000"/>
              </w:rPr>
              <w:t>①</w:t>
            </w:r>
          </w:p>
        </w:tc>
        <w:tc>
          <w:tcPr>
            <w:tcW w:w="4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E82A6B">
            <w:pPr>
              <w:spacing w:line="360" w:lineRule="auto"/>
              <w:jc w:val="left"/>
              <w:textAlignment w:val="center"/>
              <w:rPr>
                <w:color w:val="000000"/>
              </w:rPr>
            </w:pPr>
            <w:r>
              <w:rPr>
                <w:rFonts w:ascii="宋体" w:hAnsi="宋体" w:eastAsia="宋体" w:cs="宋体"/>
                <w:color w:val="000000"/>
              </w:rPr>
              <w:t>周某为孤寡老人林某养老送终，法院判定周某因扶养事实有权分得林某相应遗产。</w:t>
            </w:r>
          </w:p>
        </w:tc>
        <w:tc>
          <w:tcPr>
            <w:tcW w:w="23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953887">
            <w:pPr>
              <w:spacing w:line="360" w:lineRule="auto"/>
              <w:jc w:val="left"/>
              <w:textAlignment w:val="center"/>
              <w:rPr>
                <w:color w:val="000000"/>
              </w:rPr>
            </w:pPr>
            <w:r>
              <w:rPr>
                <w:rFonts w:ascii="宋体" w:hAnsi="宋体" w:eastAsia="宋体" w:cs="宋体"/>
                <w:color w:val="000000"/>
              </w:rPr>
              <w:t>法律维护社会公正。</w:t>
            </w:r>
          </w:p>
        </w:tc>
      </w:tr>
      <w:tr w14:paraId="78AD8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D58FEE">
            <w:pPr>
              <w:spacing w:line="360" w:lineRule="auto"/>
              <w:jc w:val="left"/>
              <w:textAlignment w:val="center"/>
              <w:rPr>
                <w:color w:val="000000"/>
              </w:rPr>
            </w:pPr>
            <w:r>
              <w:rPr>
                <w:rFonts w:ascii="宋体" w:hAnsi="宋体" w:eastAsia="宋体" w:cs="宋体"/>
                <w:color w:val="000000"/>
              </w:rPr>
              <w:t>②</w:t>
            </w:r>
          </w:p>
        </w:tc>
        <w:tc>
          <w:tcPr>
            <w:tcW w:w="4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56E7DD">
            <w:pPr>
              <w:spacing w:line="360" w:lineRule="auto"/>
              <w:jc w:val="left"/>
              <w:textAlignment w:val="center"/>
              <w:rPr>
                <w:color w:val="000000"/>
              </w:rPr>
            </w:pPr>
            <w:r>
              <w:rPr>
                <w:rFonts w:ascii="宋体" w:hAnsi="宋体" w:eastAsia="宋体" w:cs="宋体"/>
                <w:color w:val="000000"/>
              </w:rPr>
              <w:t>某校要求学生在校期间统一穿校服。</w:t>
            </w:r>
          </w:p>
        </w:tc>
        <w:tc>
          <w:tcPr>
            <w:tcW w:w="23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6E6720">
            <w:pPr>
              <w:spacing w:line="360" w:lineRule="auto"/>
              <w:jc w:val="left"/>
              <w:textAlignment w:val="center"/>
              <w:rPr>
                <w:color w:val="000000"/>
              </w:rPr>
            </w:pPr>
            <w:r>
              <w:rPr>
                <w:rFonts w:ascii="宋体" w:hAnsi="宋体" w:eastAsia="宋体" w:cs="宋体"/>
                <w:color w:val="000000"/>
              </w:rPr>
              <w:t>公民享有受教育权。</w:t>
            </w:r>
          </w:p>
        </w:tc>
      </w:tr>
      <w:tr w14:paraId="08F87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0171E0">
            <w:pPr>
              <w:spacing w:line="360" w:lineRule="auto"/>
              <w:jc w:val="left"/>
              <w:textAlignment w:val="center"/>
              <w:rPr>
                <w:color w:val="000000"/>
              </w:rPr>
            </w:pPr>
            <w:r>
              <w:rPr>
                <w:rFonts w:ascii="宋体" w:hAnsi="宋体" w:eastAsia="宋体" w:cs="宋体"/>
                <w:color w:val="000000"/>
              </w:rPr>
              <w:t>③</w:t>
            </w:r>
          </w:p>
        </w:tc>
        <w:tc>
          <w:tcPr>
            <w:tcW w:w="4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2A533F">
            <w:pPr>
              <w:spacing w:line="360" w:lineRule="auto"/>
              <w:jc w:val="left"/>
              <w:textAlignment w:val="center"/>
              <w:rPr>
                <w:color w:val="000000"/>
              </w:rPr>
            </w:pPr>
            <w:r>
              <w:rPr>
                <w:rFonts w:ascii="宋体" w:hAnsi="宋体" w:eastAsia="宋体" w:cs="宋体"/>
                <w:color w:val="000000"/>
              </w:rPr>
              <w:t>王某高铁“霸座”经警告无效后被公安机关依法行政拘留</w:t>
            </w:r>
            <w:r>
              <w:rPr>
                <w:rFonts w:ascii="宋体" w:hAnsi="宋体" w:eastAsia="宋体" w:cs="宋体"/>
                <w:color w:val="000000"/>
                <w:position w:val="-12"/>
              </w:rPr>
              <w:drawing>
                <wp:inline distT="0" distB="0" distL="114300" distR="114300">
                  <wp:extent cx="127000" cy="762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3"/>
                          <a:stretch>
                            <a:fillRect/>
                          </a:stretch>
                        </pic:blipFill>
                        <pic:spPr>
                          <a:xfrm>
                            <a:off x="0" y="0"/>
                            <a:ext cx="127000" cy="76200"/>
                          </a:xfrm>
                          <a:prstGeom prst="rect">
                            <a:avLst/>
                          </a:prstGeom>
                        </pic:spPr>
                      </pic:pic>
                    </a:graphicData>
                  </a:graphic>
                </wp:inline>
              </w:drawing>
            </w:r>
          </w:p>
        </w:tc>
        <w:tc>
          <w:tcPr>
            <w:tcW w:w="23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1F2314">
            <w:pPr>
              <w:spacing w:line="360" w:lineRule="auto"/>
              <w:jc w:val="left"/>
              <w:textAlignment w:val="center"/>
              <w:rPr>
                <w:color w:val="000000"/>
              </w:rPr>
            </w:pPr>
            <w:r>
              <w:rPr>
                <w:rFonts w:ascii="宋体" w:hAnsi="宋体" w:eastAsia="宋体" w:cs="宋体"/>
                <w:color w:val="000000"/>
              </w:rPr>
              <w:t>道德对法治有支撑作用。</w:t>
            </w:r>
          </w:p>
        </w:tc>
      </w:tr>
      <w:tr w14:paraId="53582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396D80">
            <w:pPr>
              <w:spacing w:line="360" w:lineRule="auto"/>
              <w:jc w:val="left"/>
              <w:textAlignment w:val="center"/>
              <w:rPr>
                <w:color w:val="000000"/>
              </w:rPr>
            </w:pPr>
            <w:r>
              <w:rPr>
                <w:rFonts w:ascii="宋体" w:hAnsi="宋体" w:eastAsia="宋体" w:cs="宋体"/>
                <w:color w:val="000000"/>
              </w:rPr>
              <w:t>④</w:t>
            </w:r>
          </w:p>
        </w:tc>
        <w:tc>
          <w:tcPr>
            <w:tcW w:w="4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33771F">
            <w:pPr>
              <w:spacing w:line="360" w:lineRule="auto"/>
              <w:jc w:val="left"/>
              <w:textAlignment w:val="center"/>
              <w:rPr>
                <w:color w:val="000000"/>
              </w:rPr>
            </w:pPr>
            <w:r>
              <w:rPr>
                <w:rFonts w:ascii="宋体" w:hAnsi="宋体" w:eastAsia="宋体" w:cs="宋体"/>
                <w:color w:val="000000"/>
              </w:rPr>
              <w:t>张某遛狗不牵绳导致吴某被狗咬伤，张某被判赔偿吴某医药费。</w:t>
            </w:r>
          </w:p>
        </w:tc>
        <w:tc>
          <w:tcPr>
            <w:tcW w:w="23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DC0DF6">
            <w:pPr>
              <w:spacing w:line="360" w:lineRule="auto"/>
              <w:jc w:val="left"/>
              <w:textAlignment w:val="center"/>
              <w:rPr>
                <w:color w:val="000000"/>
              </w:rPr>
            </w:pPr>
            <w:r>
              <w:rPr>
                <w:rFonts w:ascii="宋体" w:hAnsi="宋体" w:eastAsia="宋体" w:cs="宋体"/>
                <w:color w:val="000000"/>
              </w:rPr>
              <w:t>违法行为须担责。</w:t>
            </w:r>
          </w:p>
        </w:tc>
      </w:tr>
    </w:tbl>
    <w:p w14:paraId="1D1DA2F2">
      <w:pPr>
        <w:spacing w:line="360" w:lineRule="auto"/>
        <w:jc w:val="left"/>
        <w:textAlignment w:val="center"/>
        <w:rPr>
          <w:color w:val="000000"/>
        </w:rPr>
      </w:pPr>
    </w:p>
    <w:p w14:paraId="70F6D3E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35CEA04F">
      <w:pPr>
        <w:spacing w:line="360" w:lineRule="auto"/>
        <w:jc w:val="left"/>
        <w:textAlignment w:val="center"/>
        <w:rPr>
          <w:color w:val="000000"/>
        </w:rPr>
      </w:pPr>
      <w:r>
        <w:rPr>
          <w:color w:val="000000"/>
        </w:rPr>
        <w:t xml:space="preserve">13. </w:t>
      </w:r>
      <w:r>
        <w:rPr>
          <w:rFonts w:ascii="宋体" w:hAnsi="宋体" w:eastAsia="宋体" w:cs="宋体"/>
          <w:color w:val="000000"/>
        </w:rPr>
        <w:t>扫码点餐成为餐饮业的一种常见做法，但在这个过程中，消费者的生日、性别、电话号码等个人信息存在被过度收集和泄露的风险。对此，消费者的正确态度是（   ）</w:t>
      </w:r>
    </w:p>
    <w:p w14:paraId="2628D85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数字化服务是大势所趋，应该无条件配合</w:t>
      </w:r>
      <w:r>
        <w:rPr>
          <w:color w:val="000000"/>
        </w:rPr>
        <w:tab/>
      </w:r>
      <w:r>
        <w:rPr>
          <w:color w:val="000000"/>
        </w:rPr>
        <w:t xml:space="preserve">B. </w:t>
      </w:r>
      <w:r>
        <w:rPr>
          <w:rFonts w:ascii="宋体" w:hAnsi="宋体" w:eastAsia="宋体" w:cs="宋体"/>
          <w:color w:val="000000"/>
        </w:rPr>
        <w:t>法律严格保护隐私权，无须担心信息泄露</w:t>
      </w:r>
    </w:p>
    <w:p w14:paraId="7155DAB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这些信息对生活影响不大，不用过于敏感</w:t>
      </w:r>
      <w:r>
        <w:rPr>
          <w:color w:val="000000"/>
        </w:rPr>
        <w:tab/>
      </w:r>
      <w:r>
        <w:rPr>
          <w:color w:val="000000"/>
        </w:rPr>
        <w:t xml:space="preserve">D. </w:t>
      </w:r>
      <w:r>
        <w:rPr>
          <w:rFonts w:ascii="宋体" w:hAnsi="宋体" w:eastAsia="宋体" w:cs="宋体"/>
          <w:color w:val="000000"/>
        </w:rPr>
        <w:t>技术虽便利生活，但要增强信息保护意识</w:t>
      </w:r>
    </w:p>
    <w:p w14:paraId="6A22C13F">
      <w:pPr>
        <w:spacing w:line="360" w:lineRule="auto"/>
        <w:jc w:val="left"/>
        <w:textAlignment w:val="center"/>
        <w:rPr>
          <w:color w:val="000000"/>
        </w:rPr>
      </w:pPr>
      <w:r>
        <w:rPr>
          <w:color w:val="000000"/>
        </w:rPr>
        <w:t xml:space="preserve">14. </w:t>
      </w:r>
      <w:r>
        <w:rPr>
          <w:rFonts w:ascii="宋体" w:hAnsi="宋体" w:eastAsia="宋体" w:cs="宋体"/>
          <w:color w:val="000000"/>
        </w:rPr>
        <w:t>2024年是全国人民代表大会成立70周年。某班准备以“全国人大的立法权”为主题制作一期板报，下列体现全国人大行使该职权的活动是（   ）</w:t>
      </w:r>
    </w:p>
    <w:p w14:paraId="465476F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审结知识产权案件49万件</w:t>
      </w:r>
      <w:r>
        <w:rPr>
          <w:color w:val="000000"/>
        </w:rPr>
        <w:tab/>
      </w:r>
      <w:r>
        <w:rPr>
          <w:color w:val="000000"/>
        </w:rPr>
        <w:t xml:space="preserve">B. </w:t>
      </w:r>
      <w:r>
        <w:rPr>
          <w:rFonts w:ascii="宋体" w:hAnsi="宋体" w:eastAsia="宋体" w:cs="宋体"/>
          <w:color w:val="000000"/>
        </w:rPr>
        <w:t>复查法院宣告无罪的公诉案件</w:t>
      </w:r>
    </w:p>
    <w:p w14:paraId="4D9BF69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通过《中华人民共和国民法典》</w:t>
      </w:r>
      <w:r>
        <w:rPr>
          <w:color w:val="000000"/>
        </w:rPr>
        <w:tab/>
      </w:r>
      <w:r>
        <w:rPr>
          <w:color w:val="000000"/>
        </w:rPr>
        <w:t xml:space="preserve">D. </w:t>
      </w:r>
      <w:r>
        <w:rPr>
          <w:rFonts w:ascii="宋体" w:hAnsi="宋体" w:eastAsia="宋体" w:cs="宋体"/>
          <w:color w:val="000000"/>
        </w:rPr>
        <w:t>检查《中华人民共和国农业法》实施情况</w:t>
      </w:r>
    </w:p>
    <w:p w14:paraId="303FEF34">
      <w:pPr>
        <w:spacing w:line="360" w:lineRule="auto"/>
        <w:jc w:val="left"/>
        <w:textAlignment w:val="center"/>
        <w:rPr>
          <w:color w:val="000000"/>
        </w:rPr>
      </w:pPr>
      <w:r>
        <w:rPr>
          <w:color w:val="000000"/>
        </w:rPr>
        <w:t xml:space="preserve">15. </w:t>
      </w:r>
      <w:r>
        <w:rPr>
          <w:rFonts w:ascii="宋体" w:hAnsi="宋体" w:eastAsia="宋体" w:cs="宋体"/>
          <w:color w:val="000000"/>
        </w:rPr>
        <w:t>广东省某镇因地制宜发展休闲农业、观光农业、研学、农耕体验等乡村旅游新业态，带动农文旅新热潮，提升了当地群众的获得感和幸福感。这有利于（   ）</w:t>
      </w:r>
    </w:p>
    <w:p w14:paraId="68713E6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促进乡村经济振兴</w:t>
      </w:r>
      <w:r>
        <w:rPr>
          <w:color w:val="000000"/>
        </w:rPr>
        <w:tab/>
      </w:r>
      <w:r>
        <w:rPr>
          <w:color w:val="000000"/>
        </w:rPr>
        <w:t xml:space="preserve">B. </w:t>
      </w:r>
      <w:r>
        <w:rPr>
          <w:rFonts w:ascii="宋体" w:hAnsi="宋体" w:eastAsia="宋体" w:cs="宋体"/>
          <w:color w:val="000000"/>
        </w:rPr>
        <w:t>解决旅游行业问题</w:t>
      </w:r>
      <w:r>
        <w:rPr>
          <w:color w:val="000000"/>
        </w:rPr>
        <w:tab/>
      </w:r>
      <w:r>
        <w:rPr>
          <w:color w:val="000000"/>
        </w:rPr>
        <w:t xml:space="preserve">C. </w:t>
      </w:r>
      <w:r>
        <w:rPr>
          <w:rFonts w:ascii="宋体" w:hAnsi="宋体" w:eastAsia="宋体" w:cs="宋体"/>
          <w:color w:val="000000"/>
        </w:rPr>
        <w:t>实现城乡同步富裕</w:t>
      </w:r>
      <w:r>
        <w:rPr>
          <w:color w:val="000000"/>
        </w:rPr>
        <w:tab/>
      </w:r>
      <w:r>
        <w:rPr>
          <w:color w:val="000000"/>
        </w:rPr>
        <w:t xml:space="preserve">D. </w:t>
      </w:r>
      <w:r>
        <w:rPr>
          <w:rFonts w:ascii="宋体" w:hAnsi="宋体" w:eastAsia="宋体" w:cs="宋体"/>
          <w:color w:val="000000"/>
        </w:rPr>
        <w:t>深化经济体制改革</w:t>
      </w:r>
    </w:p>
    <w:p w14:paraId="2E9B5A08">
      <w:pPr>
        <w:spacing w:line="360" w:lineRule="auto"/>
        <w:jc w:val="left"/>
        <w:textAlignment w:val="center"/>
        <w:rPr>
          <w:color w:val="000000"/>
        </w:rPr>
      </w:pPr>
      <w:r>
        <w:rPr>
          <w:color w:val="000000"/>
        </w:rPr>
        <w:t xml:space="preserve">16. </w:t>
      </w:r>
      <w:r>
        <w:rPr>
          <w:rFonts w:ascii="宋体" w:hAnsi="宋体" w:eastAsia="宋体" w:cs="宋体"/>
          <w:color w:val="000000"/>
        </w:rPr>
        <w:t>近年来，北京市某区“拉家常议事协商会”实现全覆盖，逐渐形成“小事不出楼门、大事不出社区、难事不出镇街”的参与型社区治理模式，累计解决各类民生诉求12万余件。这表明（   ）</w:t>
      </w:r>
    </w:p>
    <w:p w14:paraId="3F2C9878">
      <w:pPr>
        <w:spacing w:line="360" w:lineRule="auto"/>
        <w:jc w:val="left"/>
        <w:textAlignment w:val="center"/>
        <w:rPr>
          <w:color w:val="000000"/>
        </w:rPr>
      </w:pPr>
      <w:r>
        <w:rPr>
          <w:color w:val="000000"/>
        </w:rPr>
        <w:t xml:space="preserve">A. </w:t>
      </w:r>
      <w:r>
        <w:rPr>
          <w:rFonts w:ascii="宋体" w:hAnsi="宋体" w:eastAsia="宋体" w:cs="宋体"/>
          <w:color w:val="000000"/>
        </w:rPr>
        <w:t>民主监督能提高工作效率和防止权力的滥用</w:t>
      </w:r>
    </w:p>
    <w:p w14:paraId="2C5815C2">
      <w:pPr>
        <w:spacing w:line="360" w:lineRule="auto"/>
        <w:jc w:val="left"/>
        <w:textAlignment w:val="center"/>
        <w:rPr>
          <w:color w:val="000000"/>
        </w:rPr>
      </w:pPr>
      <w:r>
        <w:rPr>
          <w:color w:val="000000"/>
        </w:rPr>
        <w:t xml:space="preserve">B. </w:t>
      </w:r>
      <w:r>
        <w:rPr>
          <w:rFonts w:ascii="宋体" w:hAnsi="宋体" w:eastAsia="宋体" w:cs="宋体"/>
          <w:color w:val="000000"/>
        </w:rPr>
        <w:t>民主管理让人人都能直接参与管理国家事务</w:t>
      </w:r>
    </w:p>
    <w:p w14:paraId="229E027E">
      <w:pPr>
        <w:spacing w:line="360" w:lineRule="auto"/>
        <w:jc w:val="left"/>
        <w:textAlignment w:val="center"/>
        <w:rPr>
          <w:color w:val="000000"/>
        </w:rPr>
      </w:pPr>
      <w:r>
        <w:rPr>
          <w:color w:val="000000"/>
        </w:rPr>
        <w:t xml:space="preserve">C. </w:t>
      </w:r>
      <w:r>
        <w:rPr>
          <w:rFonts w:ascii="宋体" w:hAnsi="宋体" w:eastAsia="宋体" w:cs="宋体"/>
          <w:color w:val="000000"/>
        </w:rPr>
        <w:t>社会听证制度、专家咨询制度是社会主义民主政治基础</w:t>
      </w:r>
    </w:p>
    <w:p w14:paraId="6DAA2548">
      <w:pPr>
        <w:spacing w:line="360" w:lineRule="auto"/>
        <w:jc w:val="left"/>
        <w:textAlignment w:val="center"/>
        <w:rPr>
          <w:color w:val="000000"/>
        </w:rPr>
      </w:pPr>
      <w:r>
        <w:rPr>
          <w:color w:val="000000"/>
        </w:rPr>
        <w:t xml:space="preserve">D. </w:t>
      </w:r>
      <w:r>
        <w:rPr>
          <w:rFonts w:ascii="宋体" w:hAnsi="宋体" w:eastAsia="宋体" w:cs="宋体"/>
          <w:color w:val="000000"/>
        </w:rPr>
        <w:t>有事好商量，众人的事情由众人商量是人民民主的真谛</w:t>
      </w:r>
    </w:p>
    <w:p w14:paraId="1E0F3CB2">
      <w:pPr>
        <w:spacing w:line="360" w:lineRule="auto"/>
        <w:jc w:val="left"/>
        <w:textAlignment w:val="center"/>
        <w:rPr>
          <w:color w:val="000000"/>
        </w:rPr>
      </w:pPr>
      <w:r>
        <w:rPr>
          <w:color w:val="000000"/>
        </w:rPr>
        <w:t xml:space="preserve">17. </w:t>
      </w:r>
      <w:r>
        <w:rPr>
          <w:rFonts w:ascii="宋体" w:hAnsi="宋体" w:eastAsia="宋体" w:cs="宋体"/>
          <w:color w:val="000000"/>
        </w:rPr>
        <w:t>2023年，我国国土绿化行动持续推进。全年有效保护1.72亿公顷天然林资源，完成森林抚育任务105.9万公顷。这说明我国（   ）</w:t>
      </w:r>
    </w:p>
    <w:p w14:paraId="019140A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持续推动区域协调发展</w:t>
      </w:r>
      <w:r>
        <w:rPr>
          <w:color w:val="000000"/>
        </w:rPr>
        <w:tab/>
      </w:r>
      <w:r>
        <w:rPr>
          <w:color w:val="000000"/>
        </w:rPr>
        <w:t xml:space="preserve">B. </w:t>
      </w:r>
      <w:r>
        <w:rPr>
          <w:rFonts w:ascii="宋体" w:hAnsi="宋体" w:eastAsia="宋体" w:cs="宋体"/>
          <w:color w:val="000000"/>
        </w:rPr>
        <w:t>大力发展低碳循环经济</w:t>
      </w:r>
    </w:p>
    <w:p w14:paraId="32AC6F7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贯彻落实绿色发展理念</w:t>
      </w:r>
      <w:r>
        <w:rPr>
          <w:color w:val="000000"/>
        </w:rPr>
        <w:tab/>
      </w:r>
      <w:r>
        <w:rPr>
          <w:color w:val="000000"/>
        </w:rPr>
        <w:t xml:space="preserve">D. </w:t>
      </w:r>
      <w:r>
        <w:rPr>
          <w:rFonts w:ascii="宋体" w:hAnsi="宋体" w:eastAsia="宋体" w:cs="宋体"/>
          <w:color w:val="000000"/>
        </w:rPr>
        <w:t>资源环境形势仍然严峻</w:t>
      </w:r>
    </w:p>
    <w:p w14:paraId="3F4DD1EA">
      <w:pPr>
        <w:spacing w:line="360" w:lineRule="auto"/>
        <w:jc w:val="left"/>
        <w:textAlignment w:val="center"/>
        <w:rPr>
          <w:color w:val="000000"/>
        </w:rPr>
      </w:pPr>
      <w:r>
        <w:rPr>
          <w:color w:val="000000"/>
        </w:rPr>
        <w:t xml:space="preserve">18. </w:t>
      </w:r>
      <w:r>
        <w:rPr>
          <w:rFonts w:ascii="宋体" w:hAnsi="宋体" w:eastAsia="宋体" w:cs="宋体"/>
          <w:color w:val="000000"/>
        </w:rPr>
        <w:t>中国国家版本馆对由古及今的甲骨陶符、青铜铭文、古籍善本等中华文明流传下来的典籍版本进行保藏，以版本为视角对中华文明进行解读、阐释和展示。建设国家版本馆的意义在于（   ）</w:t>
      </w:r>
    </w:p>
    <w:p w14:paraId="46CD310A">
      <w:pPr>
        <w:spacing w:line="360" w:lineRule="auto"/>
        <w:jc w:val="left"/>
        <w:textAlignment w:val="center"/>
        <w:rPr>
          <w:color w:val="000000"/>
        </w:rPr>
      </w:pPr>
      <w:r>
        <w:rPr>
          <w:rFonts w:ascii="宋体" w:hAnsi="宋体" w:eastAsia="宋体" w:cs="宋体"/>
          <w:color w:val="000000"/>
        </w:rPr>
        <w:t>①呈现和保护中华民族文化瑰宝②传承和发展中华优秀传统文化</w:t>
      </w:r>
    </w:p>
    <w:p w14:paraId="595C46FA">
      <w:pPr>
        <w:spacing w:line="360" w:lineRule="auto"/>
        <w:jc w:val="left"/>
        <w:textAlignment w:val="center"/>
        <w:rPr>
          <w:color w:val="000000"/>
        </w:rPr>
      </w:pPr>
      <w:r>
        <w:rPr>
          <w:rFonts w:ascii="宋体" w:hAnsi="宋体" w:eastAsia="宋体" w:cs="宋体"/>
          <w:color w:val="000000"/>
        </w:rPr>
        <w:t>③学习和继承传统文化全部内容④吸收和借鉴人类文明一切成果</w:t>
      </w:r>
    </w:p>
    <w:p w14:paraId="376CBC6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5DD9FDE6">
      <w:pPr>
        <w:spacing w:line="360" w:lineRule="auto"/>
        <w:jc w:val="left"/>
        <w:textAlignment w:val="center"/>
        <w:rPr>
          <w:color w:val="000000"/>
        </w:rPr>
      </w:pPr>
      <w:r>
        <w:rPr>
          <w:color w:val="000000"/>
        </w:rPr>
        <w:t xml:space="preserve">19. </w:t>
      </w:r>
      <w:r>
        <w:rPr>
          <w:rFonts w:ascii="宋体" w:hAnsi="宋体" w:eastAsia="宋体" w:cs="宋体"/>
          <w:color w:val="000000"/>
        </w:rPr>
        <w:t>2023年中国国内生产总值（GDP）超过126万亿元，比上年增长5.2%。国际货币基金组织研究表明，中国经济每增长1个百分点，其他经济体的产出就会增加0.3个百分点。由此可见，我国（   ）</w:t>
      </w:r>
    </w:p>
    <w:p w14:paraId="1C21F6A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社会的主要矛盾发生了根本性变化</w:t>
      </w:r>
      <w:r>
        <w:rPr>
          <w:color w:val="000000"/>
        </w:rPr>
        <w:tab/>
      </w:r>
      <w:r>
        <w:rPr>
          <w:color w:val="000000"/>
        </w:rPr>
        <w:t xml:space="preserve">B. </w:t>
      </w:r>
      <w:r>
        <w:rPr>
          <w:rFonts w:ascii="宋体" w:hAnsi="宋体" w:eastAsia="宋体" w:cs="宋体"/>
          <w:color w:val="000000"/>
        </w:rPr>
        <w:t>经济由高速增长转变为高质量发展</w:t>
      </w:r>
    </w:p>
    <w:p w14:paraId="22C172A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成为世界经济发展的引擎和稳定器</w:t>
      </w:r>
      <w:r>
        <w:rPr>
          <w:color w:val="000000"/>
        </w:rPr>
        <w:tab/>
      </w:r>
      <w:r>
        <w:rPr>
          <w:color w:val="000000"/>
        </w:rPr>
        <w:t xml:space="preserve">D. </w:t>
      </w:r>
      <w:r>
        <w:rPr>
          <w:rFonts w:ascii="宋体" w:hAnsi="宋体" w:eastAsia="宋体" w:cs="宋体"/>
          <w:color w:val="000000"/>
        </w:rPr>
        <w:t>以开放态度积极参与全球规则制定</w:t>
      </w:r>
    </w:p>
    <w:p w14:paraId="1984223E">
      <w:pPr>
        <w:spacing w:line="360" w:lineRule="auto"/>
        <w:jc w:val="left"/>
        <w:textAlignment w:val="center"/>
        <w:rPr>
          <w:color w:val="000000"/>
        </w:rPr>
      </w:pPr>
      <w:r>
        <w:rPr>
          <w:color w:val="000000"/>
        </w:rPr>
        <w:t xml:space="preserve">20. </w:t>
      </w:r>
      <w:r>
        <w:rPr>
          <w:rFonts w:ascii="宋体" w:hAnsi="宋体" w:eastAsia="宋体" w:cs="宋体"/>
          <w:color w:val="000000"/>
        </w:rPr>
        <w:t>2024年是中法建交60周年，习近平主席对法国进行了国事访问。两国元首就进一步发展中法关系达成多项共识，一致同意巩固双边关系，挖掘互利合作广阔潜力。这表明（   ）</w:t>
      </w:r>
    </w:p>
    <w:p w14:paraId="792A928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中国用改革之手激发国内市场活力</w:t>
      </w:r>
      <w:r>
        <w:rPr>
          <w:color w:val="000000"/>
        </w:rPr>
        <w:tab/>
      </w:r>
      <w:r>
        <w:rPr>
          <w:color w:val="000000"/>
        </w:rPr>
        <w:t xml:space="preserve">B. </w:t>
      </w:r>
      <w:r>
        <w:rPr>
          <w:rFonts w:ascii="宋体" w:hAnsi="宋体" w:eastAsia="宋体" w:cs="宋体"/>
          <w:color w:val="000000"/>
        </w:rPr>
        <w:t>中国为发展中国家提供更广阔市场</w:t>
      </w:r>
    </w:p>
    <w:p w14:paraId="1304B73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中法两国是世界和平发展主导力量</w:t>
      </w:r>
      <w:r>
        <w:rPr>
          <w:color w:val="000000"/>
        </w:rPr>
        <w:tab/>
      </w:r>
      <w:r>
        <w:rPr>
          <w:color w:val="000000"/>
        </w:rPr>
        <w:t xml:space="preserve">D. </w:t>
      </w:r>
      <w:r>
        <w:rPr>
          <w:rFonts w:ascii="宋体" w:hAnsi="宋体" w:eastAsia="宋体" w:cs="宋体"/>
          <w:color w:val="000000"/>
        </w:rPr>
        <w:t>中法两国坚持传承友谊与互利共赢</w:t>
      </w:r>
    </w:p>
    <w:p w14:paraId="3FE1F8CD">
      <w:pPr>
        <w:spacing w:line="360" w:lineRule="auto"/>
        <w:jc w:val="left"/>
        <w:textAlignment w:val="center"/>
        <w:rPr>
          <w:color w:val="000000"/>
        </w:rPr>
      </w:pPr>
      <w:r>
        <w:rPr>
          <w:rFonts w:ascii="宋体" w:hAnsi="宋体" w:eastAsia="宋体" w:cs="宋体"/>
          <w:b/>
          <w:color w:val="000000"/>
          <w:sz w:val="24"/>
        </w:rPr>
        <w:t>二、非选择题：本大题共3小题，第21小题10分，第22小题14分，第23小题16分，共40分。</w:t>
      </w:r>
    </w:p>
    <w:p w14:paraId="3847C387">
      <w:pPr>
        <w:spacing w:line="360" w:lineRule="auto"/>
        <w:jc w:val="left"/>
        <w:textAlignment w:val="center"/>
        <w:rPr>
          <w:color w:val="000000"/>
        </w:rPr>
      </w:pPr>
      <w:r>
        <w:rPr>
          <w:color w:val="000000"/>
        </w:rPr>
        <w:t xml:space="preserve">21. </w:t>
      </w:r>
      <w:r>
        <w:rPr>
          <w:rFonts w:ascii="宋体" w:hAnsi="宋体" w:eastAsia="宋体" w:cs="宋体"/>
          <w:color w:val="000000"/>
        </w:rPr>
        <w:t>阅读材料，回答问题</w:t>
      </w:r>
      <w:r>
        <w:rPr>
          <w:rFonts w:ascii="宋体" w:hAnsi="宋体" w:eastAsia="宋体" w:cs="宋体"/>
          <w:color w:val="000000"/>
          <w:position w:val="-12"/>
        </w:rPr>
        <w:drawing>
          <wp:inline distT="0" distB="0" distL="114300" distR="114300">
            <wp:extent cx="127000" cy="762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3"/>
                    <a:stretch>
                      <a:fillRect/>
                    </a:stretch>
                  </pic:blipFill>
                  <pic:spPr>
                    <a:xfrm>
                      <a:off x="0" y="0"/>
                      <a:ext cx="127000" cy="76200"/>
                    </a:xfrm>
                    <a:prstGeom prst="rect">
                      <a:avLst/>
                    </a:prstGeom>
                  </pic:spPr>
                </pic:pic>
              </a:graphicData>
            </a:graphic>
          </wp:inline>
        </w:drawing>
      </w:r>
    </w:p>
    <w:p w14:paraId="610EC2B5">
      <w:pPr>
        <w:spacing w:line="360" w:lineRule="auto"/>
        <w:jc w:val="left"/>
        <w:textAlignment w:val="center"/>
        <w:rPr>
          <w:color w:val="000000"/>
        </w:rPr>
      </w:pPr>
      <w:r>
        <w:rPr>
          <w:rFonts w:ascii="宋体" w:hAnsi="宋体" w:eastAsia="宋体" w:cs="宋体"/>
          <w:color w:val="000000"/>
        </w:rPr>
        <w:t>为大力弘扬宪法精神，建设社会主义法治文化，某校开展“宪法小讲坛”活动，鼓励同学们积极参与。</w:t>
      </w:r>
    </w:p>
    <w:p w14:paraId="64476052">
      <w:pPr>
        <w:spacing w:line="360" w:lineRule="auto"/>
        <w:ind w:firstLine="420"/>
        <w:jc w:val="left"/>
        <w:textAlignment w:val="center"/>
        <w:rPr>
          <w:color w:val="000000"/>
        </w:rPr>
      </w:pPr>
      <w:r>
        <w:rPr>
          <w:rFonts w:ascii="楷体" w:hAnsi="楷体" w:eastAsia="楷体" w:cs="楷体"/>
          <w:color w:val="000000"/>
        </w:rPr>
        <w:t>【素材搜集】同学们为“宪法小讲坛”搜集素材，小李和小肖对以下内容印象深刻。</w:t>
      </w:r>
    </w:p>
    <w:tbl>
      <w:tblPr>
        <w:tblStyle w:val="4"/>
        <w:tblW w:w="79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935"/>
      </w:tblGrid>
      <w:tr w14:paraId="29349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9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FFB59B">
            <w:pPr>
              <w:spacing w:line="360" w:lineRule="auto"/>
              <w:jc w:val="left"/>
              <w:textAlignment w:val="center"/>
              <w:rPr>
                <w:color w:val="000000"/>
              </w:rPr>
            </w:pPr>
            <w:r>
              <w:rPr>
                <w:rFonts w:ascii="楷体" w:hAnsi="楷体" w:eastAsia="楷体" w:cs="楷体"/>
                <w:color w:val="000000"/>
              </w:rPr>
              <w:t>2023年12月8日，国务院举行宪法宣誓仪式。国务院任命的52个部门和单位的73名负责人依法进行宪法宣誓。</w:t>
            </w:r>
          </w:p>
          <w:p w14:paraId="3E9F517C">
            <w:pPr>
              <w:spacing w:line="360" w:lineRule="auto"/>
              <w:jc w:val="left"/>
              <w:textAlignment w:val="center"/>
              <w:rPr>
                <w:color w:val="000000"/>
              </w:rPr>
            </w:pPr>
            <w:r>
              <w:rPr>
                <w:rFonts w:ascii="楷体" w:hAnsi="楷体" w:eastAsia="楷体" w:cs="楷体"/>
                <w:color w:val="000000"/>
              </w:rPr>
              <w:t>2024年1月1日施行的《中华人民共和国爱国主义教育法》第一条明确规定，根据宪法，制定本法。</w:t>
            </w:r>
          </w:p>
        </w:tc>
      </w:tr>
    </w:tbl>
    <w:p w14:paraId="4F3FEA00">
      <w:pPr>
        <w:spacing w:line="360" w:lineRule="auto"/>
        <w:ind w:firstLine="420"/>
        <w:jc w:val="left"/>
        <w:textAlignment w:val="center"/>
        <w:rPr>
          <w:color w:val="000000"/>
        </w:rPr>
      </w:pPr>
      <w:r>
        <w:rPr>
          <w:rFonts w:ascii="楷体" w:hAnsi="楷体" w:eastAsia="楷体" w:cs="楷体"/>
          <w:color w:val="000000"/>
        </w:rPr>
        <w:t>【宪法宣讲】小李和小肖被推举为“宪法小讲坛”的宣讲员，他们交流了各自的看法（见题图）：</w:t>
      </w:r>
    </w:p>
    <w:p w14:paraId="6AB821EB">
      <w:pPr>
        <w:spacing w:line="360" w:lineRule="auto"/>
        <w:jc w:val="left"/>
        <w:textAlignment w:val="center"/>
        <w:rPr>
          <w:color w:val="000000"/>
        </w:rPr>
      </w:pPr>
      <w:r>
        <w:rPr>
          <w:color w:val="000000"/>
        </w:rPr>
        <w:drawing>
          <wp:inline distT="0" distB="0" distL="114300" distR="114300">
            <wp:extent cx="2828925" cy="15811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828925" cy="1581150"/>
                    </a:xfrm>
                    <a:prstGeom prst="rect">
                      <a:avLst/>
                    </a:prstGeom>
                  </pic:spPr>
                </pic:pic>
              </a:graphicData>
            </a:graphic>
          </wp:inline>
        </w:drawing>
      </w:r>
    </w:p>
    <w:p w14:paraId="21064715">
      <w:pPr>
        <w:spacing w:line="360" w:lineRule="auto"/>
        <w:jc w:val="left"/>
        <w:textAlignment w:val="center"/>
        <w:rPr>
          <w:color w:val="000000"/>
        </w:rPr>
      </w:pPr>
      <w:r>
        <w:rPr>
          <w:color w:val="000000"/>
        </w:rPr>
        <w:t>（1）</w:t>
      </w:r>
      <w:r>
        <w:rPr>
          <w:rFonts w:ascii="宋体" w:hAnsi="宋体" w:eastAsia="宋体" w:cs="宋体"/>
          <w:color w:val="000000"/>
        </w:rPr>
        <w:t>请你回答【素材搜集】中的内容所体现的宪法知识。</w:t>
      </w:r>
    </w:p>
    <w:p w14:paraId="54E018AC">
      <w:pPr>
        <w:spacing w:line="360" w:lineRule="auto"/>
        <w:jc w:val="left"/>
        <w:textAlignment w:val="center"/>
        <w:rPr>
          <w:color w:val="000000"/>
        </w:rPr>
      </w:pPr>
      <w:r>
        <w:rPr>
          <w:color w:val="000000"/>
        </w:rPr>
        <w:t>（2）</w:t>
      </w:r>
      <w:r>
        <w:rPr>
          <w:rFonts w:ascii="宋体" w:hAnsi="宋体" w:eastAsia="宋体" w:cs="宋体"/>
          <w:color w:val="000000"/>
        </w:rPr>
        <w:t>请你对【宪法宣讲】中小肖的说法进行简要评析。</w:t>
      </w:r>
    </w:p>
    <w:p w14:paraId="0D08BA35">
      <w:pPr>
        <w:spacing w:line="360" w:lineRule="auto"/>
        <w:jc w:val="left"/>
        <w:textAlignment w:val="center"/>
        <w:rPr>
          <w:color w:val="000000"/>
        </w:rPr>
      </w:pPr>
      <w:r>
        <w:rPr>
          <w:color w:val="000000"/>
        </w:rPr>
        <w:t xml:space="preserve">22. </w:t>
      </w:r>
      <w:r>
        <w:rPr>
          <w:rFonts w:ascii="宋体" w:hAnsi="宋体" w:eastAsia="宋体" w:cs="宋体"/>
          <w:color w:val="000000"/>
        </w:rPr>
        <w:t>阅读材料，回答问题。</w:t>
      </w:r>
    </w:p>
    <w:p w14:paraId="2735C242">
      <w:pPr>
        <w:spacing w:line="360" w:lineRule="auto"/>
        <w:ind w:firstLine="420"/>
        <w:jc w:val="left"/>
        <w:textAlignment w:val="center"/>
        <w:rPr>
          <w:color w:val="000000"/>
        </w:rPr>
      </w:pPr>
      <w:r>
        <w:rPr>
          <w:rFonts w:ascii="楷体" w:hAnsi="楷体" w:eastAsia="楷体" w:cs="楷体"/>
          <w:color w:val="000000"/>
        </w:rPr>
        <w:t>材料一  2024年6月11日，习近平总书记给中国科学院院士姚期智回信，内容如下：</w:t>
      </w:r>
    </w:p>
    <w:tbl>
      <w:tblPr>
        <w:tblStyle w:val="4"/>
        <w:tblW w:w="79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935"/>
      </w:tblGrid>
      <w:tr w14:paraId="478B9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9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C0E491">
            <w:pPr>
              <w:spacing w:line="360" w:lineRule="auto"/>
              <w:jc w:val="left"/>
              <w:textAlignment w:val="center"/>
              <w:rPr>
                <w:color w:val="000000"/>
              </w:rPr>
            </w:pPr>
            <w:r>
              <w:rPr>
                <w:rFonts w:ascii="楷体" w:hAnsi="楷体" w:eastAsia="楷体" w:cs="楷体"/>
                <w:color w:val="000000"/>
              </w:rPr>
              <w:t>姚期智先生：</w:t>
            </w:r>
          </w:p>
          <w:p w14:paraId="20E3896A">
            <w:pPr>
              <w:spacing w:line="360" w:lineRule="auto"/>
              <w:jc w:val="left"/>
              <w:textAlignment w:val="center"/>
              <w:rPr>
                <w:color w:val="000000"/>
              </w:rPr>
            </w:pPr>
            <w:r>
              <w:rPr>
                <w:rFonts w:ascii="楷体" w:hAnsi="楷体" w:eastAsia="楷体" w:cs="楷体"/>
                <w:color w:val="000000"/>
              </w:rPr>
              <w:t>你好！来信收悉。你回国任教二十年来，将爱国之情化为报国之行，在清华大学潜心耕耘、默默奉献，教书育人、科研创新都取得了丰硕成果，向你表示诚挚问候。</w:t>
            </w:r>
          </w:p>
          <w:p w14:paraId="4F3B4811">
            <w:pPr>
              <w:spacing w:line="360" w:lineRule="auto"/>
              <w:jc w:val="left"/>
              <w:textAlignment w:val="center"/>
              <w:rPr>
                <w:color w:val="000000"/>
              </w:rPr>
            </w:pPr>
            <w:r>
              <w:rPr>
                <w:rFonts w:ascii="楷体" w:hAnsi="楷体" w:eastAsia="楷体" w:cs="楷体"/>
                <w:color w:val="000000"/>
              </w:rPr>
              <w:t>希望你坚守初心使命，发挥自身优势，带领大家继续探索创新人才自主培养模式，推动学科交叉与前沿创新，打造高水平的人才培养和科技创新基地，为实现高水平科技自立自强、建设教育强国科技强国作出新的贡献。</w:t>
            </w:r>
          </w:p>
          <w:p w14:paraId="70428A03">
            <w:pPr>
              <w:spacing w:line="360" w:lineRule="auto"/>
              <w:jc w:val="left"/>
              <w:textAlignment w:val="center"/>
              <w:rPr>
                <w:color w:val="000000"/>
              </w:rPr>
            </w:pPr>
            <w:r>
              <w:rPr>
                <w:rFonts w:ascii="楷体" w:hAnsi="楷体" w:eastAsia="楷体" w:cs="楷体"/>
                <w:color w:val="000000"/>
              </w:rPr>
              <w:t>祝身体健康，工作愉快，阖家幸福！</w:t>
            </w:r>
          </w:p>
          <w:p w14:paraId="0E5F0BED">
            <w:pPr>
              <w:spacing w:line="360" w:lineRule="auto"/>
              <w:jc w:val="left"/>
              <w:textAlignment w:val="center"/>
              <w:rPr>
                <w:color w:val="000000"/>
              </w:rPr>
            </w:pPr>
            <w:r>
              <w:rPr>
                <w:rFonts w:ascii="楷体" w:hAnsi="楷体" w:eastAsia="楷体" w:cs="楷体"/>
                <w:color w:val="000000"/>
              </w:rPr>
              <w:t>习近平</w:t>
            </w:r>
          </w:p>
          <w:p w14:paraId="35C596B9">
            <w:pPr>
              <w:spacing w:line="360" w:lineRule="auto"/>
              <w:jc w:val="left"/>
              <w:textAlignment w:val="center"/>
              <w:rPr>
                <w:color w:val="000000"/>
              </w:rPr>
            </w:pPr>
            <w:r>
              <w:rPr>
                <w:rFonts w:ascii="楷体" w:hAnsi="楷体" w:eastAsia="楷体" w:cs="楷体"/>
                <w:color w:val="000000"/>
              </w:rPr>
              <w:t>2024年6月11日</w:t>
            </w:r>
          </w:p>
        </w:tc>
      </w:tr>
    </w:tbl>
    <w:p w14:paraId="65B636B8">
      <w:pPr>
        <w:spacing w:line="360" w:lineRule="auto"/>
        <w:ind w:firstLine="420"/>
        <w:jc w:val="left"/>
        <w:textAlignment w:val="center"/>
        <w:rPr>
          <w:color w:val="000000"/>
        </w:rPr>
      </w:pPr>
      <w:r>
        <w:rPr>
          <w:rFonts w:ascii="楷体" w:hAnsi="楷体" w:eastAsia="楷体" w:cs="楷体"/>
          <w:color w:val="000000"/>
        </w:rPr>
        <w:t>材料二  科学家精神是科技工作者在长期科学实践中积累的宝贵精神财富。为落实科学家精神进校园的要求，某校开展“学习和践行科学家精神”的主题报告会，小陈同学分享了两位科学家的典型事迹：</w:t>
      </w:r>
    </w:p>
    <w:p w14:paraId="48BEA431">
      <w:pPr>
        <w:spacing w:line="360" w:lineRule="auto"/>
        <w:ind w:firstLine="420"/>
        <w:jc w:val="left"/>
        <w:textAlignment w:val="center"/>
        <w:rPr>
          <w:color w:val="000000"/>
        </w:rPr>
      </w:pPr>
      <w:r>
        <w:rPr>
          <w:rFonts w:ascii="楷体" w:hAnsi="楷体" w:eastAsia="楷体" w:cs="楷体"/>
          <w:color w:val="000000"/>
        </w:rPr>
        <w:t>叶铭汉院士始终怀有对家国责任的担当和对科学的热爱，开拓创新、矢志奉献，带领全所建成我国第一个大科学装置，取得许多国际一流物理成果，还捐赠个人积蓄300万元支持青年科研人员从事高能物理研究。</w:t>
      </w:r>
    </w:p>
    <w:p w14:paraId="104B337E">
      <w:pPr>
        <w:spacing w:line="360" w:lineRule="auto"/>
        <w:ind w:firstLine="420"/>
        <w:jc w:val="left"/>
        <w:textAlignment w:val="center"/>
        <w:rPr>
          <w:color w:val="000000"/>
        </w:rPr>
      </w:pPr>
      <w:r>
        <w:rPr>
          <w:rFonts w:ascii="楷体" w:hAnsi="楷体" w:eastAsia="楷体" w:cs="楷体"/>
          <w:color w:val="000000"/>
        </w:rPr>
        <w:t>王淀佐院士长期从事浮选药剂的研究，他反复奔走在图书馆、实验室和工厂之间，历经尤数个不眠之夜，终于取得一系列令世人瞩目的科研成禾。这些成果奠定了我国在矿物加工领域的国际领先地位。</w:t>
      </w:r>
    </w:p>
    <w:p w14:paraId="029AC1F8">
      <w:pPr>
        <w:spacing w:line="360" w:lineRule="auto"/>
        <w:jc w:val="left"/>
        <w:textAlignment w:val="center"/>
        <w:rPr>
          <w:color w:val="000000"/>
        </w:rPr>
      </w:pPr>
      <w:r>
        <w:rPr>
          <w:color w:val="000000"/>
        </w:rPr>
        <w:t>（1）</w:t>
      </w:r>
      <w:r>
        <w:rPr>
          <w:rFonts w:ascii="宋体" w:hAnsi="宋体" w:eastAsia="宋体" w:cs="宋体"/>
          <w:color w:val="000000"/>
        </w:rPr>
        <w:t>结合材料一，分析习近平总书记给姚期智院士回信</w:t>
      </w:r>
      <w:r>
        <w:rPr>
          <w:rFonts w:ascii="宋体" w:hAnsi="宋体" w:eastAsia="宋体" w:cs="宋体"/>
          <w:color w:val="000000"/>
          <w:position w:val="0"/>
        </w:rPr>
        <w:drawing>
          <wp:inline distT="0" distB="0" distL="114300" distR="114300">
            <wp:extent cx="133350" cy="1778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意义。</w:t>
      </w:r>
    </w:p>
    <w:p w14:paraId="53AAF70D">
      <w:pPr>
        <w:spacing w:line="360" w:lineRule="auto"/>
        <w:jc w:val="left"/>
        <w:textAlignment w:val="center"/>
        <w:rPr>
          <w:color w:val="000000"/>
        </w:rPr>
      </w:pPr>
      <w:r>
        <w:rPr>
          <w:color w:val="000000"/>
        </w:rPr>
        <w:t>（2）</w:t>
      </w:r>
      <w:r>
        <w:rPr>
          <w:rFonts w:ascii="宋体" w:hAnsi="宋体" w:eastAsia="宋体" w:cs="宋体"/>
          <w:color w:val="000000"/>
        </w:rPr>
        <w:t>结合上述科学家的事迹，谈谈中学生如何践行科学家精神。</w:t>
      </w:r>
    </w:p>
    <w:p w14:paraId="502B1881">
      <w:pPr>
        <w:spacing w:line="360" w:lineRule="auto"/>
        <w:jc w:val="left"/>
        <w:textAlignment w:val="center"/>
        <w:rPr>
          <w:color w:val="000000"/>
        </w:rPr>
      </w:pPr>
      <w:r>
        <w:rPr>
          <w:color w:val="000000"/>
        </w:rPr>
        <w:t xml:space="preserve">23. </w:t>
      </w:r>
      <w:r>
        <w:rPr>
          <w:rFonts w:ascii="宋体" w:hAnsi="宋体" w:eastAsia="宋体" w:cs="宋体"/>
          <w:color w:val="000000"/>
        </w:rPr>
        <w:t>阅读材料，回答问题。</w:t>
      </w:r>
    </w:p>
    <w:p w14:paraId="2635ED63">
      <w:pPr>
        <w:spacing w:line="360" w:lineRule="auto"/>
        <w:ind w:firstLine="420"/>
        <w:jc w:val="left"/>
        <w:textAlignment w:val="center"/>
        <w:rPr>
          <w:color w:val="000000"/>
        </w:rPr>
      </w:pPr>
      <w:r>
        <w:rPr>
          <w:rFonts w:ascii="楷体" w:hAnsi="楷体" w:eastAsia="楷体" w:cs="楷体"/>
          <w:color w:val="000000"/>
        </w:rPr>
        <w:t>2024年5月24日，以“释放数据要素价值，发展新质生产力”为主题的第七届数字中国建设峰会开幕，当日还启动了2024年全民数字素养与技能提升月活动。某校“小记者社团”围绕本次峰会进行了相关报道。</w:t>
      </w:r>
    </w:p>
    <w:p w14:paraId="36B4A16E">
      <w:pPr>
        <w:spacing w:line="360" w:lineRule="auto"/>
        <w:ind w:firstLine="420"/>
        <w:jc w:val="left"/>
        <w:textAlignment w:val="center"/>
        <w:rPr>
          <w:color w:val="000000"/>
        </w:rPr>
      </w:pPr>
      <w:r>
        <w:rPr>
          <w:rFonts w:ascii="楷体" w:hAnsi="楷体" w:eastAsia="楷体" w:cs="楷体"/>
          <w:color w:val="000000"/>
        </w:rPr>
        <w:t>【感悟发展】小记者展示了以下数据（题图）：</w:t>
      </w:r>
    </w:p>
    <w:p w14:paraId="37CD5078">
      <w:pPr>
        <w:spacing w:line="360" w:lineRule="auto"/>
        <w:jc w:val="left"/>
        <w:textAlignment w:val="center"/>
        <w:rPr>
          <w:color w:val="000000"/>
        </w:rPr>
      </w:pPr>
      <w:r>
        <w:rPr>
          <w:color w:val="000000"/>
        </w:rPr>
        <w:drawing>
          <wp:inline distT="0" distB="0" distL="114300" distR="114300">
            <wp:extent cx="4981575" cy="27432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4981575" cy="2743200"/>
                    </a:xfrm>
                    <a:prstGeom prst="rect">
                      <a:avLst/>
                    </a:prstGeom>
                  </pic:spPr>
                </pic:pic>
              </a:graphicData>
            </a:graphic>
          </wp:inline>
        </w:drawing>
      </w:r>
    </w:p>
    <w:p w14:paraId="6695503A">
      <w:pPr>
        <w:spacing w:line="360" w:lineRule="auto"/>
        <w:jc w:val="left"/>
        <w:textAlignment w:val="center"/>
        <w:rPr>
          <w:color w:val="000000"/>
        </w:rPr>
      </w:pPr>
      <w:r>
        <w:rPr>
          <w:color w:val="000000"/>
        </w:rPr>
        <w:t>（1）</w:t>
      </w:r>
      <w:r>
        <w:rPr>
          <w:rFonts w:ascii="宋体" w:hAnsi="宋体" w:eastAsia="宋体" w:cs="宋体"/>
          <w:color w:val="000000"/>
        </w:rPr>
        <w:t>上图反映了什么信息？</w:t>
      </w:r>
    </w:p>
    <w:p w14:paraId="52805FE7">
      <w:pPr>
        <w:spacing w:line="360" w:lineRule="auto"/>
        <w:ind w:firstLine="420"/>
        <w:jc w:val="left"/>
        <w:textAlignment w:val="center"/>
        <w:rPr>
          <w:color w:val="000000"/>
        </w:rPr>
      </w:pPr>
      <w:r>
        <w:rPr>
          <w:rFonts w:ascii="楷体" w:hAnsi="楷体" w:eastAsia="楷体" w:cs="楷体"/>
          <w:color w:val="000000"/>
        </w:rPr>
        <w:t>【增进认同】小记者分享了以下素材：</w:t>
      </w:r>
    </w:p>
    <w:p w14:paraId="60459A97">
      <w:pPr>
        <w:spacing w:line="360" w:lineRule="auto"/>
        <w:ind w:firstLine="420"/>
        <w:jc w:val="left"/>
        <w:textAlignment w:val="center"/>
        <w:rPr>
          <w:color w:val="000000"/>
        </w:rPr>
      </w:pPr>
      <w:r>
        <w:rPr>
          <w:rFonts w:ascii="楷体" w:hAnsi="楷体" w:eastAsia="楷体" w:cs="楷体"/>
          <w:color w:val="000000"/>
        </w:rPr>
        <w:t>当今世界，数字化发展水平是衡量一个国家现代化程度和综合实力的重要标志之一。数字经济已成为全球未来的发展方向，是中国稳增长、促发展的新动能。党的十八大以来，党中央高度重视数字经济，并将发展数字经济上升为国家战略。</w:t>
      </w:r>
    </w:p>
    <w:p w14:paraId="7C116C2E">
      <w:pPr>
        <w:spacing w:line="360" w:lineRule="auto"/>
        <w:ind w:firstLine="420"/>
        <w:jc w:val="left"/>
        <w:textAlignment w:val="center"/>
        <w:rPr>
          <w:color w:val="000000"/>
        </w:rPr>
      </w:pPr>
      <w:r>
        <w:rPr>
          <w:rFonts w:ascii="楷体" w:hAnsi="楷体" w:eastAsia="楷体" w:cs="楷体"/>
          <w:color w:val="000000"/>
        </w:rPr>
        <w:t>《“十四五”数字经济发展规划》《数字中国建设整体布局规划》等文件，构成我国发展数字经济的顶层设计体系。2024年政府工作报告对我国深入推进数字经济创新发展进行了重要部署，为数字经济高质量发展指明了目标路径。</w:t>
      </w:r>
    </w:p>
    <w:p w14:paraId="351768DF">
      <w:pPr>
        <w:spacing w:line="360" w:lineRule="auto"/>
        <w:jc w:val="left"/>
        <w:textAlignment w:val="center"/>
        <w:rPr>
          <w:color w:val="000000"/>
        </w:rPr>
      </w:pPr>
      <w:r>
        <w:rPr>
          <w:color w:val="000000"/>
        </w:rPr>
        <w:t>（2）</w:t>
      </w:r>
      <w:r>
        <w:rPr>
          <w:rFonts w:ascii="宋体" w:hAnsi="宋体" w:eastAsia="宋体" w:cs="宋体"/>
          <w:color w:val="000000"/>
        </w:rPr>
        <w:t>结合材料，运用所学知识说明我国深入推进数字经济发展的理由。</w:t>
      </w:r>
    </w:p>
    <w:p w14:paraId="7D497E14">
      <w:pPr>
        <w:spacing w:line="360" w:lineRule="auto"/>
        <w:ind w:firstLine="420"/>
        <w:jc w:val="left"/>
        <w:textAlignment w:val="center"/>
        <w:rPr>
          <w:color w:val="000000"/>
        </w:rPr>
      </w:pPr>
      <w:r>
        <w:rPr>
          <w:rFonts w:ascii="楷体" w:hAnsi="楷体" w:eastAsia="楷体" w:cs="楷体"/>
          <w:color w:val="000000"/>
        </w:rPr>
        <w:t>【面向未来】小记者提出了以下倡议：</w:t>
      </w:r>
    </w:p>
    <w:p w14:paraId="5CCB7FF4">
      <w:pPr>
        <w:spacing w:line="360" w:lineRule="auto"/>
        <w:ind w:firstLine="420"/>
        <w:jc w:val="left"/>
        <w:textAlignment w:val="center"/>
        <w:rPr>
          <w:color w:val="000000"/>
        </w:rPr>
      </w:pPr>
      <w:r>
        <w:rPr>
          <w:rFonts w:ascii="楷体" w:hAnsi="楷体" w:eastAsia="楷体" w:cs="楷体"/>
          <w:color w:val="000000"/>
        </w:rPr>
        <w:t>数字时代，信息获取和处理能力、数字交流能力、数字内容创造能力、数字安全意识等，是我们学习工作生活需要具备的素养和技能。顺应数字时代潮流，我们要不断提高自身的数字素养与技能。</w:t>
      </w:r>
    </w:p>
    <w:p w14:paraId="4CAB1DBC">
      <w:pPr>
        <w:spacing w:line="360" w:lineRule="auto"/>
        <w:jc w:val="left"/>
        <w:textAlignment w:val="center"/>
        <w:rPr>
          <w:color w:val="000000"/>
        </w:rPr>
      </w:pPr>
      <w:r>
        <w:rPr>
          <w:color w:val="000000"/>
        </w:rPr>
        <w:t>（3）</w:t>
      </w:r>
      <w:r>
        <w:rPr>
          <w:rFonts w:ascii="宋体" w:hAnsi="宋体" w:eastAsia="宋体" w:cs="宋体"/>
          <w:color w:val="000000"/>
        </w:rPr>
        <w:t>中学生在实际生活中应如何提高自身的数字素养与技能？</w:t>
      </w:r>
    </w:p>
    <w:p w14:paraId="0E645FF2">
      <w:pPr>
        <w:spacing w:line="360" w:lineRule="auto"/>
        <w:jc w:val="left"/>
        <w:textAlignment w:val="center"/>
        <w:rPr>
          <w:color w:val="000000"/>
        </w:rPr>
      </w:pPr>
      <w:r>
        <w:rPr>
          <w:color w:val="000000"/>
        </w:rPr>
        <w:br w:type="textWrapping"/>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36B0D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321DD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FFF01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C4C2D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12F0D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47982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DC809B9"/>
    <w:rsid w:val="1938749F"/>
    <w:rsid w:val="38274566"/>
    <w:rsid w:val="49D015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4548</Words>
  <Characters>4764</Characters>
  <Lines>0</Lines>
  <Paragraphs>0</Paragraphs>
  <TotalTime>5</TotalTime>
  <ScaleCrop>false</ScaleCrop>
  <LinksUpToDate>false</LinksUpToDate>
  <CharactersWithSpaces>4977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2024-07-02T14:15:00Z</dcterms:created>
  <dc:creator>学科网试题生产平台</dc:creator>
  <dc:description>3530582044770304</dc:description>
  <cp:lastModifiedBy>上帝掷骰子吗</cp:lastModifiedBy>
  <dcterms:modified xsi:type="dcterms:W3CDTF">2026-02-09T06:14:02Z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96B15820F69E4039860F84A86E7D97C4_12</vt:lpwstr>
  </property>
  <property fmtid="{D5CDD505-2E9C-101B-9397-08002B2CF9AE}" pid="8" name="KSOTemplateDocerSaveRecord">
    <vt:lpwstr>eyJoZGlkIjoiMjljNjk0N2RhMTc0NzI3ZTQwZWEyZWMyMzA2NzliMDQiLCJ1c2VySWQiOiI3ODUwOTA2ODcifQ==</vt:lpwstr>
  </property>
</Properties>
</file>