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C3CDA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11557000</wp:posOffset>
            </wp:positionV>
            <wp:extent cx="330200" cy="368300"/>
            <wp:effectExtent l="0" t="0" r="1270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年贵州省黔西南州中考道德与法治真题</w:t>
      </w:r>
    </w:p>
    <w:p w14:paraId="3A5424B3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一、选择题（每小题只有一个正确选项，共计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DC1ED0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日起，我国出台的第一部专门性的未成年人网络保护综合立法施行。该法旨在保障未成年人合法权益，为未成年人网络保护提供有力的法治保障。该法是（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5D571E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《未成年人保护法》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《未成年人网络保护条例》</w:t>
      </w:r>
    </w:p>
    <w:p w14:paraId="0F81C5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《预防未成年人犯罪法》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《网络安全法》</w:t>
      </w:r>
    </w:p>
    <w:p w14:paraId="3DD2C4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暑假临近，各级教育行政部门及中小学校纷纷印发未成年人防溺水的通知。通知（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CD32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①表明各级教育行政部门和中小学校重视未成年人的生命健康</w:t>
      </w:r>
    </w:p>
    <w:p w14:paraId="6B8EE0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②说明放假后未成年人的生命健康与教育行政部门、学校无关</w:t>
      </w:r>
    </w:p>
    <w:p w14:paraId="52FBE1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③有利于未成年人增强安全和自我保护的意识，提高防范能力</w:t>
      </w:r>
    </w:p>
    <w:p w14:paraId="62EBE7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④有利于未成年人认识到生命是宝贵的，增强珍爱生命的意识</w:t>
      </w:r>
    </w:p>
    <w:p w14:paraId="07BF82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</w:t>
      </w:r>
    </w:p>
    <w:p w14:paraId="76D2DA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公民的权利和义务是相统一的。关于公民的权利和义务，下列说法正确的是（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4AD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学生肖红在选举班长时把票投给了好朋友林玲肖红行使了选举权</w:t>
      </w:r>
    </w:p>
    <w:p w14:paraId="0574D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王强拍下某军港照片发给境外网友——王强履行了维护国家安全的义务</w:t>
      </w:r>
    </w:p>
    <w:p w14:paraId="2F0859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学生陈成在上学路上捡到了一个手机并占为己有——陈成行使了财产权</w:t>
      </w:r>
    </w:p>
    <w:p w14:paraId="2282ED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网红薇某没有按时缴纳税款——薇某的行为没有履行依法纳税的义务</w:t>
      </w:r>
    </w:p>
    <w:p w14:paraId="5FFB22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“大厦之成，非一木之成；大海之阔，非一流之归也。”对此，下列分析正确的是（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FACF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①在集体中，个人利益与集体利益本质上是一致的</w:t>
      </w:r>
    </w:p>
    <w:p w14:paraId="538D9A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②坚持集体主义，要把个人利益放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集体利益之上</w:t>
      </w:r>
    </w:p>
    <w:p w14:paraId="72D4C8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③集体的建设需要每个人的智慧和力量</w:t>
      </w:r>
    </w:p>
    <w:p w14:paraId="18D33F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④正确认识集体中的合作与竞争关系</w:t>
      </w:r>
    </w:p>
    <w:p w14:paraId="0DDCE2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57C24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日，国家主席习近平签署了第二十一号主席令：《中华人民共和国国务院组织法》已由中华人民共和国第十四届全国人民代表大会第二次会议于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日修订通过，现予公布，自公布之日起施行。材料表明（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F198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①全国人大行使最高立法权</w:t>
      </w:r>
      <w:r>
        <w:rPr>
          <w:rFonts w:ascii="Times New Roman" w:hAnsi="Times New Roman" w:eastAsia="Times New Roman" w:cs="Times New Roman"/>
          <w:color w:val="000000"/>
        </w:rPr>
        <w:t xml:space="preserve">              </w:t>
      </w:r>
      <w:r>
        <w:rPr>
          <w:rFonts w:ascii="宋体" w:hAnsi="宋体" w:eastAsia="宋体" w:cs="宋体"/>
          <w:color w:val="000000"/>
        </w:rPr>
        <w:t>②国家机构实行民主集中制原则</w:t>
      </w:r>
    </w:p>
    <w:p w14:paraId="329AA0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③全国人大是最高国家权力机关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④国家的一切权力属于国家主席</w:t>
      </w:r>
    </w:p>
    <w:p w14:paraId="2F2404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342F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某校开展“观时政学道法”活动，下列两则时政材料体现了（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510"/>
      </w:tblGrid>
      <w:tr w14:paraId="15326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C9EB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◆人大“开门立法”，政府“开门问策”，通过各种方式，广泛听取群众的意见</w:t>
            </w:r>
          </w:p>
          <w:p w14:paraId="37DBA3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◆公民、法人或者其他组织依法通过各种方式，对各级国家机关及其工作人员履职情况进行监督</w:t>
            </w:r>
          </w:p>
        </w:tc>
      </w:tr>
    </w:tbl>
    <w:p w14:paraId="48AB17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①社会主义民主，是全过程人民民主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②公民直接参与管理国家和社会事务</w:t>
      </w:r>
    </w:p>
    <w:p w14:paraId="405FA0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③公民以民主监督形式行使民主权利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④公民的民主政治权利进一步扩大了</w:t>
      </w:r>
    </w:p>
    <w:p w14:paraId="765150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06070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近年来，多元包容的便捷支付体系吸引了众多的海外游客。上海、海南等地区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万台</w:t>
      </w:r>
      <w:r>
        <w:rPr>
          <w:rFonts w:ascii="Times New Roman" w:hAnsi="Times New Roman" w:eastAsia="Times New Roman" w:cs="Times New Roman"/>
          <w:color w:val="000000"/>
        </w:rPr>
        <w:t>POS</w:t>
      </w:r>
      <w:r>
        <w:rPr>
          <w:rFonts w:ascii="宋体" w:hAnsi="宋体" w:eastAsia="宋体" w:cs="宋体"/>
          <w:color w:val="000000"/>
        </w:rPr>
        <w:t>机授予外卡刷卡交易，今年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</w:t>
      </w:r>
      <w:r>
        <w:rPr>
          <w:rFonts w:ascii="Times New Roman" w:hAnsi="Times New Roman" w:eastAsia="Times New Roman" w:cs="Times New Roman"/>
          <w:color w:val="000000"/>
        </w:rPr>
        <w:t>POS</w:t>
      </w:r>
      <w:r>
        <w:rPr>
          <w:rFonts w:ascii="宋体" w:hAnsi="宋体" w:eastAsia="宋体" w:cs="宋体"/>
          <w:color w:val="000000"/>
        </w:rPr>
        <w:t>机外卡交易笔数和金额比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月均翻一翻，超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万入境人士使用移动支付，交易笔数和金额比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月增长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。据此，下列说法正确的是（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C50E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①当今世界是一个开放的、发展的、紧密联系的世界</w:t>
      </w:r>
    </w:p>
    <w:p w14:paraId="242663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②我国顺应经济全球化趋势，为世界经济注入新活力</w:t>
      </w:r>
    </w:p>
    <w:p w14:paraId="78F6D9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③我国引领世界经济的发展，已经成为世界经济强国</w:t>
      </w:r>
    </w:p>
    <w:p w14:paraId="3C2417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④我国秉持共建共享理念，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世界发展贡献中国智慧</w:t>
      </w:r>
    </w:p>
    <w:p w14:paraId="14B9CA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</w:t>
      </w:r>
    </w:p>
    <w:p w14:paraId="0F6ED1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日，以“践行全球文明倡议，推动文明交流互鉴”为主题的首届“良渚论坛”开幕。习近平总书记指出，良渚遗址是中华五千年文明史的实证，是世界文明的瑰宝。在悠远的历史长河中，中华文明以独树一帜的创新创造、一脉相承的坚持坚守，树立起一座座文明高峰。中华文明开放包容、兼收并蓄，不断丰富发展、历久弥新，不断吸取世界不同文明的精华，极大丰富了世界文明百花园。下列观点不正确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5DC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文明交流互鉴有助于推动世界文明进步</w:t>
      </w:r>
    </w:p>
    <w:p w14:paraId="2EC227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文明交流互鉴有利于促进中华文明发展</w:t>
      </w:r>
    </w:p>
    <w:p w14:paraId="27EA6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中华文明源远流长，是世界文明的总和</w:t>
      </w:r>
    </w:p>
    <w:p w14:paraId="3375BE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文明因交流而多彩，文明因互鉴而丰富</w:t>
      </w:r>
    </w:p>
    <w:p w14:paraId="33C183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日，在贵州省普安县发生的山火中，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名救火牺牲的英雄冲上热搜，让社会广泛关注贵州火情。据统计，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日，贵州全省共发生森林火情</w:t>
      </w:r>
      <w:r>
        <w:rPr>
          <w:rFonts w:ascii="Times New Roman" w:hAnsi="Times New Roman" w:eastAsia="Times New Roman" w:cs="Times New Roman"/>
          <w:color w:val="000000"/>
        </w:rPr>
        <w:t>221</w:t>
      </w:r>
      <w:r>
        <w:rPr>
          <w:rFonts w:ascii="宋体" w:hAnsi="宋体" w:eastAsia="宋体" w:cs="宋体"/>
          <w:color w:val="000000"/>
        </w:rPr>
        <w:t>起，已核实为森林火灾的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起，已全部扑灭。警方已对肇事人员采取强制措施。据此判断，下列观点正确的是（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3B94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①救火英雄弘扬了以“不怕牺牲”为核心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中华民族精神</w:t>
      </w:r>
    </w:p>
    <w:p w14:paraId="32189F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②在学习、生活中，要在宪法和法律规定范围内行使权利</w:t>
      </w:r>
    </w:p>
    <w:p w14:paraId="7F2F60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③公民要增强法治意识，认识放火烧山需要承担法律责任</w:t>
      </w:r>
    </w:p>
    <w:p w14:paraId="0595A0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④救火英雄勇担救火的行为，践行了社会主义核心价值观</w:t>
      </w:r>
    </w:p>
    <w:p w14:paraId="5CDBC4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</w:t>
      </w:r>
    </w:p>
    <w:p w14:paraId="66DD26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下图的漫画告诉了我们，畅想未来（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7040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7621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02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只需脚踏实地的努力，就能把梦想变为现实</w:t>
      </w:r>
    </w:p>
    <w:p w14:paraId="5347E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只要对未来有美好的憧憬，不需要脚踏实地的行动</w:t>
      </w:r>
    </w:p>
    <w:p w14:paraId="6D88F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需要对未来有美好的憧憬，也需要脚踏实地的行动</w:t>
      </w:r>
    </w:p>
    <w:p w14:paraId="1FD79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只需对人生作出努力，不需对人生进行规划</w:t>
      </w:r>
    </w:p>
    <w:p w14:paraId="2228D8DE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DB46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FA8D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1B7E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14FA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8887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98B9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EA4BF5"/>
    <w:rsid w:val="0410607B"/>
    <w:rsid w:val="36880985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1797</Words>
  <Characters>1886</Characters>
  <Lines>0</Lines>
  <Paragraphs>0</Paragraphs>
  <TotalTime>5</TotalTime>
  <ScaleCrop>false</ScaleCrop>
  <LinksUpToDate>false</LinksUpToDate>
  <CharactersWithSpaces>2038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2024-07-09T15:23:00Z</dcterms:created>
  <dc:creator>学科网试题生产平台</dc:creator>
  <dc:description>3536259499622400</dc:description>
  <cp:lastModifiedBy>上帝掷骰子吗</cp:lastModifiedBy>
  <dcterms:modified xsi:type="dcterms:W3CDTF">2026-02-09T06:14:22Z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8E39A267F33A41D889712E46C29B40FC_12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