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5E42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11341100</wp:posOffset>
            </wp:positionV>
            <wp:extent cx="381000" cy="2794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810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年湖南省长沙市中考道德与法治真题</w:t>
      </w:r>
    </w:p>
    <w:p w14:paraId="17851486">
      <w:pPr>
        <w:spacing w:line="360" w:lineRule="auto"/>
        <w:jc w:val="left"/>
      </w:pPr>
      <w:r>
        <w:rPr>
          <w:rFonts w:ascii="宋体" w:hAnsi="宋体" w:eastAsia="宋体" w:cs="宋体"/>
          <w:b/>
          <w:color w:val="auto"/>
          <w:sz w:val="24"/>
        </w:rPr>
        <w:t>注意事项：</w:t>
      </w:r>
    </w:p>
    <w:p w14:paraId="43357E0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280E690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6EA68D5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54160918">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2555BA84">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60BD7BB5">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．本学科为开卷考试，全卷共两道大题，考试时量</w:t>
      </w:r>
      <w:r>
        <w:rPr>
          <w:rFonts w:ascii="Times New Roman" w:hAnsi="Times New Roman" w:eastAsia="Times New Roman" w:cs="Times New Roman"/>
          <w:b/>
          <w:color w:val="auto"/>
          <w:sz w:val="24"/>
        </w:rPr>
        <w:t>60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5ECBC00">
      <w:pPr>
        <w:spacing w:line="360" w:lineRule="auto"/>
        <w:jc w:val="left"/>
      </w:pPr>
      <w:r>
        <w:rPr>
          <w:rFonts w:ascii="宋体" w:hAnsi="宋体" w:eastAsia="宋体" w:cs="宋体"/>
          <w:b/>
          <w:color w:val="auto"/>
          <w:sz w:val="24"/>
        </w:rPr>
        <w:t>一、选择题（在下列各题的四个选项中，只有一项是最符合题意的。本大题共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7C0398A6">
      <w:pPr>
        <w:spacing w:line="360" w:lineRule="auto"/>
        <w:jc w:val="left"/>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18</w:t>
      </w:r>
      <w:r>
        <w:rPr>
          <w:rFonts w:ascii="宋体" w:hAnsi="宋体" w:eastAsia="宋体" w:cs="宋体"/>
          <w:color w:val="auto"/>
        </w:rPr>
        <w:t>日，习近平总书记来到湖南第一师范学院（城南书院校区）考察，同师生代表亲切交流。他说，国家要强大，必须办好教育。一师是开展爱国主义教育、传承红色基因</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好地方，要把这一红色资源保护运用好。这启示青少年（</w:t>
      </w:r>
      <w:r>
        <w:rPr>
          <w:rFonts w:ascii="Times New Roman" w:hAnsi="Times New Roman" w:eastAsia="Times New Roman" w:cs="Times New Roman"/>
          <w:color w:val="auto"/>
        </w:rPr>
        <w:t xml:space="preserve">   </w:t>
      </w:r>
      <w:r>
        <w:rPr>
          <w:rFonts w:ascii="宋体" w:hAnsi="宋体" w:eastAsia="宋体" w:cs="宋体"/>
          <w:color w:val="auto"/>
        </w:rPr>
        <w:t>）</w:t>
      </w:r>
    </w:p>
    <w:p w14:paraId="03D8CC1D">
      <w:pPr>
        <w:spacing w:line="360" w:lineRule="auto"/>
        <w:jc w:val="left"/>
      </w:pPr>
      <w:r>
        <w:rPr>
          <w:rFonts w:ascii="宋体" w:hAnsi="宋体" w:eastAsia="宋体" w:cs="宋体"/>
          <w:color w:val="auto"/>
        </w:rPr>
        <w:t>①继承革命文化，发扬优良传统②赓续红色血脉，担当时代使命</w:t>
      </w:r>
    </w:p>
    <w:p w14:paraId="50BED0B0">
      <w:pPr>
        <w:spacing w:line="360" w:lineRule="auto"/>
        <w:jc w:val="left"/>
      </w:pPr>
      <w:r>
        <w:rPr>
          <w:rFonts w:ascii="宋体" w:hAnsi="宋体" w:eastAsia="宋体" w:cs="宋体"/>
          <w:color w:val="auto"/>
        </w:rPr>
        <w:t>③推进文旅融合，彰显非遗魅力④丰富教育形式，引领文化风尚</w:t>
      </w:r>
    </w:p>
    <w:p w14:paraId="6794C88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7EEA840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年中国元首出访的开篇之作，选择了欧洲。</w:t>
      </w:r>
      <w:r>
        <w:rPr>
          <w:rFonts w:ascii="Times New Roman" w:hAnsi="Times New Roman" w:eastAsia="Times New Roman" w:cs="Times New Roman"/>
          <w:color w:val="000000"/>
        </w:rPr>
        <w:t>5</w:t>
      </w:r>
      <w:r>
        <w:rPr>
          <w:rFonts w:ascii="宋体" w:hAnsi="宋体" w:eastAsia="宋体" w:cs="宋体"/>
          <w:color w:val="000000"/>
        </w:rPr>
        <w:t>月，习近平主席先后对法国、塞尔维亚和匈牙利进行国事访问。透过那些温暖与感动的镜头，沉潜深处的是东西方文明互鉴下的彼此照亮，是</w:t>
      </w:r>
      <w:r>
        <w:rPr>
          <w:rFonts w:ascii="Times New Roman" w:hAnsi="Times New Roman" w:eastAsia="Times New Roman" w:cs="Times New Roman"/>
          <w:color w:val="000000"/>
        </w:rPr>
        <w:t>“</w:t>
      </w:r>
      <w:r>
        <w:rPr>
          <w:rFonts w:ascii="宋体" w:hAnsi="宋体" w:eastAsia="宋体" w:cs="宋体"/>
          <w:color w:val="000000"/>
        </w:rPr>
        <w:t>中国式现代化将给世界带来巨大机遇</w:t>
      </w:r>
      <w:r>
        <w:rPr>
          <w:rFonts w:ascii="Times New Roman" w:hAnsi="Times New Roman" w:eastAsia="Times New Roman" w:cs="Times New Roman"/>
          <w:color w:val="000000"/>
        </w:rPr>
        <w:t>”</w:t>
      </w:r>
      <w:r>
        <w:rPr>
          <w:rFonts w:ascii="宋体" w:hAnsi="宋体" w:eastAsia="宋体" w:cs="宋体"/>
          <w:color w:val="000000"/>
        </w:rPr>
        <w:t>的壮阔图景。这体现（</w:t>
      </w:r>
      <w:r>
        <w:rPr>
          <w:rFonts w:ascii="Times New Roman" w:hAnsi="Times New Roman" w:eastAsia="Times New Roman" w:cs="Times New Roman"/>
          <w:color w:val="000000"/>
        </w:rPr>
        <w:t xml:space="preserve">   </w:t>
      </w:r>
      <w:r>
        <w:rPr>
          <w:rFonts w:ascii="宋体" w:hAnsi="宋体" w:eastAsia="宋体" w:cs="宋体"/>
          <w:color w:val="000000"/>
        </w:rPr>
        <w:t>）</w:t>
      </w:r>
    </w:p>
    <w:p w14:paraId="044D9F98">
      <w:pPr>
        <w:spacing w:line="360" w:lineRule="auto"/>
        <w:jc w:val="left"/>
        <w:textAlignment w:val="center"/>
        <w:rPr>
          <w:color w:val="000000"/>
        </w:rPr>
      </w:pPr>
      <w:r>
        <w:rPr>
          <w:rFonts w:ascii="宋体" w:hAnsi="宋体" w:eastAsia="宋体" w:cs="宋体"/>
          <w:color w:val="000000"/>
        </w:rPr>
        <w:t>①国家主席行使外事权②中国展示负责任大国形象</w:t>
      </w:r>
    </w:p>
    <w:p w14:paraId="41778011">
      <w:pPr>
        <w:spacing w:line="360" w:lineRule="auto"/>
        <w:jc w:val="left"/>
        <w:textAlignment w:val="center"/>
        <w:rPr>
          <w:color w:val="000000"/>
        </w:rPr>
      </w:pPr>
      <w:r>
        <w:rPr>
          <w:rFonts w:ascii="宋体" w:hAnsi="宋体" w:eastAsia="宋体" w:cs="宋体"/>
          <w:color w:val="000000"/>
        </w:rPr>
        <w:t>③中国化解全球性危机④中国与世界各国共谋发展</w:t>
      </w:r>
    </w:p>
    <w:p w14:paraId="2B273F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9BABF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国家卓越工程师</w:t>
      </w:r>
      <w:r>
        <w:rPr>
          <w:rFonts w:ascii="Times New Roman" w:hAnsi="Times New Roman" w:eastAsia="Times New Roman" w:cs="Times New Roman"/>
          <w:color w:val="000000"/>
        </w:rPr>
        <w:t>”</w:t>
      </w:r>
      <w:r>
        <w:rPr>
          <w:rFonts w:ascii="宋体" w:hAnsi="宋体" w:eastAsia="宋体" w:cs="宋体"/>
          <w:color w:val="000000"/>
        </w:rPr>
        <w:t>获得者胡建华</w:t>
      </w:r>
      <w:r>
        <w:rPr>
          <w:rFonts w:ascii="Times New Roman" w:hAnsi="Times New Roman" w:eastAsia="Times New Roman" w:cs="Times New Roman"/>
          <w:color w:val="000000"/>
        </w:rPr>
        <w:t>40</w:t>
      </w:r>
      <w:r>
        <w:rPr>
          <w:rFonts w:ascii="宋体" w:hAnsi="宋体" w:eastAsia="宋体" w:cs="宋体"/>
          <w:color w:val="000000"/>
        </w:rPr>
        <w:t>年如一日躬耕于玄通建设。他带领团队在峡谷深处安寨扎营，在崇山峻岭间修路架桥。这告诉我们要（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768DCB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顺应时代变化，进行自主创业</w:t>
      </w:r>
      <w:r>
        <w:rPr>
          <w:color w:val="000000"/>
        </w:rPr>
        <w:tab/>
      </w:r>
      <w:r>
        <w:rPr>
          <w:color w:val="000000"/>
        </w:rPr>
        <w:t xml:space="preserve">B. </w:t>
      </w:r>
      <w:r>
        <w:rPr>
          <w:rFonts w:ascii="宋体" w:hAnsi="宋体" w:eastAsia="宋体" w:cs="宋体"/>
          <w:color w:val="000000"/>
        </w:rPr>
        <w:t>合理调节情绪，保持积极心态</w:t>
      </w:r>
    </w:p>
    <w:p w14:paraId="61BE58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学会独立思考，提升思维能力</w:t>
      </w:r>
      <w:r>
        <w:rPr>
          <w:color w:val="000000"/>
        </w:rPr>
        <w:tab/>
      </w:r>
      <w:r>
        <w:rPr>
          <w:color w:val="000000"/>
        </w:rPr>
        <w:t xml:space="preserve">D. </w:t>
      </w:r>
      <w:r>
        <w:rPr>
          <w:rFonts w:ascii="宋体" w:hAnsi="宋体" w:eastAsia="宋体" w:cs="宋体"/>
          <w:color w:val="000000"/>
        </w:rPr>
        <w:t>热爱本职工作，弘扬工匠精神</w:t>
      </w:r>
    </w:p>
    <w:p w14:paraId="24D5EFF6">
      <w:pPr>
        <w:spacing w:line="360" w:lineRule="auto"/>
        <w:jc w:val="left"/>
        <w:textAlignment w:val="center"/>
        <w:rPr>
          <w:color w:val="000000"/>
        </w:rPr>
      </w:pPr>
      <w:r>
        <w:rPr>
          <w:color w:val="000000"/>
        </w:rPr>
        <w:t xml:space="preserve">4. </w:t>
      </w:r>
      <w:r>
        <w:rPr>
          <w:rFonts w:ascii="宋体" w:hAnsi="宋体" w:eastAsia="宋体" w:cs="宋体"/>
          <w:color w:val="000000"/>
        </w:rPr>
        <w:t>某些学生喜欢用网络语言进行交流，课堂上偶尔也蹦出一两句。然而，网络语言良莠不齐，低俗的网络语言拉低了他们的审美水平。引导学生正确表达，做法合理的有（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5F31F19">
      <w:pPr>
        <w:spacing w:line="360" w:lineRule="auto"/>
        <w:jc w:val="left"/>
        <w:textAlignment w:val="center"/>
        <w:rPr>
          <w:color w:val="000000"/>
        </w:rPr>
      </w:pPr>
      <w:r>
        <w:rPr>
          <w:rFonts w:ascii="宋体" w:hAnsi="宋体" w:eastAsia="宋体" w:cs="宋体"/>
          <w:color w:val="000000"/>
        </w:rPr>
        <w:t>①禁止使用网络语言，回归常态②辨别网络语言词义，去粗取精</w:t>
      </w:r>
    </w:p>
    <w:p w14:paraId="07A6ED8B">
      <w:pPr>
        <w:spacing w:line="360" w:lineRule="auto"/>
        <w:jc w:val="left"/>
        <w:textAlignment w:val="center"/>
        <w:rPr>
          <w:color w:val="000000"/>
        </w:rPr>
      </w:pPr>
      <w:r>
        <w:rPr>
          <w:rFonts w:ascii="宋体" w:hAnsi="宋体" w:eastAsia="宋体" w:cs="宋体"/>
          <w:color w:val="000000"/>
        </w:rPr>
        <w:t>③阅读优秀文学作品，规范表达④营造良好语言环境，以身作则</w:t>
      </w:r>
    </w:p>
    <w:p w14:paraId="37A11A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8E39E7B">
      <w:pPr>
        <w:spacing w:line="360" w:lineRule="auto"/>
        <w:jc w:val="left"/>
        <w:textAlignment w:val="center"/>
        <w:rPr>
          <w:color w:val="000000"/>
        </w:rPr>
      </w:pPr>
      <w:r>
        <w:rPr>
          <w:color w:val="000000"/>
        </w:rPr>
        <w:t xml:space="preserve">5. </w:t>
      </w:r>
      <w:r>
        <w:rPr>
          <w:rFonts w:ascii="宋体" w:hAnsi="宋体" w:eastAsia="宋体" w:cs="宋体"/>
          <w:color w:val="000000"/>
        </w:rPr>
        <w:t>我们期望生命精彩，却又对自我价值心存疑惑。如图漫画鼓舞我们（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A766D9F">
      <w:pPr>
        <w:spacing w:line="360" w:lineRule="auto"/>
        <w:jc w:val="left"/>
        <w:textAlignment w:val="center"/>
        <w:rPr>
          <w:color w:val="000000"/>
        </w:rPr>
      </w:pPr>
      <w:r>
        <w:rPr>
          <w:color w:val="000000"/>
        </w:rPr>
        <w:drawing>
          <wp:inline distT="0" distB="0" distL="114300" distR="114300">
            <wp:extent cx="1676400" cy="1905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76400" cy="1905000"/>
                    </a:xfrm>
                    <a:prstGeom prst="rect">
                      <a:avLst/>
                    </a:prstGeom>
                  </pic:spPr>
                </pic:pic>
              </a:graphicData>
            </a:graphic>
          </wp:inline>
        </w:drawing>
      </w:r>
    </w:p>
    <w:p w14:paraId="35A19A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激发潜能，做更好的自己</w:t>
      </w:r>
      <w:r>
        <w:rPr>
          <w:color w:val="000000"/>
        </w:rPr>
        <w:tab/>
      </w:r>
      <w:r>
        <w:rPr>
          <w:color w:val="000000"/>
        </w:rPr>
        <w:t xml:space="preserve">B. </w:t>
      </w:r>
      <w:r>
        <w:rPr>
          <w:rFonts w:ascii="宋体" w:hAnsi="宋体" w:eastAsia="宋体" w:cs="宋体"/>
          <w:color w:val="000000"/>
        </w:rPr>
        <w:t>学会慎独，能够自我省察</w:t>
      </w:r>
    </w:p>
    <w:p w14:paraId="7BA9C03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追求自由，完全自己做主</w:t>
      </w:r>
      <w:r>
        <w:rPr>
          <w:color w:val="000000"/>
        </w:rPr>
        <w:tab/>
      </w:r>
      <w:r>
        <w:rPr>
          <w:color w:val="000000"/>
        </w:rPr>
        <w:t xml:space="preserve">D. </w:t>
      </w:r>
      <w:r>
        <w:rPr>
          <w:rFonts w:ascii="宋体" w:hAnsi="宋体" w:eastAsia="宋体" w:cs="宋体"/>
          <w:color w:val="000000"/>
        </w:rPr>
        <w:t>行己有耻，拒绝不良诱惑</w:t>
      </w:r>
    </w:p>
    <w:p w14:paraId="2D03C61A">
      <w:pPr>
        <w:spacing w:line="360" w:lineRule="auto"/>
        <w:jc w:val="left"/>
        <w:textAlignment w:val="center"/>
        <w:rPr>
          <w:color w:val="000000"/>
        </w:rPr>
      </w:pPr>
      <w:r>
        <w:rPr>
          <w:color w:val="000000"/>
        </w:rPr>
        <w:t xml:space="preserve">6. </w:t>
      </w:r>
      <w:r>
        <w:rPr>
          <w:rFonts w:ascii="宋体" w:hAnsi="宋体" w:eastAsia="宋体" w:cs="宋体"/>
          <w:color w:val="000000"/>
        </w:rPr>
        <w:t>近年来，体育已成为人民群众休闲生活</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重要选择。长沙开展丰富多彩的群众体育活动，更多人进入运动场、体育馆，一起动起来、跳起来，让长沙这座千年古城充满生机和活力。开展群众体育活动能（</w:t>
      </w:r>
      <w:r>
        <w:rPr>
          <w:rFonts w:ascii="Times New Roman" w:hAnsi="Times New Roman" w:eastAsia="Times New Roman" w:cs="Times New Roman"/>
          <w:color w:val="000000"/>
        </w:rPr>
        <w:t xml:space="preserve">   </w:t>
      </w:r>
      <w:r>
        <w:rPr>
          <w:rFonts w:ascii="宋体" w:hAnsi="宋体" w:eastAsia="宋体" w:cs="宋体"/>
          <w:color w:val="000000"/>
        </w:rPr>
        <w:t>）</w:t>
      </w:r>
    </w:p>
    <w:p w14:paraId="70A788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推动长沙国际影响力不断增强</w:t>
      </w:r>
      <w:r>
        <w:rPr>
          <w:color w:val="000000"/>
        </w:rPr>
        <w:tab/>
      </w:r>
      <w:r>
        <w:rPr>
          <w:color w:val="000000"/>
        </w:rPr>
        <w:t xml:space="preserve">B. </w:t>
      </w:r>
      <w:r>
        <w:rPr>
          <w:rFonts w:ascii="宋体" w:hAnsi="宋体" w:eastAsia="宋体" w:cs="宋体"/>
          <w:color w:val="000000"/>
        </w:rPr>
        <w:t>助力长沙建设法治政府</w:t>
      </w:r>
    </w:p>
    <w:p w14:paraId="1DE10F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促进人们养成健康的生活方式</w:t>
      </w:r>
      <w:r>
        <w:rPr>
          <w:color w:val="000000"/>
        </w:rPr>
        <w:tab/>
      </w:r>
      <w:r>
        <w:rPr>
          <w:color w:val="000000"/>
        </w:rPr>
        <w:t xml:space="preserve">D. </w:t>
      </w:r>
      <w:r>
        <w:rPr>
          <w:rFonts w:ascii="宋体" w:hAnsi="宋体" w:eastAsia="宋体" w:cs="宋体"/>
          <w:color w:val="000000"/>
        </w:rPr>
        <w:t>提升人们科学文化素养</w:t>
      </w:r>
    </w:p>
    <w:p w14:paraId="598561A9">
      <w:pPr>
        <w:spacing w:line="360" w:lineRule="auto"/>
        <w:jc w:val="left"/>
        <w:textAlignment w:val="center"/>
        <w:rPr>
          <w:color w:val="000000"/>
        </w:rPr>
      </w:pPr>
      <w:r>
        <w:rPr>
          <w:color w:val="000000"/>
        </w:rPr>
        <w:t xml:space="preserve">7. </w:t>
      </w:r>
      <w:r>
        <w:rPr>
          <w:rFonts w:ascii="宋体" w:hAnsi="宋体" w:eastAsia="宋体" w:cs="宋体"/>
          <w:color w:val="000000"/>
        </w:rPr>
        <w:t>小颖和妈妈到百货商店购物，在试背书包时，不小心将车钥匙落在书包里。她们返回商店寻找，捡到钥匙的店员要求买一杯饮料</w:t>
      </w:r>
      <w:r>
        <w:rPr>
          <w:rFonts w:ascii="Times New Roman" w:hAnsi="Times New Roman" w:eastAsia="Times New Roman" w:cs="Times New Roman"/>
          <w:color w:val="000000"/>
        </w:rPr>
        <w:t>“</w:t>
      </w:r>
      <w:r>
        <w:rPr>
          <w:rFonts w:ascii="宋体" w:hAnsi="宋体" w:eastAsia="宋体" w:cs="宋体"/>
          <w:color w:val="000000"/>
        </w:rPr>
        <w:t>请客</w:t>
      </w:r>
      <w:r>
        <w:rPr>
          <w:rFonts w:ascii="Times New Roman" w:hAnsi="Times New Roman" w:eastAsia="Times New Roman" w:cs="Times New Roman"/>
          <w:color w:val="000000"/>
        </w:rPr>
        <w:t>”</w:t>
      </w:r>
      <w:r>
        <w:rPr>
          <w:rFonts w:ascii="宋体" w:hAnsi="宋体" w:eastAsia="宋体" w:cs="宋体"/>
          <w:color w:val="000000"/>
        </w:rPr>
        <w:t>。对此分析正确的有（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6C7390E">
      <w:pPr>
        <w:spacing w:line="360" w:lineRule="auto"/>
        <w:jc w:val="left"/>
        <w:textAlignment w:val="center"/>
        <w:rPr>
          <w:color w:val="000000"/>
        </w:rPr>
      </w:pPr>
      <w:r>
        <w:rPr>
          <w:rFonts w:ascii="宋体" w:hAnsi="宋体" w:eastAsia="宋体" w:cs="宋体"/>
          <w:color w:val="000000"/>
        </w:rPr>
        <w:t>①小颖支付报酬感谢店员是履行法定义务②店员索要报酬与拾金不昧传统美德相悖</w:t>
      </w:r>
    </w:p>
    <w:p w14:paraId="65C961C3">
      <w:pPr>
        <w:spacing w:line="360" w:lineRule="auto"/>
        <w:jc w:val="left"/>
        <w:textAlignment w:val="center"/>
        <w:rPr>
          <w:color w:val="000000"/>
        </w:rPr>
      </w:pPr>
      <w:r>
        <w:rPr>
          <w:rFonts w:ascii="宋体" w:hAnsi="宋体" w:eastAsia="宋体" w:cs="宋体"/>
          <w:color w:val="000000"/>
        </w:rPr>
        <w:t>③店员归还失物后索要少量报酬无可厚非④小颖可以拒绝请客并要求店员归还钥匙</w:t>
      </w:r>
    </w:p>
    <w:p w14:paraId="063B856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15686F8">
      <w:pPr>
        <w:spacing w:line="360" w:lineRule="auto"/>
        <w:jc w:val="left"/>
        <w:textAlignment w:val="center"/>
        <w:rPr>
          <w:color w:val="000000"/>
        </w:rPr>
      </w:pPr>
      <w:r>
        <w:rPr>
          <w:color w:val="000000"/>
        </w:rPr>
        <w:t xml:space="preserve">8. </w:t>
      </w:r>
      <w:r>
        <w:rPr>
          <w:rFonts w:ascii="宋体" w:hAnsi="宋体" w:eastAsia="宋体" w:cs="宋体"/>
          <w:color w:val="000000"/>
        </w:rPr>
        <w:t>人民群众顺利出行与长沙地铁高效运转密不可分。某班同学收集到以下地铁运营举措。</w:t>
      </w:r>
    </w:p>
    <w:tbl>
      <w:tblPr>
        <w:tblStyle w:val="4"/>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2550"/>
        <w:gridCol w:w="2970"/>
      </w:tblGrid>
      <w:tr w14:paraId="673F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914F1">
            <w:pPr>
              <w:spacing w:line="360" w:lineRule="auto"/>
              <w:jc w:val="left"/>
              <w:textAlignment w:val="center"/>
              <w:rPr>
                <w:color w:val="000000"/>
              </w:rPr>
            </w:pPr>
            <w:r>
              <w:rPr>
                <w:rFonts w:ascii="宋体" w:hAnsi="宋体" w:eastAsia="宋体" w:cs="宋体"/>
                <w:color w:val="000000"/>
              </w:rPr>
              <w:t>提醒事项</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0F5FD">
            <w:pPr>
              <w:spacing w:line="360" w:lineRule="auto"/>
              <w:jc w:val="left"/>
              <w:textAlignment w:val="center"/>
              <w:rPr>
                <w:color w:val="000000"/>
              </w:rPr>
            </w:pPr>
            <w:r>
              <w:rPr>
                <w:rFonts w:ascii="宋体" w:hAnsi="宋体" w:eastAsia="宋体" w:cs="宋体"/>
                <w:color w:val="000000"/>
              </w:rPr>
              <w:t>引导客流</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3CD2F">
            <w:pPr>
              <w:spacing w:line="360" w:lineRule="auto"/>
              <w:jc w:val="left"/>
              <w:textAlignment w:val="center"/>
              <w:rPr>
                <w:color w:val="000000"/>
              </w:rPr>
            </w:pPr>
            <w:r>
              <w:rPr>
                <w:rFonts w:ascii="宋体" w:hAnsi="宋体" w:eastAsia="宋体" w:cs="宋体"/>
                <w:color w:val="000000"/>
              </w:rPr>
              <w:t>加强运营</w:t>
            </w:r>
          </w:p>
        </w:tc>
      </w:tr>
      <w:tr w14:paraId="3DE9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5F92C">
            <w:pPr>
              <w:spacing w:line="360" w:lineRule="auto"/>
              <w:jc w:val="left"/>
              <w:textAlignment w:val="center"/>
              <w:rPr>
                <w:color w:val="000000"/>
              </w:rPr>
            </w:pPr>
            <w:r>
              <w:rPr>
                <w:rFonts w:ascii="宋体" w:hAnsi="宋体" w:eastAsia="宋体" w:cs="宋体"/>
                <w:color w:val="000000"/>
              </w:rPr>
              <w:t>乘电扶梯时应站稳扶好，不要低头看手机，更不要嬉戏打闹</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72D0F">
            <w:pPr>
              <w:spacing w:line="360" w:lineRule="auto"/>
              <w:jc w:val="left"/>
              <w:textAlignment w:val="center"/>
              <w:rPr>
                <w:color w:val="000000"/>
              </w:rPr>
            </w:pPr>
            <w:r>
              <w:rPr>
                <w:rFonts w:ascii="宋体" w:hAnsi="宋体" w:eastAsia="宋体" w:cs="宋体"/>
                <w:color w:val="000000"/>
              </w:rPr>
              <w:t>采取栏杆绕行、分批次进站、改变扶梯方向等措施引导人群</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3BD37">
            <w:pPr>
              <w:spacing w:line="360" w:lineRule="auto"/>
              <w:jc w:val="left"/>
              <w:textAlignment w:val="center"/>
              <w:rPr>
                <w:color w:val="000000"/>
              </w:rPr>
            </w:pPr>
            <w:r>
              <w:rPr>
                <w:rFonts w:ascii="宋体" w:hAnsi="宋体" w:eastAsia="宋体" w:cs="宋体"/>
                <w:color w:val="000000"/>
              </w:rPr>
              <w:t>节假日增加上线列车、缩短行车间隔、延长运营服务时间</w:t>
            </w:r>
          </w:p>
        </w:tc>
      </w:tr>
    </w:tbl>
    <w:p w14:paraId="48E5E9C9">
      <w:pPr>
        <w:spacing w:line="360" w:lineRule="auto"/>
        <w:jc w:val="left"/>
        <w:textAlignment w:val="center"/>
        <w:rPr>
          <w:color w:val="000000"/>
        </w:rPr>
      </w:pPr>
      <w:r>
        <w:rPr>
          <w:rFonts w:ascii="宋体" w:hAnsi="宋体" w:eastAsia="宋体" w:cs="宋体"/>
          <w:color w:val="000000"/>
        </w:rPr>
        <w:t>这些举措表明长沙地铁（</w:t>
      </w:r>
      <w:r>
        <w:rPr>
          <w:rFonts w:ascii="Times New Roman" w:hAnsi="Times New Roman" w:eastAsia="Times New Roman" w:cs="Times New Roman"/>
          <w:color w:val="000000"/>
        </w:rPr>
        <w:t xml:space="preserve">   </w:t>
      </w:r>
      <w:r>
        <w:rPr>
          <w:rFonts w:ascii="宋体" w:hAnsi="宋体" w:eastAsia="宋体" w:cs="宋体"/>
          <w:color w:val="000000"/>
        </w:rPr>
        <w:t>）</w:t>
      </w:r>
    </w:p>
    <w:p w14:paraId="450533F7">
      <w:pPr>
        <w:spacing w:line="360" w:lineRule="auto"/>
        <w:jc w:val="left"/>
        <w:textAlignment w:val="center"/>
        <w:rPr>
          <w:color w:val="000000"/>
        </w:rPr>
      </w:pPr>
      <w:r>
        <w:rPr>
          <w:rFonts w:ascii="宋体" w:hAnsi="宋体" w:eastAsia="宋体" w:cs="宋体"/>
          <w:color w:val="000000"/>
        </w:rPr>
        <w:t>①加强管理，服务群众②遵守法律，维护正义</w:t>
      </w:r>
    </w:p>
    <w:p w14:paraId="6E581BF9">
      <w:pPr>
        <w:spacing w:line="360" w:lineRule="auto"/>
        <w:jc w:val="left"/>
        <w:textAlignment w:val="center"/>
        <w:rPr>
          <w:color w:val="000000"/>
        </w:rPr>
      </w:pPr>
      <w:r>
        <w:rPr>
          <w:rFonts w:ascii="宋体" w:hAnsi="宋体" w:eastAsia="宋体" w:cs="宋体"/>
          <w:color w:val="000000"/>
        </w:rPr>
        <w:t>③改进规则，维护秩序④惩恶扬善，保障公平</w:t>
      </w:r>
    </w:p>
    <w:p w14:paraId="10AB7E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04BF41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t>
      </w:r>
      <w:r>
        <w:rPr>
          <w:rFonts w:ascii="宋体" w:hAnsi="宋体" w:eastAsia="宋体" w:cs="宋体"/>
          <w:color w:val="000000"/>
        </w:rPr>
        <w:t>树上的喜鹊叫了，土家的贵客到了，打起溜子请进来，放起鞭炮迎进来。</w:t>
      </w:r>
      <w:r>
        <w:rPr>
          <w:rFonts w:ascii="Times New Roman" w:hAnsi="Times New Roman" w:eastAsia="Times New Roman" w:cs="Times New Roman"/>
          <w:color w:val="000000"/>
        </w:rPr>
        <w:t>”</w:t>
      </w:r>
      <w:r>
        <w:rPr>
          <w:rFonts w:ascii="宋体" w:hAnsi="宋体" w:eastAsia="宋体" w:cs="宋体"/>
          <w:color w:val="000000"/>
        </w:rPr>
        <w:t>湘西土家族苗族自治州龙山县人民用歌声表达对长沙人民的感激。在长沙</w:t>
      </w:r>
      <w:r>
        <w:rPr>
          <w:rFonts w:ascii="Times New Roman" w:hAnsi="Times New Roman" w:eastAsia="Times New Roman" w:cs="Times New Roman"/>
          <w:color w:val="000000"/>
        </w:rPr>
        <w:t>30</w:t>
      </w:r>
      <w:r>
        <w:rPr>
          <w:rFonts w:ascii="宋体" w:hAnsi="宋体" w:eastAsia="宋体" w:cs="宋体"/>
          <w:color w:val="000000"/>
        </w:rPr>
        <w:t>年来对口帮扶下，龙山人民自力更生、奋发图强，使当地发生了翻天覆地的变化。这启示我们要（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5B23D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铸牢中华民族共同体意识</w:t>
      </w:r>
      <w:r>
        <w:rPr>
          <w:color w:val="000000"/>
        </w:rPr>
        <w:tab/>
      </w:r>
      <w:r>
        <w:rPr>
          <w:color w:val="000000"/>
        </w:rPr>
        <w:t xml:space="preserve">B. </w:t>
      </w:r>
      <w:r>
        <w:rPr>
          <w:rFonts w:ascii="宋体" w:hAnsi="宋体" w:eastAsia="宋体" w:cs="宋体"/>
          <w:color w:val="000000"/>
        </w:rPr>
        <w:t>推进民族地区的高度自治</w:t>
      </w:r>
    </w:p>
    <w:p w14:paraId="45C5B14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以法治共识推动法治建设</w:t>
      </w:r>
      <w:r>
        <w:rPr>
          <w:color w:val="000000"/>
        </w:rPr>
        <w:tab/>
      </w:r>
      <w:r>
        <w:rPr>
          <w:color w:val="000000"/>
        </w:rPr>
        <w:t xml:space="preserve">D. </w:t>
      </w:r>
      <w:r>
        <w:rPr>
          <w:rFonts w:ascii="宋体" w:hAnsi="宋体" w:eastAsia="宋体" w:cs="宋体"/>
          <w:color w:val="000000"/>
        </w:rPr>
        <w:t>以文明优越超越文明共存</w:t>
      </w:r>
    </w:p>
    <w:p w14:paraId="3F2FC78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大家事、大家议、大家建、大家管</w:t>
      </w:r>
      <w:r>
        <w:rPr>
          <w:rFonts w:ascii="Times New Roman" w:hAnsi="Times New Roman" w:eastAsia="Times New Roman" w:cs="Times New Roman"/>
          <w:color w:val="000000"/>
        </w:rPr>
        <w:t>”</w:t>
      </w:r>
      <w:r>
        <w:rPr>
          <w:rFonts w:ascii="宋体" w:hAnsi="宋体" w:eastAsia="宋体" w:cs="宋体"/>
          <w:color w:val="000000"/>
        </w:rPr>
        <w:t>，在浏阳芦塘村，家家户户门口都贴着村规民约</w:t>
      </w:r>
      <w:r>
        <w:rPr>
          <w:rFonts w:ascii="Times New Roman" w:hAnsi="Times New Roman" w:eastAsia="Times New Roman" w:cs="Times New Roman"/>
          <w:color w:val="000000"/>
        </w:rPr>
        <w:t>“</w:t>
      </w:r>
      <w:r>
        <w:rPr>
          <w:rFonts w:ascii="宋体" w:hAnsi="宋体" w:eastAsia="宋体" w:cs="宋体"/>
          <w:color w:val="000000"/>
        </w:rPr>
        <w:t>三字经</w:t>
      </w:r>
      <w:r>
        <w:rPr>
          <w:rFonts w:ascii="Times New Roman" w:hAnsi="Times New Roman" w:eastAsia="Times New Roman" w:cs="Times New Roman"/>
          <w:color w:val="000000"/>
        </w:rPr>
        <w:t>”</w:t>
      </w:r>
      <w:r>
        <w:rPr>
          <w:rFonts w:ascii="宋体" w:hAnsi="宋体" w:eastAsia="宋体" w:cs="宋体"/>
          <w:color w:val="000000"/>
        </w:rPr>
        <w:t>。这是村支两委召开村民代表大会共同拟定的。</w:t>
      </w:r>
      <w:r>
        <w:rPr>
          <w:rFonts w:ascii="Times New Roman" w:hAnsi="Times New Roman" w:eastAsia="Times New Roman" w:cs="Times New Roman"/>
          <w:color w:val="000000"/>
        </w:rPr>
        <w:t>“</w:t>
      </w:r>
      <w:r>
        <w:rPr>
          <w:rFonts w:ascii="宋体" w:hAnsi="宋体" w:eastAsia="宋体" w:cs="宋体"/>
          <w:color w:val="000000"/>
        </w:rPr>
        <w:t>小村规</w:t>
      </w:r>
      <w:r>
        <w:rPr>
          <w:rFonts w:ascii="Times New Roman" w:hAnsi="Times New Roman" w:eastAsia="Times New Roman" w:cs="Times New Roman"/>
          <w:color w:val="000000"/>
        </w:rPr>
        <w:t>”</w:t>
      </w:r>
      <w:r>
        <w:rPr>
          <w:rFonts w:ascii="宋体" w:hAnsi="宋体" w:eastAsia="宋体" w:cs="宋体"/>
          <w:color w:val="000000"/>
        </w:rPr>
        <w:t>的拟定体现了（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A07C963">
      <w:pPr>
        <w:spacing w:line="360" w:lineRule="auto"/>
        <w:jc w:val="left"/>
        <w:textAlignment w:val="center"/>
        <w:rPr>
          <w:color w:val="000000"/>
        </w:rPr>
      </w:pPr>
      <w:r>
        <w:rPr>
          <w:rFonts w:ascii="宋体" w:hAnsi="宋体" w:eastAsia="宋体" w:cs="宋体"/>
          <w:color w:val="000000"/>
        </w:rPr>
        <w:t>①坚持民主协商，充分发扬民主②实行民主管理，积极行使民主权利</w:t>
      </w:r>
    </w:p>
    <w:p w14:paraId="46C0E33B">
      <w:pPr>
        <w:spacing w:line="360" w:lineRule="auto"/>
        <w:jc w:val="left"/>
        <w:textAlignment w:val="center"/>
        <w:rPr>
          <w:color w:val="000000"/>
        </w:rPr>
      </w:pPr>
      <w:r>
        <w:rPr>
          <w:rFonts w:ascii="宋体" w:hAnsi="宋体" w:eastAsia="宋体" w:cs="宋体"/>
          <w:color w:val="000000"/>
        </w:rPr>
        <w:t>③进行民主选举，维护合法权益④促进民主决策，直接行使国家权力</w:t>
      </w:r>
    </w:p>
    <w:p w14:paraId="39BAE8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820DAD0">
      <w:pPr>
        <w:spacing w:line="360" w:lineRule="auto"/>
        <w:jc w:val="left"/>
        <w:textAlignment w:val="center"/>
        <w:rPr>
          <w:color w:val="000000"/>
        </w:rPr>
      </w:pPr>
      <w:r>
        <w:rPr>
          <w:color w:val="000000"/>
        </w:rPr>
        <w:t xml:space="preserve">11. </w:t>
      </w:r>
      <w:r>
        <w:rPr>
          <w:rFonts w:ascii="宋体" w:hAnsi="宋体" w:eastAsia="宋体" w:cs="宋体"/>
          <w:color w:val="000000"/>
        </w:rPr>
        <w:t>中国是世界格局中的重要力量，正以新的发展理念、务实的行动推动着构建人类命运共同体的伟大进程。下列事件符合次一观点的是（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028FCB">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国际合作高峰论坛在北京召开②我国绘制发布世界首套高精度月球地质图集</w:t>
      </w:r>
    </w:p>
    <w:p w14:paraId="0259673C">
      <w:pPr>
        <w:spacing w:line="360" w:lineRule="auto"/>
        <w:jc w:val="left"/>
        <w:textAlignment w:val="center"/>
        <w:rPr>
          <w:color w:val="000000"/>
        </w:rPr>
      </w:pPr>
      <w:r>
        <w:rPr>
          <w:rFonts w:ascii="宋体" w:hAnsi="宋体" w:eastAsia="宋体" w:cs="宋体"/>
          <w:color w:val="000000"/>
        </w:rPr>
        <w:t>③我国派遣专家赴多国提供杂交水稻技术指导④央视春节联欢晚会长沙分会场展现星城魅力</w:t>
      </w:r>
    </w:p>
    <w:p w14:paraId="252AC8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CBAC2A">
      <w:pPr>
        <w:spacing w:line="360" w:lineRule="auto"/>
        <w:jc w:val="left"/>
        <w:textAlignment w:val="center"/>
        <w:rPr>
          <w:color w:val="000000"/>
        </w:rPr>
      </w:pPr>
      <w:r>
        <w:rPr>
          <w:color w:val="000000"/>
        </w:rPr>
        <w:t xml:space="preserve">12. </w:t>
      </w:r>
      <w:r>
        <w:rPr>
          <w:rFonts w:ascii="宋体" w:hAnsi="宋体" w:eastAsia="宋体" w:cs="宋体"/>
          <w:color w:val="000000"/>
        </w:rPr>
        <w:t>如果你被邀请为学校禁毒活动的宣讲者，针对新型毒品容易被伪装成饮料和零食的现象，你会警示同学们（</w:t>
      </w:r>
      <w:r>
        <w:rPr>
          <w:rFonts w:ascii="Times New Roman" w:hAnsi="Times New Roman" w:eastAsia="Times New Roman" w:cs="Times New Roman"/>
          <w:color w:val="000000"/>
        </w:rPr>
        <w:t xml:space="preserve">   </w:t>
      </w:r>
      <w:r>
        <w:rPr>
          <w:rFonts w:ascii="宋体" w:hAnsi="宋体" w:eastAsia="宋体" w:cs="宋体"/>
          <w:color w:val="000000"/>
        </w:rPr>
        <w:t>）</w:t>
      </w:r>
    </w:p>
    <w:p w14:paraId="1CA60139">
      <w:pPr>
        <w:spacing w:line="360" w:lineRule="auto"/>
        <w:jc w:val="left"/>
        <w:textAlignment w:val="center"/>
        <w:rPr>
          <w:color w:val="000000"/>
        </w:rPr>
      </w:pPr>
      <w:r>
        <w:rPr>
          <w:rFonts w:ascii="宋体" w:hAnsi="宋体" w:eastAsia="宋体" w:cs="宋体"/>
          <w:color w:val="000000"/>
        </w:rPr>
        <w:t>①不要去购买饮料和零食②增强辨识毒品的能力</w:t>
      </w:r>
    </w:p>
    <w:p w14:paraId="77F9EB4C">
      <w:pPr>
        <w:spacing w:line="360" w:lineRule="auto"/>
        <w:jc w:val="left"/>
        <w:textAlignment w:val="center"/>
        <w:rPr>
          <w:color w:val="000000"/>
        </w:rPr>
      </w:pPr>
      <w:r>
        <w:rPr>
          <w:rFonts w:ascii="宋体" w:hAnsi="宋体" w:eastAsia="宋体" w:cs="宋体"/>
          <w:color w:val="000000"/>
        </w:rPr>
        <w:t>③切勿因好奇去尝试毒品④留存证据并及时报警</w:t>
      </w:r>
    </w:p>
    <w:p w14:paraId="405B8A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CD29CF">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13~15</w:t>
      </w:r>
      <w:r>
        <w:rPr>
          <w:rFonts w:ascii="宋体" w:hAnsi="宋体" w:eastAsia="宋体" w:cs="宋体"/>
          <w:b/>
          <w:color w:val="000000"/>
          <w:sz w:val="24"/>
        </w:rPr>
        <w:t>题每题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16</w:t>
      </w:r>
      <w:r>
        <w:rPr>
          <w:rFonts w:ascii="宋体" w:hAnsi="宋体" w:eastAsia="宋体" w:cs="宋体"/>
          <w:b/>
          <w:color w:val="000000"/>
          <w:sz w:val="24"/>
        </w:rPr>
        <w:t>、</w:t>
      </w:r>
      <w:r>
        <w:rPr>
          <w:rFonts w:ascii="Times New Roman" w:hAnsi="Times New Roman" w:eastAsia="Times New Roman" w:cs="Times New Roman"/>
          <w:b/>
          <w:color w:val="000000"/>
          <w:sz w:val="24"/>
        </w:rPr>
        <w:t>17</w:t>
      </w:r>
      <w:r>
        <w:rPr>
          <w:rFonts w:ascii="宋体" w:hAnsi="宋体" w:eastAsia="宋体" w:cs="宋体"/>
          <w:b/>
          <w:color w:val="000000"/>
          <w:sz w:val="24"/>
        </w:rPr>
        <w:t>题每题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2097F3BC">
      <w:pPr>
        <w:spacing w:line="360" w:lineRule="auto"/>
        <w:jc w:val="left"/>
        <w:textAlignment w:val="center"/>
        <w:rPr>
          <w:color w:val="000000"/>
        </w:rPr>
      </w:pPr>
      <w:r>
        <w:rPr>
          <w:color w:val="000000"/>
        </w:rPr>
        <w:t xml:space="preserve">13. </w:t>
      </w:r>
      <w:r>
        <w:rPr>
          <w:rFonts w:ascii="宋体" w:hAnsi="宋体" w:eastAsia="宋体" w:cs="宋体"/>
          <w:color w:val="000000"/>
        </w:rPr>
        <w:t>【结伴同行友谊常青】</w:t>
      </w:r>
    </w:p>
    <w:p w14:paraId="17A36043">
      <w:pPr>
        <w:spacing w:line="360" w:lineRule="auto"/>
        <w:ind w:firstLine="420"/>
        <w:jc w:val="left"/>
        <w:textAlignment w:val="center"/>
        <w:rPr>
          <w:color w:val="000000"/>
        </w:rPr>
      </w:pPr>
      <w:r>
        <w:rPr>
          <w:rFonts w:ascii="楷体" w:hAnsi="楷体" w:eastAsia="楷体" w:cs="楷体"/>
          <w:color w:val="000000"/>
        </w:rPr>
        <w:t>翻开朋友圈，我们一起回忆友谊时光。</w:t>
      </w:r>
    </w:p>
    <w:p w14:paraId="03B113F4">
      <w:pPr>
        <w:spacing w:line="360" w:lineRule="auto"/>
        <w:ind w:firstLine="420"/>
        <w:jc w:val="left"/>
        <w:textAlignment w:val="center"/>
        <w:rPr>
          <w:color w:val="000000"/>
        </w:rPr>
      </w:pPr>
      <w:r>
        <w:rPr>
          <w:rFonts w:ascii="楷体" w:hAnsi="楷体" w:eastAsia="楷体" w:cs="楷体"/>
          <w:color w:val="000000"/>
        </w:rPr>
        <w:t>七年级开学后，一次聊天，我们发现彼此有相似的经历。后来，我们经常在一起写作业、分享美食，偶尔有争吵，但事后都能和解。在我不开心的时候，你默默陪伴我：我做错事；你一边批评我一边帮我；你常常</w:t>
      </w:r>
      <w:r>
        <w:rPr>
          <w:rFonts w:ascii="Times New Roman" w:hAnsi="Times New Roman" w:eastAsia="Times New Roman" w:cs="Times New Roman"/>
          <w:color w:val="000000"/>
        </w:rPr>
        <w:t>“</w:t>
      </w:r>
      <w:r>
        <w:rPr>
          <w:rFonts w:ascii="楷体" w:hAnsi="楷体" w:eastAsia="楷体" w:cs="楷体"/>
          <w:color w:val="000000"/>
        </w:rPr>
        <w:t>损</w:t>
      </w:r>
      <w:r>
        <w:rPr>
          <w:rFonts w:ascii="Times New Roman" w:hAnsi="Times New Roman" w:eastAsia="Times New Roman" w:cs="Times New Roman"/>
          <w:color w:val="000000"/>
        </w:rPr>
        <w:t>”</w:t>
      </w:r>
      <w:r>
        <w:rPr>
          <w:rFonts w:ascii="楷体" w:hAnsi="楷体" w:eastAsia="楷体" w:cs="楷体"/>
          <w:color w:val="000000"/>
        </w:rPr>
        <w:t>我，但不允许别人说我不好</w:t>
      </w:r>
      <w:r>
        <w:rPr>
          <w:rFonts w:ascii="Times New Roman" w:hAnsi="Times New Roman" w:eastAsia="Times New Roman" w:cs="Times New Roman"/>
          <w:color w:val="000000"/>
        </w:rPr>
        <w:t>……</w:t>
      </w:r>
    </w:p>
    <w:p w14:paraId="4675496F">
      <w:pPr>
        <w:spacing w:line="360" w:lineRule="auto"/>
        <w:jc w:val="left"/>
        <w:textAlignment w:val="center"/>
        <w:rPr>
          <w:color w:val="000000"/>
        </w:rPr>
      </w:pPr>
      <w:r>
        <w:rPr>
          <w:rFonts w:ascii="宋体" w:hAnsi="宋体" w:eastAsia="宋体" w:cs="宋体"/>
          <w:color w:val="000000"/>
        </w:rPr>
        <w:t>运用所学知识，请你说说怎样让友谊之树常青。</w:t>
      </w:r>
    </w:p>
    <w:p w14:paraId="42E94792">
      <w:pPr>
        <w:spacing w:line="360" w:lineRule="auto"/>
        <w:jc w:val="left"/>
        <w:textAlignment w:val="center"/>
        <w:rPr>
          <w:color w:val="000000"/>
        </w:rPr>
      </w:pPr>
      <w:r>
        <w:rPr>
          <w:color w:val="000000"/>
        </w:rPr>
        <w:t xml:space="preserve">14. </w:t>
      </w:r>
      <w:r>
        <w:rPr>
          <w:rFonts w:ascii="宋体" w:hAnsi="宋体" w:eastAsia="宋体" w:cs="宋体"/>
          <w:color w:val="000000"/>
        </w:rPr>
        <w:t>【找准节拍和声更美】</w:t>
      </w:r>
    </w:p>
    <w:p w14:paraId="5BCD6268">
      <w:pPr>
        <w:spacing w:line="360" w:lineRule="auto"/>
        <w:ind w:firstLine="420"/>
        <w:jc w:val="left"/>
        <w:textAlignment w:val="center"/>
        <w:rPr>
          <w:color w:val="000000"/>
        </w:rPr>
      </w:pPr>
      <w:r>
        <w:rPr>
          <w:rFonts w:ascii="楷体" w:hAnsi="楷体" w:eastAsia="楷体" w:cs="楷体"/>
          <w:color w:val="000000"/>
        </w:rPr>
        <w:t>我们踏着青春的节拍，感受青春的力量，一起见证小青的成长。</w:t>
      </w:r>
    </w:p>
    <w:p w14:paraId="02AF8D28">
      <w:pPr>
        <w:spacing w:line="360" w:lineRule="auto"/>
        <w:ind w:firstLine="420"/>
        <w:jc w:val="left"/>
        <w:textAlignment w:val="center"/>
        <w:rPr>
          <w:color w:val="000000"/>
        </w:rPr>
      </w:pPr>
      <w:r>
        <w:rPr>
          <w:rFonts w:ascii="楷体" w:hAnsi="楷体" w:eastAsia="楷体" w:cs="楷体"/>
          <w:color w:val="000000"/>
        </w:rPr>
        <w:t>学校新建舞蹈队，小青被大家推举为队长。小青学习任务重，且要参加少年宫舞蹈团排练，于是找到老师，希望换别人当队长。老师有些为难地说：</w:t>
      </w:r>
      <w:r>
        <w:rPr>
          <w:rFonts w:ascii="Times New Roman" w:hAnsi="Times New Roman" w:eastAsia="Times New Roman" w:cs="Times New Roman"/>
          <w:color w:val="000000"/>
        </w:rPr>
        <w:t>“</w:t>
      </w:r>
      <w:r>
        <w:rPr>
          <w:rFonts w:ascii="楷体" w:hAnsi="楷体" w:eastAsia="楷体" w:cs="楷体"/>
          <w:color w:val="000000"/>
        </w:rPr>
        <w:t>舞蹈队刚成立，你能力强，先试试？</w:t>
      </w:r>
      <w:r>
        <w:rPr>
          <w:rFonts w:ascii="Times New Roman" w:hAnsi="Times New Roman" w:eastAsia="Times New Roman" w:cs="Times New Roman"/>
          <w:color w:val="000000"/>
        </w:rPr>
        <w:t>”</w:t>
      </w:r>
      <w:r>
        <w:rPr>
          <w:rFonts w:ascii="楷体" w:hAnsi="楷体" w:eastAsia="楷体" w:cs="楷体"/>
          <w:color w:val="000000"/>
        </w:rPr>
        <w:t>虽然小青很为难，但她还是积极投入到工作中。从协助老师编排舞蹈、组织训练，到努力学习、参加舞蹈团活动等，她都做得很出色。</w:t>
      </w:r>
    </w:p>
    <w:p w14:paraId="44254945">
      <w:pPr>
        <w:spacing w:line="360" w:lineRule="auto"/>
        <w:jc w:val="left"/>
        <w:textAlignment w:val="center"/>
        <w:rPr>
          <w:color w:val="000000"/>
        </w:rPr>
      </w:pPr>
      <w:r>
        <w:rPr>
          <w:rFonts w:ascii="宋体" w:hAnsi="宋体" w:eastAsia="宋体" w:cs="宋体"/>
          <w:color w:val="000000"/>
        </w:rPr>
        <w:t>运用所学知识，请说说小青的成长故事给我们带来哪些触动。</w:t>
      </w:r>
    </w:p>
    <w:p w14:paraId="7BD11923">
      <w:pPr>
        <w:spacing w:line="360" w:lineRule="auto"/>
        <w:jc w:val="left"/>
        <w:textAlignment w:val="center"/>
        <w:rPr>
          <w:color w:val="000000"/>
        </w:rPr>
      </w:pPr>
      <w:r>
        <w:rPr>
          <w:color w:val="000000"/>
        </w:rPr>
        <w:t xml:space="preserve">15. </w:t>
      </w:r>
      <w:r>
        <w:rPr>
          <w:rFonts w:ascii="宋体" w:hAnsi="宋体" w:eastAsia="宋体" w:cs="宋体"/>
          <w:color w:val="000000"/>
        </w:rPr>
        <w:t>【凝聚共识宪法至上】</w:t>
      </w:r>
    </w:p>
    <w:p w14:paraId="632CEA9E">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日，长沙某中学学生走进湖南省人大常委会机关，参加国家宪法日活动，在交流互动环节向工作人员了解宪法知识。</w:t>
      </w:r>
    </w:p>
    <w:p w14:paraId="72476FBA">
      <w:pPr>
        <w:spacing w:line="360" w:lineRule="auto"/>
        <w:ind w:firstLine="420"/>
        <w:jc w:val="left"/>
        <w:textAlignment w:val="center"/>
        <w:rPr>
          <w:color w:val="000000"/>
        </w:rPr>
      </w:pPr>
      <w:r>
        <w:rPr>
          <w:color w:val="000000"/>
        </w:rPr>
        <w:drawing>
          <wp:inline distT="0" distB="0" distL="114300" distR="114300">
            <wp:extent cx="790575" cy="952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952500"/>
                    </a:xfrm>
                    <a:prstGeom prst="rect">
                      <a:avLst/>
                    </a:prstGeom>
                  </pic:spPr>
                </pic:pic>
              </a:graphicData>
            </a:graphic>
          </wp:inline>
        </w:drawing>
      </w:r>
      <w:r>
        <w:rPr>
          <w:rFonts w:ascii="楷体" w:hAnsi="楷体" w:eastAsia="楷体" w:cs="楷体"/>
          <w:color w:val="000000"/>
        </w:rPr>
        <w:t>全国人大及其常委会是怎样加强宪法监督的？</w:t>
      </w:r>
    </w:p>
    <w:p w14:paraId="4989590E">
      <w:pPr>
        <w:spacing w:line="360" w:lineRule="auto"/>
        <w:ind w:firstLine="420"/>
        <w:jc w:val="left"/>
        <w:textAlignment w:val="center"/>
        <w:rPr>
          <w:color w:val="000000"/>
        </w:rPr>
      </w:pPr>
      <w:r>
        <w:rPr>
          <w:rFonts w:ascii="楷体" w:hAnsi="楷体" w:eastAsia="楷体" w:cs="楷体"/>
          <w:color w:val="000000"/>
        </w:rPr>
        <w:t>举个例子，有公民对某地方法规中停车人未按时缴纳道路停车费进行罚款</w:t>
      </w:r>
      <w:r>
        <w:rPr>
          <w:rFonts w:ascii="Times New Roman" w:hAnsi="Times New Roman" w:eastAsia="Times New Roman" w:cs="Times New Roman"/>
          <w:color w:val="000000"/>
        </w:rPr>
        <w:t>200—1000</w:t>
      </w:r>
      <w:r>
        <w:rPr>
          <w:rFonts w:ascii="楷体" w:hAnsi="楷体" w:eastAsia="楷体" w:cs="楷体"/>
          <w:color w:val="000000"/>
        </w:rPr>
        <w:t>元的规定提出审查建议。对此，全国人大常委会法工委进行合宪性审查，请该法规制定机关说明情况，请执法部门公布实施情况</w:t>
      </w:r>
      <w:r>
        <w:rPr>
          <w:rFonts w:ascii="Times New Roman" w:hAnsi="Times New Roman" w:eastAsia="Times New Roman" w:cs="Times New Roman"/>
          <w:color w:val="000000"/>
        </w:rPr>
        <w:t>……</w:t>
      </w:r>
      <w:r>
        <w:rPr>
          <w:rFonts w:ascii="楷体" w:hAnsi="楷体" w:eastAsia="楷体" w:cs="楷体"/>
          <w:color w:val="000000"/>
        </w:rPr>
        <w:t>最终，制定机关对有关规定作出修改。</w:t>
      </w:r>
      <w:r>
        <w:rPr>
          <w:color w:val="000000"/>
        </w:rPr>
        <w:drawing>
          <wp:inline distT="0" distB="0" distL="114300" distR="114300">
            <wp:extent cx="714375" cy="1428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14375" cy="1428750"/>
                    </a:xfrm>
                    <a:prstGeom prst="rect">
                      <a:avLst/>
                    </a:prstGeom>
                  </pic:spPr>
                </pic:pic>
              </a:graphicData>
            </a:graphic>
          </wp:inline>
        </w:drawing>
      </w:r>
    </w:p>
    <w:p w14:paraId="2A36C32A">
      <w:pPr>
        <w:spacing w:line="360" w:lineRule="auto"/>
        <w:jc w:val="left"/>
        <w:textAlignment w:val="center"/>
        <w:rPr>
          <w:color w:val="000000"/>
        </w:rPr>
      </w:pPr>
      <w:r>
        <w:rPr>
          <w:rFonts w:ascii="宋体" w:hAnsi="宋体" w:eastAsia="宋体" w:cs="宋体"/>
          <w:color w:val="000000"/>
        </w:rPr>
        <w:t>结合上述材料，运用所学知识说说加强宪法监督</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意义。</w:t>
      </w:r>
    </w:p>
    <w:p w14:paraId="0756C2A3">
      <w:pPr>
        <w:spacing w:line="360" w:lineRule="auto"/>
        <w:jc w:val="left"/>
        <w:textAlignment w:val="center"/>
        <w:rPr>
          <w:color w:val="000000"/>
        </w:rPr>
      </w:pPr>
      <w:r>
        <w:rPr>
          <w:color w:val="000000"/>
        </w:rPr>
        <w:t xml:space="preserve">16. </w:t>
      </w:r>
      <w:r>
        <w:rPr>
          <w:rFonts w:ascii="宋体" w:hAnsi="宋体" w:eastAsia="宋体" w:cs="宋体"/>
          <w:color w:val="000000"/>
        </w:rPr>
        <w:t>【青春底色共同绘就】</w:t>
      </w:r>
    </w:p>
    <w:p w14:paraId="6BA387B4">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日，《中华人民共和国爱国主义教育法》正式施行。某校师生准备开展主题活动，请你完成方案的部分内容。</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
        <w:gridCol w:w="5460"/>
      </w:tblGrid>
      <w:tr w14:paraId="6AF6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606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60AC0">
            <w:pPr>
              <w:spacing w:line="360" w:lineRule="auto"/>
              <w:jc w:val="left"/>
              <w:textAlignment w:val="center"/>
              <w:rPr>
                <w:color w:val="000000"/>
              </w:rPr>
            </w:pPr>
            <w:r>
              <w:rPr>
                <w:rFonts w:ascii="楷体" w:hAnsi="楷体" w:eastAsia="楷体" w:cs="楷体"/>
                <w:color w:val="000000"/>
              </w:rPr>
              <w:t>主题活动方案</w:t>
            </w:r>
          </w:p>
        </w:tc>
      </w:tr>
      <w:tr w14:paraId="33EE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AC0D0">
            <w:pPr>
              <w:spacing w:line="360" w:lineRule="auto"/>
              <w:jc w:val="left"/>
              <w:textAlignment w:val="center"/>
              <w:rPr>
                <w:color w:val="000000"/>
              </w:rPr>
            </w:pPr>
            <w:r>
              <w:rPr>
                <w:rFonts w:ascii="楷体" w:hAnsi="楷体" w:eastAsia="楷体" w:cs="楷体"/>
                <w:color w:val="000000"/>
              </w:rPr>
              <w:t>活动主题</w:t>
            </w:r>
          </w:p>
        </w:tc>
        <w:tc>
          <w:tcPr>
            <w:tcW w:w="5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1365B">
            <w:pPr>
              <w:spacing w:line="360" w:lineRule="auto"/>
              <w:jc w:val="left"/>
              <w:textAlignment w:val="center"/>
              <w:rPr>
                <w:color w:val="000000"/>
              </w:rPr>
            </w:pPr>
            <w:r>
              <w:rPr>
                <w:rFonts w:ascii="楷体" w:hAnsi="楷体" w:eastAsia="楷体" w:cs="楷体"/>
                <w:color w:val="000000"/>
              </w:rPr>
              <w:t>①</w:t>
            </w:r>
          </w:p>
        </w:tc>
      </w:tr>
      <w:tr w14:paraId="3B4A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0138A2">
            <w:pPr>
              <w:spacing w:line="360" w:lineRule="auto"/>
              <w:jc w:val="left"/>
              <w:textAlignment w:val="center"/>
              <w:rPr>
                <w:color w:val="000000"/>
              </w:rPr>
            </w:pPr>
            <w:r>
              <w:rPr>
                <w:rFonts w:ascii="楷体" w:hAnsi="楷体" w:eastAsia="楷体" w:cs="楷体"/>
                <w:color w:val="000000"/>
              </w:rPr>
              <w:t>活动要求</w:t>
            </w:r>
          </w:p>
        </w:tc>
        <w:tc>
          <w:tcPr>
            <w:tcW w:w="5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39C13">
            <w:pPr>
              <w:spacing w:line="360" w:lineRule="auto"/>
              <w:jc w:val="left"/>
              <w:textAlignment w:val="center"/>
              <w:rPr>
                <w:color w:val="000000"/>
              </w:rPr>
            </w:pPr>
            <w:r>
              <w:rPr>
                <w:rFonts w:ascii="楷体" w:hAnsi="楷体" w:eastAsia="楷体" w:cs="楷体"/>
                <w:color w:val="000000"/>
              </w:rPr>
              <w:t>②</w:t>
            </w:r>
          </w:p>
        </w:tc>
      </w:tr>
      <w:tr w14:paraId="296D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C0B52">
            <w:pPr>
              <w:spacing w:line="360" w:lineRule="auto"/>
              <w:jc w:val="left"/>
              <w:textAlignment w:val="center"/>
              <w:rPr>
                <w:color w:val="000000"/>
              </w:rPr>
            </w:pPr>
            <w:r>
              <w:rPr>
                <w:rFonts w:ascii="楷体" w:hAnsi="楷体" w:eastAsia="楷体" w:cs="楷体"/>
                <w:color w:val="000000"/>
              </w:rPr>
              <w:t>活动环节</w:t>
            </w:r>
          </w:p>
        </w:tc>
        <w:tc>
          <w:tcPr>
            <w:tcW w:w="5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80B3A">
            <w:pPr>
              <w:spacing w:line="360" w:lineRule="auto"/>
              <w:jc w:val="left"/>
              <w:textAlignment w:val="center"/>
              <w:rPr>
                <w:color w:val="000000"/>
              </w:rPr>
            </w:pPr>
            <w:r>
              <w:rPr>
                <w:rFonts w:ascii="楷体" w:hAnsi="楷体" w:eastAsia="楷体" w:cs="楷体"/>
                <w:color w:val="000000"/>
              </w:rPr>
              <w:t>校友交流：他曾在毕业论文致谢中写到：</w:t>
            </w:r>
            <w:r>
              <w:rPr>
                <w:color w:val="000000"/>
              </w:rPr>
              <w:t>“</w:t>
            </w:r>
            <w:r>
              <w:rPr>
                <w:rFonts w:ascii="楷体" w:hAnsi="楷体" w:eastAsia="楷体" w:cs="楷体"/>
                <w:color w:val="000000"/>
              </w:rPr>
              <w:t>我要向伟大的祖国致以最高的敬意和感激之情。正是得益于稳定和谐的社会环境，我才能在和平岁月中潜心研读，无需担忧战乱与饥饿的袭扰</w:t>
            </w:r>
            <w:r>
              <w:rPr>
                <w:color w:val="000000"/>
              </w:rPr>
              <w:t>……”</w:t>
            </w:r>
          </w:p>
          <w:p w14:paraId="3970E403">
            <w:pPr>
              <w:spacing w:line="360" w:lineRule="auto"/>
              <w:jc w:val="left"/>
              <w:textAlignment w:val="center"/>
              <w:rPr>
                <w:color w:val="000000"/>
              </w:rPr>
            </w:pPr>
            <w:r>
              <w:rPr>
                <w:rFonts w:ascii="楷体" w:hAnsi="楷体" w:eastAsia="楷体" w:cs="楷体"/>
                <w:color w:val="000000"/>
              </w:rPr>
              <w:t>家长分享：从事地下工作的烈士张伯藩没有留下一张照片，但他</w:t>
            </w:r>
            <w:r>
              <w:rPr>
                <w:color w:val="000000"/>
              </w:rPr>
              <w:t>“</w:t>
            </w:r>
            <w:r>
              <w:rPr>
                <w:rFonts w:ascii="楷体" w:hAnsi="楷体" w:eastAsia="楷体" w:cs="楷体"/>
                <w:color w:val="000000"/>
              </w:rPr>
              <w:t>不拿群众一针一线</w:t>
            </w:r>
            <w:r>
              <w:rPr>
                <w:color w:val="000000"/>
              </w:rPr>
              <w:t>”</w:t>
            </w:r>
            <w:r>
              <w:rPr>
                <w:rFonts w:ascii="楷体" w:hAnsi="楷体" w:eastAsia="楷体" w:cs="楷体"/>
                <w:color w:val="000000"/>
              </w:rPr>
              <w:t>深刻影响着家族的每一代人。</w:t>
            </w:r>
          </w:p>
          <w:p w14:paraId="060FCD74">
            <w:pPr>
              <w:spacing w:line="360" w:lineRule="auto"/>
              <w:jc w:val="left"/>
              <w:textAlignment w:val="center"/>
              <w:rPr>
                <w:color w:val="000000"/>
              </w:rPr>
            </w:pPr>
            <w:r>
              <w:rPr>
                <w:rFonts w:ascii="楷体" w:hAnsi="楷体" w:eastAsia="楷体" w:cs="楷体"/>
                <w:color w:val="000000"/>
              </w:rPr>
              <w:t>律师普法：未成年人的父母或者其他监护人应当把热爱祖国融入家庭教育，支持、配合学校开展爱国主义教育教学活动，引导、鼓励未成年人参加爱国主义教育社会活动。</w:t>
            </w:r>
          </w:p>
        </w:tc>
      </w:tr>
    </w:tbl>
    <w:p w14:paraId="5B49EE9D">
      <w:pPr>
        <w:spacing w:line="360" w:lineRule="auto"/>
        <w:jc w:val="left"/>
        <w:textAlignment w:val="center"/>
        <w:rPr>
          <w:color w:val="000000"/>
        </w:rPr>
      </w:pPr>
    </w:p>
    <w:p w14:paraId="4D8DEC09">
      <w:pPr>
        <w:spacing w:line="360" w:lineRule="auto"/>
        <w:jc w:val="left"/>
        <w:textAlignment w:val="center"/>
        <w:rPr>
          <w:color w:val="000000"/>
        </w:rPr>
      </w:pPr>
      <w:r>
        <w:rPr>
          <w:color w:val="000000"/>
        </w:rPr>
        <w:t>（1）</w:t>
      </w:r>
      <w:r>
        <w:rPr>
          <w:rFonts w:ascii="宋体" w:hAnsi="宋体" w:eastAsia="宋体" w:cs="宋体"/>
          <w:color w:val="000000"/>
        </w:rPr>
        <w:t>阅读上述材料，运用所学知识说说开展本次活动的理由。</w:t>
      </w:r>
    </w:p>
    <w:p w14:paraId="4C8B9DA5">
      <w:pPr>
        <w:spacing w:line="360" w:lineRule="auto"/>
        <w:jc w:val="left"/>
        <w:textAlignment w:val="center"/>
        <w:rPr>
          <w:color w:val="000000"/>
        </w:rPr>
      </w:pPr>
      <w:r>
        <w:rPr>
          <w:color w:val="000000"/>
        </w:rPr>
        <w:t>（2）</w:t>
      </w:r>
      <w:r>
        <w:rPr>
          <w:rFonts w:ascii="宋体" w:hAnsi="宋体" w:eastAsia="宋体" w:cs="宋体"/>
          <w:color w:val="000000"/>
        </w:rPr>
        <w:t>结合材料，请你为本次活动撰写活动主题，并从明礼的角度拟写两条活动要求。</w:t>
      </w:r>
    </w:p>
    <w:p w14:paraId="06DCB1DC">
      <w:pPr>
        <w:spacing w:line="360" w:lineRule="auto"/>
        <w:jc w:val="left"/>
        <w:textAlignment w:val="center"/>
        <w:rPr>
          <w:color w:val="000000"/>
        </w:rPr>
      </w:pPr>
      <w:r>
        <w:rPr>
          <w:color w:val="000000"/>
        </w:rPr>
        <w:t xml:space="preserve">17. </w:t>
      </w:r>
      <w:r>
        <w:rPr>
          <w:rFonts w:ascii="宋体" w:hAnsi="宋体" w:eastAsia="宋体" w:cs="宋体"/>
          <w:color w:val="000000"/>
        </w:rPr>
        <w:t>【中部崛起通江达海】</w:t>
      </w:r>
    </w:p>
    <w:p w14:paraId="0788C183">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月，习近平总书记在湖南省长沙市主持召开新时代推动中部地区崛起座谈会并发表重要讲话。湖南，因水而名，因水而兴。某校学习小组就此开展探究活动，收集到以下信息。</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3975"/>
      </w:tblGrid>
      <w:tr w14:paraId="4D7C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C90EA6">
            <w:pPr>
              <w:spacing w:line="360" w:lineRule="auto"/>
              <w:jc w:val="left"/>
              <w:textAlignment w:val="center"/>
              <w:rPr>
                <w:color w:val="000000"/>
              </w:rPr>
            </w:pPr>
            <w:r>
              <w:rPr>
                <w:rFonts w:ascii="楷体" w:hAnsi="楷体" w:eastAsia="楷体" w:cs="楷体"/>
                <w:color w:val="000000"/>
              </w:rPr>
              <w:t>水</w:t>
            </w:r>
            <w:r>
              <w:rPr>
                <w:color w:val="000000"/>
              </w:rPr>
              <w:t>·</w:t>
            </w:r>
            <w:r>
              <w:rPr>
                <w:rFonts w:ascii="楷体" w:hAnsi="楷体" w:eastAsia="楷体" w:cs="楷体"/>
                <w:color w:val="000000"/>
              </w:rPr>
              <w:t>润粮仓</w:t>
            </w:r>
          </w:p>
          <w:p w14:paraId="5626D47D">
            <w:pPr>
              <w:spacing w:line="360" w:lineRule="auto"/>
              <w:jc w:val="left"/>
              <w:textAlignment w:val="center"/>
              <w:rPr>
                <w:color w:val="000000"/>
              </w:rPr>
            </w:pPr>
            <w:r>
              <w:rPr>
                <w:rFonts w:ascii="楷体" w:hAnsi="楷体" w:eastAsia="楷体" w:cs="楷体"/>
                <w:color w:val="000000"/>
              </w:rPr>
              <w:t>八百里洞庭浩浩汤汤，湘资沅澧绵延流淌，滋润出湖湘大地的沃野粮仓。湖南以占全国</w:t>
            </w:r>
            <w:r>
              <w:rPr>
                <w:color w:val="000000"/>
              </w:rPr>
              <w:t>2</w:t>
            </w:r>
            <w:r>
              <w:rPr>
                <w:rFonts w:ascii="楷体" w:hAnsi="楷体" w:eastAsia="楷体" w:cs="楷体"/>
                <w:color w:val="000000"/>
              </w:rPr>
              <w:t>．</w:t>
            </w:r>
            <w:r>
              <w:rPr>
                <w:color w:val="000000"/>
              </w:rPr>
              <w:t>8%</w:t>
            </w:r>
            <w:r>
              <w:rPr>
                <w:rFonts w:ascii="楷体" w:hAnsi="楷体" w:eastAsia="楷体" w:cs="楷体"/>
                <w:color w:val="000000"/>
              </w:rPr>
              <w:t>的耕地生产了占全国</w:t>
            </w:r>
            <w:r>
              <w:rPr>
                <w:color w:val="000000"/>
              </w:rPr>
              <w:t>4</w:t>
            </w:r>
            <w:r>
              <w:rPr>
                <w:rFonts w:ascii="楷体" w:hAnsi="楷体" w:eastAsia="楷体" w:cs="楷体"/>
                <w:color w:val="000000"/>
              </w:rPr>
              <w:t>．</w:t>
            </w:r>
            <w:r>
              <w:rPr>
                <w:color w:val="000000"/>
              </w:rPr>
              <w:t>4%</w:t>
            </w:r>
            <w:r>
              <w:rPr>
                <w:rFonts w:ascii="楷体" w:hAnsi="楷体" w:eastAsia="楷体" w:cs="楷体"/>
                <w:color w:val="000000"/>
              </w:rPr>
              <w:t>的粮食，水稻面积和产量均居全国第一。</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1CF82">
            <w:pPr>
              <w:spacing w:line="360" w:lineRule="auto"/>
              <w:jc w:val="left"/>
              <w:textAlignment w:val="center"/>
              <w:rPr>
                <w:color w:val="000000"/>
              </w:rPr>
            </w:pPr>
            <w:r>
              <w:rPr>
                <w:rFonts w:ascii="楷体" w:hAnsi="楷体" w:eastAsia="楷体" w:cs="楷体"/>
                <w:color w:val="000000"/>
              </w:rPr>
              <w:t>水</w:t>
            </w:r>
            <w:r>
              <w:rPr>
                <w:color w:val="000000"/>
              </w:rPr>
              <w:t>·</w:t>
            </w:r>
            <w:r>
              <w:rPr>
                <w:rFonts w:ascii="楷体" w:hAnsi="楷体" w:eastAsia="楷体" w:cs="楷体"/>
                <w:color w:val="000000"/>
              </w:rPr>
              <w:t>储能源</w:t>
            </w:r>
          </w:p>
          <w:p w14:paraId="574A01F4">
            <w:pPr>
              <w:spacing w:line="360" w:lineRule="auto"/>
              <w:jc w:val="left"/>
              <w:textAlignment w:val="center"/>
              <w:rPr>
                <w:color w:val="000000"/>
              </w:rPr>
            </w:pPr>
            <w:r>
              <w:rPr>
                <w:color w:val="000000"/>
              </w:rPr>
              <w:t>“</w:t>
            </w:r>
            <w:r>
              <w:rPr>
                <w:rFonts w:ascii="楷体" w:hAnsi="楷体" w:eastAsia="楷体" w:cs="楷体"/>
                <w:color w:val="000000"/>
              </w:rPr>
              <w:t>护江河安澜、保旱涝无虞</w:t>
            </w:r>
            <w:r>
              <w:rPr>
                <w:color w:val="000000"/>
              </w:rPr>
              <w:t>”</w:t>
            </w:r>
            <w:r>
              <w:rPr>
                <w:rFonts w:ascii="楷体" w:hAnsi="楷体" w:eastAsia="楷体" w:cs="楷体"/>
                <w:color w:val="000000"/>
              </w:rPr>
              <w:t>是湖湘儿女的共同期盼。湖南加强水利设施建设，在防汛抗旱同时，利用丘陵地形优势，加快推动抽水蓄能电站开发，新型储能装机容量达</w:t>
            </w:r>
            <w:r>
              <w:rPr>
                <w:color w:val="000000"/>
              </w:rPr>
              <w:t>266</w:t>
            </w:r>
            <w:r>
              <w:rPr>
                <w:rFonts w:ascii="楷体" w:hAnsi="楷体" w:eastAsia="楷体" w:cs="楷体"/>
                <w:color w:val="000000"/>
              </w:rPr>
              <w:t>万千瓦。</w:t>
            </w:r>
          </w:p>
        </w:tc>
      </w:tr>
      <w:tr w14:paraId="6A8C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0AEE4">
            <w:pPr>
              <w:spacing w:line="360" w:lineRule="auto"/>
              <w:jc w:val="left"/>
              <w:textAlignment w:val="center"/>
              <w:rPr>
                <w:color w:val="000000"/>
              </w:rPr>
            </w:pPr>
            <w:r>
              <w:rPr>
                <w:rFonts w:ascii="楷体" w:hAnsi="楷体" w:eastAsia="楷体" w:cs="楷体"/>
                <w:color w:val="000000"/>
              </w:rPr>
              <w:t>水</w:t>
            </w:r>
            <w:r>
              <w:rPr>
                <w:color w:val="000000"/>
              </w:rPr>
              <w:t>·</w:t>
            </w:r>
            <w:r>
              <w:rPr>
                <w:rFonts w:ascii="楷体" w:hAnsi="楷体" w:eastAsia="楷体" w:cs="楷体"/>
                <w:color w:val="000000"/>
              </w:rPr>
              <w:t>兴产业</w:t>
            </w:r>
          </w:p>
          <w:p w14:paraId="18F4F5B6">
            <w:pPr>
              <w:spacing w:line="360" w:lineRule="auto"/>
              <w:jc w:val="left"/>
              <w:textAlignment w:val="center"/>
              <w:rPr>
                <w:color w:val="000000"/>
              </w:rPr>
            </w:pPr>
            <w:r>
              <w:rPr>
                <w:rFonts w:ascii="楷体" w:hAnsi="楷体" w:eastAsia="楷体" w:cs="楷体"/>
                <w:color w:val="000000"/>
              </w:rPr>
              <w:t>沅江推动船舶制造产业智能发展，在新能源船舶应用上实现多个国内第一。船舶制造产业成为湖南战略性新兴产业。一张张国内外订单的到来，折射出中国造船业的多元化发展。</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6F7FB">
            <w:pPr>
              <w:spacing w:line="360" w:lineRule="auto"/>
              <w:jc w:val="left"/>
              <w:textAlignment w:val="center"/>
              <w:rPr>
                <w:color w:val="000000"/>
              </w:rPr>
            </w:pPr>
            <w:r>
              <w:rPr>
                <w:rFonts w:ascii="楷体" w:hAnsi="楷体" w:eastAsia="楷体" w:cs="楷体"/>
                <w:color w:val="000000"/>
              </w:rPr>
              <w:t>水</w:t>
            </w:r>
            <w:r>
              <w:rPr>
                <w:color w:val="000000"/>
              </w:rPr>
              <w:t>·</w:t>
            </w:r>
            <w:r>
              <w:rPr>
                <w:rFonts w:ascii="楷体" w:hAnsi="楷体" w:eastAsia="楷体" w:cs="楷体"/>
                <w:color w:val="000000"/>
              </w:rPr>
              <w:t>达四海</w:t>
            </w:r>
          </w:p>
          <w:p w14:paraId="23C0777C">
            <w:pPr>
              <w:spacing w:line="360" w:lineRule="auto"/>
              <w:jc w:val="left"/>
              <w:textAlignment w:val="center"/>
              <w:rPr>
                <w:color w:val="000000"/>
              </w:rPr>
            </w:pPr>
            <w:r>
              <w:rPr>
                <w:rFonts w:ascii="楷体" w:hAnsi="楷体" w:eastAsia="楷体" w:cs="楷体"/>
                <w:color w:val="000000"/>
              </w:rPr>
              <w:t>岳阳充分发挥自贸试验区优势，拓展水运航线，成为长江中游乃至全国的物流中心。在城陵矶港口，一艘艘货轮在这里启航，不断拉近世界与湖南的距离。</w:t>
            </w:r>
          </w:p>
        </w:tc>
      </w:tr>
    </w:tbl>
    <w:p w14:paraId="2710FA94">
      <w:pPr>
        <w:spacing w:line="360" w:lineRule="auto"/>
        <w:jc w:val="left"/>
        <w:textAlignment w:val="center"/>
        <w:rPr>
          <w:color w:val="000000"/>
        </w:rPr>
      </w:pPr>
    </w:p>
    <w:p w14:paraId="23EA59AA">
      <w:pPr>
        <w:spacing w:line="360" w:lineRule="auto"/>
        <w:jc w:val="left"/>
        <w:textAlignment w:val="center"/>
        <w:rPr>
          <w:color w:val="000000"/>
        </w:rPr>
      </w:pPr>
      <w:r>
        <w:rPr>
          <w:color w:val="000000"/>
        </w:rPr>
        <w:t>（1）</w:t>
      </w:r>
      <w:r>
        <w:rPr>
          <w:rFonts w:ascii="宋体" w:hAnsi="宋体" w:eastAsia="宋体" w:cs="宋体"/>
          <w:color w:val="000000"/>
        </w:rPr>
        <w:t>运用所学知识，结合</w:t>
      </w:r>
      <w:r>
        <w:rPr>
          <w:rFonts w:ascii="Times New Roman" w:hAnsi="Times New Roman" w:eastAsia="Times New Roman" w:cs="Times New Roman"/>
          <w:color w:val="000000"/>
        </w:rPr>
        <w:t>“</w:t>
      </w:r>
      <w:r>
        <w:rPr>
          <w:rFonts w:ascii="宋体" w:hAnsi="宋体" w:eastAsia="宋体" w:cs="宋体"/>
          <w:color w:val="000000"/>
        </w:rPr>
        <w:t>润粮仓</w:t>
      </w:r>
      <w:r>
        <w:rPr>
          <w:rFonts w:ascii="Times New Roman" w:hAnsi="Times New Roman" w:eastAsia="Times New Roman" w:cs="Times New Roman"/>
          <w:color w:val="000000"/>
        </w:rPr>
        <w:t>”“</w:t>
      </w:r>
      <w:r>
        <w:rPr>
          <w:rFonts w:ascii="宋体" w:hAnsi="宋体" w:eastAsia="宋体" w:cs="宋体"/>
          <w:color w:val="000000"/>
        </w:rPr>
        <w:t>储能源</w:t>
      </w:r>
      <w:r>
        <w:rPr>
          <w:rFonts w:ascii="Times New Roman" w:hAnsi="Times New Roman" w:eastAsia="Times New Roman" w:cs="Times New Roman"/>
          <w:color w:val="000000"/>
        </w:rPr>
        <w:t>”</w:t>
      </w:r>
      <w:r>
        <w:rPr>
          <w:rFonts w:ascii="宋体" w:hAnsi="宋体" w:eastAsia="宋体" w:cs="宋体"/>
          <w:color w:val="000000"/>
        </w:rPr>
        <w:t>说说加强水利设施建设的必要性。</w:t>
      </w:r>
    </w:p>
    <w:p w14:paraId="124406B5">
      <w:pPr>
        <w:spacing w:line="360" w:lineRule="auto"/>
        <w:jc w:val="left"/>
        <w:textAlignment w:val="center"/>
        <w:rPr>
          <w:color w:val="000000"/>
        </w:rPr>
      </w:pPr>
      <w:r>
        <w:rPr>
          <w:color w:val="000000"/>
        </w:rPr>
        <w:t>（2）</w:t>
      </w:r>
      <w:r>
        <w:rPr>
          <w:rFonts w:ascii="宋体" w:hAnsi="宋体" w:eastAsia="宋体" w:cs="宋体"/>
          <w:color w:val="000000"/>
        </w:rPr>
        <w:t>运用所学知识，请你说说湖南在加快崛起中怎样实现产业兴、四海达。</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B5F3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0F9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74E7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9AC3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62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61B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4A633F"/>
    <w:rsid w:val="4FD14168"/>
    <w:rsid w:val="76F06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3386</Words>
  <Characters>3507</Characters>
  <Lines>0</Lines>
  <Paragraphs>0</Paragraphs>
  <TotalTime>5</TotalTime>
  <ScaleCrop>false</ScaleCrop>
  <LinksUpToDate>false</LinksUpToDate>
  <CharactersWithSpaces>3640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2024-07-04T10:43:00Z</dcterms:created>
  <dc:creator>学科网试题生产平台</dc:creator>
  <dc:description>3532184431681536</dc:description>
  <cp:lastModifiedBy>上帝掷骰子吗</cp:lastModifiedBy>
  <dcterms:modified xsi:type="dcterms:W3CDTF">2026-02-09T06:14:15Z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F892FF93C3584AD08AB0401A7319D833_12</vt:lpwstr>
  </property>
  <property fmtid="{D5CDD505-2E9C-101B-9397-08002B2CF9AE}" pid="8" name="KSOTemplateDocerSaveRecord">
    <vt:lpwstr>eyJoZGlkIjoiMjljNjk0N2RhMTc0NzI3ZTQwZWEyZWMyMzA2NzliMDQiLCJ1c2VySWQiOiI3ODUwOTA2ODcifQ==</vt:lpwstr>
  </property>
</Properties>
</file>