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3FB6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11087100</wp:posOffset>
            </wp:positionV>
            <wp:extent cx="317500" cy="3810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年江苏省常州市中考</w:t>
      </w:r>
    </w:p>
    <w:p w14:paraId="2D790C6D">
      <w:pPr>
        <w:spacing w:line="360" w:lineRule="auto"/>
        <w:jc w:val="center"/>
      </w:pPr>
      <w:r>
        <w:rPr>
          <w:rFonts w:ascii="宋体" w:hAnsi="宋体" w:eastAsia="宋体" w:cs="宋体"/>
          <w:b/>
          <w:color w:val="auto"/>
          <w:sz w:val="32"/>
        </w:rPr>
        <w:t>道德与法治真题</w:t>
      </w:r>
    </w:p>
    <w:p w14:paraId="667FCDB2">
      <w:pPr>
        <w:spacing w:line="360" w:lineRule="auto"/>
        <w:jc w:val="left"/>
      </w:pPr>
      <w:r>
        <w:rPr>
          <w:rFonts w:ascii="宋体" w:hAnsi="宋体" w:eastAsia="宋体" w:cs="宋体"/>
          <w:b/>
          <w:color w:val="auto"/>
          <w:sz w:val="24"/>
        </w:rPr>
        <w:t>注意事项：</w:t>
      </w:r>
    </w:p>
    <w:p w14:paraId="034E256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．考试形式为开卷书面考试，可查阅所带教材、资料，但不得相互讨论和互借资料。考试时间为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分钟。试卷满分为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C6A97B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页，包含道德与法治试题（</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页）和历史试题（</w:t>
      </w:r>
      <w:r>
        <w:rPr>
          <w:rFonts w:ascii="Times New Roman" w:hAnsi="Times New Roman" w:eastAsia="Times New Roman" w:cs="Times New Roman"/>
          <w:b/>
          <w:color w:val="auto"/>
          <w:sz w:val="24"/>
        </w:rPr>
        <w:t>4</w:t>
      </w:r>
      <w:r>
        <w:rPr>
          <w:rFonts w:ascii="宋体" w:hAnsi="宋体" w:eastAsia="宋体" w:cs="宋体"/>
          <w:b/>
          <w:color w:val="auto"/>
          <w:sz w:val="24"/>
        </w:rPr>
        <w:t>～</w:t>
      </w:r>
      <w:r>
        <w:rPr>
          <w:rFonts w:ascii="Times New Roman" w:hAnsi="Times New Roman" w:eastAsia="Times New Roman" w:cs="Times New Roman"/>
          <w:b/>
          <w:color w:val="auto"/>
          <w:sz w:val="24"/>
        </w:rPr>
        <w:t>6</w:t>
      </w:r>
      <w:r>
        <w:rPr>
          <w:rFonts w:ascii="宋体" w:hAnsi="宋体" w:eastAsia="宋体" w:cs="宋体"/>
          <w:b/>
          <w:color w:val="auto"/>
          <w:sz w:val="24"/>
        </w:rPr>
        <w:t>页）两部分。考生答题全部答在答题卡规定的范围内，答在本试卷上或超出规定范围均无效。考试结束后，请将本试卷和答题卡一并交回。</w:t>
      </w:r>
    </w:p>
    <w:p w14:paraId="05FCC73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．答题前，考生务必将自己的姓名、考试号填写在试卷上，并填写答题卡上的考生信息。</w:t>
      </w:r>
    </w:p>
    <w:p w14:paraId="0C798336">
      <w:pPr>
        <w:spacing w:line="360" w:lineRule="auto"/>
        <w:jc w:val="left"/>
      </w:pPr>
      <w:r>
        <w:rPr>
          <w:rFonts w:ascii="宋体" w:hAnsi="宋体" w:eastAsia="宋体" w:cs="宋体"/>
          <w:b/>
          <w:color w:val="auto"/>
          <w:sz w:val="24"/>
        </w:rPr>
        <w:t>道德与法治试题（共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DF4DE60">
      <w:pPr>
        <w:spacing w:line="360" w:lineRule="auto"/>
        <w:jc w:val="left"/>
      </w:pPr>
      <w:r>
        <w:rPr>
          <w:rFonts w:ascii="宋体" w:hAnsi="宋体" w:eastAsia="宋体" w:cs="宋体"/>
          <w:b/>
          <w:color w:val="auto"/>
          <w:sz w:val="24"/>
        </w:rPr>
        <w:t>一、单项选择题：在下列各题的四个选项中，只有一项是最符合题意的。本大题共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21</w:t>
      </w:r>
      <w:r>
        <w:rPr>
          <w:rFonts w:ascii="宋体" w:hAnsi="宋体" w:eastAsia="宋体" w:cs="宋体"/>
          <w:b/>
          <w:color w:val="auto"/>
          <w:sz w:val="24"/>
        </w:rPr>
        <w:t>分。</w:t>
      </w:r>
    </w:p>
    <w:p w14:paraId="3385ABBC">
      <w:pPr>
        <w:spacing w:line="360" w:lineRule="auto"/>
        <w:jc w:val="left"/>
      </w:pPr>
      <w:r>
        <w:rPr>
          <w:color w:val="auto"/>
        </w:rPr>
        <w:t xml:space="preserve">1. </w:t>
      </w:r>
      <w:r>
        <w:rPr>
          <w:rFonts w:ascii="宋体" w:hAnsi="宋体" w:eastAsia="宋体" w:cs="宋体"/>
          <w:color w:val="auto"/>
        </w:rPr>
        <w:t>下列时事内容与解读相匹配的是（</w:t>
      </w:r>
      <w:r>
        <w:rPr>
          <w:rFonts w:ascii="Times New Roman" w:hAnsi="Times New Roman" w:eastAsia="Times New Roman" w:cs="Times New Roman"/>
          <w:color w:val="auto"/>
        </w:rPr>
        <w:t xml:space="preserve">   </w:t>
      </w:r>
      <w:r>
        <w:rPr>
          <w:rFonts w:ascii="宋体" w:hAnsi="宋体" w:eastAsia="宋体" w:cs="宋体"/>
          <w:color w:val="auto"/>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2970"/>
      </w:tblGrid>
      <w:tr w14:paraId="2535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FEED2C">
            <w:pPr>
              <w:spacing w:line="360" w:lineRule="auto"/>
              <w:jc w:val="left"/>
            </w:pPr>
            <w:r>
              <w:rPr>
                <w:rFonts w:ascii="宋体" w:hAnsi="宋体" w:eastAsia="宋体" w:cs="宋体"/>
                <w:color w:val="auto"/>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3AF81">
            <w:pPr>
              <w:spacing w:line="360" w:lineRule="auto"/>
              <w:jc w:val="left"/>
            </w:pPr>
            <w:r>
              <w:rPr>
                <w:rFonts w:ascii="宋体" w:hAnsi="宋体" w:eastAsia="宋体" w:cs="宋体"/>
                <w:color w:val="auto"/>
              </w:rPr>
              <w:t>时事内容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36363">
            <w:pPr>
              <w:spacing w:line="360" w:lineRule="auto"/>
              <w:jc w:val="left"/>
            </w:pPr>
            <w:r>
              <w:rPr>
                <w:rFonts w:ascii="宋体" w:hAnsi="宋体" w:eastAsia="宋体" w:cs="宋体"/>
                <w:color w:val="auto"/>
              </w:rPr>
              <w:t>解读</w:t>
            </w:r>
          </w:p>
        </w:tc>
      </w:tr>
      <w:tr w14:paraId="3629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FBEA5">
            <w:pPr>
              <w:spacing w:line="360" w:lineRule="auto"/>
              <w:jc w:val="left"/>
            </w:pPr>
            <w:r>
              <w:rPr>
                <w:rFonts w:ascii="Times New Roman" w:hAnsi="Times New Roman" w:eastAsia="Times New Roman" w:cs="Times New Roman"/>
                <w:color w:val="auto"/>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050F0">
            <w:pPr>
              <w:spacing w:line="360" w:lineRule="auto"/>
              <w:jc w:val="left"/>
            </w:pPr>
            <w:r>
              <w:rPr>
                <w:rFonts w:ascii="宋体" w:hAnsi="宋体" w:eastAsia="宋体" w:cs="宋体"/>
                <w:color w:val="auto"/>
              </w:rPr>
              <w:t>中国春节被定为联合国假日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CC903">
            <w:pPr>
              <w:spacing w:line="360" w:lineRule="auto"/>
              <w:jc w:val="left"/>
            </w:pPr>
            <w:r>
              <w:rPr>
                <w:rFonts w:ascii="宋体" w:hAnsi="宋体" w:eastAsia="宋体" w:cs="宋体"/>
                <w:color w:val="auto"/>
              </w:rPr>
              <w:t>文化既是民族的，又是世界的</w:t>
            </w:r>
          </w:p>
        </w:tc>
      </w:tr>
      <w:tr w14:paraId="0D47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32BD2">
            <w:pPr>
              <w:spacing w:line="360" w:lineRule="auto"/>
              <w:jc w:val="left"/>
            </w:pPr>
            <w:r>
              <w:rPr>
                <w:rFonts w:ascii="Times New Roman" w:hAnsi="Times New Roman" w:eastAsia="Times New Roman" w:cs="Times New Roman"/>
                <w:color w:val="auto"/>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A1A1E">
            <w:pPr>
              <w:spacing w:line="360" w:lineRule="auto"/>
              <w:jc w:val="left"/>
            </w:pPr>
            <w:r>
              <w:rPr>
                <w:rFonts w:ascii="宋体" w:hAnsi="宋体" w:eastAsia="宋体" w:cs="宋体"/>
                <w:color w:val="auto"/>
              </w:rPr>
              <w:t>新一轮巴以冲突爆发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32339">
            <w:pPr>
              <w:spacing w:line="360" w:lineRule="auto"/>
              <w:jc w:val="left"/>
            </w:pPr>
            <w:r>
              <w:rPr>
                <w:rFonts w:ascii="宋体" w:hAnsi="宋体" w:eastAsia="宋体" w:cs="宋体"/>
                <w:color w:val="auto"/>
              </w:rPr>
              <w:t>和平与发展不再是时代的主题</w:t>
            </w:r>
          </w:p>
        </w:tc>
      </w:tr>
      <w:tr w14:paraId="7660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0EC54">
            <w:pPr>
              <w:spacing w:line="360" w:lineRule="auto"/>
              <w:jc w:val="left"/>
            </w:pPr>
            <w:r>
              <w:rPr>
                <w:rFonts w:ascii="Times New Roman" w:hAnsi="Times New Roman" w:eastAsia="Times New Roman" w:cs="Times New Roman"/>
                <w:color w:val="auto"/>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71383">
            <w:pPr>
              <w:spacing w:line="360" w:lineRule="auto"/>
              <w:jc w:val="left"/>
            </w:pPr>
            <w:r>
              <w:rPr>
                <w:rFonts w:ascii="宋体" w:hAnsi="宋体" w:eastAsia="宋体" w:cs="宋体"/>
                <w:color w:val="auto"/>
              </w:rPr>
              <w:t>《推动消费品以旧换新行动方案》颁布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4DD3C">
            <w:pPr>
              <w:spacing w:line="360" w:lineRule="auto"/>
              <w:jc w:val="left"/>
            </w:pPr>
            <w:r>
              <w:rPr>
                <w:rFonts w:ascii="宋体" w:hAnsi="宋体" w:eastAsia="宋体" w:cs="宋体"/>
                <w:color w:val="auto"/>
              </w:rPr>
              <w:t>体现了开放和协调的发展理念</w:t>
            </w:r>
          </w:p>
        </w:tc>
      </w:tr>
      <w:tr w14:paraId="7679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7D7C7">
            <w:pPr>
              <w:spacing w:line="360" w:lineRule="auto"/>
              <w:jc w:val="left"/>
            </w:pPr>
            <w:r>
              <w:rPr>
                <w:rFonts w:ascii="Times New Roman" w:hAnsi="Times New Roman" w:eastAsia="Times New Roman" w:cs="Times New Roman"/>
                <w:color w:val="auto"/>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AF579">
            <w:pPr>
              <w:spacing w:line="360" w:lineRule="auto"/>
              <w:jc w:val="left"/>
            </w:pPr>
            <w:r>
              <w:rPr>
                <w:rFonts w:ascii="宋体" w:hAnsi="宋体" w:eastAsia="宋体" w:cs="宋体"/>
                <w:color w:val="auto"/>
              </w:rPr>
              <w:t>《未成年人网络保护条例》施行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AC015">
            <w:pPr>
              <w:spacing w:line="360" w:lineRule="auto"/>
              <w:jc w:val="left"/>
            </w:pPr>
            <w:r>
              <w:rPr>
                <w:rFonts w:ascii="宋体" w:hAnsi="宋体" w:eastAsia="宋体" w:cs="宋体"/>
                <w:color w:val="auto"/>
              </w:rPr>
              <w:t>只体现六大保护中</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网络保护</w:t>
            </w:r>
          </w:p>
        </w:tc>
      </w:tr>
    </w:tbl>
    <w:p w14:paraId="13A13D95">
      <w:pPr>
        <w:spacing w:line="360" w:lineRule="auto"/>
        <w:jc w:val="left"/>
      </w:pPr>
    </w:p>
    <w:p w14:paraId="60DDF08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B</w:t>
      </w:r>
      <w:r>
        <w:tab/>
      </w:r>
      <w:r>
        <w:t xml:space="preserve">C. </w:t>
      </w:r>
      <w:r>
        <w:rPr>
          <w:rFonts w:ascii="Times New Roman" w:hAnsi="Times New Roman" w:eastAsia="Times New Roman" w:cs="Times New Roman"/>
          <w:color w:val="auto"/>
        </w:rPr>
        <w:t>C</w:t>
      </w:r>
      <w:r>
        <w:tab/>
      </w:r>
      <w:r>
        <w:t xml:space="preserve">D. </w:t>
      </w:r>
      <w:r>
        <w:rPr>
          <w:rFonts w:ascii="Times New Roman" w:hAnsi="Times New Roman" w:eastAsia="Times New Roman" w:cs="Times New Roman"/>
          <w:color w:val="auto"/>
        </w:rPr>
        <w:t>D</w:t>
      </w:r>
    </w:p>
    <w:p w14:paraId="3EB6E12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t>
      </w:r>
      <w:r>
        <w:rPr>
          <w:rFonts w:ascii="宋体" w:hAnsi="宋体" w:eastAsia="宋体" w:cs="宋体"/>
          <w:color w:val="000000"/>
        </w:rPr>
        <w:t>以铜为镜，可以正衣冠。以人为镜，可以明得失。以史为镜，可以知兴替。</w:t>
      </w:r>
      <w:r>
        <w:rPr>
          <w:rFonts w:ascii="Times New Roman" w:hAnsi="Times New Roman" w:eastAsia="Times New Roman" w:cs="Times New Roman"/>
          <w:color w:val="000000"/>
        </w:rPr>
        <w:t>”</w:t>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1DC674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我们要注重仪表整洁、举止端庄</w:t>
      </w:r>
      <w:r>
        <w:rPr>
          <w:rFonts w:ascii="Times New Roman" w:hAnsi="Times New Roman" w:eastAsia="Times New Roman" w:cs="Times New Roman"/>
          <w:color w:val="000000"/>
        </w:rPr>
        <w:t>②</w:t>
      </w:r>
      <w:r>
        <w:rPr>
          <w:rFonts w:ascii="宋体" w:hAnsi="宋体" w:eastAsia="宋体" w:cs="宋体"/>
          <w:color w:val="000000"/>
        </w:rPr>
        <w:t>自我评价是认识自己的唯一途径</w:t>
      </w:r>
    </w:p>
    <w:p w14:paraId="75C2087E">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他人评价是认识自己的一面镜子</w:t>
      </w:r>
      <w:r>
        <w:rPr>
          <w:rFonts w:ascii="Times New Roman" w:hAnsi="Times New Roman" w:eastAsia="Times New Roman" w:cs="Times New Roman"/>
          <w:color w:val="000000"/>
        </w:rPr>
        <w:t>④</w:t>
      </w:r>
      <w:r>
        <w:rPr>
          <w:rFonts w:ascii="宋体" w:hAnsi="宋体" w:eastAsia="宋体" w:cs="宋体"/>
          <w:color w:val="000000"/>
        </w:rPr>
        <w:t>我们要重视书本知识更注重实践</w:t>
      </w:r>
    </w:p>
    <w:p w14:paraId="7ECAEA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1F94D593">
      <w:pPr>
        <w:spacing w:line="360" w:lineRule="auto"/>
        <w:jc w:val="left"/>
        <w:textAlignment w:val="center"/>
        <w:rPr>
          <w:color w:val="000000"/>
        </w:rPr>
      </w:pPr>
      <w:r>
        <w:rPr>
          <w:color w:val="000000"/>
        </w:rPr>
        <w:t xml:space="preserve">3. </w:t>
      </w:r>
      <w:r>
        <w:rPr>
          <w:rFonts w:ascii="宋体" w:hAnsi="宋体" w:eastAsia="宋体" w:cs="宋体"/>
          <w:color w:val="000000"/>
        </w:rPr>
        <w:t>换位思考是正确处理人际关系的一种智慧。下列能体现换位思考的是（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02E38D">
      <w:pPr>
        <w:spacing w:line="360" w:lineRule="auto"/>
        <w:jc w:val="left"/>
        <w:textAlignment w:val="center"/>
        <w:rPr>
          <w:color w:val="000000"/>
        </w:rPr>
      </w:pPr>
      <w:r>
        <w:rPr>
          <w:color w:val="000000"/>
        </w:rPr>
        <w:t xml:space="preserve">A. </w:t>
      </w:r>
      <w:r>
        <w:rPr>
          <w:rFonts w:ascii="宋体" w:hAnsi="宋体" w:eastAsia="宋体" w:cs="宋体"/>
          <w:color w:val="000000"/>
        </w:rPr>
        <w:t>妈妈说我穿着另类</w:t>
      </w:r>
      <w:r>
        <w:rPr>
          <w:rFonts w:ascii="Times New Roman" w:hAnsi="Times New Roman" w:eastAsia="Times New Roman" w:cs="Times New Roman"/>
          <w:color w:val="000000"/>
        </w:rPr>
        <w:t>——</w:t>
      </w:r>
      <w:r>
        <w:rPr>
          <w:rFonts w:ascii="宋体" w:hAnsi="宋体" w:eastAsia="宋体" w:cs="宋体"/>
          <w:color w:val="000000"/>
        </w:rPr>
        <w:t>穿什么是我自己的事情，不用你管</w:t>
      </w:r>
    </w:p>
    <w:p w14:paraId="1C1BF334">
      <w:pPr>
        <w:spacing w:line="360" w:lineRule="auto"/>
        <w:jc w:val="left"/>
        <w:textAlignment w:val="center"/>
        <w:rPr>
          <w:color w:val="000000"/>
        </w:rPr>
      </w:pPr>
      <w:r>
        <w:rPr>
          <w:color w:val="000000"/>
        </w:rPr>
        <w:t xml:space="preserve">B. </w:t>
      </w:r>
      <w:r>
        <w:rPr>
          <w:rFonts w:ascii="宋体" w:hAnsi="宋体" w:eastAsia="宋体" w:cs="宋体"/>
          <w:color w:val="000000"/>
        </w:rPr>
        <w:t>路上遇到同学，遭到对方白眼</w:t>
      </w:r>
      <w:r>
        <w:rPr>
          <w:rFonts w:ascii="Times New Roman" w:hAnsi="Times New Roman" w:eastAsia="Times New Roman" w:cs="Times New Roman"/>
          <w:color w:val="000000"/>
        </w:rPr>
        <w:t>——</w:t>
      </w:r>
      <w:r>
        <w:rPr>
          <w:rFonts w:ascii="宋体" w:hAnsi="宋体" w:eastAsia="宋体" w:cs="宋体"/>
          <w:color w:val="000000"/>
        </w:rPr>
        <w:t>难道是我做错什么了吗</w:t>
      </w:r>
    </w:p>
    <w:p w14:paraId="792931E1">
      <w:pPr>
        <w:spacing w:line="360" w:lineRule="auto"/>
        <w:jc w:val="left"/>
        <w:textAlignment w:val="center"/>
        <w:rPr>
          <w:color w:val="000000"/>
        </w:rPr>
      </w:pPr>
      <w:r>
        <w:rPr>
          <w:color w:val="000000"/>
        </w:rPr>
        <w:t xml:space="preserve">C. </w:t>
      </w:r>
      <w:r>
        <w:rPr>
          <w:rFonts w:ascii="宋体" w:hAnsi="宋体" w:eastAsia="宋体" w:cs="宋体"/>
          <w:color w:val="000000"/>
        </w:rPr>
        <w:t>妈妈太烦人，总要我多穿点</w:t>
      </w:r>
      <w:r>
        <w:rPr>
          <w:rFonts w:ascii="Times New Roman" w:hAnsi="Times New Roman" w:eastAsia="Times New Roman" w:cs="Times New Roman"/>
          <w:color w:val="000000"/>
        </w:rPr>
        <w:t>——</w:t>
      </w:r>
      <w:r>
        <w:rPr>
          <w:rFonts w:ascii="宋体" w:hAnsi="宋体" w:eastAsia="宋体" w:cs="宋体"/>
          <w:color w:val="000000"/>
        </w:rPr>
        <w:t>这就是妈妈爱我的方式吧</w:t>
      </w:r>
    </w:p>
    <w:p w14:paraId="7F337614">
      <w:pPr>
        <w:spacing w:line="360" w:lineRule="auto"/>
        <w:jc w:val="left"/>
        <w:textAlignment w:val="center"/>
        <w:rPr>
          <w:color w:val="000000"/>
        </w:rPr>
      </w:pPr>
      <w:r>
        <w:rPr>
          <w:color w:val="000000"/>
        </w:rPr>
        <w:t xml:space="preserve">D. </w:t>
      </w:r>
      <w:r>
        <w:rPr>
          <w:rFonts w:ascii="宋体" w:hAnsi="宋体" w:eastAsia="宋体" w:cs="宋体"/>
          <w:color w:val="000000"/>
        </w:rPr>
        <w:t>学习退步被老师批评</w:t>
      </w:r>
      <w:r>
        <w:rPr>
          <w:rFonts w:ascii="Times New Roman" w:hAnsi="Times New Roman" w:eastAsia="Times New Roman" w:cs="Times New Roman"/>
          <w:color w:val="000000"/>
        </w:rPr>
        <w:t>——</w:t>
      </w:r>
      <w:r>
        <w:rPr>
          <w:rFonts w:ascii="宋体" w:hAnsi="宋体" w:eastAsia="宋体" w:cs="宋体"/>
          <w:color w:val="000000"/>
        </w:rPr>
        <w:t>老师对我要求太严格，受不了啦</w:t>
      </w:r>
    </w:p>
    <w:p w14:paraId="434F8BA5">
      <w:pPr>
        <w:spacing w:line="360" w:lineRule="auto"/>
        <w:jc w:val="left"/>
        <w:textAlignment w:val="center"/>
        <w:rPr>
          <w:color w:val="000000"/>
        </w:rPr>
      </w:pPr>
      <w:r>
        <w:rPr>
          <w:color w:val="000000"/>
        </w:rPr>
        <w:t xml:space="preserve">4. </w:t>
      </w:r>
      <w:r>
        <w:rPr>
          <w:rFonts w:ascii="宋体" w:hAnsi="宋体" w:eastAsia="宋体" w:cs="宋体"/>
          <w:color w:val="000000"/>
        </w:rPr>
        <w:t>时代楷模、人民法官鲍卫忠</w:t>
      </w:r>
      <w:r>
        <w:rPr>
          <w:rFonts w:ascii="Times New Roman" w:hAnsi="Times New Roman" w:eastAsia="Times New Roman" w:cs="Times New Roman"/>
          <w:color w:val="000000"/>
        </w:rPr>
        <w:t>24</w:t>
      </w:r>
      <w:r>
        <w:rPr>
          <w:rFonts w:ascii="宋体" w:hAnsi="宋体" w:eastAsia="宋体" w:cs="宋体"/>
          <w:color w:val="000000"/>
        </w:rPr>
        <w:t>年如一日为民服务。他说：</w:t>
      </w:r>
      <w:r>
        <w:rPr>
          <w:rFonts w:ascii="Times New Roman" w:hAnsi="Times New Roman" w:eastAsia="Times New Roman" w:cs="Times New Roman"/>
          <w:color w:val="000000"/>
        </w:rPr>
        <w:t>“</w:t>
      </w:r>
      <w:r>
        <w:rPr>
          <w:rFonts w:ascii="宋体" w:hAnsi="宋体" w:eastAsia="宋体" w:cs="宋体"/>
          <w:color w:val="000000"/>
        </w:rPr>
        <w:t>我们迈出去的是脚步，带回来的是民心。虽然辛苦，但却值得。</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6B0A8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只有伟人才能创造不平凡</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社会价值</w:t>
      </w:r>
      <w:r>
        <w:rPr>
          <w:color w:val="000000"/>
        </w:rPr>
        <w:tab/>
      </w:r>
      <w:r>
        <w:rPr>
          <w:color w:val="000000"/>
        </w:rPr>
        <w:t xml:space="preserve">B. </w:t>
      </w:r>
      <w:r>
        <w:rPr>
          <w:rFonts w:ascii="宋体" w:hAnsi="宋体" w:eastAsia="宋体" w:cs="宋体"/>
          <w:color w:val="000000"/>
        </w:rPr>
        <w:t>只要关注自己的发展就能活出生命的精彩</w:t>
      </w:r>
    </w:p>
    <w:p w14:paraId="7E3E0D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选择收入高的职业才能体现人生价值</w:t>
      </w:r>
      <w:r>
        <w:rPr>
          <w:color w:val="000000"/>
        </w:rPr>
        <w:tab/>
      </w:r>
      <w:r>
        <w:rPr>
          <w:color w:val="000000"/>
        </w:rPr>
        <w:t xml:space="preserve">D. </w:t>
      </w:r>
      <w:r>
        <w:rPr>
          <w:rFonts w:ascii="宋体" w:hAnsi="宋体" w:eastAsia="宋体" w:cs="宋体"/>
          <w:color w:val="000000"/>
        </w:rPr>
        <w:t>做更好的自己、奉献社会以实现人生价值</w:t>
      </w:r>
    </w:p>
    <w:p w14:paraId="7791FE9E">
      <w:pPr>
        <w:spacing w:line="360" w:lineRule="auto"/>
        <w:jc w:val="left"/>
        <w:textAlignment w:val="center"/>
        <w:rPr>
          <w:color w:val="000000"/>
        </w:rPr>
      </w:pPr>
      <w:r>
        <w:rPr>
          <w:color w:val="000000"/>
        </w:rPr>
        <w:t xml:space="preserve">5. </w:t>
      </w:r>
      <w:r>
        <w:rPr>
          <w:rFonts w:ascii="宋体" w:hAnsi="宋体" w:eastAsia="宋体" w:cs="宋体"/>
          <w:color w:val="000000"/>
        </w:rPr>
        <w:t>漫画《迈过去是门，过不去是槛》（如图）启示我们（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25FC544">
      <w:pPr>
        <w:spacing w:line="360" w:lineRule="auto"/>
        <w:jc w:val="left"/>
        <w:textAlignment w:val="center"/>
        <w:rPr>
          <w:color w:val="000000"/>
        </w:rPr>
      </w:pPr>
      <w:r>
        <w:rPr>
          <w:color w:val="000000"/>
        </w:rPr>
        <w:drawing>
          <wp:inline distT="0" distB="0" distL="114300" distR="114300">
            <wp:extent cx="1724025"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24025" cy="1238250"/>
                    </a:xfrm>
                    <a:prstGeom prst="rect">
                      <a:avLst/>
                    </a:prstGeom>
                  </pic:spPr>
                </pic:pic>
              </a:graphicData>
            </a:graphic>
          </wp:inline>
        </w:drawing>
      </w:r>
      <w:r>
        <w:rPr>
          <w:color w:val="000000"/>
        </w:rPr>
        <w:t xml:space="preserve">  </w:t>
      </w:r>
    </w:p>
    <w:p w14:paraId="6553CF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要战胜挫折必须寻求他人的帮助</w:t>
      </w:r>
      <w:r>
        <w:rPr>
          <w:color w:val="000000"/>
        </w:rPr>
        <w:tab/>
      </w:r>
      <w:r>
        <w:rPr>
          <w:color w:val="000000"/>
        </w:rPr>
        <w:t xml:space="preserve">B. </w:t>
      </w:r>
      <w:r>
        <w:rPr>
          <w:rFonts w:ascii="宋体" w:hAnsi="宋体" w:eastAsia="宋体" w:cs="宋体"/>
          <w:color w:val="000000"/>
        </w:rPr>
        <w:t>要及时调整自己，正确对待挫折</w:t>
      </w:r>
    </w:p>
    <w:p w14:paraId="2D2BC1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面对挫折，不同的人有不同反应</w:t>
      </w:r>
      <w:r>
        <w:rPr>
          <w:color w:val="000000"/>
        </w:rPr>
        <w:tab/>
      </w:r>
      <w:r>
        <w:rPr>
          <w:color w:val="000000"/>
        </w:rPr>
        <w:t xml:space="preserve">D. </w:t>
      </w:r>
      <w:r>
        <w:rPr>
          <w:rFonts w:ascii="宋体" w:hAnsi="宋体" w:eastAsia="宋体" w:cs="宋体"/>
          <w:color w:val="000000"/>
        </w:rPr>
        <w:t>只要坚持，就能消灭人生的</w:t>
      </w:r>
      <w:r>
        <w:rPr>
          <w:rFonts w:ascii="Times New Roman" w:hAnsi="Times New Roman" w:eastAsia="Times New Roman" w:cs="Times New Roman"/>
          <w:color w:val="000000"/>
        </w:rPr>
        <w:t>“</w:t>
      </w:r>
      <w:r>
        <w:rPr>
          <w:rFonts w:ascii="宋体" w:hAnsi="宋体" w:eastAsia="宋体" w:cs="宋体"/>
          <w:color w:val="000000"/>
        </w:rPr>
        <w:t>槛</w:t>
      </w:r>
      <w:r>
        <w:rPr>
          <w:rFonts w:ascii="Times New Roman" w:hAnsi="Times New Roman" w:eastAsia="Times New Roman" w:cs="Times New Roman"/>
          <w:color w:val="000000"/>
        </w:rPr>
        <w:t>”</w:t>
      </w:r>
    </w:p>
    <w:p w14:paraId="43ACF420">
      <w:pPr>
        <w:spacing w:line="360" w:lineRule="auto"/>
        <w:jc w:val="left"/>
        <w:textAlignment w:val="center"/>
        <w:rPr>
          <w:color w:val="000000"/>
        </w:rPr>
      </w:pPr>
      <w:r>
        <w:rPr>
          <w:color w:val="000000"/>
        </w:rPr>
        <w:t xml:space="preserve">6. </w:t>
      </w:r>
      <w:r>
        <w:rPr>
          <w:rFonts w:ascii="宋体" w:hAnsi="宋体" w:eastAsia="宋体" w:cs="宋体"/>
          <w:color w:val="000000"/>
        </w:rPr>
        <w:t>在拔河比赛中我班输给了八（</w:t>
      </w:r>
      <w:r>
        <w:rPr>
          <w:rFonts w:ascii="Times New Roman" w:hAnsi="Times New Roman" w:eastAsia="Times New Roman" w:cs="Times New Roman"/>
          <w:color w:val="000000"/>
        </w:rPr>
        <w:t>1</w:t>
      </w:r>
      <w:r>
        <w:rPr>
          <w:rFonts w:ascii="宋体" w:hAnsi="宋体" w:eastAsia="宋体" w:cs="宋体"/>
          <w:color w:val="000000"/>
        </w:rPr>
        <w:t>）班。小丽说：班级实力不行，花时间训练真不值！小星认为：认真参赛是对对手的尊重，也维护了班级尊严。下列评论正确的是（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6F51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小星观点正确，为集体荣誉而拼搏虽败犹荣</w:t>
      </w:r>
      <w:r>
        <w:rPr>
          <w:color w:val="000000"/>
        </w:rPr>
        <w:tab/>
      </w:r>
      <w:r>
        <w:rPr>
          <w:color w:val="000000"/>
        </w:rPr>
        <w:t xml:space="preserve">B. </w:t>
      </w:r>
      <w:r>
        <w:rPr>
          <w:rFonts w:ascii="宋体" w:hAnsi="宋体" w:eastAsia="宋体" w:cs="宋体"/>
          <w:color w:val="000000"/>
        </w:rPr>
        <w:t>小星观点错误，比赛失败就</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损害集体利益</w:t>
      </w:r>
    </w:p>
    <w:p w14:paraId="38B73B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小丽观点正确，实力不如人家还不如不参赛</w:t>
      </w:r>
      <w:r>
        <w:rPr>
          <w:color w:val="000000"/>
        </w:rPr>
        <w:tab/>
      </w:r>
      <w:r>
        <w:rPr>
          <w:color w:val="000000"/>
        </w:rPr>
        <w:t xml:space="preserve">D. </w:t>
      </w:r>
      <w:r>
        <w:rPr>
          <w:rFonts w:ascii="宋体" w:hAnsi="宋体" w:eastAsia="宋体" w:cs="宋体"/>
          <w:color w:val="000000"/>
        </w:rPr>
        <w:t>小丽观点错误，坚持集体主义放弃个人利益</w:t>
      </w:r>
    </w:p>
    <w:p w14:paraId="26DF299C">
      <w:pPr>
        <w:spacing w:line="360" w:lineRule="auto"/>
        <w:jc w:val="left"/>
        <w:textAlignment w:val="center"/>
        <w:rPr>
          <w:color w:val="000000"/>
        </w:rPr>
      </w:pPr>
      <w:r>
        <w:rPr>
          <w:color w:val="000000"/>
        </w:rPr>
        <w:t xml:space="preserve">7. </w:t>
      </w:r>
      <w:r>
        <w:rPr>
          <w:rFonts w:ascii="宋体" w:hAnsi="宋体" w:eastAsia="宋体" w:cs="宋体"/>
          <w:color w:val="000000"/>
        </w:rPr>
        <w:t>某市教育局印发《</w:t>
      </w:r>
      <w:r>
        <w:rPr>
          <w:rFonts w:ascii="Times New Roman" w:hAnsi="Times New Roman" w:eastAsia="Times New Roman" w:cs="Times New Roman"/>
          <w:color w:val="000000"/>
        </w:rPr>
        <w:t>2024</w:t>
      </w:r>
      <w:r>
        <w:rPr>
          <w:rFonts w:ascii="宋体" w:hAnsi="宋体" w:eastAsia="宋体" w:cs="宋体"/>
          <w:color w:val="000000"/>
        </w:rPr>
        <w:t>年高中阶段学校统一招生考试工作实施规定》中指出，考生在校期间存在考试作弊、校园欺凌等行为的，不得推荐为指标到校生，并在录取中最后投档。这条规定（</w:t>
      </w:r>
      <w:r>
        <w:rPr>
          <w:rFonts w:ascii="Times New Roman" w:hAnsi="Times New Roman" w:eastAsia="Times New Roman" w:cs="Times New Roman"/>
          <w:color w:val="000000"/>
        </w:rPr>
        <w:t xml:space="preserve">   </w:t>
      </w:r>
      <w:r>
        <w:rPr>
          <w:rFonts w:ascii="宋体" w:hAnsi="宋体" w:eastAsia="宋体" w:cs="宋体"/>
          <w:color w:val="000000"/>
        </w:rPr>
        <w:t>）</w:t>
      </w:r>
    </w:p>
    <w:p w14:paraId="683D2D6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体现个人诚信体系日益受到重视，失信惩戒机制不断完善</w:t>
      </w:r>
    </w:p>
    <w:p w14:paraId="286DDFB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会引发毕业季所有考生的担心、紧张情绪，加大学习压力</w:t>
      </w:r>
    </w:p>
    <w:p w14:paraId="5755EF2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是加强未成年人保护、预防未成年人违法违纪的创新举措</w:t>
      </w:r>
    </w:p>
    <w:p w14:paraId="0D8F8FEE">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通过强化法律手段来杜绝学生考试作弊和校园欺凌等行为</w:t>
      </w:r>
    </w:p>
    <w:p w14:paraId="42B567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462A9475">
      <w:pPr>
        <w:spacing w:line="360" w:lineRule="auto"/>
        <w:jc w:val="left"/>
        <w:textAlignment w:val="center"/>
        <w:rPr>
          <w:color w:val="000000"/>
        </w:rPr>
      </w:pPr>
      <w:r>
        <w:rPr>
          <w:color w:val="000000"/>
        </w:rPr>
        <w:t xml:space="preserve">8. </w:t>
      </w:r>
      <w:r>
        <w:rPr>
          <w:rFonts w:ascii="宋体" w:hAnsi="宋体" w:eastAsia="宋体" w:cs="宋体"/>
          <w:color w:val="000000"/>
        </w:rPr>
        <w:t>图示法是我们学习概念知识的好帮手。下列符合如图所示关系的是（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8818FA">
      <w:pPr>
        <w:spacing w:line="360" w:lineRule="auto"/>
        <w:jc w:val="left"/>
        <w:textAlignment w:val="center"/>
        <w:rPr>
          <w:color w:val="000000"/>
        </w:rPr>
      </w:pPr>
      <w:r>
        <w:rPr>
          <w:color w:val="000000"/>
        </w:rPr>
        <w:drawing>
          <wp:inline distT="0" distB="0" distL="114300" distR="114300">
            <wp:extent cx="120015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733425"/>
                    </a:xfrm>
                    <a:prstGeom prst="rect">
                      <a:avLst/>
                    </a:prstGeom>
                  </pic:spPr>
                </pic:pic>
              </a:graphicData>
            </a:graphic>
          </wp:inline>
        </w:drawing>
      </w:r>
      <w:r>
        <w:rPr>
          <w:color w:val="000000"/>
        </w:rPr>
        <w:t xml:space="preserve">  </w:t>
      </w:r>
    </w:p>
    <w:p w14:paraId="4FD4C9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国有经济</w:t>
      </w:r>
      <w:r>
        <w:rPr>
          <w:rFonts w:ascii="Times New Roman" w:hAnsi="Times New Roman" w:eastAsia="Times New Roman" w:cs="Times New Roman"/>
          <w:color w:val="000000"/>
        </w:rPr>
        <w:t>②</w:t>
      </w:r>
      <w:r>
        <w:rPr>
          <w:rFonts w:ascii="宋体" w:hAnsi="宋体" w:eastAsia="宋体" w:cs="宋体"/>
          <w:color w:val="000000"/>
        </w:rPr>
        <w:t>公有制经济</w:t>
      </w:r>
      <w:r>
        <w:rPr>
          <w:color w:val="000000"/>
        </w:rPr>
        <w:tab/>
      </w: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文化权利</w:t>
      </w:r>
      <w:r>
        <w:rPr>
          <w:rFonts w:ascii="Times New Roman" w:hAnsi="Times New Roman" w:eastAsia="Times New Roman" w:cs="Times New Roman"/>
          <w:color w:val="000000"/>
        </w:rPr>
        <w:t>②</w:t>
      </w:r>
      <w:r>
        <w:rPr>
          <w:rFonts w:ascii="宋体" w:hAnsi="宋体" w:eastAsia="宋体" w:cs="宋体"/>
          <w:color w:val="000000"/>
        </w:rPr>
        <w:t>受教育权</w:t>
      </w:r>
    </w:p>
    <w:p w14:paraId="583851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w:t>
      </w:r>
      <w:r>
        <w:rPr>
          <w:rFonts w:ascii="宋体" w:hAnsi="宋体" w:eastAsia="宋体" w:cs="宋体"/>
          <w:color w:val="000000"/>
        </w:rPr>
        <w:t>基本权利</w:t>
      </w:r>
      <w:r>
        <w:rPr>
          <w:rFonts w:ascii="Times New Roman" w:hAnsi="Times New Roman" w:eastAsia="Times New Roman" w:cs="Times New Roman"/>
          <w:color w:val="000000"/>
        </w:rPr>
        <w:t>②</w:t>
      </w:r>
      <w:r>
        <w:rPr>
          <w:rFonts w:ascii="宋体" w:hAnsi="宋体" w:eastAsia="宋体" w:cs="宋体"/>
          <w:color w:val="000000"/>
        </w:rPr>
        <w:t>基本义务</w:t>
      </w:r>
      <w:r>
        <w:rPr>
          <w:color w:val="000000"/>
        </w:rPr>
        <w:tab/>
      </w:r>
      <w:r>
        <w:rPr>
          <w:color w:val="000000"/>
        </w:rPr>
        <w:t xml:space="preserve">D. </w:t>
      </w:r>
      <w:r>
        <w:rPr>
          <w:rFonts w:ascii="Times New Roman" w:hAnsi="Times New Roman" w:eastAsia="Times New Roman" w:cs="Times New Roman"/>
          <w:color w:val="000000"/>
        </w:rPr>
        <w:t>①</w:t>
      </w:r>
      <w:r>
        <w:rPr>
          <w:rFonts w:ascii="宋体" w:hAnsi="宋体" w:eastAsia="宋体" w:cs="宋体"/>
          <w:color w:val="000000"/>
        </w:rPr>
        <w:t>社会经济权利</w:t>
      </w:r>
      <w:r>
        <w:rPr>
          <w:rFonts w:ascii="Times New Roman" w:hAnsi="Times New Roman" w:eastAsia="Times New Roman" w:cs="Times New Roman"/>
          <w:color w:val="000000"/>
        </w:rPr>
        <w:t>②</w:t>
      </w:r>
      <w:r>
        <w:rPr>
          <w:rFonts w:ascii="宋体" w:hAnsi="宋体" w:eastAsia="宋体" w:cs="宋体"/>
          <w:color w:val="000000"/>
        </w:rPr>
        <w:t>劳动权</w:t>
      </w:r>
    </w:p>
    <w:p w14:paraId="4E0DFCFF">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日，第十四届全国人大常委会第六次会议审议通过《中华人民共和国爱国主义教育法》。据此完成下面小题。</w:t>
      </w:r>
    </w:p>
    <w:p w14:paraId="4D09564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月，全国人大常委会法工委召开一场面向中学生的爱国主义教育立法咨询座谈会。学生代表提出</w:t>
      </w:r>
      <w:r>
        <w:rPr>
          <w:rFonts w:ascii="Times New Roman" w:hAnsi="Times New Roman" w:eastAsia="Times New Roman" w:cs="Times New Roman"/>
          <w:color w:val="000000"/>
        </w:rPr>
        <w:t>12</w:t>
      </w:r>
      <w:r>
        <w:rPr>
          <w:rFonts w:ascii="宋体" w:hAnsi="宋体" w:eastAsia="宋体" w:cs="宋体"/>
          <w:color w:val="000000"/>
        </w:rPr>
        <w:t>条立法建议，成为立法中的重要参考。由此可见（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4D80595E">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中学生作为公民履行了民主监督的义务</w:t>
      </w:r>
      <w:r>
        <w:rPr>
          <w:rFonts w:ascii="Times New Roman" w:hAnsi="Times New Roman" w:eastAsia="Times New Roman" w:cs="Times New Roman"/>
          <w:color w:val="000000"/>
        </w:rPr>
        <w:t>②</w:t>
      </w:r>
      <w:r>
        <w:rPr>
          <w:rFonts w:ascii="宋体" w:hAnsi="宋体" w:eastAsia="宋体" w:cs="宋体"/>
          <w:color w:val="000000"/>
        </w:rPr>
        <w:t>中学生作为国家主人直接行使国家权力</w:t>
      </w:r>
    </w:p>
    <w:p w14:paraId="778DB82D">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国家机关拓宽民主渠道，广泛凝聚共识</w:t>
      </w:r>
      <w:r>
        <w:rPr>
          <w:rFonts w:ascii="Times New Roman" w:hAnsi="Times New Roman" w:eastAsia="Times New Roman" w:cs="Times New Roman"/>
          <w:color w:val="000000"/>
        </w:rPr>
        <w:t>④</w:t>
      </w:r>
      <w:r>
        <w:rPr>
          <w:rFonts w:ascii="宋体" w:hAnsi="宋体" w:eastAsia="宋体" w:cs="宋体"/>
          <w:color w:val="000000"/>
        </w:rPr>
        <w:t>公民积极参与民主生活，推动法治建设</w:t>
      </w:r>
    </w:p>
    <w:p w14:paraId="2FF6FF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6A429C59">
      <w:pPr>
        <w:spacing w:line="360" w:lineRule="auto"/>
        <w:jc w:val="left"/>
        <w:textAlignment w:val="center"/>
        <w:rPr>
          <w:color w:val="000000"/>
        </w:rPr>
      </w:pPr>
      <w:r>
        <w:rPr>
          <w:color w:val="000000"/>
        </w:rPr>
        <w:t xml:space="preserve">10. </w:t>
      </w:r>
      <w:r>
        <w:rPr>
          <w:rFonts w:ascii="宋体" w:hAnsi="宋体" w:eastAsia="宋体" w:cs="宋体"/>
          <w:color w:val="000000"/>
        </w:rPr>
        <w:t>有同学问：宪法对我国的国旗、国歌、国徽作出规定，为什么还要在爱国主义教育法中强调</w:t>
      </w:r>
      <w:r>
        <w:rPr>
          <w:rFonts w:ascii="Times New Roman" w:hAnsi="Times New Roman" w:eastAsia="Times New Roman" w:cs="Times New Roman"/>
          <w:color w:val="000000"/>
        </w:rPr>
        <w:t>“</w:t>
      </w:r>
      <w:r>
        <w:rPr>
          <w:rFonts w:ascii="宋体" w:hAnsi="宋体" w:eastAsia="宋体" w:cs="宋体"/>
          <w:color w:val="000000"/>
        </w:rPr>
        <w:t>不得有侮辱国旗、国歌、国徽的行为</w:t>
      </w:r>
      <w:r>
        <w:rPr>
          <w:rFonts w:ascii="Times New Roman" w:hAnsi="Times New Roman" w:eastAsia="Times New Roman" w:cs="Times New Roman"/>
          <w:color w:val="000000"/>
        </w:rPr>
        <w:t>”</w:t>
      </w:r>
      <w:r>
        <w:rPr>
          <w:rFonts w:ascii="宋体" w:hAnsi="宋体" w:eastAsia="宋体" w:cs="宋体"/>
          <w:color w:val="000000"/>
        </w:rPr>
        <w:t>呢？对此回答正确的是（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B05764">
      <w:pPr>
        <w:spacing w:line="360" w:lineRule="auto"/>
        <w:jc w:val="left"/>
        <w:textAlignment w:val="center"/>
        <w:rPr>
          <w:color w:val="000000"/>
        </w:rPr>
      </w:pPr>
      <w:r>
        <w:rPr>
          <w:color w:val="000000"/>
        </w:rPr>
        <w:t xml:space="preserve">A. </w:t>
      </w:r>
      <w:r>
        <w:rPr>
          <w:rFonts w:ascii="宋体" w:hAnsi="宋体" w:eastAsia="宋体" w:cs="宋体"/>
          <w:color w:val="000000"/>
        </w:rPr>
        <w:t>宪法通过设置国家机构等内容，使得国家权力的运行稳定有序</w:t>
      </w:r>
    </w:p>
    <w:p w14:paraId="71DBDA0D">
      <w:pPr>
        <w:spacing w:line="360" w:lineRule="auto"/>
        <w:jc w:val="left"/>
        <w:textAlignment w:val="center"/>
        <w:rPr>
          <w:color w:val="000000"/>
        </w:rPr>
      </w:pPr>
      <w:r>
        <w:rPr>
          <w:color w:val="000000"/>
        </w:rPr>
        <w:t xml:space="preserve">B. </w:t>
      </w:r>
      <w:r>
        <w:rPr>
          <w:rFonts w:ascii="宋体" w:hAnsi="宋体" w:eastAsia="宋体" w:cs="宋体"/>
          <w:color w:val="000000"/>
        </w:rPr>
        <w:t>宪法具有最高的法律效力，一切法律法规都不得同宪法相抵触</w:t>
      </w:r>
    </w:p>
    <w:p w14:paraId="3CB6A505">
      <w:pPr>
        <w:spacing w:line="360" w:lineRule="auto"/>
        <w:jc w:val="left"/>
        <w:textAlignment w:val="center"/>
        <w:rPr>
          <w:color w:val="000000"/>
        </w:rPr>
      </w:pPr>
      <w:r>
        <w:rPr>
          <w:color w:val="000000"/>
        </w:rPr>
        <w:t xml:space="preserve">C. </w:t>
      </w:r>
      <w:r>
        <w:rPr>
          <w:rFonts w:ascii="宋体" w:hAnsi="宋体" w:eastAsia="宋体" w:cs="宋体"/>
          <w:color w:val="000000"/>
        </w:rPr>
        <w:t>宪法的规定具有原则性特点，各种法律是对宪法规定的具体落实</w:t>
      </w:r>
    </w:p>
    <w:p w14:paraId="6485EEA7">
      <w:pPr>
        <w:spacing w:line="360" w:lineRule="auto"/>
        <w:jc w:val="left"/>
        <w:textAlignment w:val="center"/>
        <w:rPr>
          <w:color w:val="000000"/>
        </w:rPr>
      </w:pPr>
      <w:r>
        <w:rPr>
          <w:color w:val="000000"/>
        </w:rPr>
        <w:t xml:space="preserve">D. </w:t>
      </w:r>
      <w:r>
        <w:rPr>
          <w:rFonts w:ascii="宋体" w:hAnsi="宋体" w:eastAsia="宋体" w:cs="宋体"/>
          <w:color w:val="000000"/>
        </w:rPr>
        <w:t>任何公民、社会组织和国家机关都必须以宪法和法律</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行为准则</w:t>
      </w:r>
    </w:p>
    <w:p w14:paraId="7D77555B">
      <w:pPr>
        <w:spacing w:line="360" w:lineRule="auto"/>
        <w:jc w:val="left"/>
        <w:textAlignment w:val="center"/>
        <w:rPr>
          <w:color w:val="000000"/>
        </w:rPr>
      </w:pPr>
      <w:r>
        <w:rPr>
          <w:color w:val="000000"/>
        </w:rPr>
        <w:t xml:space="preserve">11. </w:t>
      </w:r>
      <w:r>
        <w:rPr>
          <w:rFonts w:ascii="宋体" w:hAnsi="宋体" w:eastAsia="宋体" w:cs="宋体"/>
          <w:color w:val="000000"/>
        </w:rPr>
        <w:t>如图是我国近五年粮食播种面积及粮食总产量统计图。由此可见（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6485A3F">
      <w:pPr>
        <w:spacing w:line="360" w:lineRule="auto"/>
        <w:jc w:val="left"/>
        <w:textAlignment w:val="center"/>
        <w:rPr>
          <w:color w:val="000000"/>
        </w:rPr>
      </w:pPr>
      <w:r>
        <w:rPr>
          <w:color w:val="000000"/>
        </w:rPr>
        <w:drawing>
          <wp:inline distT="0" distB="0" distL="114300" distR="114300">
            <wp:extent cx="4210050" cy="1790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210050" cy="1790700"/>
                    </a:xfrm>
                    <a:prstGeom prst="rect">
                      <a:avLst/>
                    </a:prstGeom>
                  </pic:spPr>
                </pic:pic>
              </a:graphicData>
            </a:graphic>
          </wp:inline>
        </w:drawing>
      </w:r>
      <w:r>
        <w:rPr>
          <w:color w:val="000000"/>
        </w:rPr>
        <w:t xml:space="preserve">  </w:t>
      </w:r>
    </w:p>
    <w:p w14:paraId="0066AE83">
      <w:pPr>
        <w:spacing w:line="360" w:lineRule="auto"/>
        <w:jc w:val="left"/>
        <w:textAlignment w:val="center"/>
        <w:rPr>
          <w:color w:val="000000"/>
        </w:rPr>
      </w:pPr>
      <w:r>
        <w:rPr>
          <w:color w:val="000000"/>
        </w:rPr>
        <w:t xml:space="preserve">A. </w:t>
      </w:r>
      <w:r>
        <w:rPr>
          <w:rFonts w:ascii="宋体" w:hAnsi="宋体" w:eastAsia="宋体" w:cs="宋体"/>
          <w:color w:val="000000"/>
        </w:rPr>
        <w:t>我国粮食产量逐年增长，粮食问题已经不再威胁国家安全</w:t>
      </w:r>
    </w:p>
    <w:p w14:paraId="023B465E">
      <w:pPr>
        <w:spacing w:line="360" w:lineRule="auto"/>
        <w:jc w:val="left"/>
        <w:textAlignment w:val="center"/>
        <w:rPr>
          <w:color w:val="000000"/>
        </w:rPr>
      </w:pPr>
      <w:r>
        <w:rPr>
          <w:color w:val="000000"/>
        </w:rPr>
        <w:t xml:space="preserve">B. </w:t>
      </w:r>
      <w:r>
        <w:rPr>
          <w:rFonts w:ascii="宋体" w:hAnsi="宋体" w:eastAsia="宋体" w:cs="宋体"/>
          <w:color w:val="000000"/>
        </w:rPr>
        <w:t>我国加强粮食安全保护，粮食播种面积和总产量逐年上升</w:t>
      </w:r>
    </w:p>
    <w:p w14:paraId="2A75FAAD">
      <w:pPr>
        <w:spacing w:line="360" w:lineRule="auto"/>
        <w:jc w:val="left"/>
        <w:textAlignment w:val="center"/>
        <w:rPr>
          <w:color w:val="000000"/>
        </w:rPr>
      </w:pPr>
      <w:r>
        <w:rPr>
          <w:color w:val="000000"/>
        </w:rPr>
        <w:t xml:space="preserve">C. </w:t>
      </w:r>
      <w:r>
        <w:rPr>
          <w:rFonts w:ascii="宋体" w:hAnsi="宋体" w:eastAsia="宋体" w:cs="宋体"/>
          <w:color w:val="000000"/>
        </w:rPr>
        <w:t>我国粮食供应充裕，勤俭节约爱惜粮食的传统美德已经过时</w:t>
      </w:r>
    </w:p>
    <w:p w14:paraId="42D7BD95">
      <w:pPr>
        <w:spacing w:line="360" w:lineRule="auto"/>
        <w:jc w:val="left"/>
        <w:textAlignment w:val="center"/>
        <w:rPr>
          <w:color w:val="000000"/>
        </w:rPr>
      </w:pPr>
      <w:r>
        <w:rPr>
          <w:color w:val="000000"/>
        </w:rPr>
        <w:t xml:space="preserve">D. </w:t>
      </w:r>
      <w:r>
        <w:rPr>
          <w:rFonts w:ascii="宋体" w:hAnsi="宋体" w:eastAsia="宋体" w:cs="宋体"/>
          <w:color w:val="000000"/>
        </w:rPr>
        <w:t>粮食播种面积逐年下降，一定要坚守我国的耕地保护红线</w:t>
      </w:r>
    </w:p>
    <w:p w14:paraId="20314E0C">
      <w:pPr>
        <w:spacing w:line="360" w:lineRule="auto"/>
        <w:ind w:firstLine="420"/>
        <w:jc w:val="left"/>
        <w:textAlignment w:val="center"/>
        <w:rPr>
          <w:color w:val="000000"/>
        </w:rPr>
      </w:pPr>
      <w:r>
        <w:rPr>
          <w:rFonts w:ascii="楷体" w:hAnsi="楷体" w:eastAsia="楷体" w:cs="楷体"/>
          <w:color w:val="000000"/>
        </w:rPr>
        <w:t>近日，电视剧《我的阿勒泰》火爆出图，该剧由李娟的同名散文改编，打造了</w:t>
      </w:r>
      <w:r>
        <w:rPr>
          <w:rFonts w:ascii="Times New Roman" w:hAnsi="Times New Roman" w:eastAsia="Times New Roman" w:cs="Times New Roman"/>
          <w:color w:val="000000"/>
        </w:rPr>
        <w:t>“</w:t>
      </w:r>
      <w:r>
        <w:rPr>
          <w:rFonts w:ascii="楷体" w:hAnsi="楷体" w:eastAsia="楷体" w:cs="楷体"/>
          <w:color w:val="000000"/>
        </w:rPr>
        <w:t>读一本好书，看一部好剧，去一个好地方</w:t>
      </w:r>
      <w:r>
        <w:rPr>
          <w:rFonts w:ascii="Times New Roman" w:hAnsi="Times New Roman" w:eastAsia="Times New Roman" w:cs="Times New Roman"/>
          <w:color w:val="000000"/>
        </w:rPr>
        <w:t>”</w:t>
      </w:r>
      <w:r>
        <w:rPr>
          <w:rFonts w:ascii="楷体" w:hAnsi="楷体" w:eastAsia="楷体" w:cs="楷体"/>
          <w:color w:val="000000"/>
        </w:rPr>
        <w:t>的文化生活新样本。据此完成下面小题。</w:t>
      </w:r>
    </w:p>
    <w:p w14:paraId="55D8A0B4">
      <w:pPr>
        <w:spacing w:line="360" w:lineRule="auto"/>
        <w:jc w:val="left"/>
        <w:textAlignment w:val="center"/>
        <w:rPr>
          <w:color w:val="000000"/>
        </w:rPr>
      </w:pPr>
      <w:r>
        <w:rPr>
          <w:color w:val="000000"/>
        </w:rPr>
        <w:t xml:space="preserve">12. </w:t>
      </w:r>
      <w:r>
        <w:rPr>
          <w:rFonts w:ascii="宋体" w:hAnsi="宋体" w:eastAsia="宋体" w:cs="宋体"/>
          <w:color w:val="000000"/>
        </w:rPr>
        <w:t>该剧讲述在大美新疆的阿勒泰地区，汉族少女李文秀一家与哈萨克族牧民守望相助的温暖故事，展现了自然之美和人性之美。该剧出圈的原因是（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02AF810">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继承革命文化、发挥本地红色资源的教育功能</w:t>
      </w:r>
      <w:r>
        <w:rPr>
          <w:rFonts w:ascii="Times New Roman" w:hAnsi="Times New Roman" w:eastAsia="Times New Roman" w:cs="Times New Roman"/>
          <w:color w:val="000000"/>
        </w:rPr>
        <w:t>②</w:t>
      </w:r>
      <w:r>
        <w:rPr>
          <w:rFonts w:ascii="宋体" w:hAnsi="宋体" w:eastAsia="宋体" w:cs="宋体"/>
          <w:color w:val="000000"/>
        </w:rPr>
        <w:t>激发人们对祖国辽阔疆域、壮美山河的自豪感</w:t>
      </w:r>
    </w:p>
    <w:p w14:paraId="0E2CF025">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实现了对文学作品的创造性转化、创新性发展</w:t>
      </w:r>
      <w:r>
        <w:rPr>
          <w:rFonts w:ascii="Times New Roman" w:hAnsi="Times New Roman" w:eastAsia="Times New Roman" w:cs="Times New Roman"/>
          <w:color w:val="000000"/>
        </w:rPr>
        <w:t>④</w:t>
      </w:r>
      <w:r>
        <w:rPr>
          <w:rFonts w:ascii="宋体" w:hAnsi="宋体" w:eastAsia="宋体" w:cs="宋体"/>
          <w:color w:val="000000"/>
        </w:rPr>
        <w:t>展现平等、团结、互助、和谐的民族关系之美</w:t>
      </w:r>
    </w:p>
    <w:p w14:paraId="50D1AE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②③④</w:t>
      </w:r>
    </w:p>
    <w:p w14:paraId="7D8247C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打卡阿勒泰</w:t>
      </w:r>
      <w:r>
        <w:rPr>
          <w:rFonts w:ascii="Times New Roman" w:hAnsi="Times New Roman" w:eastAsia="Times New Roman" w:cs="Times New Roman"/>
          <w:color w:val="000000"/>
        </w:rPr>
        <w:t>”</w:t>
      </w:r>
      <w:r>
        <w:rPr>
          <w:rFonts w:ascii="宋体" w:hAnsi="宋体" w:eastAsia="宋体" w:cs="宋体"/>
          <w:color w:val="000000"/>
        </w:rPr>
        <w:t>成为</w:t>
      </w:r>
      <w:r>
        <w:rPr>
          <w:rFonts w:ascii="Times New Roman" w:hAnsi="Times New Roman" w:eastAsia="Times New Roman" w:cs="Times New Roman"/>
          <w:color w:val="000000"/>
        </w:rPr>
        <w:t>2024</w:t>
      </w:r>
      <w:r>
        <w:rPr>
          <w:rFonts w:ascii="宋体" w:hAnsi="宋体" w:eastAsia="宋体" w:cs="宋体"/>
          <w:color w:val="000000"/>
        </w:rPr>
        <w:t>年最火的旅游计划之一。将</w:t>
      </w:r>
      <w:r>
        <w:rPr>
          <w:rFonts w:ascii="Times New Roman" w:hAnsi="Times New Roman" w:eastAsia="Times New Roman" w:cs="Times New Roman"/>
          <w:color w:val="000000"/>
        </w:rPr>
        <w:t>“</w:t>
      </w:r>
      <w:r>
        <w:rPr>
          <w:rFonts w:ascii="宋体" w:hAnsi="宋体" w:eastAsia="宋体" w:cs="宋体"/>
          <w:color w:val="000000"/>
        </w:rPr>
        <w:t>网红</w:t>
      </w:r>
      <w:r>
        <w:rPr>
          <w:rFonts w:ascii="Times New Roman" w:hAnsi="Times New Roman" w:eastAsia="Times New Roman" w:cs="Times New Roman"/>
          <w:color w:val="000000"/>
        </w:rPr>
        <w:t>”</w:t>
      </w:r>
      <w:r>
        <w:rPr>
          <w:rFonts w:ascii="宋体" w:hAnsi="宋体" w:eastAsia="宋体" w:cs="宋体"/>
          <w:color w:val="000000"/>
        </w:rPr>
        <w:t>变</w:t>
      </w:r>
      <w:r>
        <w:rPr>
          <w:rFonts w:ascii="Times New Roman" w:hAnsi="Times New Roman" w:eastAsia="Times New Roman" w:cs="Times New Roman"/>
          <w:color w:val="000000"/>
        </w:rPr>
        <w:t>“</w:t>
      </w:r>
      <w:r>
        <w:rPr>
          <w:rFonts w:ascii="宋体" w:hAnsi="宋体" w:eastAsia="宋体" w:cs="宋体"/>
          <w:color w:val="000000"/>
        </w:rPr>
        <w:t>长红</w:t>
      </w:r>
      <w:r>
        <w:rPr>
          <w:rFonts w:ascii="Times New Roman" w:hAnsi="Times New Roman" w:eastAsia="Times New Roman" w:cs="Times New Roman"/>
          <w:color w:val="000000"/>
        </w:rPr>
        <w:t>”</w:t>
      </w:r>
      <w:r>
        <w:rPr>
          <w:rFonts w:ascii="宋体" w:hAnsi="宋体" w:eastAsia="宋体" w:cs="宋体"/>
          <w:color w:val="000000"/>
        </w:rPr>
        <w:t>，当地政府应（</w:t>
      </w:r>
      <w:r>
        <w:rPr>
          <w:rFonts w:ascii="Times New Roman" w:hAnsi="Times New Roman" w:eastAsia="Times New Roman" w:cs="Times New Roman"/>
          <w:color w:val="000000"/>
        </w:rPr>
        <w:t xml:space="preserve">   </w:t>
      </w:r>
      <w:r>
        <w:rPr>
          <w:rFonts w:ascii="宋体" w:hAnsi="宋体" w:eastAsia="宋体" w:cs="宋体"/>
          <w:color w:val="000000"/>
        </w:rPr>
        <w:t>）</w:t>
      </w:r>
    </w:p>
    <w:p w14:paraId="362F85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完善公共服务，营造良好环境</w:t>
      </w:r>
      <w:r>
        <w:rPr>
          <w:color w:val="000000"/>
        </w:rPr>
        <w:tab/>
      </w:r>
      <w:r>
        <w:rPr>
          <w:color w:val="000000"/>
        </w:rPr>
        <w:t xml:space="preserve">B. </w:t>
      </w:r>
      <w:r>
        <w:rPr>
          <w:rFonts w:ascii="宋体" w:hAnsi="宋体" w:eastAsia="宋体" w:cs="宋体"/>
          <w:color w:val="000000"/>
        </w:rPr>
        <w:t>加强监管，切实履行好监察权</w:t>
      </w:r>
    </w:p>
    <w:p w14:paraId="5CDB0B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根据供求现状，任由物价上涨</w:t>
      </w:r>
      <w:r>
        <w:rPr>
          <w:color w:val="000000"/>
        </w:rPr>
        <w:tab/>
      </w:r>
      <w:r>
        <w:rPr>
          <w:color w:val="000000"/>
        </w:rPr>
        <w:t xml:space="preserve">D. </w:t>
      </w:r>
      <w:r>
        <w:rPr>
          <w:rFonts w:ascii="宋体" w:hAnsi="宋体" w:eastAsia="宋体" w:cs="宋体"/>
          <w:color w:val="000000"/>
        </w:rPr>
        <w:t>公正司法，打击非法经营商家</w:t>
      </w:r>
    </w:p>
    <w:p w14:paraId="0C541C5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年是中国提出共建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倡议十周年。十年来，</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搭建起六大经济走廊，沿线国家年均贸易增长</w:t>
      </w:r>
      <w:r>
        <w:rPr>
          <w:rFonts w:ascii="Times New Roman" w:hAnsi="Times New Roman" w:eastAsia="Times New Roman" w:cs="Times New Roman"/>
          <w:color w:val="000000"/>
        </w:rPr>
        <w:t>8.6%</w:t>
      </w:r>
      <w:r>
        <w:rPr>
          <w:rFonts w:ascii="宋体" w:hAnsi="宋体" w:eastAsia="宋体" w:cs="宋体"/>
          <w:color w:val="000000"/>
        </w:rPr>
        <w:t>，帮助近</w:t>
      </w:r>
      <w:r>
        <w:rPr>
          <w:rFonts w:ascii="Times New Roman" w:hAnsi="Times New Roman" w:eastAsia="Times New Roman" w:cs="Times New Roman"/>
          <w:color w:val="000000"/>
        </w:rPr>
        <w:t>4000</w:t>
      </w:r>
      <w:r>
        <w:rPr>
          <w:rFonts w:ascii="宋体" w:hAnsi="宋体" w:eastAsia="宋体" w:cs="宋体"/>
          <w:color w:val="000000"/>
        </w:rPr>
        <w:t>万人摆脱了贫困。这说明中国（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5798839D">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面对百年未有之大变局，抢占了各国发展机遇</w:t>
      </w:r>
      <w:r>
        <w:rPr>
          <w:rFonts w:ascii="Times New Roman" w:hAnsi="Times New Roman" w:eastAsia="Times New Roman" w:cs="Times New Roman"/>
          <w:color w:val="000000"/>
        </w:rPr>
        <w:t>②</w:t>
      </w:r>
      <w:r>
        <w:rPr>
          <w:rFonts w:ascii="宋体" w:hAnsi="宋体" w:eastAsia="宋体" w:cs="宋体"/>
          <w:color w:val="000000"/>
        </w:rPr>
        <w:t>遵循共商共建共享原则，建设共同繁荣的世界</w:t>
      </w:r>
    </w:p>
    <w:p w14:paraId="375BF206">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推动构建人类命运共同体，弘扬全人类共同价值</w:t>
      </w:r>
      <w:r>
        <w:rPr>
          <w:rFonts w:ascii="Times New Roman" w:hAnsi="Times New Roman" w:eastAsia="Times New Roman" w:cs="Times New Roman"/>
          <w:color w:val="000000"/>
        </w:rPr>
        <w:t>④</w:t>
      </w:r>
      <w:r>
        <w:rPr>
          <w:rFonts w:ascii="宋体" w:hAnsi="宋体" w:eastAsia="宋体" w:cs="宋体"/>
          <w:color w:val="000000"/>
        </w:rPr>
        <w:t>构建国际大循环为主体、国内国际双循环新格局</w:t>
      </w:r>
    </w:p>
    <w:p w14:paraId="03A0A8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6CA30C7C">
      <w:pPr>
        <w:spacing w:line="360" w:lineRule="auto"/>
        <w:jc w:val="left"/>
        <w:textAlignment w:val="center"/>
        <w:rPr>
          <w:color w:val="000000"/>
        </w:rPr>
      </w:pPr>
      <w:r>
        <w:rPr>
          <w:rFonts w:ascii="宋体" w:hAnsi="宋体" w:eastAsia="宋体" w:cs="宋体"/>
          <w:b/>
          <w:color w:val="000000"/>
          <w:sz w:val="24"/>
        </w:rPr>
        <w:t>二、简答题：结合材料，运用所学知识简要回答问题。本大题共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58FC917">
      <w:pPr>
        <w:spacing w:line="360" w:lineRule="auto"/>
        <w:ind w:firstLine="420"/>
        <w:jc w:val="left"/>
        <w:textAlignment w:val="center"/>
        <w:rPr>
          <w:color w:val="000000"/>
        </w:rPr>
      </w:pPr>
      <w:r>
        <w:rPr>
          <w:color w:val="000000"/>
        </w:rPr>
        <w:t xml:space="preserve">15. </w:t>
      </w:r>
      <w:r>
        <w:rPr>
          <w:rFonts w:ascii="楷体" w:hAnsi="楷体" w:eastAsia="楷体" w:cs="楷体"/>
          <w:color w:val="000000"/>
        </w:rPr>
        <w:t>八年级同学小常在网上认识了一位朋友。经过一段时间的交往，网友问小常要真实的姓名、照片、电话。他很纠结，如图是他的思考。</w:t>
      </w:r>
    </w:p>
    <w:p w14:paraId="2EE62861">
      <w:pPr>
        <w:spacing w:line="360" w:lineRule="auto"/>
        <w:jc w:val="left"/>
        <w:textAlignment w:val="center"/>
        <w:rPr>
          <w:color w:val="000000"/>
        </w:rPr>
      </w:pPr>
      <w:r>
        <w:rPr>
          <w:rFonts w:ascii="宋体" w:hAnsi="宋体" w:eastAsia="宋体" w:cs="宋体"/>
          <w:color w:val="000000"/>
        </w:rPr>
        <w:t>小常的思考对青少年网络交友有何启示？</w:t>
      </w:r>
    </w:p>
    <w:p w14:paraId="2EF8EA3B">
      <w:pPr>
        <w:spacing w:line="360" w:lineRule="auto"/>
        <w:jc w:val="left"/>
        <w:textAlignment w:val="center"/>
        <w:rPr>
          <w:color w:val="000000"/>
        </w:rPr>
      </w:pPr>
      <w:r>
        <w:rPr>
          <w:color w:val="000000"/>
        </w:rPr>
        <w:drawing>
          <wp:inline distT="0" distB="0" distL="114300" distR="114300">
            <wp:extent cx="4848225" cy="2228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48225" cy="2228850"/>
                    </a:xfrm>
                    <a:prstGeom prst="rect">
                      <a:avLst/>
                    </a:prstGeom>
                  </pic:spPr>
                </pic:pic>
              </a:graphicData>
            </a:graphic>
          </wp:inline>
        </w:drawing>
      </w:r>
    </w:p>
    <w:p w14:paraId="7E4E4DD0">
      <w:pPr>
        <w:spacing w:line="360" w:lineRule="auto"/>
        <w:jc w:val="left"/>
        <w:textAlignment w:val="center"/>
        <w:rPr>
          <w:color w:val="000000"/>
        </w:rPr>
      </w:pPr>
      <w:r>
        <w:rPr>
          <w:color w:val="000000"/>
        </w:rPr>
        <w:t xml:space="preserve">16. </w:t>
      </w:r>
      <w:r>
        <w:rPr>
          <w:rFonts w:ascii="宋体" w:hAnsi="宋体" w:eastAsia="宋体" w:cs="宋体"/>
          <w:color w:val="000000"/>
        </w:rPr>
        <w:t>【以案说法】</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日，十四届全国人大常委会第三次会议通过《中华人民共和国无障碍环境建设法》。该法保障残疾人、老年人充分、便捷地融入社会生活。</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6090"/>
      </w:tblGrid>
      <w:tr w14:paraId="4A96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86823">
            <w:pPr>
              <w:spacing w:line="360" w:lineRule="auto"/>
              <w:jc w:val="left"/>
              <w:textAlignment w:val="center"/>
              <w:rPr>
                <w:color w:val="000000"/>
              </w:rPr>
            </w:pPr>
            <w:r>
              <w:rPr>
                <w:rFonts w:ascii="楷体" w:hAnsi="楷体" w:eastAsia="楷体" w:cs="楷体"/>
                <w:color w:val="000000"/>
              </w:rPr>
              <w:t>执法现场：水果摊主老李长期占用盲道经营。有关部门依法进行处理。</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899EC">
            <w:pPr>
              <w:spacing w:line="360" w:lineRule="auto"/>
              <w:jc w:val="left"/>
              <w:textAlignment w:val="center"/>
              <w:rPr>
                <w:color w:val="000000"/>
              </w:rPr>
            </w:pPr>
            <w:r>
              <w:rPr>
                <w:rFonts w:ascii="楷体" w:hAnsi="楷体" w:eastAsia="楷体" w:cs="楷体"/>
                <w:color w:val="000000"/>
              </w:rPr>
              <w:t>法律依据：第六十五条违反本法规定，有下列情形之一的，由住房和城乡建设、民政、交通运输等相关主管部门责令限期改正；逾期未改正的……对个人处一百元以上五百元以下罚款：</w:t>
            </w:r>
          </w:p>
          <w:p w14:paraId="60991AEA">
            <w:pPr>
              <w:spacing w:line="360" w:lineRule="auto"/>
              <w:jc w:val="left"/>
              <w:textAlignment w:val="center"/>
              <w:rPr>
                <w:color w:val="000000"/>
              </w:rPr>
            </w:pPr>
            <w:r>
              <w:rPr>
                <w:rFonts w:ascii="楷体" w:hAnsi="楷体" w:eastAsia="楷体" w:cs="楷体"/>
                <w:color w:val="000000"/>
              </w:rPr>
              <w:t>（三）擅自改变无障碍设施的用途或者非法占用、损坏无障碍设施。</w:t>
            </w:r>
          </w:p>
        </w:tc>
      </w:tr>
    </w:tbl>
    <w:p w14:paraId="44A3EE9F">
      <w:pPr>
        <w:spacing w:line="360" w:lineRule="auto"/>
        <w:jc w:val="left"/>
        <w:textAlignment w:val="center"/>
        <w:rPr>
          <w:color w:val="000000"/>
        </w:rPr>
      </w:pPr>
    </w:p>
    <w:p w14:paraId="38021446">
      <w:pPr>
        <w:spacing w:line="360" w:lineRule="auto"/>
        <w:jc w:val="left"/>
        <w:textAlignment w:val="center"/>
        <w:rPr>
          <w:color w:val="000000"/>
        </w:rPr>
      </w:pPr>
      <w:r>
        <w:rPr>
          <w:color w:val="000000"/>
        </w:rPr>
        <w:t>（1）</w:t>
      </w:r>
      <w:r>
        <w:rPr>
          <w:rFonts w:ascii="宋体" w:hAnsi="宋体" w:eastAsia="宋体" w:cs="宋体"/>
          <w:color w:val="000000"/>
        </w:rPr>
        <w:t>请你判断老李违法行为的性质，并分别说明理由。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870"/>
      </w:tblGrid>
      <w:tr w14:paraId="215D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39512">
            <w:pPr>
              <w:spacing w:line="360" w:lineRule="auto"/>
              <w:jc w:val="left"/>
              <w:textAlignment w:val="center"/>
              <w:rPr>
                <w:color w:val="000000"/>
              </w:rPr>
            </w:pPr>
            <w:r>
              <w:rPr>
                <w:rFonts w:ascii="宋体" w:hAnsi="宋体" w:eastAsia="宋体" w:cs="宋体"/>
                <w:color w:val="000000"/>
              </w:rPr>
              <w:t>判断（在括号内正确或错误）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A3A45">
            <w:pPr>
              <w:spacing w:line="360" w:lineRule="auto"/>
              <w:jc w:val="left"/>
              <w:textAlignment w:val="center"/>
              <w:rPr>
                <w:color w:val="000000"/>
              </w:rPr>
            </w:pPr>
            <w:r>
              <w:rPr>
                <w:rFonts w:ascii="宋体" w:hAnsi="宋体" w:eastAsia="宋体" w:cs="宋体"/>
                <w:color w:val="000000"/>
              </w:rPr>
              <w:t>理由</w:t>
            </w:r>
          </w:p>
        </w:tc>
      </w:tr>
      <w:tr w14:paraId="40B3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26FB0">
            <w:pPr>
              <w:spacing w:line="360" w:lineRule="auto"/>
              <w:jc w:val="left"/>
              <w:textAlignment w:val="center"/>
              <w:rPr>
                <w:color w:val="000000"/>
              </w:rPr>
            </w:pPr>
            <w:r>
              <w:rPr>
                <w:rFonts w:ascii="宋体" w:hAnsi="宋体" w:eastAsia="宋体" w:cs="宋体"/>
                <w:color w:val="000000"/>
              </w:rPr>
              <w:t>民事违法行为（</w:t>
            </w:r>
            <w:r>
              <w:rPr>
                <w:rFonts w:ascii="Times New Roman" w:hAnsi="Times New Roman" w:eastAsia="Times New Roman" w:cs="Times New Roman"/>
                <w:color w:val="000000"/>
              </w:rPr>
              <w:t xml:space="preserve">   </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201B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____</w:t>
            </w:r>
          </w:p>
        </w:tc>
      </w:tr>
      <w:tr w14:paraId="5E393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15E77">
            <w:pPr>
              <w:spacing w:line="360" w:lineRule="auto"/>
              <w:jc w:val="left"/>
              <w:textAlignment w:val="center"/>
              <w:rPr>
                <w:color w:val="000000"/>
              </w:rPr>
            </w:pPr>
            <w:r>
              <w:rPr>
                <w:rFonts w:ascii="宋体" w:hAnsi="宋体" w:eastAsia="宋体" w:cs="宋体"/>
                <w:color w:val="000000"/>
              </w:rPr>
              <w:t>行政违法行为（</w:t>
            </w:r>
            <w:r>
              <w:rPr>
                <w:rFonts w:ascii="Times New Roman" w:hAnsi="Times New Roman" w:eastAsia="Times New Roman" w:cs="Times New Roman"/>
                <w:color w:val="000000"/>
              </w:rPr>
              <w:t xml:space="preserve">   </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55984">
            <w:pPr>
              <w:spacing w:line="360" w:lineRule="auto"/>
              <w:jc w:val="left"/>
              <w:textAlignment w:val="center"/>
              <w:rPr>
                <w:color w:val="000000"/>
              </w:rPr>
            </w:pPr>
            <w:r>
              <w:rPr>
                <w:rFonts w:ascii="Times New Roman" w:hAnsi="Times New Roman" w:eastAsia="Times New Roman" w:cs="Times New Roman"/>
                <w:color w:val="000000"/>
              </w:rPr>
              <w:t>②____</w:t>
            </w:r>
          </w:p>
        </w:tc>
      </w:tr>
      <w:tr w14:paraId="67EA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8088B">
            <w:pPr>
              <w:spacing w:line="360" w:lineRule="auto"/>
              <w:jc w:val="left"/>
              <w:textAlignment w:val="center"/>
              <w:rPr>
                <w:color w:val="000000"/>
              </w:rPr>
            </w:pPr>
            <w:r>
              <w:rPr>
                <w:rFonts w:ascii="宋体" w:hAnsi="宋体" w:eastAsia="宋体" w:cs="宋体"/>
                <w:color w:val="000000"/>
              </w:rPr>
              <w:t>刑事违法行为（</w:t>
            </w:r>
            <w:r>
              <w:rPr>
                <w:rFonts w:ascii="Times New Roman" w:hAnsi="Times New Roman" w:eastAsia="Times New Roman" w:cs="Times New Roman"/>
                <w:color w:val="000000"/>
              </w:rPr>
              <w:t xml:space="preserve">   </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29C28">
            <w:pPr>
              <w:spacing w:line="360" w:lineRule="auto"/>
              <w:jc w:val="left"/>
              <w:textAlignment w:val="center"/>
              <w:rPr>
                <w:color w:val="000000"/>
              </w:rPr>
            </w:pPr>
            <w:r>
              <w:rPr>
                <w:rFonts w:ascii="Times New Roman" w:hAnsi="Times New Roman" w:eastAsia="Times New Roman" w:cs="Times New Roman"/>
                <w:color w:val="000000"/>
              </w:rPr>
              <w:t>③____</w:t>
            </w:r>
          </w:p>
        </w:tc>
      </w:tr>
    </w:tbl>
    <w:p w14:paraId="76ED5EC5">
      <w:pPr>
        <w:spacing w:line="360" w:lineRule="auto"/>
        <w:jc w:val="left"/>
        <w:textAlignment w:val="center"/>
        <w:rPr>
          <w:color w:val="000000"/>
        </w:rPr>
      </w:pPr>
    </w:p>
    <w:p w14:paraId="307CE1E8">
      <w:pPr>
        <w:spacing w:line="360" w:lineRule="auto"/>
        <w:ind w:firstLine="420"/>
        <w:jc w:val="left"/>
        <w:textAlignment w:val="center"/>
        <w:rPr>
          <w:color w:val="000000"/>
        </w:rPr>
      </w:pPr>
      <w:r>
        <w:rPr>
          <w:rFonts w:ascii="楷体" w:hAnsi="楷体" w:eastAsia="楷体" w:cs="楷体"/>
          <w:color w:val="000000"/>
        </w:rPr>
        <w:t>【普法有我】《无障碍环境建设法》第五十条规定：国家开展无障碍环境理念的宣传教育……</w:t>
      </w:r>
    </w:p>
    <w:p w14:paraId="0D09C017">
      <w:pPr>
        <w:spacing w:line="360" w:lineRule="auto"/>
        <w:jc w:val="left"/>
        <w:textAlignment w:val="center"/>
        <w:rPr>
          <w:color w:val="000000"/>
        </w:rPr>
      </w:pPr>
      <w:r>
        <w:rPr>
          <w:color w:val="000000"/>
        </w:rPr>
        <w:t>（2）</w:t>
      </w:r>
      <w:r>
        <w:rPr>
          <w:rFonts w:ascii="宋体" w:hAnsi="宋体" w:eastAsia="宋体" w:cs="宋体"/>
          <w:color w:val="000000"/>
        </w:rPr>
        <w:t>请你运用社会主义核心价值观中相关的两个关键词，为普及本法设计一条宣传标语。</w:t>
      </w:r>
    </w:p>
    <w:p w14:paraId="4550CBE0">
      <w:pPr>
        <w:spacing w:line="360" w:lineRule="auto"/>
        <w:jc w:val="left"/>
        <w:textAlignment w:val="center"/>
        <w:rPr>
          <w:color w:val="000000"/>
        </w:rPr>
      </w:pPr>
      <w:r>
        <w:rPr>
          <w:rFonts w:ascii="宋体" w:hAnsi="宋体" w:eastAsia="宋体" w:cs="宋体"/>
          <w:b/>
          <w:color w:val="000000"/>
          <w:sz w:val="24"/>
        </w:rPr>
        <w:t>三、综合探究题：结合材料，综合运用所学知识分析、解决问题。本题</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384D25DF">
      <w:pPr>
        <w:spacing w:line="360" w:lineRule="auto"/>
        <w:jc w:val="left"/>
        <w:textAlignment w:val="center"/>
        <w:rPr>
          <w:color w:val="000000"/>
        </w:rPr>
      </w:pPr>
      <w:r>
        <w:rPr>
          <w:color w:val="000000"/>
        </w:rPr>
        <w:t xml:space="preserve">17. </w:t>
      </w:r>
      <w:r>
        <w:rPr>
          <w:rFonts w:ascii="宋体" w:hAnsi="宋体" w:eastAsia="宋体" w:cs="宋体"/>
          <w:color w:val="000000"/>
        </w:rPr>
        <w:t>新质生产力具有高科技、高效能、高质量特征，是符合新发展理念的先进生产力质态。某校九（</w:t>
      </w:r>
      <w:r>
        <w:rPr>
          <w:rFonts w:ascii="Times New Roman" w:hAnsi="Times New Roman" w:eastAsia="Times New Roman" w:cs="Times New Roman"/>
          <w:color w:val="000000"/>
        </w:rPr>
        <w:t>5</w:t>
      </w:r>
      <w:r>
        <w:rPr>
          <w:rFonts w:ascii="宋体" w:hAnsi="宋体" w:eastAsia="宋体" w:cs="宋体"/>
          <w:color w:val="000000"/>
        </w:rPr>
        <w:t>）班开展了</w:t>
      </w:r>
      <w:r>
        <w:rPr>
          <w:rFonts w:ascii="Times New Roman" w:hAnsi="Times New Roman" w:eastAsia="Times New Roman" w:cs="Times New Roman"/>
          <w:color w:val="000000"/>
        </w:rPr>
        <w:t>“</w:t>
      </w:r>
      <w:r>
        <w:rPr>
          <w:rFonts w:ascii="宋体" w:hAnsi="宋体" w:eastAsia="宋体" w:cs="宋体"/>
          <w:color w:val="000000"/>
        </w:rPr>
        <w:t>锻造新质生产力·万亿之城再出发</w:t>
      </w:r>
      <w:r>
        <w:rPr>
          <w:rFonts w:ascii="Times New Roman" w:hAnsi="Times New Roman" w:eastAsia="Times New Roman" w:cs="Times New Roman"/>
          <w:color w:val="000000"/>
        </w:rPr>
        <w:t>”</w:t>
      </w:r>
      <w:r>
        <w:rPr>
          <w:rFonts w:ascii="宋体" w:hAnsi="宋体" w:eastAsia="宋体" w:cs="宋体"/>
          <w:color w:val="000000"/>
        </w:rPr>
        <w:t>的探究活动。</w:t>
      </w:r>
    </w:p>
    <w:p w14:paraId="37C16DC8">
      <w:pPr>
        <w:spacing w:line="360" w:lineRule="auto"/>
        <w:ind w:firstLine="420"/>
        <w:jc w:val="left"/>
        <w:textAlignment w:val="center"/>
        <w:rPr>
          <w:color w:val="000000"/>
        </w:rPr>
      </w:pPr>
      <w:r>
        <w:rPr>
          <w:rFonts w:ascii="楷体" w:hAnsi="楷体" w:eastAsia="楷体" w:cs="楷体"/>
          <w:color w:val="000000"/>
        </w:rPr>
        <w:t>【万众一心促发展】</w:t>
      </w:r>
      <w:r>
        <w:rPr>
          <w:rFonts w:ascii="Times New Roman" w:hAnsi="Times New Roman" w:eastAsia="Times New Roman" w:cs="Times New Roman"/>
          <w:color w:val="000000"/>
        </w:rPr>
        <w:t>2023</w:t>
      </w:r>
      <w:r>
        <w:rPr>
          <w:rFonts w:ascii="楷体" w:hAnsi="楷体" w:eastAsia="楷体" w:cs="楷体"/>
          <w:color w:val="000000"/>
        </w:rPr>
        <w:t>年常州地区生产总值突破万亿。同学们整理了三张资料卡。</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25"/>
        <w:gridCol w:w="2520"/>
        <w:gridCol w:w="2520"/>
      </w:tblGrid>
      <w:tr w14:paraId="4074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5" w:hRule="atLeast"/>
        </w:trPr>
        <w:tc>
          <w:tcPr>
            <w:tcW w:w="2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98F37">
            <w:pPr>
              <w:spacing w:line="360" w:lineRule="auto"/>
              <w:jc w:val="left"/>
              <w:textAlignment w:val="center"/>
              <w:rPr>
                <w:color w:val="000000"/>
              </w:rPr>
            </w:pPr>
            <w:r>
              <w:rPr>
                <w:rFonts w:ascii="楷体" w:hAnsi="楷体" w:eastAsia="楷体" w:cs="楷体"/>
                <w:color w:val="000000"/>
              </w:rPr>
              <w:t>资料卡一：常州市委、市政府出台发展新能源的</w:t>
            </w:r>
            <w:r>
              <w:rPr>
                <w:rFonts w:ascii="Times New Roman" w:hAnsi="Times New Roman" w:eastAsia="Times New Roman" w:cs="Times New Roman"/>
                <w:color w:val="000000"/>
              </w:rPr>
              <w:t>10</w:t>
            </w:r>
            <w:r>
              <w:rPr>
                <w:rFonts w:ascii="楷体" w:hAnsi="楷体" w:eastAsia="楷体" w:cs="楷体"/>
                <w:color w:val="000000"/>
              </w:rPr>
              <w:t>条政策、成立新能源集团、举办世界新能源博览会</w:t>
            </w:r>
            <w:r>
              <w:rPr>
                <w:rFonts w:ascii="Times New Roman" w:hAnsi="Times New Roman" w:eastAsia="Times New Roman" w:cs="Times New Roman"/>
                <w:color w:val="000000"/>
              </w:rPr>
              <w:t>……</w:t>
            </w:r>
            <w:r>
              <w:rPr>
                <w:rFonts w:ascii="楷体" w:hAnsi="楷体" w:eastAsia="楷体" w:cs="楷体"/>
                <w:color w:val="000000"/>
              </w:rPr>
              <w:t>常州市新能源之都建设澎湃起势。</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B5492">
            <w:pPr>
              <w:spacing w:line="360" w:lineRule="auto"/>
              <w:jc w:val="left"/>
              <w:textAlignment w:val="center"/>
              <w:rPr>
                <w:color w:val="000000"/>
              </w:rPr>
            </w:pPr>
            <w:r>
              <w:rPr>
                <w:rFonts w:ascii="楷体" w:hAnsi="楷体" w:eastAsia="楷体" w:cs="楷体"/>
                <w:color w:val="000000"/>
              </w:rPr>
              <w:t>资料卡二：常州市全社会研发经费占地区生产总值比重提升至</w:t>
            </w:r>
            <w:r>
              <w:rPr>
                <w:rFonts w:ascii="Times New Roman" w:hAnsi="Times New Roman" w:eastAsia="Times New Roman" w:cs="Times New Roman"/>
                <w:color w:val="000000"/>
              </w:rPr>
              <w:t>3.4%</w:t>
            </w:r>
            <w:r>
              <w:rPr>
                <w:rFonts w:ascii="楷体" w:hAnsi="楷体" w:eastAsia="楷体" w:cs="楷体"/>
                <w:color w:val="000000"/>
              </w:rPr>
              <w:t>左右，科技进步贡献率达</w:t>
            </w:r>
            <w:r>
              <w:rPr>
                <w:rFonts w:ascii="Times New Roman" w:hAnsi="Times New Roman" w:eastAsia="Times New Roman" w:cs="Times New Roman"/>
                <w:color w:val="000000"/>
              </w:rPr>
              <w:t>68%</w:t>
            </w:r>
            <w:r>
              <w:rPr>
                <w:rFonts w:ascii="楷体" w:hAnsi="楷体" w:eastAsia="楷体" w:cs="楷体"/>
                <w:color w:val="000000"/>
              </w:rPr>
              <w:t>。常州科教城成立</w:t>
            </w:r>
            <w:r>
              <w:rPr>
                <w:rFonts w:ascii="Times New Roman" w:hAnsi="Times New Roman" w:eastAsia="Times New Roman" w:cs="Times New Roman"/>
                <w:color w:val="000000"/>
              </w:rPr>
              <w:t>6</w:t>
            </w:r>
            <w:r>
              <w:rPr>
                <w:rFonts w:ascii="楷体" w:hAnsi="楷体" w:eastAsia="楷体" w:cs="楷体"/>
                <w:color w:val="000000"/>
              </w:rPr>
              <w:t>个产业学院，培训新能源领域人才</w:t>
            </w:r>
            <w:r>
              <w:rPr>
                <w:rFonts w:ascii="Times New Roman" w:hAnsi="Times New Roman" w:eastAsia="Times New Roman" w:cs="Times New Roman"/>
                <w:color w:val="000000"/>
              </w:rPr>
              <w:t>2.7</w:t>
            </w:r>
            <w:r>
              <w:rPr>
                <w:rFonts w:ascii="楷体" w:hAnsi="楷体" w:eastAsia="楷体" w:cs="楷体"/>
                <w:color w:val="000000"/>
              </w:rPr>
              <w:t>万人。</w:t>
            </w:r>
          </w:p>
        </w:tc>
        <w:tc>
          <w:tcPr>
            <w:tcW w:w="2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B6D34">
            <w:pPr>
              <w:spacing w:line="360" w:lineRule="auto"/>
              <w:jc w:val="left"/>
              <w:textAlignment w:val="center"/>
              <w:rPr>
                <w:color w:val="000000"/>
              </w:rPr>
            </w:pPr>
            <w:r>
              <w:rPr>
                <w:rFonts w:ascii="楷体" w:hAnsi="楷体" w:eastAsia="楷体" w:cs="楷体"/>
                <w:color w:val="000000"/>
              </w:rPr>
              <w:t>资料卡三：常州市制定全市碳达峰实施方案，多家企业入围国家绿色制造名单。获评国家低碳城市试点优良城市。在联合国气候变化大会上分享常州绿色低碳发展经验。</w:t>
            </w:r>
          </w:p>
        </w:tc>
      </w:tr>
    </w:tbl>
    <w:p w14:paraId="75CA4D2B">
      <w:pPr>
        <w:spacing w:line="360" w:lineRule="auto"/>
        <w:jc w:val="left"/>
        <w:textAlignment w:val="center"/>
        <w:rPr>
          <w:color w:val="000000"/>
        </w:rPr>
      </w:pPr>
    </w:p>
    <w:p w14:paraId="7FAF4C97">
      <w:pPr>
        <w:spacing w:line="360" w:lineRule="auto"/>
        <w:jc w:val="left"/>
        <w:textAlignment w:val="center"/>
        <w:rPr>
          <w:color w:val="000000"/>
        </w:rPr>
      </w:pPr>
      <w:r>
        <w:rPr>
          <w:color w:val="000000"/>
        </w:rPr>
        <w:t>（1）</w:t>
      </w:r>
      <w:r>
        <w:rPr>
          <w:rFonts w:ascii="宋体" w:hAnsi="宋体" w:eastAsia="宋体" w:cs="宋体"/>
          <w:color w:val="000000"/>
        </w:rPr>
        <w:t>运用所学知识，结合新质生产力发展要求，阐述上述资料之间的关系。</w:t>
      </w:r>
    </w:p>
    <w:p w14:paraId="7C040585">
      <w:pPr>
        <w:spacing w:line="360" w:lineRule="auto"/>
        <w:ind w:firstLine="420"/>
        <w:jc w:val="left"/>
        <w:textAlignment w:val="center"/>
        <w:rPr>
          <w:color w:val="000000"/>
        </w:rPr>
      </w:pPr>
      <w:r>
        <w:rPr>
          <w:rFonts w:ascii="楷体" w:hAnsi="楷体" w:eastAsia="楷体" w:cs="楷体"/>
          <w:color w:val="000000"/>
        </w:rPr>
        <w:t>【万亿之城再出发】发展新质生产力是推动高质量发展的内在要求。同学们从有关部门了解到，我市聚焦高质量发展，还在</w:t>
      </w:r>
      <w:r>
        <w:rPr>
          <w:rFonts w:ascii="Times New Roman" w:hAnsi="Times New Roman" w:eastAsia="Times New Roman" w:cs="Times New Roman"/>
          <w:color w:val="000000"/>
        </w:rPr>
        <w:t>“</w:t>
      </w:r>
      <w:r>
        <w:rPr>
          <w:rFonts w:ascii="楷体" w:hAnsi="楷体" w:eastAsia="楷体" w:cs="楷体"/>
          <w:color w:val="000000"/>
        </w:rPr>
        <w:t>常有优学</w:t>
      </w:r>
      <w:r>
        <w:rPr>
          <w:rFonts w:ascii="Times New Roman" w:hAnsi="Times New Roman" w:eastAsia="Times New Roman" w:cs="Times New Roman"/>
          <w:color w:val="000000"/>
        </w:rPr>
        <w:t>”“</w:t>
      </w:r>
      <w:r>
        <w:rPr>
          <w:rFonts w:ascii="楷体" w:hAnsi="楷体" w:eastAsia="楷体" w:cs="楷体"/>
          <w:color w:val="000000"/>
        </w:rPr>
        <w:t>常有健康</w:t>
      </w:r>
      <w:r>
        <w:rPr>
          <w:rFonts w:ascii="Times New Roman" w:hAnsi="Times New Roman" w:eastAsia="Times New Roman" w:cs="Times New Roman"/>
          <w:color w:val="000000"/>
        </w:rPr>
        <w:t>”</w:t>
      </w:r>
      <w:r>
        <w:rPr>
          <w:rFonts w:ascii="楷体" w:hAnsi="楷体" w:eastAsia="楷体" w:cs="楷体"/>
          <w:color w:val="000000"/>
        </w:rPr>
        <w:t>等</w:t>
      </w:r>
      <w:r>
        <w:rPr>
          <w:rFonts w:ascii="Times New Roman" w:hAnsi="Times New Roman" w:eastAsia="Times New Roman" w:cs="Times New Roman"/>
          <w:color w:val="000000"/>
        </w:rPr>
        <w:t>“</w:t>
      </w:r>
      <w:r>
        <w:rPr>
          <w:rFonts w:ascii="楷体" w:hAnsi="楷体" w:eastAsia="楷体" w:cs="楷体"/>
          <w:color w:val="000000"/>
        </w:rPr>
        <w:t>六个常有</w:t>
      </w:r>
      <w:r>
        <w:rPr>
          <w:rFonts w:ascii="Times New Roman" w:hAnsi="Times New Roman" w:eastAsia="Times New Roman" w:cs="Times New Roman"/>
          <w:color w:val="000000"/>
        </w:rPr>
        <w:t>”</w:t>
      </w:r>
      <w:r>
        <w:rPr>
          <w:rFonts w:ascii="楷体" w:hAnsi="楷体" w:eastAsia="楷体" w:cs="楷体"/>
          <w:color w:val="000000"/>
        </w:rPr>
        <w:t>民生项目上再出发。</w:t>
      </w:r>
    </w:p>
    <w:p w14:paraId="52019393">
      <w:pPr>
        <w:spacing w:line="360" w:lineRule="auto"/>
        <w:jc w:val="left"/>
        <w:textAlignment w:val="center"/>
        <w:rPr>
          <w:color w:val="000000"/>
        </w:rPr>
      </w:pPr>
      <w:r>
        <w:rPr>
          <w:color w:val="000000"/>
        </w:rPr>
        <w:t>（2）</w:t>
      </w:r>
      <w:r>
        <w:rPr>
          <w:rFonts w:ascii="宋体" w:hAnsi="宋体" w:eastAsia="宋体" w:cs="宋体"/>
          <w:color w:val="000000"/>
        </w:rPr>
        <w:t>有同学认为：万亿之城再出发，应重点抓经济</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高质量发展，民生问题可以缓行。请评析该同学的观点。</w:t>
      </w:r>
    </w:p>
    <w:p w14:paraId="3481D42F">
      <w:pPr>
        <w:spacing w:line="360" w:lineRule="auto"/>
        <w:ind w:firstLine="420"/>
        <w:jc w:val="left"/>
        <w:textAlignment w:val="center"/>
        <w:rPr>
          <w:color w:val="000000"/>
        </w:rPr>
      </w:pPr>
      <w:r>
        <w:rPr>
          <w:rFonts w:ascii="楷体" w:hAnsi="楷体" w:eastAsia="楷体" w:cs="楷体"/>
          <w:color w:val="000000"/>
        </w:rPr>
        <w:t>【万千学子在行动】发展新质生产力需要在学生心中埋下科学的</w:t>
      </w:r>
      <w:r>
        <w:rPr>
          <w:rFonts w:ascii="Times New Roman" w:hAnsi="Times New Roman" w:eastAsia="Times New Roman" w:cs="Times New Roman"/>
          <w:color w:val="000000"/>
        </w:rPr>
        <w:t>“</w:t>
      </w:r>
      <w:r>
        <w:rPr>
          <w:rFonts w:ascii="楷体" w:hAnsi="楷体" w:eastAsia="楷体" w:cs="楷体"/>
          <w:color w:val="000000"/>
        </w:rPr>
        <w:t>种子</w:t>
      </w:r>
      <w:r>
        <w:rPr>
          <w:rFonts w:ascii="Times New Roman" w:hAnsi="Times New Roman" w:eastAsia="Times New Roman" w:cs="Times New Roman"/>
          <w:color w:val="000000"/>
        </w:rPr>
        <w:t>”</w:t>
      </w:r>
      <w:r>
        <w:rPr>
          <w:rFonts w:ascii="楷体" w:hAnsi="楷体" w:eastAsia="楷体" w:cs="楷体"/>
          <w:color w:val="000000"/>
        </w:rPr>
        <w:t>。在调查中同学们发现一些问题，如：课堂上做实验变为</w:t>
      </w:r>
      <w:r>
        <w:rPr>
          <w:rFonts w:ascii="Times New Roman" w:hAnsi="Times New Roman" w:eastAsia="Times New Roman" w:cs="Times New Roman"/>
          <w:color w:val="000000"/>
        </w:rPr>
        <w:t>“</w:t>
      </w:r>
      <w:r>
        <w:rPr>
          <w:rFonts w:ascii="楷体" w:hAnsi="楷体" w:eastAsia="楷体" w:cs="楷体"/>
          <w:color w:val="000000"/>
        </w:rPr>
        <w:t>看</w:t>
      </w:r>
      <w:r>
        <w:rPr>
          <w:rFonts w:ascii="Times New Roman" w:hAnsi="Times New Roman" w:eastAsia="Times New Roman" w:cs="Times New Roman"/>
          <w:color w:val="000000"/>
        </w:rPr>
        <w:t>”</w:t>
      </w:r>
      <w:r>
        <w:rPr>
          <w:rFonts w:ascii="楷体" w:hAnsi="楷体" w:eastAsia="楷体" w:cs="楷体"/>
          <w:color w:val="000000"/>
        </w:rPr>
        <w:t>实验、</w:t>
      </w:r>
      <w:r>
        <w:rPr>
          <w:rFonts w:ascii="Times New Roman" w:hAnsi="Times New Roman" w:eastAsia="Times New Roman" w:cs="Times New Roman"/>
          <w:color w:val="000000"/>
        </w:rPr>
        <w:t>“</w:t>
      </w:r>
      <w:r>
        <w:rPr>
          <w:rFonts w:ascii="楷体" w:hAnsi="楷体" w:eastAsia="楷体" w:cs="楷体"/>
          <w:color w:val="000000"/>
        </w:rPr>
        <w:t>背</w:t>
      </w:r>
      <w:r>
        <w:rPr>
          <w:rFonts w:ascii="Times New Roman" w:hAnsi="Times New Roman" w:eastAsia="Times New Roman" w:cs="Times New Roman"/>
          <w:color w:val="000000"/>
        </w:rPr>
        <w:t>”</w:t>
      </w:r>
      <w:r>
        <w:rPr>
          <w:rFonts w:ascii="楷体" w:hAnsi="楷体" w:eastAsia="楷体" w:cs="楷体"/>
          <w:color w:val="000000"/>
        </w:rPr>
        <w:t>实验</w:t>
      </w:r>
      <w:r>
        <w:rPr>
          <w:rFonts w:ascii="Times New Roman" w:hAnsi="Times New Roman" w:eastAsia="Times New Roman" w:cs="Times New Roman"/>
          <w:color w:val="000000"/>
        </w:rPr>
        <w:t>……</w:t>
      </w:r>
      <w:r>
        <w:rPr>
          <w:rFonts w:ascii="楷体" w:hAnsi="楷体" w:eastAsia="楷体" w:cs="楷体"/>
          <w:color w:val="000000"/>
        </w:rPr>
        <w:t>为此，同学们准备撰写一份《关于中学生科学素养培养的调研报告》。</w:t>
      </w:r>
    </w:p>
    <w:p w14:paraId="6C53C613">
      <w:pPr>
        <w:spacing w:line="360" w:lineRule="auto"/>
        <w:jc w:val="left"/>
        <w:textAlignment w:val="center"/>
        <w:rPr>
          <w:color w:val="000000"/>
        </w:rPr>
      </w:pPr>
      <w:r>
        <w:rPr>
          <w:color w:val="000000"/>
        </w:rPr>
        <w:t>（3）</w:t>
      </w:r>
      <w:r>
        <w:rPr>
          <w:rFonts w:ascii="宋体" w:hAnsi="宋体" w:eastAsia="宋体" w:cs="宋体"/>
          <w:color w:val="000000"/>
        </w:rPr>
        <w:t>请你结合同学们的调查情况，将调研报告补充完整（调研报告详见答题卡）。</w:t>
      </w:r>
    </w:p>
    <w:p w14:paraId="72592EF1">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C617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9D8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A93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AB6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27C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60F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BC4C26"/>
    <w:rsid w:val="148018B4"/>
    <w:rsid w:val="1CD5418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3178</Words>
  <Characters>3329</Characters>
  <Lines>0</Lines>
  <Paragraphs>0</Paragraphs>
  <TotalTime>5</TotalTime>
  <ScaleCrop>false</ScaleCrop>
  <LinksUpToDate>false</LinksUpToDate>
  <CharactersWithSpaces>3487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2024-07-27T21:30:00Z</dcterms:created>
  <dc:creator>学科网试题生产平台</dc:creator>
  <dc:description>3548458402004992</dc:description>
  <cp:lastModifiedBy>上帝掷骰子吗</cp:lastModifiedBy>
  <dcterms:modified xsi:type="dcterms:W3CDTF">2026-02-09T06:14:05Z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077DC8A41A2442AEBB0C73E09FED0AD6_12</vt:lpwstr>
  </property>
  <property fmtid="{D5CDD505-2E9C-101B-9397-08002B2CF9AE}" pid="8" name="KSOTemplateDocerSaveRecord">
    <vt:lpwstr>eyJoZGlkIjoiMjljNjk0N2RhMTc0NzI3ZTQwZWEyZWMyMzA2NzliMDQiLCJ1c2VySWQiOiI3ODUwOTA2ODcifQ==</vt:lpwstr>
  </property>
</Properties>
</file>