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BA96A">
      <w:pPr>
        <w:widowControl w:val="0"/>
        <w:spacing w:before="300" w:after="0" w:line="360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11430000</wp:posOffset>
            </wp:positionV>
            <wp:extent cx="447675" cy="266700"/>
            <wp:effectExtent l="0" t="0" r="9525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年江苏省连云港市中考道德与法治真题</w:t>
      </w:r>
    </w:p>
    <w:p w14:paraId="17643D1C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（共</w:t>
      </w:r>
      <w:r>
        <w:rPr>
          <w:b/>
          <w:bCs/>
        </w:rPr>
        <w:t>40</w:t>
      </w:r>
      <w:r>
        <w:rPr>
          <w:rFonts w:ascii="宋体" w:hAnsi="宋体" w:eastAsia="宋体" w:cs="宋体"/>
          <w:b/>
          <w:bCs/>
        </w:rPr>
        <w:t>分）</w:t>
      </w:r>
    </w:p>
    <w:p w14:paraId="7A160295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一、单项选择题：共</w:t>
      </w:r>
      <w:r>
        <w:rPr>
          <w:b/>
          <w:bCs/>
        </w:rPr>
        <w:t>16</w:t>
      </w:r>
      <w:r>
        <w:rPr>
          <w:rFonts w:ascii="宋体" w:hAnsi="宋体" w:eastAsia="宋体" w:cs="宋体"/>
          <w:b/>
          <w:bCs/>
        </w:rPr>
        <w:t>题，每题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16</w:t>
      </w:r>
      <w:r>
        <w:rPr>
          <w:rFonts w:ascii="宋体" w:hAnsi="宋体" w:eastAsia="宋体" w:cs="宋体"/>
          <w:b/>
          <w:bCs/>
        </w:rPr>
        <w:t>分。每题只有一个选项最符合题意。</w:t>
      </w:r>
    </w:p>
    <w:p w14:paraId="2DF2C53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下侧这位同学分享的学习经历主要告诉我们（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666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60"/>
      </w:tblGrid>
      <w:tr w14:paraId="0947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660" w:type="dxa"/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6AF49E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简直无法用语言描述此时的心情，为了这道题，我用了一堆草稿纸，经历了困惑、疑虑、苦思冥想，已到“山重水复”，突然“柳暗花明”……这种豁然开朗的感觉，真好！</w:t>
            </w:r>
          </w:p>
        </w:tc>
      </w:tr>
    </w:tbl>
    <w:p w14:paraId="4982AF0D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6B9111D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要对学习有兴趣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学习有苦亦有乐</w:t>
      </w:r>
    </w:p>
    <w:p w14:paraId="33EF1DD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要掌握科学的学习方法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学如逆水行舟，不进则退</w:t>
      </w:r>
    </w:p>
    <w:p w14:paraId="571F717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从他律向自律转变，需要我们常常自我反省，不断增强自控力。有助于增强这种能力的做法是（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ABCA4B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①设定体育锻炼小目标并付诸行动</w:t>
      </w:r>
    </w:p>
    <w:p w14:paraId="6C96C6E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②尝试纠正自己的小缺点并自我监控</w:t>
      </w:r>
    </w:p>
    <w:p w14:paraId="30C6239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③放学回家先完成作业后熬夜追剧</w:t>
      </w:r>
    </w:p>
    <w:p w14:paraId="58D4176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④追求特立独行并形成自己的审美个性</w:t>
      </w:r>
    </w:p>
    <w:p w14:paraId="178BD74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68FAE73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以下人物故事给我们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启发是（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828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2130"/>
        <w:gridCol w:w="2130"/>
        <w:gridCol w:w="2130"/>
      </w:tblGrid>
      <w:tr w14:paraId="14353F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70" w:type="dxa"/>
            <w:tcBorders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C87B91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00150" cy="9525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6A01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我是一名工人，靠劳动创造幸福生活。</w:t>
            </w:r>
          </w:p>
        </w:tc>
        <w:tc>
          <w:tcPr>
            <w:tcW w:w="2070" w:type="dxa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EC75DA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00150" cy="70485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04576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我是一名农民，用汗水浇灌土地，喜获丰收。</w:t>
            </w:r>
          </w:p>
        </w:tc>
        <w:tc>
          <w:tcPr>
            <w:tcW w:w="2070" w:type="dxa"/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B54A85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00150" cy="115252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F9C11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我是一名科学家，用知识创造财富，实现了个人价值。</w:t>
            </w:r>
          </w:p>
        </w:tc>
        <w:tc>
          <w:tcPr>
            <w:tcW w:w="2070" w:type="dxa"/>
            <w:tcBorders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CF9216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00150" cy="104775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C8601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我是一名企业经营，依靠管理提高生产效率，增加了收入。</w:t>
            </w:r>
          </w:p>
        </w:tc>
      </w:tr>
    </w:tbl>
    <w:p w14:paraId="498AE924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599075C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进行职业选择时要考虑自己的兴趣爱好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人人都有通过劳动创造幸福生活的机会</w:t>
      </w:r>
    </w:p>
    <w:p w14:paraId="0B93E87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社会发展对劳动者素质提出了更高要求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人的一生大多数时间都要在工作中度过</w:t>
      </w:r>
    </w:p>
    <w:p w14:paraId="29DB0AE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建设美好班集体需要我们每一个人付出行动。符合这种要求的做法有（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744188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①上学迟到赶紧躲起来不被值班老师扣分    ②主动请缨代表本班参加学校运动会</w:t>
      </w:r>
    </w:p>
    <w:p w14:paraId="0F5AB44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③看到教室里有垃圾随手打扫扔进垃圾桶    ④看到同桌没写完作业主动替他完成</w:t>
      </w:r>
    </w:p>
    <w:p w14:paraId="1A7CD82E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1" name="图片 100021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page number 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D686E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CE1B0A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暑假里，中学生小华经历了很多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大事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，以下是他的日记节选，这种经历有助于（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651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10"/>
      </w:tblGrid>
      <w:tr w14:paraId="407B19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510" w:type="dxa"/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517927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月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16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日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晴</w:t>
            </w:r>
          </w:p>
          <w:p w14:paraId="39D6F07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今天到科技馆的儿童乐园当志愿者，引导和照顾前来玩耍的小朋友。一天下来，虽然累得精疲力竭，却很有成就感！</w:t>
            </w:r>
          </w:p>
        </w:tc>
      </w:tr>
    </w:tbl>
    <w:p w14:paraId="07BE98F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①养成亲社会行为    ②在社会课堂中成长</w:t>
      </w:r>
    </w:p>
    <w:p w14:paraId="54C58AF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③做好职业生涯规划    ④从社会中获得物质支持</w:t>
      </w:r>
    </w:p>
    <w:p w14:paraId="7E713B8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4BF69FD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《中华人民共和国爱国主义教育法》由国家主席习近平签署主席令予以公布，自</w:t>
      </w:r>
      <w:r>
        <w:rPr>
          <w:sz w:val="21"/>
          <w:szCs w:val="21"/>
        </w:rPr>
        <w:t>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日起施行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这体现了（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2A8440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公民在法律面前一律平等</w:t>
      </w:r>
    </w:p>
    <w:p w14:paraId="47C404F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B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法律对全体社会成员具有普遍约束力</w:t>
      </w:r>
    </w:p>
    <w:p w14:paraId="200449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法律是由国家强制力保证实施的</w:t>
      </w:r>
    </w:p>
    <w:p w14:paraId="1B05047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我国国家主席有公布法律、发布命令的职权</w:t>
      </w:r>
    </w:p>
    <w:p w14:paraId="430F651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小菲：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我想参加一些跨国援助活动，帮助非洲难民。该怎么着手准备呢？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以下跟帖中有助于解决小菲困惑的是（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080C3C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①可以登录网站，查询参加跨国援助的相关要求</w:t>
      </w:r>
    </w:p>
    <w:p w14:paraId="059F3C4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②要了解当地风俗习惯，学会尊重当地礼仪规范</w:t>
      </w:r>
    </w:p>
    <w:p w14:paraId="18235FB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③要胸怀理想，到祖国最需要的地方做公益慈善</w:t>
      </w:r>
    </w:p>
    <w:p w14:paraId="232AA01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④要立足中国的国情，以中国发展带动世界发展</w:t>
      </w:r>
    </w:p>
    <w:p w14:paraId="247F472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26362C1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从下图中可以看出，在我国（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E11712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76575" cy="180022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0A2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国家机构依据宪法行使权力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人民直接行使国家权力</w:t>
      </w:r>
    </w:p>
    <w:p w14:paraId="451EEC4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国家权力机关居于主导地位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人民处于当家作主地位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1" name="图片 10004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page number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C3FEF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9F724B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下列适合在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民法典宣传月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中选用的案例是（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9987E5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①伪造身份实施网络诈骗，被判处有期徒刑</w:t>
      </w:r>
    </w:p>
    <w:p w14:paraId="1CFCE70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②将他人丢失的手表据为己有，被法院判令归还</w:t>
      </w:r>
    </w:p>
    <w:p w14:paraId="649E217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③出版社未经作者同意发表了其作品，被诉侵权</w:t>
      </w:r>
    </w:p>
    <w:p w14:paraId="2DD70EA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④观看比赛时起哄打闹，被公安机关给予警告处罚</w:t>
      </w:r>
    </w:p>
    <w:p w14:paraId="1B04C18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②④</w:t>
      </w:r>
    </w:p>
    <w:p w14:paraId="1FDF151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10. “</w:t>
      </w:r>
      <w:r>
        <w:rPr>
          <w:rFonts w:ascii="宋体" w:hAnsi="宋体" w:eastAsia="宋体" w:cs="宋体"/>
          <w:sz w:val="21"/>
          <w:szCs w:val="21"/>
        </w:rPr>
        <w:t>因自愿实施紧急救助行为造成受助人损害的，救助人不承担民事责任。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民法典这一规定（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38171C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①引领了守法光荣、违法可耻的风尚    </w:t>
      </w:r>
    </w:p>
    <w:p w14:paraId="482C39C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②有利于弘扬社会主义核心价值观</w:t>
      </w:r>
    </w:p>
    <w:p w14:paraId="1314500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③有助于将中华传统美德上升为法律    </w:t>
      </w:r>
    </w:p>
    <w:p w14:paraId="5AF103D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④体现出维护公平正义的价值追求</w:t>
      </w:r>
    </w:p>
    <w:p w14:paraId="1A81C36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3DBEE4F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下列案例符合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公平正义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D64867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38650" cy="3362325"/>
            <wp:effectExtent l="0" t="0" r="0" b="0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A7A9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04FDC5A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围绕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继承革命传统，赓续红色基因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主题，学校征集活动方案，可以入选的是（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67EA6D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①校园美食节大赛，烹出连云港海鲜的色香味，锻炼动手能力</w:t>
      </w:r>
    </w:p>
    <w:p w14:paraId="1CAAA87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②花果山踏青游览，欣赏港城山海相拥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自然美景，提升人文素养</w:t>
      </w:r>
    </w:p>
    <w:p w14:paraId="2A944D0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③开山岛实践体验，重温守岛卫士王继才夫妇的故事，汲取奋进力量</w:t>
      </w:r>
    </w:p>
    <w:p w14:paraId="16A31E9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④抗日山祭扫英烈，回顾革命先烈艰苦卓绝的奋斗历程，坚定理想信念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9" name="图片 100059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page number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7937C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153D63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029CFF5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从以下这些法律的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对话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内容中能看出，处于最高法律地位的是（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34A070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A. “</w:t>
      </w:r>
      <w:r>
        <w:rPr>
          <w:rFonts w:ascii="宋体" w:hAnsi="宋体" w:eastAsia="宋体" w:cs="宋体"/>
          <w:sz w:val="21"/>
          <w:szCs w:val="21"/>
        </w:rPr>
        <w:t>我是规定哪些行为是犯罪并应当负何种刑事责任，给予犯罪人何种刑事处罚的法律。</w:t>
      </w:r>
      <w:r>
        <w:rPr>
          <w:sz w:val="21"/>
          <w:szCs w:val="21"/>
        </w:rPr>
        <w:t>”</w:t>
      </w:r>
    </w:p>
    <w:p w14:paraId="43EC0D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B. “</w:t>
      </w:r>
      <w:r>
        <w:rPr>
          <w:rFonts w:ascii="宋体" w:hAnsi="宋体" w:eastAsia="宋体" w:cs="宋体"/>
          <w:sz w:val="21"/>
          <w:szCs w:val="21"/>
        </w:rPr>
        <w:t>我是调整平等主体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自然人、法人和非法人组织之间的人身关系和财产关系的法律。</w:t>
      </w:r>
      <w:r>
        <w:rPr>
          <w:sz w:val="21"/>
          <w:szCs w:val="21"/>
        </w:rPr>
        <w:t>”</w:t>
      </w:r>
    </w:p>
    <w:p w14:paraId="2EA78A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C. “</w:t>
      </w:r>
      <w:r>
        <w:rPr>
          <w:rFonts w:ascii="宋体" w:hAnsi="宋体" w:eastAsia="宋体" w:cs="宋体"/>
          <w:sz w:val="21"/>
          <w:szCs w:val="21"/>
        </w:rPr>
        <w:t>我的任务是规范立法活动，健全国家立法制度，提高立法质量，完善中国特色社会主义法律体系</w:t>
      </w:r>
      <w:r>
        <w:rPr>
          <w:sz w:val="21"/>
          <w:szCs w:val="21"/>
        </w:rPr>
        <w:t>……”</w:t>
      </w:r>
    </w:p>
    <w:p w14:paraId="749C499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>D. “</w:t>
      </w:r>
      <w:r>
        <w:rPr>
          <w:rFonts w:ascii="宋体" w:hAnsi="宋体" w:eastAsia="宋体" w:cs="宋体"/>
          <w:sz w:val="21"/>
          <w:szCs w:val="21"/>
        </w:rPr>
        <w:t>我规定了我国的国家性质、根本制度、根本任务、公民的基本权利和义务等国家生活中的根本问题。</w:t>
      </w:r>
      <w:r>
        <w:rPr>
          <w:sz w:val="21"/>
          <w:szCs w:val="21"/>
        </w:rPr>
        <w:t>”</w:t>
      </w:r>
    </w:p>
    <w:p w14:paraId="77FC73A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黑板报上摘录了以下几张资料卡片，本期黑板报的主题最有可能是（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0"/>
        <w:gridCol w:w="2040"/>
        <w:gridCol w:w="2190"/>
        <w:gridCol w:w="2040"/>
      </w:tblGrid>
      <w:tr w14:paraId="716609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C46D5E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85875" cy="1143000"/>
                  <wp:effectExtent l="0" t="0" r="9525" b="0"/>
                  <wp:docPr id="100075" name="图片 10007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5" name="图片 10007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1BC56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浙江乌镇，一个家庭旅馆正接受来自德国旅客的预订。</w:t>
            </w:r>
          </w:p>
        </w:tc>
        <w:tc>
          <w:tcPr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ADBD8F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33475" cy="1019175"/>
                  <wp:effectExtent l="0" t="0" r="9525" b="9525"/>
                  <wp:docPr id="100077" name="图片 10007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7" name="图片 10007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B22F4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意大利米兰时装表演，吸引了世界各地的目光。</w:t>
            </w:r>
          </w:p>
        </w:tc>
        <w:tc>
          <w:tcPr>
            <w:tcBorders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42345B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238250" cy="1133475"/>
                  <wp:effectExtent l="0" t="0" r="0" b="9525"/>
                  <wp:docPr id="100079" name="图片 10007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79" name="图片 10007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7AD8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巴西里约热内卢奥运会，中国参赛运动员获得金牌。</w:t>
            </w:r>
          </w:p>
        </w:tc>
        <w:tc>
          <w:tcPr>
            <w:tcBorders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4D9B9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33475" cy="1143000"/>
                  <wp:effectExtent l="0" t="0" r="9525" b="0"/>
                  <wp:docPr id="100081" name="图片 10008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1" name="图片 10008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688D4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坦桑尼亚的一家电视台正在热播中国的电视剧。</w:t>
            </w:r>
          </w:p>
        </w:tc>
      </w:tr>
    </w:tbl>
    <w:p w14:paraId="4F83A050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47089B7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开放互动的世界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休戚与共的命运</w:t>
      </w:r>
    </w:p>
    <w:p w14:paraId="038FCA3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走向未来的少年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多姿多彩的职业</w:t>
      </w:r>
    </w:p>
    <w:p w14:paraId="3A51D2B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《五十六个民族五十六朵花》这首歌旨在告诉我们（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6A5327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76800" cy="1933575"/>
            <wp:effectExtent l="0" t="0" r="0" b="9525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3C40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①各民族经济获得长足发展    </w:t>
      </w:r>
    </w:p>
    <w:p w14:paraId="2DC6BAF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②要筑牢中华民族共同体意识</w:t>
      </w:r>
    </w:p>
    <w:p w14:paraId="604FB32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③五十六个民族要紧紧团结在一起    </w:t>
      </w:r>
    </w:p>
    <w:p w14:paraId="31870C2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④各民族形成了交错杂居的分布格局</w:t>
      </w:r>
    </w:p>
    <w:p w14:paraId="729520E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7B897E9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16. 2024</w:t>
      </w:r>
      <w:r>
        <w:rPr>
          <w:rFonts w:ascii="宋体" w:hAnsi="宋体" w:eastAsia="宋体" w:cs="宋体"/>
          <w:sz w:val="21"/>
          <w:szCs w:val="21"/>
        </w:rPr>
        <w:t>年政府工作报告中提到，过去一年，多重困难挑战交织叠加，我国经济波浪式发展、曲折式前进，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5" name="图片 100085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page number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4A087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FD4324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成绩来之不易。实践证明，在以习近平同志为核心的党中央坚强领导下，中国人民有勇气、有智慧、有能力战胜任何艰难险阻，中国发展必将长风破浪。由此可见（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5E99FE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①经济全球化为我国提供了新的发展机会</w:t>
      </w:r>
    </w:p>
    <w:p w14:paraId="7EE0F20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②中国倡导的人类命运共同体理念深入人心</w:t>
      </w:r>
    </w:p>
    <w:p w14:paraId="21D89EA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③中国人民以勤劳智慧为国家和社会发展作出了贡献</w:t>
      </w:r>
    </w:p>
    <w:p w14:paraId="7B03C78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④中国共产党的领导是中国特色社会主义制度的最大优势</w:t>
      </w:r>
    </w:p>
    <w:p w14:paraId="35C9D07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1A80466E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二、非选择题：共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题，每题</w:t>
      </w:r>
      <w:r>
        <w:rPr>
          <w:b/>
          <w:bCs/>
        </w:rPr>
        <w:t>12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24</w:t>
      </w:r>
      <w:r>
        <w:rPr>
          <w:rFonts w:ascii="宋体" w:hAnsi="宋体" w:eastAsia="宋体" w:cs="宋体"/>
          <w:b/>
          <w:bCs/>
        </w:rPr>
        <w:t>分。</w:t>
      </w:r>
    </w:p>
    <w:p w14:paraId="722B776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当今</w:t>
      </w:r>
      <w:r>
        <w:rPr>
          <w:sz w:val="21"/>
          <w:szCs w:val="21"/>
        </w:rPr>
        <w:t>AI</w:t>
      </w:r>
      <w:r>
        <w:rPr>
          <w:rFonts w:ascii="宋体" w:hAnsi="宋体" w:eastAsia="宋体" w:cs="宋体"/>
          <w:sz w:val="21"/>
          <w:szCs w:val="21"/>
        </w:rPr>
        <w:t>（人工智能）蓬勃发展，</w:t>
      </w:r>
      <w:r>
        <w:rPr>
          <w:sz w:val="21"/>
          <w:szCs w:val="21"/>
        </w:rPr>
        <w:t>2024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人工智能</w:t>
      </w:r>
      <w:r>
        <w:rPr>
          <w:sz w:val="21"/>
          <w:szCs w:val="21"/>
        </w:rPr>
        <w:t>+”</w:t>
      </w:r>
      <w:r>
        <w:rPr>
          <w:rFonts w:ascii="宋体" w:hAnsi="宋体" w:eastAsia="宋体" w:cs="宋体"/>
          <w:sz w:val="21"/>
          <w:szCs w:val="21"/>
        </w:rPr>
        <w:t>首次被写入我国《政府工作报告》。</w:t>
      </w:r>
    </w:p>
    <w:tbl>
      <w:tblPr>
        <w:tblStyle w:val="4"/>
        <w:tblW w:w="70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6133"/>
      </w:tblGrid>
      <w:tr w14:paraId="42551F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D3B976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赋能</w:t>
            </w:r>
          </w:p>
        </w:tc>
        <w:tc>
          <w:tcPr>
            <w:tcW w:w="6120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347253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AI+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中华文化，惊艳世界。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数字人国风少女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“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元曦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”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，穿越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3300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年带领大家探源中国汉字源头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——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甲骨文，走进剪纸世界，感受中国民俗文化的无限魅力；飞天少女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“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伽瑶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”“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天妤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”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，从敦煌壁画中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“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复活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”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，向世界讲述敦煌历史，讲述中国传统文化故事，在海内外吸粉无数。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666875" cy="1038225"/>
                  <wp:effectExtent l="0" t="0" r="9525" b="9525"/>
                  <wp:docPr id="100099" name="图片 10009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99" name="图片 10009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21680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D6613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争鸣</w:t>
            </w:r>
          </w:p>
        </w:tc>
        <w:tc>
          <w:tcPr>
            <w:tcW w:w="6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8DAC39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甲方：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可能超越人类。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不会烦，不会累，在工作强度、速度和耐力上都远超人类。比如无人机用于测绘、搜救，比人类更精准，效率更高。乙方：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不可能超越人类。人有情感情绪，会主动帮助他人，服务社会，追求生命的意义。而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只服从指令，不会思考自身存在的价值。</w:t>
            </w:r>
          </w:p>
        </w:tc>
      </w:tr>
      <w:tr w14:paraId="2104B6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65CF14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愿景</w:t>
            </w:r>
          </w:p>
        </w:tc>
        <w:tc>
          <w:tcPr>
            <w:tcW w:w="6120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E48B51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AI</w:t>
            </w: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不仅为各行各业带来新的发展机遇，也逐渐走入普通人的日常生活。</w:t>
            </w:r>
          </w:p>
        </w:tc>
      </w:tr>
    </w:tbl>
    <w:p w14:paraId="6C6B11DC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572043C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z w:val="21"/>
          <w:szCs w:val="21"/>
        </w:rPr>
        <w:t>“AI+</w:t>
      </w:r>
      <w:r>
        <w:rPr>
          <w:rFonts w:ascii="宋体" w:hAnsi="宋体" w:eastAsia="宋体" w:cs="宋体"/>
          <w:sz w:val="21"/>
          <w:szCs w:val="21"/>
        </w:rPr>
        <w:t>中华文化，惊艳世界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说明什么道理？</w:t>
      </w:r>
    </w:p>
    <w:p w14:paraId="2A9844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）甲乙双方的观点均有合理与不合理之处。请你选择加入其中一方阵营，为其合理性再提供两个例子作为论据。</w:t>
      </w:r>
    </w:p>
    <w:p w14:paraId="6DF1D89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）假如让</w:t>
      </w:r>
      <w:r>
        <w:rPr>
          <w:sz w:val="21"/>
          <w:szCs w:val="21"/>
        </w:rPr>
        <w:t>AI</w:t>
      </w:r>
      <w:r>
        <w:rPr>
          <w:rFonts w:ascii="宋体" w:hAnsi="宋体" w:eastAsia="宋体" w:cs="宋体"/>
          <w:sz w:val="21"/>
          <w:szCs w:val="21"/>
        </w:rPr>
        <w:t>做你的私人助理，你期待它从哪些方面提升你的生活品质？</w:t>
      </w:r>
    </w:p>
    <w:p w14:paraId="6DB65C2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连云港是一座海滨城市，围绕</w:t>
      </w:r>
      <w:r>
        <w:rPr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保护海洋环境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主题，同学们开展了实践探究活动。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1" name="图片 100101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page number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C8E07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31BCEE0">
      <w:pPr>
        <w:widowControl w:val="0"/>
        <w:spacing w:before="0" w:after="0" w:line="360" w:lineRule="auto"/>
        <w:jc w:val="both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000625" cy="1600200"/>
            <wp:effectExtent l="0" t="0" r="9525" b="0"/>
            <wp:docPr id="100115" name="图片 100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FD5A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、图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中的国家机关是如何各司其职，共同保护海洋环境的？</w:t>
      </w:r>
    </w:p>
    <w:p w14:paraId="4D1E156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）请结合所学知识，谈谈你对图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青年人观点的理解。</w:t>
      </w:r>
    </w:p>
    <w:p w14:paraId="7FA77CC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）从图</w:t>
      </w:r>
      <w:r>
        <w:rPr>
          <w:sz w:val="21"/>
          <w:szCs w:val="21"/>
        </w:rPr>
        <w:t>4“</w:t>
      </w:r>
      <w:r>
        <w:rPr>
          <w:rFonts w:ascii="宋体" w:hAnsi="宋体" w:eastAsia="宋体" w:cs="宋体"/>
          <w:sz w:val="21"/>
          <w:szCs w:val="21"/>
        </w:rPr>
        <w:t>维护美丽海湾环境的建议</w:t>
      </w:r>
      <w:r>
        <w:rPr>
          <w:sz w:val="21"/>
          <w:szCs w:val="21"/>
        </w:rPr>
        <w:t>”“</w:t>
      </w:r>
      <w:r>
        <w:rPr>
          <w:rFonts w:ascii="宋体" w:hAnsi="宋体" w:eastAsia="宋体" w:cs="宋体"/>
          <w:sz w:val="21"/>
          <w:szCs w:val="21"/>
        </w:rPr>
        <w:t>探索靠海吃海新路的创意</w:t>
      </w:r>
      <w:r>
        <w:rPr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中任选其一，参照示例，完成任务。</w:t>
      </w:r>
    </w:p>
    <w:p w14:paraId="59DF798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7" name="图片 100117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 descr="page number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BD4F"/>
    <w:sectPr>
      <w:headerReference r:id="rId13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7F86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55C9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FA8A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9D1F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FD9C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37362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D3E4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AB0B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4DC4F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7ED0D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2783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FC32AD2"/>
    <w:rsid w:val="68581E7A"/>
    <w:rsid w:val="78B56F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2754</Words>
  <Characters>2888</Characters>
  <Lines>1</Lines>
  <Paragraphs>1</Paragraphs>
  <TotalTime>0</TotalTime>
  <ScaleCrop>false</ScaleCrop>
  <LinksUpToDate>false</LinksUpToDate>
  <CharactersWithSpaces>3106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2024-06-22T15:00:00Z</dcterms:created>
  <dc:creator>Administrator</dc:creator>
  <cp:lastModifiedBy>上帝掷骰子吗</cp:lastModifiedBy>
  <dcterms:modified xsi:type="dcterms:W3CDTF">2026-02-09T06:14:09Z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1CDAAE8184F34719B83217CE652CBB19_12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