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04066">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12268200</wp:posOffset>
            </wp:positionH>
            <wp:positionV relativeFrom="topMargin">
              <wp:posOffset>11709400</wp:posOffset>
            </wp:positionV>
            <wp:extent cx="431800" cy="3937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31800" cy="3937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年江苏省南通市中考</w:t>
      </w:r>
    </w:p>
    <w:p w14:paraId="59DF0179">
      <w:pPr>
        <w:spacing w:line="360" w:lineRule="auto"/>
        <w:jc w:val="center"/>
      </w:pPr>
      <w:r>
        <w:rPr>
          <w:rFonts w:ascii="宋体" w:hAnsi="宋体" w:eastAsia="宋体" w:cs="宋体"/>
          <w:b/>
          <w:color w:val="auto"/>
          <w:sz w:val="32"/>
        </w:rPr>
        <w:t>道德与法治真题</w:t>
      </w:r>
    </w:p>
    <w:p w14:paraId="53A3570E">
      <w:pPr>
        <w:spacing w:line="360" w:lineRule="auto"/>
        <w:jc w:val="left"/>
      </w:pPr>
      <w:r>
        <w:rPr>
          <w:rFonts w:ascii="宋体" w:hAnsi="宋体" w:eastAsia="宋体" w:cs="宋体"/>
          <w:b/>
          <w:color w:val="auto"/>
          <w:sz w:val="24"/>
        </w:rPr>
        <w:t>注意事项</w:t>
      </w:r>
    </w:p>
    <w:p w14:paraId="0CBA4CCF">
      <w:pPr>
        <w:spacing w:line="360" w:lineRule="auto"/>
        <w:jc w:val="left"/>
      </w:pPr>
      <w:r>
        <w:rPr>
          <w:rFonts w:ascii="宋体" w:hAnsi="宋体" w:eastAsia="宋体" w:cs="宋体"/>
          <w:b/>
          <w:color w:val="auto"/>
          <w:sz w:val="24"/>
        </w:rPr>
        <w:t>考生在答题前请认真阅读本注意事项及各题答题要求：</w:t>
      </w:r>
    </w:p>
    <w:p w14:paraId="0816BA3C">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4</w:t>
      </w:r>
      <w:r>
        <w:rPr>
          <w:rFonts w:ascii="宋体" w:hAnsi="宋体" w:eastAsia="宋体" w:cs="宋体"/>
          <w:b/>
          <w:color w:val="auto"/>
          <w:sz w:val="24"/>
        </w:rPr>
        <w:t>页，满分为</w:t>
      </w:r>
      <w:r>
        <w:rPr>
          <w:rFonts w:ascii="Times New Roman" w:hAnsi="Times New Roman" w:eastAsia="Times New Roman" w:cs="Times New Roman"/>
          <w:b/>
          <w:color w:val="auto"/>
          <w:sz w:val="24"/>
        </w:rPr>
        <w:t>50</w:t>
      </w:r>
      <w:r>
        <w:rPr>
          <w:rFonts w:ascii="宋体" w:hAnsi="宋体" w:eastAsia="宋体" w:cs="宋体"/>
          <w:b/>
          <w:color w:val="auto"/>
          <w:sz w:val="24"/>
        </w:rPr>
        <w:t>分，考试时间为</w:t>
      </w:r>
      <w:r>
        <w:rPr>
          <w:rFonts w:ascii="Times New Roman" w:hAnsi="Times New Roman" w:eastAsia="Times New Roman" w:cs="Times New Roman"/>
          <w:b/>
          <w:color w:val="auto"/>
          <w:sz w:val="24"/>
        </w:rPr>
        <w:t>50</w:t>
      </w:r>
      <w:r>
        <w:rPr>
          <w:rFonts w:ascii="宋体" w:hAnsi="宋体" w:eastAsia="宋体" w:cs="宋体"/>
          <w:b/>
          <w:color w:val="auto"/>
          <w:sz w:val="24"/>
        </w:rPr>
        <w:t>分钟。考试结束后，请将答题卡交回。</w:t>
      </w:r>
    </w:p>
    <w:p w14:paraId="389BE280">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答题前，请务必将自己的姓名、准考证号用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毫米黑色墨水的签字笔填写在试卷及答题卡的规定位置。</w:t>
      </w:r>
    </w:p>
    <w:p w14:paraId="6391A2C6">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请认真核对监考员在答题卡上所粘贴的条形码上的姓名、准考证号与本人是否相符。</w:t>
      </w:r>
    </w:p>
    <w:p w14:paraId="6F305A56">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作答选择题，必须用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铅笔将答题卡上对应选项的方框涂满、涂黑；如需改动，请用橡皮擦干净后，再选涂其它答案。作答非选择题，必须用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毫米黑色墨水的签字笔在答题卡上的指定位置作答，在其它位置作答一律无效。</w:t>
      </w:r>
    </w:p>
    <w:p w14:paraId="0E84B4B8">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如需作图，必须用</w:t>
      </w:r>
      <w:r>
        <w:rPr>
          <w:rFonts w:ascii="Times New Roman" w:hAnsi="Times New Roman" w:eastAsia="Times New Roman" w:cs="Times New Roman"/>
          <w:b/>
          <w:color w:val="auto"/>
          <w:sz w:val="24"/>
        </w:rPr>
        <w:t>2B</w:t>
      </w:r>
      <w:r>
        <w:rPr>
          <w:rFonts w:ascii="宋体" w:hAnsi="宋体" w:eastAsia="宋体" w:cs="宋体"/>
          <w:b/>
          <w:color w:val="auto"/>
          <w:sz w:val="24"/>
        </w:rPr>
        <w:t>铅笔绘、写清楚，线条、符号等须加黑、加粗。</w:t>
      </w:r>
    </w:p>
    <w:p w14:paraId="0C8E9BB0">
      <w:pPr>
        <w:spacing w:line="360"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E33A4FE">
      <w:pPr>
        <w:spacing w:line="360" w:lineRule="auto"/>
        <w:jc w:val="left"/>
      </w:pPr>
      <w:r>
        <w:rPr>
          <w:rFonts w:ascii="宋体" w:hAnsi="宋体" w:eastAsia="宋体" w:cs="宋体"/>
          <w:b/>
          <w:color w:val="auto"/>
          <w:sz w:val="24"/>
        </w:rPr>
        <w:t>一、选择题，共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分。每小题给出的四个选项中只有一个选项是最符合题意的。答案请按要求填涂在答题卡上。</w:t>
      </w:r>
    </w:p>
    <w:p w14:paraId="7006A235">
      <w:pPr>
        <w:spacing w:line="360" w:lineRule="auto"/>
        <w:jc w:val="left"/>
      </w:pPr>
      <w:r>
        <w:rPr>
          <w:color w:val="auto"/>
        </w:rPr>
        <w:t xml:space="preserve">1. </w:t>
      </w:r>
      <w:r>
        <w:rPr>
          <w:rFonts w:ascii="宋体" w:hAnsi="宋体" w:eastAsia="宋体" w:cs="宋体"/>
          <w:color w:val="auto"/>
        </w:rPr>
        <w:t>中国共产党第二十届中央委员会第三次全体会议将于</w:t>
      </w:r>
      <w:r>
        <w:rPr>
          <w:rFonts w:ascii="Times New Roman" w:hAnsi="Times New Roman" w:eastAsia="Times New Roman" w:cs="Times New Roman"/>
          <w:color w:val="auto"/>
        </w:rPr>
        <w:t>2024</w:t>
      </w:r>
      <w:r>
        <w:rPr>
          <w:rFonts w:ascii="宋体" w:hAnsi="宋体" w:eastAsia="宋体" w:cs="宋体"/>
          <w:color w:val="auto"/>
        </w:rPr>
        <w:t>年</w:t>
      </w:r>
      <w:r>
        <w:rPr>
          <w:rFonts w:ascii="Times New Roman" w:hAnsi="Times New Roman" w:eastAsia="Times New Roman" w:cs="Times New Roman"/>
          <w:color w:val="auto"/>
        </w:rPr>
        <w:t>7</w:t>
      </w:r>
      <w:r>
        <w:rPr>
          <w:rFonts w:ascii="宋体" w:hAnsi="宋体" w:eastAsia="宋体" w:cs="宋体"/>
          <w:color w:val="auto"/>
        </w:rPr>
        <w:t>月召开，重点研究进一步全面深化改革、推进中国式现代化问题。这表明，中国共产党（</w:t>
      </w:r>
      <w:r>
        <w:rPr>
          <w:rFonts w:ascii="Times New Roman" w:hAnsi="Times New Roman" w:eastAsia="Times New Roman" w:cs="Times New Roman"/>
          <w:color w:val="auto"/>
        </w:rPr>
        <w:t xml:space="preserve">   </w:t>
      </w:r>
      <w:r>
        <w:rPr>
          <w:rFonts w:ascii="宋体" w:hAnsi="宋体" w:eastAsia="宋体" w:cs="宋体"/>
          <w:color w:val="auto"/>
        </w:rPr>
        <w:t>）</w:t>
      </w:r>
    </w:p>
    <w:p w14:paraId="4F014CCF">
      <w:pPr>
        <w:spacing w:line="360" w:lineRule="auto"/>
        <w:jc w:val="left"/>
        <w:textAlignment w:val="center"/>
        <w:rPr>
          <w:color w:val="auto"/>
        </w:rPr>
      </w:pPr>
      <w:r>
        <w:t xml:space="preserve">A. </w:t>
      </w:r>
      <w:r>
        <w:rPr>
          <w:rFonts w:ascii="宋体" w:hAnsi="宋体" w:eastAsia="宋体" w:cs="宋体"/>
          <w:color w:val="auto"/>
        </w:rPr>
        <w:t>是我国的最高政治领导力量</w:t>
      </w:r>
    </w:p>
    <w:p w14:paraId="5F6D133E">
      <w:pPr>
        <w:spacing w:line="360" w:lineRule="auto"/>
        <w:jc w:val="left"/>
        <w:textAlignment w:val="center"/>
        <w:rPr>
          <w:color w:val="auto"/>
        </w:rPr>
      </w:pPr>
      <w:r>
        <w:t xml:space="preserve">B. </w:t>
      </w:r>
      <w:r>
        <w:rPr>
          <w:rFonts w:ascii="宋体" w:hAnsi="宋体" w:eastAsia="宋体" w:cs="宋体"/>
          <w:color w:val="auto"/>
        </w:rPr>
        <w:t>宗旨是全面实现中国式现代化</w:t>
      </w:r>
    </w:p>
    <w:p w14:paraId="16592789">
      <w:pPr>
        <w:spacing w:line="360" w:lineRule="auto"/>
        <w:jc w:val="left"/>
        <w:textAlignment w:val="center"/>
        <w:rPr>
          <w:color w:val="auto"/>
        </w:rPr>
      </w:pPr>
      <w:r>
        <w:t xml:space="preserve">C. </w:t>
      </w:r>
      <w:r>
        <w:rPr>
          <w:rFonts w:ascii="宋体" w:hAnsi="宋体" w:eastAsia="宋体" w:cs="宋体"/>
          <w:color w:val="auto"/>
        </w:rPr>
        <w:t>是我国全面深化改革的主力军</w:t>
      </w:r>
    </w:p>
    <w:p w14:paraId="583AEF51">
      <w:pPr>
        <w:spacing w:line="360" w:lineRule="auto"/>
        <w:jc w:val="left"/>
        <w:textAlignment w:val="center"/>
        <w:rPr>
          <w:color w:val="000000"/>
        </w:rPr>
      </w:pPr>
      <w:r>
        <w:t xml:space="preserve">D. </w:t>
      </w:r>
      <w:r>
        <w:rPr>
          <w:rFonts w:ascii="宋体" w:hAnsi="宋体" w:eastAsia="宋体" w:cs="宋体"/>
          <w:color w:val="auto"/>
        </w:rPr>
        <w:t>履行组织文化建设的国家职能</w:t>
      </w:r>
    </w:p>
    <w:p w14:paraId="43AA7CE4">
      <w:pPr>
        <w:spacing w:line="360" w:lineRule="auto"/>
        <w:jc w:val="left"/>
        <w:textAlignment w:val="center"/>
        <w:rPr>
          <w:color w:val="000000"/>
        </w:rPr>
      </w:pPr>
      <w:r>
        <w:rPr>
          <w:color w:val="000000"/>
        </w:rPr>
        <w:t xml:space="preserve">2. </w:t>
      </w:r>
      <w:r>
        <w:rPr>
          <w:rFonts w:ascii="宋体" w:hAnsi="宋体" w:eastAsia="宋体" w:cs="宋体"/>
          <w:color w:val="000000"/>
        </w:rPr>
        <w:t>下面漫画给我们的启示是（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7774B1EE">
      <w:pPr>
        <w:spacing w:line="360" w:lineRule="auto"/>
        <w:jc w:val="left"/>
        <w:textAlignment w:val="center"/>
        <w:rPr>
          <w:color w:val="000000"/>
        </w:rPr>
      </w:pPr>
      <w:r>
        <w:rPr>
          <w:color w:val="000000"/>
        </w:rPr>
        <w:drawing>
          <wp:inline distT="0" distB="0" distL="114300" distR="114300">
            <wp:extent cx="1762125" cy="1685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762125" cy="1685925"/>
                    </a:xfrm>
                    <a:prstGeom prst="rect">
                      <a:avLst/>
                    </a:prstGeom>
                  </pic:spPr>
                </pic:pic>
              </a:graphicData>
            </a:graphic>
          </wp:inline>
        </w:drawing>
      </w:r>
    </w:p>
    <w:p w14:paraId="434E2CB8">
      <w:pPr>
        <w:spacing w:line="360" w:lineRule="auto"/>
        <w:jc w:val="left"/>
        <w:textAlignment w:val="center"/>
        <w:rPr>
          <w:color w:val="000000"/>
        </w:rPr>
      </w:pPr>
      <w:r>
        <w:rPr>
          <w:color w:val="000000"/>
        </w:rPr>
        <w:t xml:space="preserve">A. </w:t>
      </w:r>
      <w:r>
        <w:rPr>
          <w:rFonts w:ascii="宋体" w:hAnsi="宋体" w:eastAsia="宋体" w:cs="宋体"/>
          <w:color w:val="000000"/>
        </w:rPr>
        <w:t>青春期要杜绝负面情绪</w:t>
      </w:r>
    </w:p>
    <w:p w14:paraId="0EF6206A">
      <w:pPr>
        <w:spacing w:line="360" w:lineRule="auto"/>
        <w:jc w:val="left"/>
        <w:textAlignment w:val="center"/>
        <w:rPr>
          <w:color w:val="000000"/>
        </w:rPr>
      </w:pPr>
      <w:r>
        <w:rPr>
          <w:color w:val="000000"/>
        </w:rPr>
        <w:t xml:space="preserve">B. </w:t>
      </w:r>
      <w:r>
        <w:rPr>
          <w:rFonts w:ascii="宋体" w:hAnsi="宋体" w:eastAsia="宋体" w:cs="宋体"/>
          <w:color w:val="000000"/>
        </w:rPr>
        <w:t>要学会压抑自己的情绪</w:t>
      </w:r>
    </w:p>
    <w:p w14:paraId="0A52E1AC">
      <w:pPr>
        <w:spacing w:line="360" w:lineRule="auto"/>
        <w:jc w:val="left"/>
        <w:textAlignment w:val="center"/>
        <w:rPr>
          <w:color w:val="000000"/>
        </w:rPr>
      </w:pPr>
      <w:r>
        <w:rPr>
          <w:color w:val="000000"/>
        </w:rPr>
        <w:t xml:space="preserve">C. </w:t>
      </w:r>
      <w:r>
        <w:rPr>
          <w:rFonts w:ascii="宋体" w:hAnsi="宋体" w:eastAsia="宋体" w:cs="宋体"/>
          <w:color w:val="000000"/>
        </w:rPr>
        <w:t>要保持积极乐观的心态</w:t>
      </w:r>
    </w:p>
    <w:p w14:paraId="6873B7C7">
      <w:pPr>
        <w:spacing w:line="360" w:lineRule="auto"/>
        <w:jc w:val="left"/>
        <w:textAlignment w:val="center"/>
        <w:rPr>
          <w:color w:val="000000"/>
        </w:rPr>
      </w:pPr>
      <w:r>
        <w:rPr>
          <w:color w:val="000000"/>
        </w:rPr>
        <w:t xml:space="preserve">D. </w:t>
      </w:r>
      <w:r>
        <w:rPr>
          <w:rFonts w:ascii="宋体" w:hAnsi="宋体" w:eastAsia="宋体" w:cs="宋体"/>
          <w:color w:val="000000"/>
        </w:rPr>
        <w:t>人的情绪是复杂多样的</w:t>
      </w:r>
    </w:p>
    <w:p w14:paraId="2677A80A">
      <w:pPr>
        <w:spacing w:line="360" w:lineRule="auto"/>
        <w:jc w:val="left"/>
        <w:textAlignment w:val="center"/>
        <w:rPr>
          <w:color w:val="000000"/>
        </w:rPr>
      </w:pPr>
      <w:r>
        <w:rPr>
          <w:color w:val="000000"/>
        </w:rPr>
        <w:t xml:space="preserve">3. </w:t>
      </w:r>
      <w:r>
        <w:rPr>
          <w:rFonts w:ascii="宋体" w:hAnsi="宋体" w:eastAsia="宋体" w:cs="宋体"/>
          <w:color w:val="000000"/>
        </w:rPr>
        <w:t>教育部等部委联合印发通知，要求中小学校每节课间安排学生走出教室适量活动和放松，每天统一安排</w:t>
      </w:r>
      <w:r>
        <w:rPr>
          <w:rFonts w:ascii="Times New Roman" w:hAnsi="Times New Roman" w:eastAsia="Times New Roman" w:cs="Times New Roman"/>
          <w:color w:val="000000"/>
        </w:rPr>
        <w:t>30</w:t>
      </w:r>
      <w:r>
        <w:rPr>
          <w:rFonts w:ascii="宋体" w:hAnsi="宋体" w:eastAsia="宋体" w:cs="宋体"/>
          <w:color w:val="000000"/>
        </w:rPr>
        <w:t>分钟大课间体育活动。这体现我国（</w:t>
      </w:r>
      <w:r>
        <w:rPr>
          <w:rFonts w:ascii="Times New Roman" w:hAnsi="Times New Roman" w:eastAsia="Times New Roman" w:cs="Times New Roman"/>
          <w:color w:val="000000"/>
        </w:rPr>
        <w:t xml:space="preserve">   </w:t>
      </w:r>
      <w:r>
        <w:rPr>
          <w:rFonts w:ascii="宋体" w:hAnsi="宋体" w:eastAsia="宋体" w:cs="宋体"/>
          <w:color w:val="000000"/>
        </w:rPr>
        <w:t>）</w:t>
      </w:r>
    </w:p>
    <w:p w14:paraId="5A7E8429">
      <w:pPr>
        <w:spacing w:line="360" w:lineRule="auto"/>
        <w:jc w:val="left"/>
        <w:textAlignment w:val="center"/>
        <w:rPr>
          <w:color w:val="000000"/>
        </w:rPr>
      </w:pPr>
      <w:r>
        <w:rPr>
          <w:color w:val="000000"/>
        </w:rPr>
        <w:t xml:space="preserve">A. </w:t>
      </w:r>
      <w:r>
        <w:rPr>
          <w:rFonts w:ascii="宋体" w:hAnsi="宋体" w:eastAsia="宋体" w:cs="宋体"/>
          <w:color w:val="000000"/>
        </w:rPr>
        <w:t>加强对未成年人的司法保护</w:t>
      </w:r>
    </w:p>
    <w:p w14:paraId="45548D8B">
      <w:pPr>
        <w:spacing w:line="360" w:lineRule="auto"/>
        <w:jc w:val="left"/>
        <w:textAlignment w:val="center"/>
        <w:rPr>
          <w:color w:val="000000"/>
        </w:rPr>
      </w:pPr>
      <w:r>
        <w:rPr>
          <w:color w:val="000000"/>
        </w:rPr>
        <w:t xml:space="preserve">B. </w:t>
      </w:r>
      <w:r>
        <w:rPr>
          <w:rFonts w:ascii="宋体" w:hAnsi="宋体" w:eastAsia="宋体" w:cs="宋体"/>
          <w:color w:val="000000"/>
        </w:rPr>
        <w:t>政府对学校课务作出了具体安排</w:t>
      </w:r>
    </w:p>
    <w:p w14:paraId="0B79C2DF">
      <w:pPr>
        <w:spacing w:line="360" w:lineRule="auto"/>
        <w:jc w:val="left"/>
        <w:textAlignment w:val="center"/>
        <w:rPr>
          <w:color w:val="000000"/>
        </w:rPr>
      </w:pPr>
      <w:r>
        <w:rPr>
          <w:color w:val="000000"/>
        </w:rPr>
        <w:t xml:space="preserve">C. </w:t>
      </w:r>
      <w:r>
        <w:rPr>
          <w:rFonts w:ascii="宋体" w:hAnsi="宋体" w:eastAsia="宋体" w:cs="宋体"/>
          <w:color w:val="000000"/>
        </w:rPr>
        <w:t>积极保护未成年人身心健康</w:t>
      </w:r>
    </w:p>
    <w:p w14:paraId="211545B6">
      <w:pPr>
        <w:spacing w:line="360" w:lineRule="auto"/>
        <w:jc w:val="left"/>
        <w:textAlignment w:val="center"/>
        <w:rPr>
          <w:color w:val="000000"/>
        </w:rPr>
      </w:pPr>
      <w:r>
        <w:rPr>
          <w:color w:val="000000"/>
        </w:rPr>
        <w:t xml:space="preserve">D. </w:t>
      </w:r>
      <w:r>
        <w:rPr>
          <w:rFonts w:ascii="宋体" w:hAnsi="宋体" w:eastAsia="宋体" w:cs="宋体"/>
          <w:color w:val="000000"/>
        </w:rPr>
        <w:t>发挥道德对学生保护的教化作用</w:t>
      </w:r>
    </w:p>
    <w:p w14:paraId="2E62D1BA">
      <w:pPr>
        <w:spacing w:line="360" w:lineRule="auto"/>
        <w:jc w:val="left"/>
        <w:textAlignment w:val="center"/>
        <w:rPr>
          <w:color w:val="000000"/>
        </w:rPr>
      </w:pPr>
      <w:r>
        <w:rPr>
          <w:color w:val="000000"/>
        </w:rPr>
        <w:t xml:space="preserve">4. </w:t>
      </w:r>
      <w:r>
        <w:rPr>
          <w:rFonts w:ascii="宋体" w:hAnsi="宋体" w:eastAsia="宋体" w:cs="宋体"/>
          <w:color w:val="000000"/>
        </w:rPr>
        <w:t>为维护国家主权和领土完整，空军航空兵某团飞行二大队勇担使命，驾驶着“轰</w:t>
      </w:r>
      <w:r>
        <w:rPr>
          <w:rFonts w:ascii="Times New Roman" w:hAnsi="Times New Roman" w:eastAsia="Times New Roman" w:cs="Times New Roman"/>
          <w:color w:val="000000"/>
        </w:rPr>
        <w:t>-6K</w:t>
      </w:r>
      <w:r>
        <w:rPr>
          <w:rFonts w:ascii="宋体" w:hAnsi="宋体" w:eastAsia="宋体" w:cs="宋体"/>
          <w:color w:val="000000"/>
        </w:rPr>
        <w:t>”战巡南海、绕飞台岛、演兵西太，获评“感动中国</w:t>
      </w:r>
      <w:r>
        <w:rPr>
          <w:rFonts w:ascii="Times New Roman" w:hAnsi="Times New Roman" w:eastAsia="Times New Roman" w:cs="Times New Roman"/>
          <w:color w:val="000000"/>
        </w:rPr>
        <w:t>2023</w:t>
      </w:r>
      <w:r>
        <w:rPr>
          <w:rFonts w:ascii="宋体" w:hAnsi="宋体" w:eastAsia="宋体" w:cs="宋体"/>
          <w:color w:val="000000"/>
        </w:rPr>
        <w:t>年度人物”。他们（</w:t>
      </w:r>
      <w:r>
        <w:rPr>
          <w:rFonts w:ascii="Times New Roman" w:hAnsi="Times New Roman" w:eastAsia="Times New Roman" w:cs="Times New Roman"/>
          <w:color w:val="000000"/>
        </w:rPr>
        <w:t xml:space="preserve">   </w:t>
      </w:r>
      <w:r>
        <w:rPr>
          <w:rFonts w:ascii="宋体" w:hAnsi="宋体" w:eastAsia="宋体" w:cs="宋体"/>
          <w:color w:val="000000"/>
        </w:rPr>
        <w:t>）</w:t>
      </w:r>
    </w:p>
    <w:p w14:paraId="3DA20436">
      <w:pPr>
        <w:spacing w:line="360" w:lineRule="auto"/>
        <w:jc w:val="left"/>
        <w:textAlignment w:val="center"/>
        <w:rPr>
          <w:color w:val="000000"/>
        </w:rPr>
      </w:pPr>
      <w:r>
        <w:rPr>
          <w:rFonts w:ascii="宋体" w:hAnsi="宋体" w:eastAsia="宋体" w:cs="宋体"/>
          <w:color w:val="000000"/>
        </w:rPr>
        <w:t>①积极维护国家利益和国家安全</w:t>
      </w:r>
    </w:p>
    <w:p w14:paraId="76D82F20">
      <w:pPr>
        <w:spacing w:line="360" w:lineRule="auto"/>
        <w:jc w:val="left"/>
        <w:textAlignment w:val="center"/>
        <w:rPr>
          <w:color w:val="000000"/>
        </w:rPr>
      </w:pPr>
      <w:r>
        <w:rPr>
          <w:rFonts w:ascii="宋体" w:hAnsi="宋体" w:eastAsia="宋体" w:cs="宋体"/>
          <w:color w:val="000000"/>
        </w:rPr>
        <w:t>②传承律己宽人和自尊互敬的传统美德</w:t>
      </w:r>
    </w:p>
    <w:p w14:paraId="17EE08A3">
      <w:pPr>
        <w:spacing w:line="360" w:lineRule="auto"/>
        <w:jc w:val="left"/>
        <w:textAlignment w:val="center"/>
        <w:rPr>
          <w:color w:val="000000"/>
        </w:rPr>
      </w:pPr>
      <w:r>
        <w:rPr>
          <w:rFonts w:ascii="宋体" w:hAnsi="宋体" w:eastAsia="宋体" w:cs="宋体"/>
          <w:color w:val="000000"/>
        </w:rPr>
        <w:t>③用责任和勇敢书写生命的价值</w:t>
      </w:r>
    </w:p>
    <w:p w14:paraId="462C697A">
      <w:pPr>
        <w:spacing w:line="360" w:lineRule="auto"/>
        <w:jc w:val="left"/>
        <w:textAlignment w:val="center"/>
        <w:rPr>
          <w:color w:val="000000"/>
        </w:rPr>
      </w:pPr>
      <w:r>
        <w:rPr>
          <w:rFonts w:ascii="宋体" w:hAnsi="宋体" w:eastAsia="宋体" w:cs="宋体"/>
          <w:color w:val="000000"/>
        </w:rPr>
        <w:t>④弘扬了以改革创新为核心的民族精神</w:t>
      </w:r>
    </w:p>
    <w:p w14:paraId="5F61E3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1D5669B">
      <w:pPr>
        <w:spacing w:line="360" w:lineRule="auto"/>
        <w:jc w:val="left"/>
        <w:textAlignment w:val="center"/>
        <w:rPr>
          <w:color w:val="000000"/>
        </w:rPr>
      </w:pPr>
      <w:r>
        <w:rPr>
          <w:color w:val="000000"/>
        </w:rPr>
        <w:t xml:space="preserve">5. </w:t>
      </w:r>
      <w:r>
        <w:rPr>
          <w:rFonts w:ascii="宋体" w:hAnsi="宋体" w:eastAsia="宋体" w:cs="宋体"/>
          <w:color w:val="000000"/>
        </w:rPr>
        <w:t>国务院依照宪法和法律规定，全面正确履行政府职能。国务院组成人员应当模范遵守宪法和法律。由此可见（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5FDDEC91">
      <w:pPr>
        <w:spacing w:line="360" w:lineRule="auto"/>
        <w:jc w:val="left"/>
        <w:textAlignment w:val="center"/>
        <w:rPr>
          <w:color w:val="000000"/>
        </w:rPr>
      </w:pPr>
      <w:r>
        <w:rPr>
          <w:color w:val="000000"/>
        </w:rPr>
        <w:t xml:space="preserve">A. </w:t>
      </w:r>
      <w:r>
        <w:rPr>
          <w:rFonts w:ascii="宋体" w:hAnsi="宋体" w:eastAsia="宋体" w:cs="宋体"/>
          <w:color w:val="000000"/>
        </w:rPr>
        <w:t>国务院是我国的国家权力机关</w:t>
      </w:r>
    </w:p>
    <w:p w14:paraId="03D55F33">
      <w:pPr>
        <w:spacing w:line="360" w:lineRule="auto"/>
        <w:jc w:val="left"/>
        <w:textAlignment w:val="center"/>
        <w:rPr>
          <w:color w:val="000000"/>
        </w:rPr>
      </w:pPr>
      <w:r>
        <w:rPr>
          <w:color w:val="000000"/>
        </w:rPr>
        <w:t xml:space="preserve">B. </w:t>
      </w:r>
      <w:r>
        <w:rPr>
          <w:rFonts w:ascii="宋体" w:hAnsi="宋体" w:eastAsia="宋体" w:cs="宋体"/>
          <w:color w:val="000000"/>
        </w:rPr>
        <w:t>国务院及其工作人员必须依法行政</w:t>
      </w:r>
    </w:p>
    <w:p w14:paraId="3C6E001D">
      <w:pPr>
        <w:spacing w:line="360" w:lineRule="auto"/>
        <w:jc w:val="left"/>
        <w:textAlignment w:val="center"/>
        <w:rPr>
          <w:color w:val="000000"/>
        </w:rPr>
      </w:pPr>
      <w:r>
        <w:rPr>
          <w:color w:val="000000"/>
        </w:rPr>
        <w:t xml:space="preserve">C. </w:t>
      </w:r>
      <w:r>
        <w:rPr>
          <w:rFonts w:ascii="宋体" w:hAnsi="宋体" w:eastAsia="宋体" w:cs="宋体"/>
          <w:color w:val="000000"/>
        </w:rPr>
        <w:t>宪法是由国务院制定和颁布的</w:t>
      </w:r>
    </w:p>
    <w:p w14:paraId="5C3FC934">
      <w:pPr>
        <w:spacing w:line="360" w:lineRule="auto"/>
        <w:jc w:val="left"/>
        <w:textAlignment w:val="center"/>
        <w:rPr>
          <w:color w:val="000000"/>
        </w:rPr>
      </w:pPr>
      <w:r>
        <w:rPr>
          <w:color w:val="000000"/>
        </w:rPr>
        <w:t xml:space="preserve">D. </w:t>
      </w:r>
      <w:r>
        <w:rPr>
          <w:rFonts w:ascii="宋体" w:hAnsi="宋体" w:eastAsia="宋体" w:cs="宋体"/>
          <w:color w:val="000000"/>
        </w:rPr>
        <w:t>宪法和其他法律具有同等法律效力</w:t>
      </w:r>
    </w:p>
    <w:p w14:paraId="3C0002D1">
      <w:pPr>
        <w:spacing w:line="360" w:lineRule="auto"/>
        <w:jc w:val="left"/>
        <w:textAlignment w:val="center"/>
        <w:rPr>
          <w:color w:val="000000"/>
        </w:rPr>
      </w:pPr>
      <w:r>
        <w:rPr>
          <w:color w:val="000000"/>
        </w:rPr>
        <w:t xml:space="preserve">6. </w:t>
      </w:r>
      <w:r>
        <w:rPr>
          <w:rFonts w:ascii="宋体" w:hAnsi="宋体" w:eastAsia="宋体" w:cs="宋体"/>
          <w:color w:val="000000"/>
        </w:rPr>
        <w:t>《中华人民共和国爱国主义教育法》第七条规定：“国家开展铸牢中华民族共同体意识教育，促进各民族交往交流交融……构筑中华民族共有精神家园。”这说明（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CDFF53A">
      <w:pPr>
        <w:spacing w:line="360" w:lineRule="auto"/>
        <w:jc w:val="left"/>
        <w:textAlignment w:val="center"/>
        <w:rPr>
          <w:color w:val="000000"/>
        </w:rPr>
      </w:pPr>
      <w:r>
        <w:rPr>
          <w:rFonts w:ascii="宋体" w:hAnsi="宋体" w:eastAsia="宋体" w:cs="宋体"/>
          <w:color w:val="000000"/>
        </w:rPr>
        <w:t>①仅少数民族需要加强爱国教育</w:t>
      </w:r>
    </w:p>
    <w:p w14:paraId="2E3C9C74">
      <w:pPr>
        <w:spacing w:line="360" w:lineRule="auto"/>
        <w:jc w:val="left"/>
        <w:textAlignment w:val="center"/>
        <w:rPr>
          <w:color w:val="000000"/>
        </w:rPr>
      </w:pPr>
      <w:r>
        <w:rPr>
          <w:rFonts w:ascii="宋体" w:hAnsi="宋体" w:eastAsia="宋体" w:cs="宋体"/>
          <w:color w:val="000000"/>
        </w:rPr>
        <w:t>②只要加强教育就能实现民族团结</w:t>
      </w:r>
    </w:p>
    <w:p w14:paraId="78E65F71">
      <w:pPr>
        <w:spacing w:line="360" w:lineRule="auto"/>
        <w:jc w:val="left"/>
        <w:textAlignment w:val="center"/>
        <w:rPr>
          <w:color w:val="000000"/>
        </w:rPr>
      </w:pPr>
      <w:r>
        <w:rPr>
          <w:rFonts w:ascii="宋体" w:hAnsi="宋体" w:eastAsia="宋体" w:cs="宋体"/>
          <w:color w:val="000000"/>
        </w:rPr>
        <w:t>③我国以法治方式增进民族团结</w:t>
      </w:r>
    </w:p>
    <w:p w14:paraId="509554FD">
      <w:pPr>
        <w:spacing w:line="360" w:lineRule="auto"/>
        <w:jc w:val="left"/>
        <w:textAlignment w:val="center"/>
        <w:rPr>
          <w:color w:val="000000"/>
        </w:rPr>
      </w:pPr>
      <w:r>
        <w:rPr>
          <w:rFonts w:ascii="宋体" w:hAnsi="宋体" w:eastAsia="宋体" w:cs="宋体"/>
          <w:color w:val="000000"/>
        </w:rPr>
        <w:t>④维护民族团结是爱国的具体要求</w:t>
      </w:r>
    </w:p>
    <w:p w14:paraId="436C791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BCD8676">
      <w:pPr>
        <w:spacing w:line="360" w:lineRule="auto"/>
        <w:jc w:val="left"/>
        <w:textAlignment w:val="center"/>
        <w:rPr>
          <w:color w:val="000000"/>
        </w:rPr>
      </w:pPr>
      <w:r>
        <w:rPr>
          <w:color w:val="000000"/>
        </w:rPr>
        <w:t xml:space="preserve">7. </w:t>
      </w:r>
      <w:r>
        <w:rPr>
          <w:rFonts w:ascii="宋体" w:hAnsi="宋体" w:eastAsia="宋体" w:cs="宋体"/>
          <w:color w:val="000000"/>
        </w:rPr>
        <w:t>实验中学和红星家具厂签订了购买</w:t>
      </w:r>
      <w:r>
        <w:rPr>
          <w:rFonts w:ascii="Times New Roman" w:hAnsi="Times New Roman" w:eastAsia="Times New Roman" w:cs="Times New Roman"/>
          <w:color w:val="000000"/>
        </w:rPr>
        <w:t>100</w:t>
      </w:r>
      <w:r>
        <w:rPr>
          <w:rFonts w:ascii="宋体" w:hAnsi="宋体" w:eastAsia="宋体" w:cs="宋体"/>
          <w:color w:val="000000"/>
        </w:rPr>
        <w:t>套课桌椅</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合同，合同约定实验中学收到课桌椅一周内向红星家具厂支付货款</w:t>
      </w:r>
      <w:r>
        <w:rPr>
          <w:rFonts w:ascii="Times New Roman" w:hAnsi="Times New Roman" w:eastAsia="Times New Roman" w:cs="Times New Roman"/>
          <w:color w:val="000000"/>
        </w:rPr>
        <w:t>2.6</w:t>
      </w:r>
      <w:r>
        <w:rPr>
          <w:rFonts w:ascii="宋体" w:hAnsi="宋体" w:eastAsia="宋体" w:cs="宋体"/>
          <w:color w:val="000000"/>
        </w:rPr>
        <w:t>万元。该合同中买卖双方（</w:t>
      </w:r>
      <w:r>
        <w:rPr>
          <w:rFonts w:ascii="Times New Roman" w:hAnsi="Times New Roman" w:eastAsia="Times New Roman" w:cs="Times New Roman"/>
          <w:color w:val="000000"/>
        </w:rPr>
        <w:t xml:space="preserve">   </w:t>
      </w:r>
      <w:r>
        <w:rPr>
          <w:rFonts w:ascii="宋体" w:hAnsi="宋体" w:eastAsia="宋体" w:cs="宋体"/>
          <w:color w:val="000000"/>
        </w:rPr>
        <w:t>）</w:t>
      </w:r>
    </w:p>
    <w:p w14:paraId="4BE6A1D1">
      <w:pPr>
        <w:spacing w:line="360" w:lineRule="auto"/>
        <w:jc w:val="left"/>
        <w:textAlignment w:val="center"/>
        <w:rPr>
          <w:color w:val="000000"/>
        </w:rPr>
      </w:pPr>
      <w:r>
        <w:rPr>
          <w:color w:val="000000"/>
        </w:rPr>
        <w:t xml:space="preserve">A. </w:t>
      </w:r>
      <w:r>
        <w:rPr>
          <w:rFonts w:ascii="宋体" w:hAnsi="宋体" w:eastAsia="宋体" w:cs="宋体"/>
          <w:color w:val="000000"/>
        </w:rPr>
        <w:t>应坚持权利与义务的有机统一</w:t>
      </w:r>
    </w:p>
    <w:p w14:paraId="46248121">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必须先享有权利后履行义务</w:t>
      </w:r>
    </w:p>
    <w:p w14:paraId="08ECA568">
      <w:pPr>
        <w:spacing w:line="360" w:lineRule="auto"/>
        <w:jc w:val="left"/>
        <w:textAlignment w:val="center"/>
        <w:rPr>
          <w:color w:val="000000"/>
        </w:rPr>
      </w:pPr>
      <w:r>
        <w:rPr>
          <w:color w:val="000000"/>
        </w:rPr>
        <w:t xml:space="preserve">C. </w:t>
      </w:r>
      <w:r>
        <w:rPr>
          <w:rFonts w:ascii="宋体" w:hAnsi="宋体" w:eastAsia="宋体" w:cs="宋体"/>
          <w:color w:val="000000"/>
        </w:rPr>
        <w:t>若未履行义务将受到刑罚处罚</w:t>
      </w:r>
    </w:p>
    <w:p w14:paraId="69BDE53D">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享有权利比履行义务更重要</w:t>
      </w:r>
    </w:p>
    <w:p w14:paraId="60060552">
      <w:pPr>
        <w:spacing w:line="360" w:lineRule="auto"/>
        <w:jc w:val="left"/>
        <w:textAlignment w:val="center"/>
        <w:rPr>
          <w:color w:val="000000"/>
        </w:rPr>
      </w:pPr>
      <w:r>
        <w:rPr>
          <w:color w:val="000000"/>
        </w:rPr>
        <w:t xml:space="preserve">8. </w:t>
      </w:r>
      <w:r>
        <w:rPr>
          <w:rFonts w:ascii="宋体" w:hAnsi="宋体" w:eastAsia="宋体" w:cs="宋体"/>
          <w:color w:val="000000"/>
        </w:rPr>
        <w:t>云南省禄丰市人民检察院通过检察建议、提起诉讼等方式督促行政机关依法履职，促使部分矿山企业及时有效修复生态环境。这体现检察机关（</w:t>
      </w:r>
      <w:r>
        <w:rPr>
          <w:rFonts w:ascii="Times New Roman" w:hAnsi="Times New Roman" w:eastAsia="Times New Roman" w:cs="Times New Roman"/>
          <w:color w:val="000000"/>
        </w:rPr>
        <w:t xml:space="preserve">   </w:t>
      </w:r>
      <w:r>
        <w:rPr>
          <w:rFonts w:ascii="宋体" w:hAnsi="宋体" w:eastAsia="宋体" w:cs="宋体"/>
          <w:color w:val="000000"/>
        </w:rPr>
        <w:t>）</w:t>
      </w:r>
    </w:p>
    <w:p w14:paraId="6D168184">
      <w:pPr>
        <w:spacing w:line="360" w:lineRule="auto"/>
        <w:jc w:val="left"/>
        <w:textAlignment w:val="center"/>
        <w:rPr>
          <w:color w:val="000000"/>
        </w:rPr>
      </w:pPr>
      <w:r>
        <w:rPr>
          <w:color w:val="000000"/>
        </w:rPr>
        <w:t xml:space="preserve">A. </w:t>
      </w:r>
      <w:r>
        <w:rPr>
          <w:rFonts w:ascii="宋体" w:hAnsi="宋体" w:eastAsia="宋体" w:cs="宋体"/>
          <w:color w:val="000000"/>
        </w:rPr>
        <w:t>和行政机关共同依法执政</w:t>
      </w:r>
    </w:p>
    <w:p w14:paraId="0D74CA86">
      <w:pPr>
        <w:spacing w:line="360" w:lineRule="auto"/>
        <w:jc w:val="left"/>
        <w:textAlignment w:val="center"/>
        <w:rPr>
          <w:color w:val="000000"/>
        </w:rPr>
      </w:pPr>
      <w:r>
        <w:rPr>
          <w:color w:val="000000"/>
        </w:rPr>
        <w:t xml:space="preserve">B. </w:t>
      </w:r>
      <w:r>
        <w:rPr>
          <w:rFonts w:ascii="宋体" w:hAnsi="宋体" w:eastAsia="宋体" w:cs="宋体"/>
          <w:color w:val="000000"/>
        </w:rPr>
        <w:t>行使检察权以保护生态环境</w:t>
      </w:r>
    </w:p>
    <w:p w14:paraId="4698B205">
      <w:pPr>
        <w:spacing w:line="360" w:lineRule="auto"/>
        <w:jc w:val="left"/>
        <w:textAlignment w:val="center"/>
        <w:rPr>
          <w:color w:val="000000"/>
        </w:rPr>
      </w:pPr>
      <w:r>
        <w:rPr>
          <w:color w:val="000000"/>
        </w:rPr>
        <w:t xml:space="preserve">C. </w:t>
      </w:r>
      <w:r>
        <w:rPr>
          <w:rFonts w:ascii="宋体" w:hAnsi="宋体" w:eastAsia="宋体" w:cs="宋体"/>
          <w:color w:val="000000"/>
        </w:rPr>
        <w:t>行使审判权来维护社会秩序</w:t>
      </w:r>
    </w:p>
    <w:p w14:paraId="054FB12A">
      <w:pPr>
        <w:spacing w:line="360" w:lineRule="auto"/>
        <w:jc w:val="left"/>
        <w:textAlignment w:val="center"/>
        <w:rPr>
          <w:color w:val="000000"/>
        </w:rPr>
      </w:pPr>
      <w:r>
        <w:rPr>
          <w:color w:val="000000"/>
        </w:rPr>
        <w:t xml:space="preserve">D. </w:t>
      </w:r>
      <w:r>
        <w:rPr>
          <w:rFonts w:ascii="宋体" w:hAnsi="宋体" w:eastAsia="宋体" w:cs="宋体"/>
          <w:color w:val="000000"/>
        </w:rPr>
        <w:t>在生态文明建设中起决定作用</w:t>
      </w:r>
    </w:p>
    <w:p w14:paraId="5E8E4F80">
      <w:pPr>
        <w:spacing w:line="360" w:lineRule="auto"/>
        <w:jc w:val="left"/>
        <w:textAlignment w:val="center"/>
        <w:rPr>
          <w:color w:val="000000"/>
        </w:rPr>
      </w:pPr>
      <w:r>
        <w:rPr>
          <w:color w:val="000000"/>
        </w:rPr>
        <w:t xml:space="preserve">9. </w:t>
      </w:r>
      <w:r>
        <w:rPr>
          <w:rFonts w:ascii="宋体" w:hAnsi="宋体" w:eastAsia="宋体" w:cs="宋体"/>
          <w:color w:val="000000"/>
        </w:rPr>
        <w:t>下列说法能体现下面漫画《助力》寓意的是（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9BBA32">
      <w:pPr>
        <w:spacing w:line="360" w:lineRule="auto"/>
        <w:jc w:val="left"/>
        <w:textAlignment w:val="center"/>
        <w:rPr>
          <w:color w:val="000000"/>
        </w:rPr>
      </w:pPr>
      <w:r>
        <w:rPr>
          <w:color w:val="000000"/>
        </w:rPr>
        <w:drawing>
          <wp:inline distT="0" distB="0" distL="114300" distR="114300">
            <wp:extent cx="2171700" cy="21907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171700" cy="2190750"/>
                    </a:xfrm>
                    <a:prstGeom prst="rect">
                      <a:avLst/>
                    </a:prstGeom>
                  </pic:spPr>
                </pic:pic>
              </a:graphicData>
            </a:graphic>
          </wp:inline>
        </w:drawing>
      </w:r>
    </w:p>
    <w:p w14:paraId="57A489CE">
      <w:pPr>
        <w:spacing w:line="360" w:lineRule="auto"/>
        <w:jc w:val="left"/>
        <w:textAlignment w:val="center"/>
        <w:rPr>
          <w:color w:val="000000"/>
        </w:rPr>
      </w:pPr>
      <w:r>
        <w:rPr>
          <w:color w:val="000000"/>
        </w:rPr>
        <w:t xml:space="preserve">A. </w:t>
      </w:r>
      <w:r>
        <w:rPr>
          <w:rFonts w:ascii="宋体" w:hAnsi="宋体" w:eastAsia="宋体" w:cs="宋体"/>
          <w:color w:val="000000"/>
        </w:rPr>
        <w:t>国家通过宏观调控增强企业发展动力</w:t>
      </w:r>
    </w:p>
    <w:p w14:paraId="7BB97ECE">
      <w:pPr>
        <w:spacing w:line="360" w:lineRule="auto"/>
        <w:jc w:val="left"/>
        <w:textAlignment w:val="center"/>
        <w:rPr>
          <w:color w:val="000000"/>
        </w:rPr>
      </w:pPr>
      <w:r>
        <w:rPr>
          <w:color w:val="000000"/>
        </w:rPr>
        <w:t xml:space="preserve">B. </w:t>
      </w:r>
      <w:r>
        <w:rPr>
          <w:rFonts w:ascii="宋体" w:hAnsi="宋体" w:eastAsia="宋体" w:cs="宋体"/>
          <w:color w:val="000000"/>
        </w:rPr>
        <w:t>发挥市场在资源配置中的基础性作用</w:t>
      </w:r>
    </w:p>
    <w:p w14:paraId="096BE6F3">
      <w:pPr>
        <w:spacing w:line="360" w:lineRule="auto"/>
        <w:jc w:val="left"/>
        <w:textAlignment w:val="center"/>
        <w:rPr>
          <w:color w:val="000000"/>
        </w:rPr>
      </w:pPr>
      <w:r>
        <w:rPr>
          <w:color w:val="000000"/>
        </w:rPr>
        <w:t xml:space="preserve">C. </w:t>
      </w:r>
      <w:r>
        <w:rPr>
          <w:rFonts w:ascii="宋体" w:hAnsi="宋体" w:eastAsia="宋体" w:cs="宋体"/>
          <w:color w:val="000000"/>
        </w:rPr>
        <w:t>减税降费已成为企业发展</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根本动力</w:t>
      </w:r>
    </w:p>
    <w:p w14:paraId="2411A538">
      <w:pPr>
        <w:spacing w:line="360" w:lineRule="auto"/>
        <w:jc w:val="left"/>
        <w:textAlignment w:val="center"/>
        <w:rPr>
          <w:color w:val="000000"/>
        </w:rPr>
      </w:pPr>
      <w:r>
        <w:rPr>
          <w:color w:val="000000"/>
        </w:rPr>
        <w:t xml:space="preserve">D. </w:t>
      </w:r>
      <w:r>
        <w:rPr>
          <w:rFonts w:ascii="宋体" w:hAnsi="宋体" w:eastAsia="宋体" w:cs="宋体"/>
          <w:color w:val="000000"/>
        </w:rPr>
        <w:t>企业发展的关键是依靠国家政策的扶持</w:t>
      </w:r>
    </w:p>
    <w:p w14:paraId="2AB576A7">
      <w:pPr>
        <w:spacing w:line="360" w:lineRule="auto"/>
        <w:jc w:val="left"/>
        <w:textAlignment w:val="center"/>
        <w:rPr>
          <w:color w:val="000000"/>
        </w:rPr>
      </w:pPr>
      <w:r>
        <w:rPr>
          <w:color w:val="000000"/>
        </w:rPr>
        <w:t xml:space="preserve">10. </w:t>
      </w:r>
      <w:r>
        <w:rPr>
          <w:rFonts w:ascii="宋体" w:hAnsi="宋体" w:eastAsia="宋体" w:cs="宋体"/>
          <w:color w:val="000000"/>
        </w:rPr>
        <w:t>某社区成立居民自治队伍，通过碰头会等形式带领大家自己的事情自己办，形成基层治理事项“群众议、群众定、群众享”的新格局。成立居民自治队伍有利于（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1E1A2CC6">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扩大公民权利</w:t>
      </w:r>
      <w:r>
        <w:rPr>
          <w:color w:val="000000"/>
        </w:rPr>
        <w:tab/>
      </w:r>
      <w:r>
        <w:rPr>
          <w:color w:val="000000"/>
        </w:rPr>
        <w:t xml:space="preserve">B. </w:t>
      </w:r>
      <w:r>
        <w:rPr>
          <w:rFonts w:ascii="宋体" w:hAnsi="宋体" w:eastAsia="宋体" w:cs="宋体"/>
          <w:color w:val="000000"/>
        </w:rPr>
        <w:t>包办群众事务</w:t>
      </w:r>
    </w:p>
    <w:p w14:paraId="6501BF3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提升自治能力</w:t>
      </w:r>
      <w:r>
        <w:rPr>
          <w:color w:val="000000"/>
        </w:rPr>
        <w:tab/>
      </w:r>
      <w:r>
        <w:rPr>
          <w:color w:val="000000"/>
        </w:rPr>
        <w:t xml:space="preserve">D. </w:t>
      </w:r>
      <w:r>
        <w:rPr>
          <w:rFonts w:ascii="宋体" w:hAnsi="宋体" w:eastAsia="宋体" w:cs="宋体"/>
          <w:color w:val="000000"/>
        </w:rPr>
        <w:t>公民当家作主</w:t>
      </w:r>
    </w:p>
    <w:p w14:paraId="606E9A9F">
      <w:pPr>
        <w:spacing w:line="360" w:lineRule="auto"/>
        <w:jc w:val="left"/>
        <w:textAlignment w:val="center"/>
        <w:rPr>
          <w:color w:val="000000"/>
        </w:rPr>
      </w:pPr>
      <w:r>
        <w:rPr>
          <w:color w:val="000000"/>
        </w:rPr>
        <w:t xml:space="preserve">11. </w:t>
      </w:r>
      <w:r>
        <w:rPr>
          <w:rFonts w:ascii="宋体" w:hAnsi="宋体" w:eastAsia="宋体" w:cs="宋体"/>
          <w:color w:val="000000"/>
        </w:rPr>
        <w:t>中国工程院院士盖钧镒，从事大豆遗传育种研究</w:t>
      </w:r>
      <w:r>
        <w:rPr>
          <w:rFonts w:ascii="Times New Roman" w:hAnsi="Times New Roman" w:eastAsia="Times New Roman" w:cs="Times New Roman"/>
          <w:color w:val="000000"/>
        </w:rPr>
        <w:t>60</w:t>
      </w:r>
      <w:r>
        <w:rPr>
          <w:rFonts w:ascii="宋体" w:hAnsi="宋体" w:eastAsia="宋体" w:cs="宋体"/>
          <w:color w:val="000000"/>
        </w:rPr>
        <w:t>多年。如今，他每天仍然埋首实验室、奔走田间，专注于大豆研究。他的事迹引领青少年（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620052D3">
      <w:pPr>
        <w:spacing w:line="360" w:lineRule="auto"/>
        <w:jc w:val="left"/>
        <w:textAlignment w:val="center"/>
        <w:rPr>
          <w:color w:val="000000"/>
        </w:rPr>
      </w:pPr>
      <w:r>
        <w:rPr>
          <w:rFonts w:ascii="宋体" w:hAnsi="宋体" w:eastAsia="宋体" w:cs="宋体"/>
          <w:color w:val="000000"/>
        </w:rPr>
        <w:t>①注重在实践中学习②学会缓解学习压力</w:t>
      </w:r>
    </w:p>
    <w:p w14:paraId="15BD4C96">
      <w:pPr>
        <w:spacing w:line="360" w:lineRule="auto"/>
        <w:jc w:val="left"/>
        <w:textAlignment w:val="center"/>
        <w:rPr>
          <w:color w:val="000000"/>
        </w:rPr>
      </w:pPr>
      <w:r>
        <w:rPr>
          <w:rFonts w:ascii="宋体" w:hAnsi="宋体" w:eastAsia="宋体" w:cs="宋体"/>
          <w:color w:val="000000"/>
        </w:rPr>
        <w:t>③树立终身学习理念④在学习中回避挫折</w:t>
      </w:r>
    </w:p>
    <w:p w14:paraId="01583C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8C343DE">
      <w:pPr>
        <w:spacing w:line="360" w:lineRule="auto"/>
        <w:jc w:val="left"/>
        <w:textAlignment w:val="center"/>
        <w:rPr>
          <w:color w:val="000000"/>
        </w:rPr>
      </w:pPr>
      <w:r>
        <w:rPr>
          <w:color w:val="000000"/>
        </w:rPr>
        <w:t xml:space="preserve">12. </w:t>
      </w:r>
      <w:r>
        <w:rPr>
          <w:rFonts w:ascii="宋体" w:hAnsi="宋体" w:eastAsia="宋体" w:cs="宋体"/>
          <w:color w:val="000000"/>
        </w:rPr>
        <w:t>我国树立和践行大食物观，多途径开发食物资源，提升农业现代化水平，促进人民群众从“吃得饱”到“吃得健康”的消费升级。这旨在（</w:t>
      </w:r>
      <w:r>
        <w:rPr>
          <w:rFonts w:ascii="Times New Roman" w:hAnsi="Times New Roman" w:eastAsia="Times New Roman" w:cs="Times New Roman"/>
          <w:color w:val="000000"/>
        </w:rPr>
        <w:t xml:space="preserve">   </w:t>
      </w:r>
      <w:r>
        <w:rPr>
          <w:rFonts w:ascii="宋体" w:hAnsi="宋体" w:eastAsia="宋体" w:cs="宋体"/>
          <w:color w:val="000000"/>
        </w:rPr>
        <w:t>）</w:t>
      </w:r>
    </w:p>
    <w:p w14:paraId="54B6DAE2">
      <w:pPr>
        <w:spacing w:line="360" w:lineRule="auto"/>
        <w:jc w:val="left"/>
        <w:textAlignment w:val="center"/>
        <w:rPr>
          <w:color w:val="000000"/>
        </w:rPr>
      </w:pPr>
      <w:r>
        <w:rPr>
          <w:color w:val="000000"/>
        </w:rPr>
        <w:t xml:space="preserve">A. </w:t>
      </w:r>
      <w:r>
        <w:rPr>
          <w:rFonts w:ascii="宋体" w:hAnsi="宋体" w:eastAsia="宋体" w:cs="宋体"/>
          <w:color w:val="000000"/>
        </w:rPr>
        <w:t>减少食物资源消耗</w:t>
      </w:r>
    </w:p>
    <w:p w14:paraId="13A3B164">
      <w:pPr>
        <w:spacing w:line="360" w:lineRule="auto"/>
        <w:jc w:val="left"/>
        <w:textAlignment w:val="center"/>
        <w:rPr>
          <w:color w:val="000000"/>
        </w:rPr>
      </w:pPr>
      <w:r>
        <w:rPr>
          <w:color w:val="000000"/>
        </w:rPr>
        <w:t xml:space="preserve">B. </w:t>
      </w:r>
      <w:r>
        <w:rPr>
          <w:rFonts w:ascii="宋体" w:hAnsi="宋体" w:eastAsia="宋体" w:cs="宋体"/>
          <w:color w:val="000000"/>
        </w:rPr>
        <w:t>向自然索取更多食物资源</w:t>
      </w:r>
    </w:p>
    <w:p w14:paraId="564B973B">
      <w:pPr>
        <w:spacing w:line="360" w:lineRule="auto"/>
        <w:jc w:val="left"/>
        <w:textAlignment w:val="center"/>
        <w:rPr>
          <w:color w:val="000000"/>
        </w:rPr>
      </w:pPr>
      <w:r>
        <w:rPr>
          <w:color w:val="000000"/>
        </w:rPr>
        <w:t xml:space="preserve">C. </w:t>
      </w:r>
      <w:r>
        <w:rPr>
          <w:rFonts w:ascii="宋体" w:hAnsi="宋体" w:eastAsia="宋体" w:cs="宋体"/>
          <w:color w:val="000000"/>
        </w:rPr>
        <w:t>全面建成小康社会</w:t>
      </w:r>
    </w:p>
    <w:p w14:paraId="0C1950BE">
      <w:pPr>
        <w:spacing w:line="360" w:lineRule="auto"/>
        <w:jc w:val="left"/>
        <w:textAlignment w:val="center"/>
        <w:rPr>
          <w:color w:val="000000"/>
        </w:rPr>
      </w:pPr>
      <w:r>
        <w:rPr>
          <w:color w:val="000000"/>
        </w:rPr>
        <w:t xml:space="preserve">D. </w:t>
      </w:r>
      <w:r>
        <w:rPr>
          <w:rFonts w:ascii="宋体" w:hAnsi="宋体" w:eastAsia="宋体" w:cs="宋体"/>
          <w:color w:val="000000"/>
        </w:rPr>
        <w:t>满足人民的美好生活需要</w:t>
      </w:r>
    </w:p>
    <w:p w14:paraId="56E69EC2">
      <w:pPr>
        <w:spacing w:line="360" w:lineRule="auto"/>
        <w:jc w:val="left"/>
        <w:textAlignment w:val="center"/>
        <w:rPr>
          <w:color w:val="000000"/>
        </w:rPr>
      </w:pPr>
      <w:r>
        <w:rPr>
          <w:color w:val="000000"/>
        </w:rPr>
        <w:t xml:space="preserve">13. </w:t>
      </w:r>
      <w:r>
        <w:rPr>
          <w:rFonts w:ascii="宋体" w:hAnsi="宋体" w:eastAsia="宋体" w:cs="宋体"/>
          <w:color w:val="000000"/>
        </w:rPr>
        <w:t>南通红色文化底蕴深厚。为创新利用好红色资源，南通革命纪念馆打通“线上</w:t>
      </w:r>
      <w:r>
        <w:rPr>
          <w:rFonts w:ascii="Times New Roman" w:hAnsi="Times New Roman" w:eastAsia="Times New Roman" w:cs="Times New Roman"/>
          <w:color w:val="000000"/>
        </w:rPr>
        <w:t>+</w:t>
      </w:r>
      <w:r>
        <w:rPr>
          <w:rFonts w:ascii="宋体" w:hAnsi="宋体" w:eastAsia="宋体" w:cs="宋体"/>
          <w:color w:val="000000"/>
        </w:rPr>
        <w:t>线下”双宣传渠道，苏中七战七捷纪念馆推出“资源</w:t>
      </w:r>
      <w:r>
        <w:rPr>
          <w:rFonts w:ascii="Times New Roman" w:hAnsi="Times New Roman" w:eastAsia="Times New Roman" w:cs="Times New Roman"/>
          <w:color w:val="000000"/>
        </w:rPr>
        <w:t>+</w:t>
      </w:r>
      <w:r>
        <w:rPr>
          <w:rFonts w:ascii="宋体" w:hAnsi="宋体" w:eastAsia="宋体" w:cs="宋体"/>
          <w:color w:val="000000"/>
        </w:rPr>
        <w:t>课堂”模式。对这些红色文化活动产生的影响，下列传导路径正确的是（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4969A19">
      <w:pPr>
        <w:spacing w:line="360" w:lineRule="auto"/>
        <w:jc w:val="left"/>
        <w:textAlignment w:val="center"/>
        <w:rPr>
          <w:color w:val="000000"/>
        </w:rPr>
      </w:pPr>
      <w:r>
        <w:rPr>
          <w:color w:val="000000"/>
        </w:rPr>
        <w:t xml:space="preserve">A. </w:t>
      </w:r>
      <w:r>
        <w:rPr>
          <w:rFonts w:ascii="宋体" w:hAnsi="宋体" w:eastAsia="宋体" w:cs="宋体"/>
          <w:color w:val="000000"/>
        </w:rPr>
        <w:t>创新传播形式—传承红色基因—增强文化自信</w:t>
      </w:r>
    </w:p>
    <w:p w14:paraId="7D676FB7">
      <w:pPr>
        <w:spacing w:line="360" w:lineRule="auto"/>
        <w:jc w:val="left"/>
        <w:textAlignment w:val="center"/>
        <w:rPr>
          <w:color w:val="000000"/>
        </w:rPr>
      </w:pPr>
      <w:r>
        <w:rPr>
          <w:color w:val="000000"/>
        </w:rPr>
        <w:t xml:space="preserve">B. </w:t>
      </w:r>
      <w:r>
        <w:rPr>
          <w:rFonts w:ascii="宋体" w:hAnsi="宋体" w:eastAsia="宋体" w:cs="宋体"/>
          <w:color w:val="000000"/>
        </w:rPr>
        <w:t>继承传统文化—反对外来文化—发展先进文化</w:t>
      </w:r>
    </w:p>
    <w:p w14:paraId="06DFB5CA">
      <w:pPr>
        <w:spacing w:line="360" w:lineRule="auto"/>
        <w:jc w:val="left"/>
        <w:textAlignment w:val="center"/>
        <w:rPr>
          <w:color w:val="000000"/>
        </w:rPr>
      </w:pPr>
      <w:r>
        <w:rPr>
          <w:color w:val="000000"/>
        </w:rPr>
        <w:t xml:space="preserve">C. </w:t>
      </w:r>
      <w:r>
        <w:rPr>
          <w:rFonts w:ascii="宋体" w:hAnsi="宋体" w:eastAsia="宋体" w:cs="宋体"/>
          <w:color w:val="000000"/>
        </w:rPr>
        <w:t>开发红色资源—重塑红色精神—提升经济效益</w:t>
      </w:r>
    </w:p>
    <w:p w14:paraId="0E4B3101">
      <w:pPr>
        <w:spacing w:line="360" w:lineRule="auto"/>
        <w:jc w:val="left"/>
        <w:textAlignment w:val="center"/>
        <w:rPr>
          <w:color w:val="000000"/>
        </w:rPr>
      </w:pPr>
      <w:r>
        <w:rPr>
          <w:color w:val="000000"/>
        </w:rPr>
        <w:t xml:space="preserve">D. </w:t>
      </w:r>
      <w:r>
        <w:rPr>
          <w:rFonts w:ascii="宋体" w:hAnsi="宋体" w:eastAsia="宋体" w:cs="宋体"/>
          <w:color w:val="000000"/>
        </w:rPr>
        <w:t>传播传统文化—丰富文化内涵—提升法治素养</w:t>
      </w:r>
    </w:p>
    <w:p w14:paraId="7AABA077">
      <w:pPr>
        <w:spacing w:line="360" w:lineRule="auto"/>
        <w:jc w:val="left"/>
        <w:textAlignment w:val="center"/>
        <w:rPr>
          <w:color w:val="000000"/>
        </w:rPr>
      </w:pPr>
      <w:r>
        <w:rPr>
          <w:color w:val="000000"/>
        </w:rPr>
        <w:t xml:space="preserve">14. </w:t>
      </w:r>
      <w:r>
        <w:rPr>
          <w:rFonts w:ascii="宋体" w:hAnsi="宋体" w:eastAsia="宋体" w:cs="宋体"/>
          <w:color w:val="000000"/>
        </w:rPr>
        <w:t>全国人大代表灵活运用专题调研、视频座谈、走访等方式问需于民、问计于民，充分吸纳民意、汇集民智，向十四届全国人大二次会议提交议案</w:t>
      </w:r>
      <w:r>
        <w:rPr>
          <w:rFonts w:ascii="Times New Roman" w:hAnsi="Times New Roman" w:eastAsia="Times New Roman" w:cs="Times New Roman"/>
          <w:color w:val="000000"/>
        </w:rPr>
        <w:t>200</w:t>
      </w:r>
      <w:r>
        <w:rPr>
          <w:rFonts w:ascii="宋体" w:hAnsi="宋体" w:eastAsia="宋体" w:cs="宋体"/>
          <w:color w:val="000000"/>
        </w:rPr>
        <w:t>多件。这体现了（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6DBDD349">
      <w:pPr>
        <w:spacing w:line="360" w:lineRule="auto"/>
        <w:jc w:val="left"/>
        <w:textAlignment w:val="center"/>
        <w:rPr>
          <w:color w:val="000000"/>
        </w:rPr>
      </w:pPr>
      <w:r>
        <w:rPr>
          <w:color w:val="000000"/>
        </w:rPr>
        <w:t xml:space="preserve">A. </w:t>
      </w:r>
      <w:r>
        <w:rPr>
          <w:rFonts w:ascii="宋体" w:hAnsi="宋体" w:eastAsia="宋体" w:cs="宋体"/>
          <w:color w:val="000000"/>
        </w:rPr>
        <w:t>全国人大依法行使立法权</w:t>
      </w:r>
    </w:p>
    <w:p w14:paraId="3EE266C5">
      <w:pPr>
        <w:spacing w:line="360" w:lineRule="auto"/>
        <w:jc w:val="left"/>
        <w:textAlignment w:val="center"/>
        <w:rPr>
          <w:color w:val="000000"/>
        </w:rPr>
      </w:pPr>
      <w:r>
        <w:rPr>
          <w:color w:val="000000"/>
        </w:rPr>
        <w:t xml:space="preserve">B. </w:t>
      </w:r>
      <w:r>
        <w:rPr>
          <w:rFonts w:ascii="宋体" w:hAnsi="宋体" w:eastAsia="宋体" w:cs="宋体"/>
          <w:color w:val="000000"/>
        </w:rPr>
        <w:t>全国人大代表依法行使决定权</w:t>
      </w:r>
    </w:p>
    <w:p w14:paraId="0D4CE160">
      <w:pPr>
        <w:spacing w:line="360" w:lineRule="auto"/>
        <w:jc w:val="left"/>
        <w:textAlignment w:val="center"/>
        <w:rPr>
          <w:color w:val="000000"/>
        </w:rPr>
      </w:pPr>
      <w:r>
        <w:rPr>
          <w:color w:val="000000"/>
        </w:rPr>
        <w:t xml:space="preserve">C. </w:t>
      </w:r>
      <w:r>
        <w:rPr>
          <w:rFonts w:ascii="宋体" w:hAnsi="宋体" w:eastAsia="宋体" w:cs="宋体"/>
          <w:color w:val="000000"/>
        </w:rPr>
        <w:t>人民群众对人大代表负责</w:t>
      </w:r>
    </w:p>
    <w:p w14:paraId="1308F747">
      <w:pPr>
        <w:spacing w:line="360" w:lineRule="auto"/>
        <w:jc w:val="left"/>
        <w:textAlignment w:val="center"/>
        <w:rPr>
          <w:color w:val="000000"/>
        </w:rPr>
      </w:pPr>
      <w:r>
        <w:rPr>
          <w:color w:val="000000"/>
        </w:rPr>
        <w:t xml:space="preserve">D. </w:t>
      </w:r>
      <w:r>
        <w:rPr>
          <w:rFonts w:ascii="宋体" w:hAnsi="宋体" w:eastAsia="宋体" w:cs="宋体"/>
          <w:color w:val="000000"/>
        </w:rPr>
        <w:t>全过程人民民主是最真实的民主</w:t>
      </w:r>
    </w:p>
    <w:p w14:paraId="04ABEEA2">
      <w:pPr>
        <w:spacing w:line="360" w:lineRule="auto"/>
        <w:jc w:val="left"/>
        <w:textAlignment w:val="center"/>
        <w:rPr>
          <w:color w:val="000000"/>
        </w:rPr>
      </w:pPr>
      <w:r>
        <w:rPr>
          <w:color w:val="000000"/>
        </w:rPr>
        <w:t xml:space="preserve">15. </w:t>
      </w:r>
      <w:r>
        <w:rPr>
          <w:rFonts w:ascii="宋体" w:hAnsi="宋体" w:eastAsia="宋体" w:cs="宋体"/>
          <w:color w:val="000000"/>
        </w:rPr>
        <w:t>中国空间站遨游太空，国产大飞机一飞冲天，中国高铁叫响全球⋯⋯一系列大国重器、一个个超级工程、一项项科技成就，背后都离不开技艺高超、精益求精的大国工匠们默默付出、孜孜以求。这启示我们（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9F2DC2C">
      <w:pPr>
        <w:spacing w:line="360" w:lineRule="auto"/>
        <w:jc w:val="left"/>
        <w:textAlignment w:val="center"/>
        <w:rPr>
          <w:color w:val="000000"/>
        </w:rPr>
      </w:pPr>
      <w:r>
        <w:rPr>
          <w:rFonts w:ascii="宋体" w:hAnsi="宋体" w:eastAsia="宋体" w:cs="宋体"/>
          <w:color w:val="000000"/>
        </w:rPr>
        <w:t>①用实干成就梦想②放弃传统职业</w:t>
      </w:r>
    </w:p>
    <w:p w14:paraId="5EAB2B54">
      <w:pPr>
        <w:spacing w:line="360" w:lineRule="auto"/>
        <w:jc w:val="left"/>
        <w:textAlignment w:val="center"/>
        <w:rPr>
          <w:color w:val="000000"/>
        </w:rPr>
      </w:pPr>
      <w:r>
        <w:rPr>
          <w:rFonts w:ascii="宋体" w:hAnsi="宋体" w:eastAsia="宋体" w:cs="宋体"/>
          <w:color w:val="000000"/>
        </w:rPr>
        <w:t>③有梦想就能成功④提升自身素质</w:t>
      </w:r>
    </w:p>
    <w:p w14:paraId="60C4B7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20BD259">
      <w:pPr>
        <w:spacing w:line="360"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33AB051">
      <w:pPr>
        <w:spacing w:line="360"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2</w:t>
      </w:r>
      <w:r>
        <w:rPr>
          <w:rFonts w:ascii="宋体" w:hAnsi="宋体" w:eastAsia="宋体" w:cs="宋体"/>
          <w:b/>
          <w:color w:val="000000"/>
          <w:sz w:val="24"/>
        </w:rPr>
        <w:t>小题，其中第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12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6BF3B6D">
      <w:pPr>
        <w:spacing w:line="360" w:lineRule="auto"/>
        <w:ind w:firstLine="420"/>
        <w:jc w:val="left"/>
        <w:textAlignment w:val="center"/>
        <w:rPr>
          <w:color w:val="000000"/>
        </w:rPr>
      </w:pPr>
      <w:r>
        <w:rPr>
          <w:color w:val="000000"/>
        </w:rPr>
        <w:t xml:space="preserve">16. </w:t>
      </w:r>
      <w:r>
        <w:rPr>
          <w:rFonts w:ascii="Times New Roman" w:hAnsi="Times New Roman" w:eastAsia="Times New Roman" w:cs="Times New Roman"/>
          <w:color w:val="000000"/>
        </w:rPr>
        <w:t>12</w:t>
      </w:r>
      <w:r>
        <w:rPr>
          <w:rFonts w:ascii="楷体" w:hAnsi="楷体" w:eastAsia="楷体" w:cs="楷体"/>
          <w:color w:val="000000"/>
        </w:rPr>
        <w:t>岁的小萧使用父亲的账号扫码开锁骑共享电动自行车。在骑行过程中，小萧逆向行驶，与驾驶电动自行车且未戴头盔的夏女士相撞，造成夏女士严重脑外伤，经司法鉴定，夏女士属于一级精神伤残。人民法院依法认定小萧承担本次事故</w:t>
      </w:r>
      <w:r>
        <w:rPr>
          <w:rFonts w:ascii="Times New Roman" w:hAnsi="Times New Roman" w:eastAsia="Times New Roman" w:cs="Times New Roman"/>
          <w:color w:val="000000"/>
        </w:rPr>
        <w:t>60%</w:t>
      </w:r>
      <w:r>
        <w:rPr>
          <w:rFonts w:ascii="楷体" w:hAnsi="楷体" w:eastAsia="楷体" w:cs="楷体"/>
          <w:color w:val="000000"/>
        </w:rPr>
        <w:t>的民事赔偿责任，判决小萧及其父母共同赔偿夏女士残疾赔偿金等共计</w:t>
      </w:r>
      <w:r>
        <w:rPr>
          <w:rFonts w:ascii="Times New Roman" w:hAnsi="Times New Roman" w:eastAsia="Times New Roman" w:cs="Times New Roman"/>
          <w:color w:val="000000"/>
        </w:rPr>
        <w:t>110</w:t>
      </w:r>
      <w:r>
        <w:rPr>
          <w:rFonts w:ascii="楷体" w:hAnsi="楷体" w:eastAsia="楷体" w:cs="楷体"/>
          <w:color w:val="000000"/>
        </w:rPr>
        <w:t>余万元。</w:t>
      </w:r>
    </w:p>
    <w:p w14:paraId="5786D7DA">
      <w:pPr>
        <w:spacing w:line="360" w:lineRule="auto"/>
        <w:ind w:firstLine="420"/>
        <w:jc w:val="left"/>
        <w:textAlignment w:val="center"/>
        <w:rPr>
          <w:color w:val="000000"/>
        </w:rPr>
      </w:pPr>
      <w:r>
        <w:rPr>
          <w:rFonts w:ascii="楷体" w:hAnsi="楷体" w:eastAsia="楷体" w:cs="楷体"/>
          <w:color w:val="000000"/>
        </w:rPr>
        <w:t>法律链接：《中华人民共和国道路交通安全法实施条例》第七十二条规定，在道路上驾驶电动自行车必须年满</w:t>
      </w:r>
      <w:r>
        <w:rPr>
          <w:rFonts w:ascii="Times New Roman" w:hAnsi="Times New Roman" w:eastAsia="Times New Roman" w:cs="Times New Roman"/>
          <w:color w:val="000000"/>
        </w:rPr>
        <w:t>16</w:t>
      </w:r>
      <w:r>
        <w:rPr>
          <w:rFonts w:ascii="楷体" w:hAnsi="楷体" w:eastAsia="楷体" w:cs="楷体"/>
          <w:color w:val="000000"/>
        </w:rPr>
        <w:t>周岁。</w:t>
      </w:r>
    </w:p>
    <w:p w14:paraId="75EE43B3">
      <w:pPr>
        <w:spacing w:line="360" w:lineRule="auto"/>
        <w:jc w:val="left"/>
        <w:textAlignment w:val="center"/>
        <w:rPr>
          <w:color w:val="000000"/>
        </w:rPr>
      </w:pPr>
      <w:r>
        <w:rPr>
          <w:color w:val="000000"/>
        </w:rPr>
        <w:t>（1）</w:t>
      </w:r>
      <w:r>
        <w:rPr>
          <w:rFonts w:ascii="宋体" w:hAnsi="宋体" w:eastAsia="宋体" w:cs="宋体"/>
          <w:color w:val="000000"/>
        </w:rPr>
        <w:t>人民法院作出上述判决有何意义</w:t>
      </w:r>
      <w:r>
        <w:rPr>
          <w:rFonts w:ascii="Times New Roman" w:hAnsi="Times New Roman" w:eastAsia="Times New Roman" w:cs="Times New Roman"/>
          <w:color w:val="000000"/>
        </w:rPr>
        <w:t>?</w:t>
      </w:r>
    </w:p>
    <w:p w14:paraId="197D1CB4">
      <w:pPr>
        <w:spacing w:line="360" w:lineRule="auto"/>
        <w:jc w:val="left"/>
        <w:textAlignment w:val="center"/>
        <w:rPr>
          <w:color w:val="000000"/>
        </w:rPr>
      </w:pPr>
      <w:r>
        <w:rPr>
          <w:color w:val="000000"/>
        </w:rPr>
        <w:t>（2）</w:t>
      </w:r>
      <w:r>
        <w:rPr>
          <w:rFonts w:ascii="宋体" w:hAnsi="宋体" w:eastAsia="宋体" w:cs="宋体"/>
          <w:color w:val="000000"/>
        </w:rPr>
        <w:t>同学们对此案例发表了自己的看法，请对以下观点进行综合评析。</w:t>
      </w:r>
    </w:p>
    <w:p w14:paraId="23BB7B1D">
      <w:pPr>
        <w:spacing w:line="360" w:lineRule="auto"/>
        <w:jc w:val="left"/>
        <w:textAlignment w:val="center"/>
        <w:rPr>
          <w:color w:val="000000"/>
        </w:rPr>
      </w:pPr>
      <w:r>
        <w:rPr>
          <w:color w:val="000000"/>
        </w:rPr>
        <w:drawing>
          <wp:inline distT="0" distB="0" distL="114300" distR="114300">
            <wp:extent cx="3819525" cy="1619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819525" cy="1619250"/>
                    </a:xfrm>
                    <a:prstGeom prst="rect">
                      <a:avLst/>
                    </a:prstGeom>
                  </pic:spPr>
                </pic:pic>
              </a:graphicData>
            </a:graphic>
          </wp:inline>
        </w:drawing>
      </w:r>
    </w:p>
    <w:p w14:paraId="1E44E0F5">
      <w:pPr>
        <w:spacing w:line="360" w:lineRule="auto"/>
        <w:jc w:val="left"/>
        <w:textAlignment w:val="center"/>
        <w:rPr>
          <w:color w:val="000000"/>
        </w:rPr>
      </w:pPr>
      <w:r>
        <w:rPr>
          <w:color w:val="000000"/>
        </w:rPr>
        <w:t xml:space="preserve">17. </w:t>
      </w:r>
      <w:r>
        <w:rPr>
          <w:rFonts w:ascii="宋体" w:hAnsi="宋体" w:eastAsia="宋体" w:cs="宋体"/>
          <w:color w:val="000000"/>
        </w:rPr>
        <w:t>和合共生，天下大同。融合发展是人类社会文明进步的重要途径。</w:t>
      </w:r>
    </w:p>
    <w:p w14:paraId="024785FE">
      <w:pPr>
        <w:spacing w:line="360" w:lineRule="auto"/>
        <w:ind w:firstLine="420"/>
        <w:jc w:val="left"/>
        <w:textAlignment w:val="center"/>
        <w:rPr>
          <w:color w:val="000000"/>
        </w:rPr>
      </w:pPr>
      <w:r>
        <w:rPr>
          <w:rFonts w:ascii="楷体" w:hAnsi="楷体" w:eastAsia="楷体" w:cs="楷体"/>
          <w:color w:val="000000"/>
        </w:rPr>
        <w:t>【“融”通世界】</w:t>
      </w:r>
      <w:r>
        <w:rPr>
          <w:rFonts w:ascii="Times New Roman" w:hAnsi="Times New Roman" w:eastAsia="Times New Roman" w:cs="Times New Roman"/>
          <w:color w:val="000000"/>
        </w:rPr>
        <w:t>2024</w:t>
      </w:r>
      <w:r>
        <w:rPr>
          <w:rFonts w:ascii="楷体" w:hAnsi="楷体" w:eastAsia="楷体" w:cs="楷体"/>
          <w:color w:val="000000"/>
        </w:rPr>
        <w:t>年是中华人民共和国成立</w:t>
      </w:r>
      <w:r>
        <w:rPr>
          <w:rFonts w:ascii="Times New Roman" w:hAnsi="Times New Roman" w:eastAsia="Times New Roman" w:cs="Times New Roman"/>
          <w:color w:val="000000"/>
        </w:rPr>
        <w:t>75</w:t>
      </w:r>
      <w:r>
        <w:rPr>
          <w:rFonts w:ascii="楷体" w:hAnsi="楷体" w:eastAsia="楷体" w:cs="楷体"/>
          <w:color w:val="000000"/>
        </w:rPr>
        <w:t>周年。我国加快发展新质生产力，以高质量发展进一步推动世界的深度交融。中欧在智能制造等领域挖掘互利合作潜力，以中法文化旅游年为契机加快人文交流。中国提出的全球安全倡议在博鳌亚洲论坛年会上得到了许多国家的积极响应，共同推动建设一个更加安全的世界。</w:t>
      </w:r>
    </w:p>
    <w:p w14:paraId="35AC7FF6">
      <w:pPr>
        <w:spacing w:line="360" w:lineRule="auto"/>
        <w:jc w:val="left"/>
        <w:textAlignment w:val="center"/>
        <w:rPr>
          <w:color w:val="000000"/>
        </w:rPr>
      </w:pPr>
      <w:r>
        <w:rPr>
          <w:color w:val="000000"/>
        </w:rPr>
        <w:t>（1）</w:t>
      </w:r>
      <w:r>
        <w:rPr>
          <w:rFonts w:ascii="宋体" w:hAnsi="宋体" w:eastAsia="宋体" w:cs="宋体"/>
          <w:color w:val="000000"/>
        </w:rPr>
        <w:t>结合材料，分析中国推动世界深度交融的底气和意义所在。</w:t>
      </w:r>
    </w:p>
    <w:p w14:paraId="44528062">
      <w:pPr>
        <w:spacing w:line="360" w:lineRule="auto"/>
        <w:ind w:firstLine="420"/>
        <w:jc w:val="left"/>
        <w:textAlignment w:val="center"/>
        <w:rPr>
          <w:color w:val="000000"/>
        </w:rPr>
      </w:pPr>
      <w:r>
        <w:rPr>
          <w:rFonts w:ascii="楷体" w:hAnsi="楷体" w:eastAsia="楷体" w:cs="楷体"/>
          <w:color w:val="000000"/>
        </w:rPr>
        <w:t>【“融”兴城乡】近年来，长三角地区积极贯彻党的二十大关于“坚持城乡融合发展，畅通城乡要素流动”的精神，鼓励青年人才投身农村建设。</w:t>
      </w:r>
      <w:r>
        <w:rPr>
          <w:rFonts w:ascii="Times New Roman" w:hAnsi="Times New Roman" w:eastAsia="Times New Roman" w:cs="Times New Roman"/>
          <w:color w:val="000000"/>
        </w:rPr>
        <w:t>N</w:t>
      </w:r>
      <w:r>
        <w:rPr>
          <w:rFonts w:ascii="楷体" w:hAnsi="楷体" w:eastAsia="楷体" w:cs="楷体"/>
          <w:color w:val="000000"/>
        </w:rPr>
        <w:t>市“大学生农业众创园”运用大数据系统推动传统农业转型升级，带动当地农户共同致富。</w:t>
      </w:r>
      <w:r>
        <w:rPr>
          <w:rFonts w:ascii="Times New Roman" w:hAnsi="Times New Roman" w:eastAsia="Times New Roman" w:cs="Times New Roman"/>
          <w:color w:val="000000"/>
        </w:rPr>
        <w:t>W</w:t>
      </w:r>
      <w:r>
        <w:rPr>
          <w:rFonts w:ascii="楷体" w:hAnsi="楷体" w:eastAsia="楷体" w:cs="楷体"/>
          <w:color w:val="000000"/>
        </w:rPr>
        <w:t>县“农创客”通过挖掘乌衣红釉、提线木偶等非遗文化，策划“跟着节气去乡村”“宿游山野生活节”等活动，每年吸引全国以一线城市为主的</w:t>
      </w:r>
      <w:r>
        <w:rPr>
          <w:rFonts w:ascii="Times New Roman" w:hAnsi="Times New Roman" w:eastAsia="Times New Roman" w:cs="Times New Roman"/>
          <w:color w:val="000000"/>
        </w:rPr>
        <w:t>1</w:t>
      </w:r>
      <w:r>
        <w:rPr>
          <w:rFonts w:ascii="楷体" w:hAnsi="楷体" w:eastAsia="楷体" w:cs="楷体"/>
          <w:color w:val="000000"/>
        </w:rPr>
        <w:t>万多个城市家庭来游玩。</w:t>
      </w:r>
    </w:p>
    <w:p w14:paraId="637EB791">
      <w:pPr>
        <w:spacing w:line="360" w:lineRule="auto"/>
        <w:jc w:val="left"/>
        <w:textAlignment w:val="center"/>
        <w:rPr>
          <w:color w:val="000000"/>
        </w:rPr>
      </w:pPr>
      <w:r>
        <w:rPr>
          <w:color w:val="000000"/>
        </w:rPr>
        <w:t>（2）</w:t>
      </w:r>
      <w:r>
        <w:rPr>
          <w:rFonts w:ascii="宋体" w:hAnsi="宋体" w:eastAsia="宋体" w:cs="宋体"/>
          <w:color w:val="000000"/>
        </w:rPr>
        <w:t>结合材料，说说长三角地区推进城乡融合发展的经验。</w:t>
      </w:r>
    </w:p>
    <w:p w14:paraId="385E2519">
      <w:pPr>
        <w:spacing w:line="360" w:lineRule="auto"/>
        <w:ind w:firstLine="420"/>
        <w:jc w:val="left"/>
        <w:textAlignment w:val="center"/>
        <w:rPr>
          <w:color w:val="000000"/>
        </w:rPr>
      </w:pPr>
      <w:r>
        <w:rPr>
          <w:rFonts w:ascii="楷体" w:hAnsi="楷体" w:eastAsia="楷体" w:cs="楷体"/>
          <w:color w:val="000000"/>
        </w:rPr>
        <w:t>【“融”逐梦想】中国梦终将在一代代青年的接力奋斗中变为现实。青年怀揣梦想，脚踏实地，既要心系祖国，又要胸怀世界。某校九年级开展“青春逐梦”主题活动，请你参与其中。</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79"/>
        <w:gridCol w:w="2247"/>
        <w:gridCol w:w="5069"/>
      </w:tblGrid>
      <w:tr w14:paraId="6560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9F13E8">
            <w:pPr>
              <w:spacing w:line="360" w:lineRule="auto"/>
              <w:jc w:val="left"/>
              <w:textAlignment w:val="center"/>
              <w:rPr>
                <w:color w:val="000000"/>
              </w:rPr>
            </w:pPr>
            <w:r>
              <w:rPr>
                <w:rFonts w:ascii="楷体" w:hAnsi="楷体" w:eastAsia="楷体" w:cs="楷体"/>
                <w:color w:val="000000"/>
              </w:rPr>
              <w:t>活动环节</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97162">
            <w:pPr>
              <w:spacing w:line="360" w:lineRule="auto"/>
              <w:jc w:val="left"/>
              <w:textAlignment w:val="center"/>
              <w:rPr>
                <w:color w:val="000000"/>
              </w:rPr>
            </w:pPr>
            <w:r>
              <w:rPr>
                <w:rFonts w:ascii="楷体" w:hAnsi="楷体" w:eastAsia="楷体" w:cs="楷体"/>
                <w:color w:val="000000"/>
              </w:rPr>
              <w:t>活动内容</w:t>
            </w:r>
          </w:p>
        </w:tc>
      </w:tr>
      <w:tr w14:paraId="1AE8F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1B97424B">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B16F38">
            <w:pPr>
              <w:spacing w:line="360" w:lineRule="auto"/>
              <w:jc w:val="left"/>
              <w:textAlignment w:val="center"/>
              <w:rPr>
                <w:color w:val="000000"/>
              </w:rPr>
            </w:pPr>
            <w:r>
              <w:rPr>
                <w:rFonts w:ascii="楷体" w:hAnsi="楷体" w:eastAsia="楷体" w:cs="楷体"/>
                <w:color w:val="000000"/>
              </w:rPr>
              <w:t>梦想舞台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ACF06F">
            <w:pPr>
              <w:spacing w:line="360" w:lineRule="auto"/>
              <w:jc w:val="left"/>
              <w:textAlignment w:val="center"/>
              <w:rPr>
                <w:color w:val="000000"/>
              </w:rPr>
            </w:pPr>
            <w:r>
              <w:rPr>
                <w:rFonts w:ascii="楷体" w:hAnsi="楷体" w:eastAsia="楷体" w:cs="楷体"/>
                <w:color w:val="000000"/>
              </w:rPr>
              <w:t>个人行动</w:t>
            </w:r>
          </w:p>
        </w:tc>
      </w:tr>
      <w:tr w14:paraId="253E0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1A13D">
            <w:pPr>
              <w:spacing w:line="360" w:lineRule="auto"/>
              <w:jc w:val="left"/>
              <w:textAlignment w:val="center"/>
              <w:rPr>
                <w:color w:val="000000"/>
              </w:rPr>
            </w:pPr>
            <w:r>
              <w:rPr>
                <w:rFonts w:ascii="楷体" w:hAnsi="楷体" w:eastAsia="楷体" w:cs="楷体"/>
                <w:color w:val="000000"/>
              </w:rPr>
              <w:t>角色扮演</w:t>
            </w:r>
          </w:p>
          <w:p w14:paraId="5CD78450">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9839AD">
            <w:pPr>
              <w:spacing w:line="360" w:lineRule="auto"/>
              <w:jc w:val="left"/>
              <w:textAlignment w:val="center"/>
              <w:rPr>
                <w:color w:val="000000"/>
              </w:rPr>
            </w:pPr>
            <w:r>
              <w:rPr>
                <w:rFonts w:ascii="楷体" w:hAnsi="楷体" w:eastAsia="楷体" w:cs="楷体"/>
                <w:color w:val="000000"/>
              </w:rPr>
              <w:t>示例：大学生农业众创园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41C7E0">
            <w:pPr>
              <w:spacing w:line="360" w:lineRule="auto"/>
              <w:jc w:val="left"/>
              <w:textAlignment w:val="center"/>
              <w:rPr>
                <w:color w:val="000000"/>
              </w:rPr>
            </w:pPr>
            <w:r>
              <w:rPr>
                <w:rFonts w:ascii="楷体" w:hAnsi="楷体" w:eastAsia="楷体" w:cs="楷体"/>
                <w:color w:val="000000"/>
              </w:rPr>
              <w:t>示例：作为大学毕业生，我将给周边农户提供农业技术指导。</w:t>
            </w:r>
          </w:p>
        </w:tc>
      </w:tr>
      <w:tr w14:paraId="735DA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4E6679D3">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4D919C">
            <w:pPr>
              <w:spacing w:line="360" w:lineRule="auto"/>
              <w:jc w:val="left"/>
              <w:textAlignment w:val="center"/>
              <w:rPr>
                <w:color w:val="000000"/>
              </w:rPr>
            </w:pPr>
            <w:r>
              <w:rPr>
                <w:rFonts w:ascii="楷体" w:hAnsi="楷体" w:eastAsia="楷体" w:cs="楷体"/>
                <w:color w:val="000000"/>
              </w:rPr>
              <w:t>美丽乡村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00DFC7">
            <w:pPr>
              <w:spacing w:line="360" w:lineRule="auto"/>
              <w:jc w:val="left"/>
              <w:textAlignment w:val="center"/>
              <w:rPr>
                <w:color w:val="000000"/>
              </w:rPr>
            </w:pPr>
            <w:r>
              <w:rPr>
                <w:rFonts w:ascii="楷体" w:hAnsi="楷体" w:eastAsia="楷体" w:cs="楷体"/>
                <w:color w:val="000000"/>
              </w:rPr>
              <w:t>作为大学生村官，我将①</w:t>
            </w:r>
          </w:p>
        </w:tc>
      </w:tr>
      <w:tr w14:paraId="7C9AD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03E26F67">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3FA4E7">
            <w:pPr>
              <w:spacing w:line="360" w:lineRule="auto"/>
              <w:jc w:val="left"/>
              <w:textAlignment w:val="center"/>
              <w:rPr>
                <w:color w:val="000000"/>
              </w:rPr>
            </w:pPr>
            <w:r>
              <w:rPr>
                <w:rFonts w:ascii="楷体" w:hAnsi="楷体" w:eastAsia="楷体" w:cs="楷体"/>
                <w:color w:val="000000"/>
              </w:rPr>
              <w:t>中法文化旅游年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6DB4E3">
            <w:pPr>
              <w:spacing w:line="360" w:lineRule="auto"/>
              <w:jc w:val="left"/>
              <w:textAlignment w:val="center"/>
              <w:rPr>
                <w:color w:val="000000"/>
              </w:rPr>
            </w:pPr>
            <w:r>
              <w:rPr>
                <w:rFonts w:ascii="楷体" w:hAnsi="楷体" w:eastAsia="楷体" w:cs="楷体"/>
                <w:color w:val="000000"/>
              </w:rPr>
              <w:t>作为导游，我将②</w:t>
            </w:r>
          </w:p>
        </w:tc>
      </w:tr>
      <w:tr w14:paraId="5DDFE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F9BA7">
            <w:pPr>
              <w:spacing w:line="360" w:lineRule="auto"/>
              <w:jc w:val="left"/>
              <w:textAlignment w:val="center"/>
              <w:rPr>
                <w:color w:val="000000"/>
              </w:rPr>
            </w:pPr>
            <w:r>
              <w:rPr>
                <w:rFonts w:ascii="楷体" w:hAnsi="楷体" w:eastAsia="楷体" w:cs="楷体"/>
                <w:color w:val="000000"/>
              </w:rPr>
              <w:t>畅想未来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A4C584">
            <w:pPr>
              <w:spacing w:line="360" w:lineRule="auto"/>
              <w:jc w:val="left"/>
              <w:textAlignment w:val="center"/>
              <w:rPr>
                <w:color w:val="000000"/>
              </w:rPr>
            </w:pPr>
            <w:r>
              <w:rPr>
                <w:rFonts w:ascii="楷体" w:hAnsi="楷体" w:eastAsia="楷体" w:cs="楷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DE3475">
            <w:pPr>
              <w:spacing w:line="360" w:lineRule="auto"/>
              <w:jc w:val="left"/>
              <w:textAlignment w:val="center"/>
              <w:rPr>
                <w:color w:val="000000"/>
              </w:rPr>
            </w:pPr>
            <w:r>
              <w:rPr>
                <w:rFonts w:ascii="楷体" w:hAnsi="楷体" w:eastAsia="楷体" w:cs="楷体"/>
                <w:color w:val="000000"/>
              </w:rPr>
              <w:t>我将④</w:t>
            </w:r>
          </w:p>
        </w:tc>
      </w:tr>
    </w:tbl>
    <w:p w14:paraId="2EFCF390">
      <w:pPr>
        <w:spacing w:line="360" w:lineRule="auto"/>
        <w:jc w:val="left"/>
        <w:textAlignment w:val="center"/>
        <w:rPr>
          <w:color w:val="000000"/>
        </w:rPr>
      </w:pPr>
    </w:p>
    <w:p w14:paraId="7678A363">
      <w:pPr>
        <w:spacing w:line="360" w:lineRule="auto"/>
        <w:jc w:val="left"/>
        <w:textAlignment w:val="center"/>
        <w:rPr>
          <w:color w:val="000000"/>
        </w:rPr>
      </w:pPr>
      <w:r>
        <w:rPr>
          <w:color w:val="000000"/>
        </w:rPr>
        <w:t>（3）</w:t>
      </w:r>
      <w:r>
        <w:rPr>
          <w:rFonts w:ascii="宋体" w:hAnsi="宋体" w:eastAsia="宋体" w:cs="宋体"/>
          <w:color w:val="000000"/>
        </w:rPr>
        <w:t>请你参照示例，补充完整相关内容。（要求：答案写在相应的序号后；答案表述中勿提及真实地名、校名和人名）</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67DD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58A7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0044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CBDD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0888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C26A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B3A3281"/>
    <w:rsid w:val="63185602"/>
    <w:rsid w:val="6E865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3073</Words>
  <Characters>3205</Characters>
  <Lines>0</Lines>
  <Paragraphs>0</Paragraphs>
  <TotalTime>5</TotalTime>
  <ScaleCrop>false</ScaleCrop>
  <LinksUpToDate>false</LinksUpToDate>
  <CharactersWithSpaces>3341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2024-10-17T13:00:00Z</dcterms:created>
  <dc:creator>学科网试题生产平台</dc:creator>
  <dc:description>3602796091277312</dc:description>
  <cp:lastModifiedBy>上帝掷骰子吗</cp:lastModifiedBy>
  <dcterms:modified xsi:type="dcterms:W3CDTF">2026-02-09T06:14:04Z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275D730F78254D3C94E4F43B4A9819E6_12</vt:lpwstr>
  </property>
  <property fmtid="{D5CDD505-2E9C-101B-9397-08002B2CF9AE}" pid="8" name="KSOTemplateDocerSaveRecord">
    <vt:lpwstr>eyJoZGlkIjoiMjljNjk0N2RhMTc0NzI3ZTQwZWEyZWMyMzA2NzliMDQiLCJ1c2VySWQiOiI3ODUwOTA2ODcifQ==</vt:lpwstr>
  </property>
</Properties>
</file>