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12566">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10706100</wp:posOffset>
            </wp:positionH>
            <wp:positionV relativeFrom="topMargin">
              <wp:posOffset>12115800</wp:posOffset>
            </wp:positionV>
            <wp:extent cx="368300" cy="431800"/>
            <wp:effectExtent l="0" t="0" r="12700" b="635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368300" cy="4318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年辽宁省中考</w:t>
      </w:r>
    </w:p>
    <w:p w14:paraId="491CE8E7">
      <w:pPr>
        <w:spacing w:line="360" w:lineRule="auto"/>
        <w:jc w:val="center"/>
      </w:pPr>
      <w:r>
        <w:rPr>
          <w:rFonts w:ascii="宋体" w:hAnsi="宋体" w:eastAsia="宋体" w:cs="宋体"/>
          <w:b/>
          <w:color w:val="auto"/>
          <w:sz w:val="32"/>
        </w:rPr>
        <w:t>道德与法治真题</w:t>
      </w:r>
    </w:p>
    <w:p w14:paraId="6DD5ED9B">
      <w:pPr>
        <w:spacing w:line="360"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19</w:t>
      </w:r>
      <w:r>
        <w:rPr>
          <w:rFonts w:ascii="宋体" w:hAnsi="宋体" w:eastAsia="宋体" w:cs="宋体"/>
          <w:b/>
          <w:color w:val="auto"/>
          <w:sz w:val="24"/>
        </w:rPr>
        <w:t>小题满分</w:t>
      </w:r>
      <w:r>
        <w:rPr>
          <w:rFonts w:ascii="Times New Roman" w:hAnsi="Times New Roman" w:eastAsia="Times New Roman" w:cs="Times New Roman"/>
          <w:b/>
          <w:color w:val="auto"/>
          <w:sz w:val="24"/>
        </w:rPr>
        <w:t>70</w:t>
      </w:r>
      <w:r>
        <w:rPr>
          <w:rFonts w:ascii="宋体" w:hAnsi="宋体" w:eastAsia="宋体" w:cs="宋体"/>
          <w:b/>
          <w:color w:val="auto"/>
          <w:sz w:val="24"/>
        </w:rPr>
        <w:t>分道德与法治和历史考试时长共</w:t>
      </w:r>
      <w:r>
        <w:rPr>
          <w:rFonts w:ascii="Times New Roman" w:hAnsi="Times New Roman" w:eastAsia="Times New Roman" w:cs="Times New Roman"/>
          <w:b/>
          <w:color w:val="auto"/>
          <w:sz w:val="24"/>
        </w:rPr>
        <w:t>150</w:t>
      </w:r>
      <w:r>
        <w:rPr>
          <w:rFonts w:ascii="宋体" w:hAnsi="宋体" w:eastAsia="宋体" w:cs="宋体"/>
          <w:b/>
          <w:color w:val="auto"/>
          <w:sz w:val="24"/>
        </w:rPr>
        <w:t>分钟）</w:t>
      </w:r>
    </w:p>
    <w:p w14:paraId="4274F5C0">
      <w:pPr>
        <w:spacing w:line="360" w:lineRule="auto"/>
        <w:jc w:val="left"/>
      </w:pPr>
      <w:r>
        <w:rPr>
          <w:rFonts w:ascii="宋体" w:hAnsi="宋体" w:eastAsia="宋体" w:cs="宋体"/>
          <w:b/>
          <w:color w:val="auto"/>
          <w:sz w:val="24"/>
        </w:rPr>
        <w:t>注意事项：</w:t>
      </w:r>
    </w:p>
    <w:p w14:paraId="68D5D439">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．答卷前，考生务必将自己的姓名、准考证号填写在答题卡上。</w:t>
      </w:r>
    </w:p>
    <w:p w14:paraId="76E36F98">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铅笔把答题卡对应题目的答案标号涂黑。如需改动，用橡皮擦干净后，再选涂其他答案标号。答非选择题时，将答案写在答题卡上。写在本试卷上无效。</w:t>
      </w:r>
    </w:p>
    <w:p w14:paraId="105078FA">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3846B365">
      <w:pPr>
        <w:spacing w:line="360" w:lineRule="auto"/>
        <w:jc w:val="center"/>
      </w:pPr>
      <w:r>
        <w:rPr>
          <w:rFonts w:ascii="宋体" w:hAnsi="宋体" w:eastAsia="宋体" w:cs="宋体"/>
          <w:b/>
          <w:color w:val="auto"/>
          <w:sz w:val="24"/>
        </w:rPr>
        <w:t>第一部分选择题（共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4B3E0AFB">
      <w:pPr>
        <w:spacing w:line="360" w:lineRule="auto"/>
        <w:jc w:val="left"/>
      </w:pPr>
      <w:r>
        <w:rPr>
          <w:rFonts w:ascii="宋体" w:hAnsi="宋体" w:eastAsia="宋体" w:cs="宋体"/>
          <w:b/>
          <w:color w:val="auto"/>
          <w:sz w:val="24"/>
        </w:rPr>
        <w:t>本部分共包括</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分。下列每小题只有一个最符合题意的选项。</w:t>
      </w:r>
    </w:p>
    <w:p w14:paraId="6545942A">
      <w:pPr>
        <w:spacing w:line="360" w:lineRule="auto"/>
        <w:jc w:val="left"/>
      </w:pPr>
      <w:r>
        <w:rPr>
          <w:color w:val="auto"/>
        </w:rPr>
        <w:t xml:space="preserve">1. </w:t>
      </w:r>
      <w:r>
        <w:rPr>
          <w:rFonts w:ascii="Times New Roman" w:hAnsi="Times New Roman" w:eastAsia="Times New Roman" w:cs="Times New Roman"/>
          <w:color w:val="auto"/>
        </w:rPr>
        <w:t>“</w:t>
      </w:r>
      <w:r>
        <w:rPr>
          <w:rFonts w:ascii="宋体" w:hAnsi="宋体" w:eastAsia="宋体" w:cs="宋体"/>
          <w:color w:val="auto"/>
        </w:rPr>
        <w:t>志当存高远</w:t>
      </w:r>
      <w:r>
        <w:rPr>
          <w:rFonts w:ascii="Times New Roman" w:hAnsi="Times New Roman" w:eastAsia="Times New Roman" w:cs="Times New Roman"/>
          <w:color w:val="auto"/>
        </w:rPr>
        <w:t>”</w:t>
      </w:r>
      <w:r>
        <w:rPr>
          <w:rFonts w:ascii="宋体" w:hAnsi="宋体" w:eastAsia="宋体" w:cs="宋体"/>
          <w:color w:val="auto"/>
        </w:rPr>
        <w:t>告诉我们要（</w:t>
      </w:r>
      <w:r>
        <w:rPr>
          <w:rFonts w:ascii="Times New Roman" w:hAnsi="Times New Roman" w:eastAsia="Times New Roman" w:cs="Times New Roman"/>
          <w:color w:val="auto"/>
        </w:rPr>
        <w:t xml:space="preserve">   </w:t>
      </w:r>
      <w:r>
        <w:rPr>
          <w:rFonts w:ascii="宋体" w:hAnsi="宋体" w:eastAsia="宋体" w:cs="宋体"/>
          <w:color w:val="auto"/>
        </w:rPr>
        <w:t>）</w:t>
      </w:r>
    </w:p>
    <w:p w14:paraId="044013FC">
      <w:pPr>
        <w:tabs>
          <w:tab w:val="left" w:pos="4873"/>
        </w:tabs>
        <w:spacing w:line="360" w:lineRule="auto"/>
        <w:jc w:val="left"/>
        <w:textAlignment w:val="center"/>
        <w:rPr>
          <w:color w:val="auto"/>
        </w:rPr>
      </w:pPr>
      <w:r>
        <w:t xml:space="preserve">A. </w:t>
      </w:r>
      <w:r>
        <w:rPr>
          <w:rFonts w:ascii="宋体" w:hAnsi="宋体" w:eastAsia="宋体" w:cs="宋体"/>
          <w:color w:val="auto"/>
        </w:rPr>
        <w:t>立大志，立长志</w:t>
      </w:r>
      <w:r>
        <w:tab/>
      </w:r>
      <w:r>
        <w:t xml:space="preserve">B. </w:t>
      </w:r>
      <w:r>
        <w:rPr>
          <w:rFonts w:ascii="宋体" w:hAnsi="宋体" w:eastAsia="宋体" w:cs="宋体"/>
          <w:color w:val="auto"/>
        </w:rPr>
        <w:t>知礼节，懂感恩</w:t>
      </w:r>
    </w:p>
    <w:p w14:paraId="6761D76A">
      <w:pPr>
        <w:tabs>
          <w:tab w:val="left" w:pos="4873"/>
        </w:tabs>
        <w:spacing w:line="360" w:lineRule="auto"/>
        <w:jc w:val="left"/>
        <w:textAlignment w:val="center"/>
        <w:rPr>
          <w:color w:val="000000"/>
        </w:rPr>
      </w:pPr>
      <w:r>
        <w:t xml:space="preserve">C. </w:t>
      </w:r>
      <w:r>
        <w:rPr>
          <w:rFonts w:ascii="宋体" w:hAnsi="宋体" w:eastAsia="宋体" w:cs="宋体"/>
          <w:color w:val="auto"/>
        </w:rPr>
        <w:t>爱学习，会学习</w:t>
      </w:r>
      <w:r>
        <w:tab/>
      </w:r>
      <w:r>
        <w:t xml:space="preserve">D. </w:t>
      </w:r>
      <w:r>
        <w:rPr>
          <w:rFonts w:ascii="宋体" w:hAnsi="宋体" w:eastAsia="宋体" w:cs="宋体"/>
          <w:color w:val="auto"/>
        </w:rPr>
        <w:t>善沟通，能包容</w:t>
      </w:r>
    </w:p>
    <w:p w14:paraId="2117D6CC">
      <w:pPr>
        <w:spacing w:line="360" w:lineRule="auto"/>
        <w:jc w:val="left"/>
        <w:textAlignment w:val="center"/>
        <w:rPr>
          <w:color w:val="000000"/>
        </w:rPr>
      </w:pPr>
      <w:r>
        <w:rPr>
          <w:color w:val="000000"/>
        </w:rPr>
        <w:t xml:space="preserve">2. </w:t>
      </w:r>
      <w:r>
        <w:rPr>
          <w:rFonts w:ascii="宋体" w:hAnsi="宋体" w:eastAsia="宋体" w:cs="宋体"/>
          <w:color w:val="000000"/>
        </w:rPr>
        <w:t>与乐观开朗的朋友相处，我们会变得豁达；与见多识广的朋友相处，我们会变得博学。这说明（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6AA2F22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友谊总是一成不变的</w:t>
      </w:r>
      <w:r>
        <w:rPr>
          <w:color w:val="000000"/>
        </w:rPr>
        <w:tab/>
      </w:r>
      <w:r>
        <w:rPr>
          <w:color w:val="000000"/>
        </w:rPr>
        <w:t xml:space="preserve">B. </w:t>
      </w:r>
      <w:r>
        <w:rPr>
          <w:rFonts w:ascii="宋体" w:hAnsi="宋体" w:eastAsia="宋体" w:cs="宋体"/>
          <w:color w:val="000000"/>
        </w:rPr>
        <w:t>只能和乐观开朗的人交友</w:t>
      </w:r>
    </w:p>
    <w:p w14:paraId="52398E6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竞争必然会伤害友谊</w:t>
      </w:r>
      <w:r>
        <w:rPr>
          <w:color w:val="000000"/>
        </w:rPr>
        <w:tab/>
      </w:r>
      <w:r>
        <w:rPr>
          <w:color w:val="000000"/>
        </w:rPr>
        <w:t xml:space="preserve">D. </w:t>
      </w:r>
      <w:r>
        <w:rPr>
          <w:rFonts w:ascii="宋体" w:hAnsi="宋体" w:eastAsia="宋体" w:cs="宋体"/>
          <w:color w:val="000000"/>
        </w:rPr>
        <w:t>朋友对一个人</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影响很大</w:t>
      </w:r>
    </w:p>
    <w:p w14:paraId="05540DFE">
      <w:pPr>
        <w:spacing w:line="360" w:lineRule="auto"/>
        <w:jc w:val="left"/>
        <w:textAlignment w:val="center"/>
        <w:rPr>
          <w:color w:val="000000"/>
        </w:rPr>
      </w:pPr>
      <w:r>
        <w:rPr>
          <w:color w:val="000000"/>
        </w:rPr>
        <w:t xml:space="preserve">3. </w:t>
      </w:r>
      <w:r>
        <w:rPr>
          <w:rFonts w:ascii="宋体" w:hAnsi="宋体" w:eastAsia="宋体" w:cs="宋体"/>
          <w:color w:val="000000"/>
        </w:rPr>
        <w:t>某校开展书法作品展览活动。下列作品的内容能体现</w:t>
      </w:r>
      <w:r>
        <w:rPr>
          <w:rFonts w:ascii="Times New Roman" w:hAnsi="Times New Roman" w:eastAsia="Times New Roman" w:cs="Times New Roman"/>
          <w:color w:val="000000"/>
        </w:rPr>
        <w:t>“</w:t>
      </w:r>
      <w:r>
        <w:rPr>
          <w:rFonts w:ascii="宋体" w:hAnsi="宋体" w:eastAsia="宋体" w:cs="宋体"/>
          <w:color w:val="000000"/>
        </w:rPr>
        <w:t>行己有耻</w:t>
      </w:r>
      <w:r>
        <w:rPr>
          <w:rFonts w:ascii="Times New Roman" w:hAnsi="Times New Roman" w:eastAsia="Times New Roman" w:cs="Times New Roman"/>
          <w:color w:val="000000"/>
        </w:rPr>
        <w:t>”</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9279B5C">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990725" cy="12477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990725" cy="12477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990725" cy="12477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990725" cy="12477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990725" cy="12477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990725" cy="12477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990725" cy="12477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990725" cy="1247775"/>
                    </a:xfrm>
                    <a:prstGeom prst="rect">
                      <a:avLst/>
                    </a:prstGeom>
                  </pic:spPr>
                </pic:pic>
              </a:graphicData>
            </a:graphic>
          </wp:inline>
        </w:drawing>
      </w:r>
    </w:p>
    <w:p w14:paraId="4F37E6BD">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t>
      </w:r>
      <w:r>
        <w:rPr>
          <w:rFonts w:ascii="宋体" w:hAnsi="宋体" w:eastAsia="宋体" w:cs="宋体"/>
          <w:color w:val="000000"/>
        </w:rPr>
        <w:t>餐桌上可口的菜肴热气腾腾，温馨的厨房里有家人忙碌的身影</w:t>
      </w:r>
      <w:r>
        <w:rPr>
          <w:rFonts w:ascii="Times New Roman" w:hAnsi="Times New Roman" w:eastAsia="Times New Roman" w:cs="Times New Roman"/>
          <w:color w:val="000000"/>
        </w:rPr>
        <w:t>”</w:t>
      </w:r>
      <w:r>
        <w:rPr>
          <w:rFonts w:ascii="宋体" w:hAnsi="宋体" w:eastAsia="宋体" w:cs="宋体"/>
          <w:color w:val="000000"/>
        </w:rPr>
        <w:t>，这是宁宁放学回家时看到的情景。让家更美好，宁宁应该（</w:t>
      </w:r>
      <w:r>
        <w:rPr>
          <w:rFonts w:ascii="Times New Roman" w:hAnsi="Times New Roman" w:eastAsia="Times New Roman" w:cs="Times New Roman"/>
          <w:color w:val="000000"/>
        </w:rPr>
        <w:t xml:space="preserve">   </w:t>
      </w:r>
      <w:r>
        <w:rPr>
          <w:rFonts w:ascii="宋体" w:hAnsi="宋体" w:eastAsia="宋体" w:cs="宋体"/>
          <w:color w:val="000000"/>
        </w:rPr>
        <w:t>）</w:t>
      </w:r>
    </w:p>
    <w:p w14:paraId="1A02E500">
      <w:pPr>
        <w:spacing w:line="360" w:lineRule="auto"/>
        <w:jc w:val="left"/>
        <w:textAlignment w:val="center"/>
        <w:rPr>
          <w:color w:val="000000"/>
        </w:rPr>
      </w:pPr>
      <w:r>
        <w:rPr>
          <w:rFonts w:ascii="宋体" w:hAnsi="宋体" w:eastAsia="宋体" w:cs="宋体"/>
          <w:color w:val="000000"/>
        </w:rPr>
        <w:t>①主动分担家务劳动②完全听从长辈的意见</w:t>
      </w:r>
    </w:p>
    <w:p w14:paraId="74B1A071">
      <w:pPr>
        <w:spacing w:line="360" w:lineRule="auto"/>
        <w:jc w:val="left"/>
        <w:textAlignment w:val="center"/>
        <w:rPr>
          <w:color w:val="000000"/>
        </w:rPr>
      </w:pPr>
      <w:r>
        <w:rPr>
          <w:rFonts w:ascii="宋体" w:hAnsi="宋体" w:eastAsia="宋体" w:cs="宋体"/>
          <w:color w:val="000000"/>
        </w:rPr>
        <w:t>③增强家庭责任意识④与家庭成员和睦相处</w:t>
      </w:r>
    </w:p>
    <w:p w14:paraId="2E32B2A7">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DF4BD06">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日，辽宁男篮夺得</w:t>
      </w:r>
      <w:r>
        <w:rPr>
          <w:rFonts w:ascii="Times New Roman" w:hAnsi="Times New Roman" w:eastAsia="Times New Roman" w:cs="Times New Roman"/>
          <w:color w:val="000000"/>
        </w:rPr>
        <w:t>2023-2024</w:t>
      </w:r>
      <w:r>
        <w:rPr>
          <w:rFonts w:ascii="宋体" w:hAnsi="宋体" w:eastAsia="宋体" w:cs="宋体"/>
          <w:color w:val="000000"/>
        </w:rPr>
        <w:t>赛季中国男子篮球职业联赛（</w:t>
      </w:r>
      <w:r>
        <w:rPr>
          <w:rFonts w:ascii="Times New Roman" w:hAnsi="Times New Roman" w:eastAsia="Times New Roman" w:cs="Times New Roman"/>
          <w:color w:val="000000"/>
        </w:rPr>
        <w:t>CBA</w:t>
      </w:r>
      <w:r>
        <w:rPr>
          <w:rFonts w:ascii="宋体" w:hAnsi="宋体" w:eastAsia="宋体" w:cs="宋体"/>
          <w:color w:val="000000"/>
        </w:rPr>
        <w:t>）总冠军。球队克服困难、顽强拼搏，以一股不服输的韧劲，拼下一场场胜利，实现了球队历史上首个三连冠。这给我们的启示是（</w:t>
      </w:r>
      <w:r>
        <w:rPr>
          <w:rFonts w:ascii="Times New Roman" w:hAnsi="Times New Roman" w:eastAsia="Times New Roman" w:cs="Times New Roman"/>
          <w:color w:val="000000"/>
        </w:rPr>
        <w:t xml:space="preserve">   </w:t>
      </w:r>
      <w:r>
        <w:rPr>
          <w:rFonts w:ascii="宋体" w:hAnsi="宋体" w:eastAsia="宋体" w:cs="宋体"/>
          <w:color w:val="000000"/>
        </w:rPr>
        <w:t>）</w:t>
      </w:r>
    </w:p>
    <w:p w14:paraId="5980B05A">
      <w:pPr>
        <w:spacing w:line="360" w:lineRule="auto"/>
        <w:jc w:val="left"/>
        <w:textAlignment w:val="center"/>
        <w:rPr>
          <w:color w:val="000000"/>
        </w:rPr>
      </w:pPr>
      <w:r>
        <w:rPr>
          <w:rFonts w:ascii="宋体" w:hAnsi="宋体" w:eastAsia="宋体" w:cs="宋体"/>
          <w:color w:val="000000"/>
        </w:rPr>
        <w:t>①要学会正确对待挫折②成功需要不懈的努力</w:t>
      </w:r>
    </w:p>
    <w:p w14:paraId="319FAC6B">
      <w:pPr>
        <w:spacing w:line="360" w:lineRule="auto"/>
        <w:jc w:val="left"/>
        <w:textAlignment w:val="center"/>
        <w:rPr>
          <w:color w:val="000000"/>
        </w:rPr>
      </w:pPr>
      <w:r>
        <w:rPr>
          <w:rFonts w:ascii="宋体" w:hAnsi="宋体" w:eastAsia="宋体" w:cs="宋体"/>
          <w:color w:val="000000"/>
        </w:rPr>
        <w:t>③只有得冠军才能自信④要善于激发自己潜能</w:t>
      </w:r>
    </w:p>
    <w:p w14:paraId="1527618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B484E21">
      <w:pPr>
        <w:spacing w:line="360" w:lineRule="auto"/>
        <w:jc w:val="left"/>
        <w:textAlignment w:val="center"/>
        <w:rPr>
          <w:color w:val="000000"/>
        </w:rPr>
      </w:pPr>
      <w:r>
        <w:rPr>
          <w:color w:val="000000"/>
        </w:rPr>
        <w:t xml:space="preserve">6. </w:t>
      </w:r>
      <w:r>
        <w:rPr>
          <w:rFonts w:ascii="宋体" w:hAnsi="宋体" w:eastAsia="宋体" w:cs="宋体"/>
          <w:color w:val="000000"/>
        </w:rPr>
        <w:t>小莉与好朋友分享日常生活中</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点滴。下列微点评与</w:t>
      </w:r>
      <w:r>
        <w:rPr>
          <w:rFonts w:ascii="Times New Roman" w:hAnsi="Times New Roman" w:eastAsia="Times New Roman" w:cs="Times New Roman"/>
          <w:color w:val="000000"/>
        </w:rPr>
        <w:t>“</w:t>
      </w:r>
      <w:r>
        <w:rPr>
          <w:rFonts w:ascii="宋体" w:hAnsi="宋体" w:eastAsia="宋体" w:cs="宋体"/>
          <w:color w:val="000000"/>
        </w:rPr>
        <w:t>日常点滴</w:t>
      </w:r>
      <w:r>
        <w:rPr>
          <w:rFonts w:ascii="Times New Roman" w:hAnsi="Times New Roman" w:eastAsia="Times New Roman" w:cs="Times New Roman"/>
          <w:color w:val="000000"/>
        </w:rPr>
        <w:t>”</w:t>
      </w:r>
      <w:r>
        <w:rPr>
          <w:rFonts w:ascii="宋体" w:hAnsi="宋体" w:eastAsia="宋体" w:cs="宋体"/>
          <w:color w:val="000000"/>
        </w:rPr>
        <w:t>匹配恰当的是（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0"/>
        <w:gridCol w:w="3900"/>
        <w:gridCol w:w="2070"/>
      </w:tblGrid>
      <w:tr w14:paraId="072B9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266193">
            <w:pPr>
              <w:spacing w:line="360" w:lineRule="auto"/>
              <w:jc w:val="left"/>
              <w:textAlignment w:val="center"/>
              <w:rPr>
                <w:color w:val="000000"/>
              </w:rPr>
            </w:pPr>
            <w:r>
              <w:rPr>
                <w:rFonts w:ascii="宋体" w:hAnsi="宋体" w:eastAsia="宋体" w:cs="宋体"/>
                <w:color w:val="000000"/>
              </w:rPr>
              <w:t>序号</w:t>
            </w:r>
          </w:p>
        </w:tc>
        <w:tc>
          <w:tcPr>
            <w:tcW w:w="3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D5F86A">
            <w:pPr>
              <w:spacing w:line="360" w:lineRule="auto"/>
              <w:jc w:val="left"/>
              <w:textAlignment w:val="center"/>
              <w:rPr>
                <w:color w:val="000000"/>
              </w:rPr>
            </w:pPr>
            <w:r>
              <w:rPr>
                <w:rFonts w:ascii="宋体" w:hAnsi="宋体" w:eastAsia="宋体" w:cs="宋体"/>
                <w:color w:val="000000"/>
              </w:rPr>
              <w:t>日常点滴</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A4EB3B">
            <w:pPr>
              <w:spacing w:line="360" w:lineRule="auto"/>
              <w:jc w:val="left"/>
              <w:textAlignment w:val="center"/>
              <w:rPr>
                <w:color w:val="000000"/>
              </w:rPr>
            </w:pPr>
            <w:r>
              <w:rPr>
                <w:rFonts w:ascii="宋体" w:hAnsi="宋体" w:eastAsia="宋体" w:cs="宋体"/>
                <w:color w:val="000000"/>
              </w:rPr>
              <w:t>微点评</w:t>
            </w:r>
          </w:p>
        </w:tc>
      </w:tr>
      <w:tr w14:paraId="4747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A8DB6F">
            <w:pPr>
              <w:spacing w:line="360" w:lineRule="auto"/>
              <w:jc w:val="left"/>
              <w:textAlignment w:val="center"/>
              <w:rPr>
                <w:color w:val="000000"/>
              </w:rPr>
            </w:pPr>
            <w:r>
              <w:rPr>
                <w:rFonts w:ascii="宋体" w:hAnsi="宋体" w:eastAsia="宋体" w:cs="宋体"/>
                <w:color w:val="000000"/>
              </w:rPr>
              <w:t>①</w:t>
            </w:r>
          </w:p>
        </w:tc>
        <w:tc>
          <w:tcPr>
            <w:tcW w:w="3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9C43BB">
            <w:pPr>
              <w:spacing w:line="360" w:lineRule="auto"/>
              <w:jc w:val="left"/>
              <w:textAlignment w:val="center"/>
              <w:rPr>
                <w:color w:val="000000"/>
              </w:rPr>
            </w:pPr>
            <w:r>
              <w:rPr>
                <w:rFonts w:ascii="宋体" w:hAnsi="宋体" w:eastAsia="宋体" w:cs="宋体"/>
                <w:color w:val="000000"/>
              </w:rPr>
              <w:t>我和家人踏青出游，感受自然之美。</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98DF2C">
            <w:pPr>
              <w:spacing w:line="360" w:lineRule="auto"/>
              <w:jc w:val="left"/>
              <w:textAlignment w:val="center"/>
              <w:rPr>
                <w:color w:val="000000"/>
              </w:rPr>
            </w:pPr>
            <w:r>
              <w:rPr>
                <w:rFonts w:ascii="宋体" w:hAnsi="宋体" w:eastAsia="宋体" w:cs="宋体"/>
                <w:color w:val="000000"/>
              </w:rPr>
              <w:t>正确面对矛盾心理</w:t>
            </w:r>
          </w:p>
        </w:tc>
      </w:tr>
      <w:tr w14:paraId="09F81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9BC303">
            <w:pPr>
              <w:spacing w:line="360" w:lineRule="auto"/>
              <w:jc w:val="left"/>
              <w:textAlignment w:val="center"/>
              <w:rPr>
                <w:color w:val="000000"/>
              </w:rPr>
            </w:pPr>
            <w:r>
              <w:rPr>
                <w:rFonts w:ascii="宋体" w:hAnsi="宋体" w:eastAsia="宋体" w:cs="宋体"/>
                <w:color w:val="000000"/>
              </w:rPr>
              <w:t>②</w:t>
            </w:r>
          </w:p>
        </w:tc>
        <w:tc>
          <w:tcPr>
            <w:tcW w:w="3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07BD18">
            <w:pPr>
              <w:spacing w:line="360" w:lineRule="auto"/>
              <w:jc w:val="left"/>
              <w:textAlignment w:val="center"/>
              <w:rPr>
                <w:color w:val="000000"/>
              </w:rPr>
            </w:pPr>
            <w:r>
              <w:rPr>
                <w:rFonts w:ascii="宋体" w:hAnsi="宋体" w:eastAsia="宋体" w:cs="宋体"/>
                <w:color w:val="000000"/>
              </w:rPr>
              <w:t>老师经常和我们谈心，倾听大家的心声。</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73BF45">
            <w:pPr>
              <w:spacing w:line="360" w:lineRule="auto"/>
              <w:jc w:val="left"/>
              <w:textAlignment w:val="center"/>
              <w:rPr>
                <w:color w:val="000000"/>
              </w:rPr>
            </w:pPr>
            <w:r>
              <w:rPr>
                <w:color w:val="000000"/>
              </w:rPr>
              <w:t>建立良好师生关系</w:t>
            </w:r>
          </w:p>
        </w:tc>
      </w:tr>
      <w:tr w14:paraId="4A41B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7A5DE2">
            <w:pPr>
              <w:spacing w:line="360" w:lineRule="auto"/>
              <w:jc w:val="left"/>
              <w:textAlignment w:val="center"/>
              <w:rPr>
                <w:color w:val="000000"/>
              </w:rPr>
            </w:pPr>
            <w:r>
              <w:rPr>
                <w:rFonts w:ascii="宋体" w:hAnsi="宋体" w:eastAsia="宋体" w:cs="宋体"/>
                <w:color w:val="000000"/>
              </w:rPr>
              <w:t>③</w:t>
            </w:r>
          </w:p>
        </w:tc>
        <w:tc>
          <w:tcPr>
            <w:tcW w:w="3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25BCD1">
            <w:pPr>
              <w:spacing w:line="360" w:lineRule="auto"/>
              <w:jc w:val="left"/>
              <w:textAlignment w:val="center"/>
              <w:rPr>
                <w:color w:val="000000"/>
              </w:rPr>
            </w:pPr>
            <w:r>
              <w:rPr>
                <w:rFonts w:ascii="宋体" w:hAnsi="宋体" w:eastAsia="宋体" w:cs="宋体"/>
                <w:color w:val="000000"/>
              </w:rPr>
              <w:t>当我情绪低落时，喜欢去跑步，让心情好起来。</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57EBBD">
            <w:pPr>
              <w:spacing w:line="360" w:lineRule="auto"/>
              <w:jc w:val="left"/>
              <w:textAlignment w:val="center"/>
              <w:rPr>
                <w:color w:val="000000"/>
              </w:rPr>
            </w:pPr>
            <w:r>
              <w:rPr>
                <w:rFonts w:ascii="宋体" w:hAnsi="宋体" w:eastAsia="宋体" w:cs="宋体"/>
                <w:color w:val="000000"/>
              </w:rPr>
              <w:t>学会合理调节情绪</w:t>
            </w:r>
          </w:p>
        </w:tc>
      </w:tr>
      <w:tr w14:paraId="6FE3E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644E2E">
            <w:pPr>
              <w:spacing w:line="360" w:lineRule="auto"/>
              <w:jc w:val="left"/>
              <w:textAlignment w:val="center"/>
              <w:rPr>
                <w:color w:val="000000"/>
              </w:rPr>
            </w:pPr>
            <w:r>
              <w:rPr>
                <w:rFonts w:ascii="宋体" w:hAnsi="宋体" w:eastAsia="宋体" w:cs="宋体"/>
                <w:color w:val="000000"/>
              </w:rPr>
              <w:t>④</w:t>
            </w:r>
          </w:p>
        </w:tc>
        <w:tc>
          <w:tcPr>
            <w:tcW w:w="3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9607AE">
            <w:pPr>
              <w:spacing w:line="360" w:lineRule="auto"/>
              <w:jc w:val="left"/>
              <w:textAlignment w:val="center"/>
              <w:rPr>
                <w:color w:val="000000"/>
              </w:rPr>
            </w:pPr>
            <w:r>
              <w:rPr>
                <w:rFonts w:ascii="宋体" w:hAnsi="宋体" w:eastAsia="宋体" w:cs="宋体"/>
                <w:color w:val="000000"/>
              </w:rPr>
              <w:t>不喜欢父母干涉我的事，但遇到麻烦时，又渴望他们</w:t>
            </w:r>
            <w:r>
              <w:rPr>
                <w:rFonts w:ascii="Times New Roman" w:hAnsi="Times New Roman" w:eastAsia="Times New Roman" w:cs="Times New Roman"/>
                <w:color w:val="000000"/>
              </w:rPr>
              <w:t>“</w:t>
            </w:r>
            <w:r>
              <w:rPr>
                <w:rFonts w:ascii="宋体" w:hAnsi="宋体" w:eastAsia="宋体" w:cs="宋体"/>
                <w:color w:val="000000"/>
              </w:rPr>
              <w:t>出现</w:t>
            </w:r>
            <w:r>
              <w:rPr>
                <w:rFonts w:ascii="Times New Roman" w:hAnsi="Times New Roman" w:eastAsia="Times New Roman" w:cs="Times New Roman"/>
                <w:color w:val="000000"/>
              </w:rPr>
              <w:t>”</w:t>
            </w:r>
            <w:r>
              <w:rPr>
                <w:rFonts w:ascii="宋体" w:hAnsi="宋体" w:eastAsia="宋体" w:cs="宋体"/>
                <w:color w:val="000000"/>
              </w:rPr>
              <w:t>。</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BADE43">
            <w:pPr>
              <w:spacing w:line="360" w:lineRule="auto"/>
              <w:jc w:val="left"/>
              <w:textAlignment w:val="center"/>
              <w:rPr>
                <w:color w:val="000000"/>
              </w:rPr>
            </w:pPr>
            <w:r>
              <w:rPr>
                <w:rFonts w:ascii="宋体" w:hAnsi="宋体" w:eastAsia="宋体" w:cs="宋体"/>
                <w:color w:val="000000"/>
              </w:rPr>
              <w:t>获得美好情感体验</w:t>
            </w:r>
          </w:p>
        </w:tc>
      </w:tr>
    </w:tbl>
    <w:p w14:paraId="5F10FFD8">
      <w:pPr>
        <w:spacing w:line="360" w:lineRule="auto"/>
        <w:jc w:val="left"/>
        <w:textAlignment w:val="center"/>
        <w:rPr>
          <w:color w:val="000000"/>
        </w:rPr>
      </w:pPr>
    </w:p>
    <w:p w14:paraId="76629D4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EE5CFD5">
      <w:pPr>
        <w:spacing w:line="360" w:lineRule="auto"/>
        <w:jc w:val="left"/>
        <w:textAlignment w:val="center"/>
        <w:rPr>
          <w:color w:val="000000"/>
        </w:rPr>
      </w:pPr>
      <w:r>
        <w:rPr>
          <w:color w:val="000000"/>
        </w:rPr>
        <w:t xml:space="preserve">7. </w:t>
      </w:r>
      <w:r>
        <w:rPr>
          <w:rFonts w:ascii="宋体" w:hAnsi="宋体" w:eastAsia="宋体" w:cs="宋体"/>
          <w:color w:val="000000"/>
        </w:rPr>
        <w:t>某地依托</w:t>
      </w:r>
      <w:r>
        <w:rPr>
          <w:rFonts w:ascii="Times New Roman" w:hAnsi="Times New Roman" w:eastAsia="Times New Roman" w:cs="Times New Roman"/>
          <w:color w:val="000000"/>
        </w:rPr>
        <w:t>“</w:t>
      </w:r>
      <w:r>
        <w:rPr>
          <w:rFonts w:ascii="宋体" w:hAnsi="宋体" w:eastAsia="宋体" w:cs="宋体"/>
          <w:color w:val="000000"/>
        </w:rPr>
        <w:t>网络问政</w:t>
      </w:r>
      <w:r>
        <w:rPr>
          <w:rFonts w:ascii="Times New Roman" w:hAnsi="Times New Roman" w:eastAsia="Times New Roman" w:cs="Times New Roman"/>
          <w:color w:val="000000"/>
        </w:rPr>
        <w:t>”</w:t>
      </w:r>
      <w:r>
        <w:rPr>
          <w:rFonts w:ascii="宋体" w:hAnsi="宋体" w:eastAsia="宋体" w:cs="宋体"/>
          <w:color w:val="000000"/>
        </w:rPr>
        <w:t>平台，鼓励群众在网上提出建议、反映诉求。该做法丰富了民主形式，拓宽了民主渠道。这说明网络（</w:t>
      </w:r>
      <w:r>
        <w:rPr>
          <w:rFonts w:ascii="Times New Roman" w:hAnsi="Times New Roman" w:eastAsia="Times New Roman" w:cs="Times New Roman"/>
          <w:color w:val="000000"/>
        </w:rPr>
        <w:t xml:space="preserve">   </w:t>
      </w:r>
      <w:r>
        <w:rPr>
          <w:rFonts w:ascii="宋体" w:hAnsi="宋体" w:eastAsia="宋体" w:cs="宋体"/>
          <w:color w:val="000000"/>
        </w:rPr>
        <w:t>）</w:t>
      </w:r>
    </w:p>
    <w:p w14:paraId="3D255A3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有利于结交新的伙伴</w:t>
      </w:r>
      <w:r>
        <w:rPr>
          <w:color w:val="000000"/>
        </w:rPr>
        <w:tab/>
      </w:r>
      <w:r>
        <w:rPr>
          <w:color w:val="000000"/>
        </w:rPr>
        <w:t xml:space="preserve">B. </w:t>
      </w:r>
      <w:r>
        <w:rPr>
          <w:rFonts w:ascii="宋体" w:hAnsi="宋体" w:eastAsia="宋体" w:cs="宋体"/>
          <w:color w:val="000000"/>
        </w:rPr>
        <w:t>为经济发展注入新的活力</w:t>
      </w:r>
    </w:p>
    <w:p w14:paraId="06D057D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促进民主政治的进步</w:t>
      </w:r>
      <w:r>
        <w:rPr>
          <w:color w:val="000000"/>
        </w:rPr>
        <w:tab/>
      </w:r>
      <w:r>
        <w:rPr>
          <w:color w:val="000000"/>
        </w:rPr>
        <w:t xml:space="preserve">D. </w:t>
      </w:r>
      <w:r>
        <w:rPr>
          <w:rFonts w:ascii="宋体" w:hAnsi="宋体" w:eastAsia="宋体" w:cs="宋体"/>
          <w:color w:val="000000"/>
        </w:rPr>
        <w:t>成为我们重要的学习工具</w:t>
      </w:r>
    </w:p>
    <w:p w14:paraId="3DC9B84D">
      <w:pPr>
        <w:spacing w:line="360" w:lineRule="auto"/>
        <w:jc w:val="left"/>
        <w:textAlignment w:val="center"/>
        <w:rPr>
          <w:color w:val="000000"/>
        </w:rPr>
      </w:pPr>
      <w:r>
        <w:rPr>
          <w:color w:val="000000"/>
        </w:rPr>
        <w:t xml:space="preserve">8. </w:t>
      </w:r>
      <w:r>
        <w:rPr>
          <w:rFonts w:ascii="宋体" w:hAnsi="宋体" w:eastAsia="宋体" w:cs="宋体"/>
          <w:color w:val="000000"/>
        </w:rPr>
        <w:t>图书馆、博物馆、电影院等公共场所常设有</w:t>
      </w:r>
      <w:r>
        <w:rPr>
          <w:rFonts w:ascii="Times New Roman" w:hAnsi="Times New Roman" w:eastAsia="Times New Roman" w:cs="Times New Roman"/>
          <w:color w:val="000000"/>
        </w:rPr>
        <w:t>“</w:t>
      </w:r>
      <w:r>
        <w:rPr>
          <w:rFonts w:ascii="宋体" w:hAnsi="宋体" w:eastAsia="宋体" w:cs="宋体"/>
          <w:color w:val="000000"/>
        </w:rPr>
        <w:t>请勿大声喧哗</w:t>
      </w:r>
      <w:r>
        <w:rPr>
          <w:rFonts w:ascii="Times New Roman" w:hAnsi="Times New Roman" w:eastAsia="Times New Roman" w:cs="Times New Roman"/>
          <w:color w:val="000000"/>
        </w:rPr>
        <w:t>”</w:t>
      </w:r>
      <w:r>
        <w:rPr>
          <w:rFonts w:ascii="宋体" w:hAnsi="宋体" w:eastAsia="宋体" w:cs="宋体"/>
          <w:color w:val="000000"/>
        </w:rPr>
        <w:t>的提示语，提醒人们保持安静。这种做法的目的是（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80BE83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改变社会规则</w:t>
      </w:r>
      <w:r>
        <w:rPr>
          <w:color w:val="000000"/>
        </w:rPr>
        <w:tab/>
      </w:r>
      <w:r>
        <w:rPr>
          <w:color w:val="000000"/>
        </w:rPr>
        <w:t xml:space="preserve">B. </w:t>
      </w:r>
      <w:r>
        <w:rPr>
          <w:rFonts w:ascii="宋体" w:hAnsi="宋体" w:eastAsia="宋体" w:cs="宋体"/>
          <w:color w:val="000000"/>
        </w:rPr>
        <w:t>扩大公民权利</w:t>
      </w:r>
    </w:p>
    <w:p w14:paraId="1DE0BA7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限制人身自由</w:t>
      </w:r>
      <w:r>
        <w:rPr>
          <w:color w:val="000000"/>
        </w:rPr>
        <w:tab/>
      </w:r>
      <w:r>
        <w:rPr>
          <w:color w:val="000000"/>
        </w:rPr>
        <w:t xml:space="preserve">D. </w:t>
      </w:r>
      <w:r>
        <w:rPr>
          <w:rFonts w:ascii="宋体" w:hAnsi="宋体" w:eastAsia="宋体" w:cs="宋体"/>
          <w:color w:val="000000"/>
        </w:rPr>
        <w:t>维护社会秩序</w:t>
      </w:r>
    </w:p>
    <w:p w14:paraId="5EBF23D5">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日是我国第九个全民国家安全教育日，各地学校积极开展国家安全教育活动。这有利于学生（</w:t>
      </w:r>
      <w:r>
        <w:rPr>
          <w:rFonts w:ascii="Times New Roman" w:hAnsi="Times New Roman" w:eastAsia="Times New Roman" w:cs="Times New Roman"/>
          <w:color w:val="000000"/>
        </w:rPr>
        <w:t xml:space="preserve">   </w:t>
      </w:r>
      <w:r>
        <w:rPr>
          <w:rFonts w:ascii="宋体" w:hAnsi="宋体" w:eastAsia="宋体" w:cs="宋体"/>
          <w:color w:val="000000"/>
        </w:rPr>
        <w:t>）</w:t>
      </w:r>
    </w:p>
    <w:p w14:paraId="1EF2FDB7">
      <w:pPr>
        <w:spacing w:line="360" w:lineRule="auto"/>
        <w:jc w:val="left"/>
        <w:textAlignment w:val="center"/>
        <w:rPr>
          <w:color w:val="000000"/>
        </w:rPr>
      </w:pPr>
      <w:r>
        <w:rPr>
          <w:rFonts w:ascii="宋体" w:hAnsi="宋体" w:eastAsia="宋体" w:cs="宋体"/>
          <w:color w:val="000000"/>
        </w:rPr>
        <w:t>①增强国家安全意识②制定和完善国家安全相关法律</w:t>
      </w:r>
    </w:p>
    <w:p w14:paraId="4584A8B1">
      <w:pPr>
        <w:spacing w:line="360" w:lineRule="auto"/>
        <w:jc w:val="left"/>
        <w:textAlignment w:val="center"/>
        <w:rPr>
          <w:color w:val="000000"/>
        </w:rPr>
      </w:pPr>
      <w:r>
        <w:rPr>
          <w:rFonts w:ascii="宋体" w:hAnsi="宋体" w:eastAsia="宋体" w:cs="宋体"/>
          <w:color w:val="000000"/>
        </w:rPr>
        <w:t>③构建国家安全体系④自觉履行维护国家安全的义务</w:t>
      </w:r>
    </w:p>
    <w:p w14:paraId="6BFAAAC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37E4E2B">
      <w:pPr>
        <w:spacing w:line="360" w:lineRule="auto"/>
        <w:jc w:val="left"/>
        <w:textAlignment w:val="center"/>
        <w:rPr>
          <w:color w:val="000000"/>
        </w:rPr>
      </w:pPr>
      <w:r>
        <w:rPr>
          <w:color w:val="000000"/>
        </w:rPr>
        <w:t xml:space="preserve">10. </w:t>
      </w:r>
      <w:r>
        <w:rPr>
          <w:rFonts w:ascii="宋体" w:hAnsi="宋体" w:eastAsia="宋体" w:cs="宋体"/>
          <w:color w:val="000000"/>
        </w:rPr>
        <w:t>《中华人民共和国爱国主义教育法》是我国历史上第一部关于爱国主义教育</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法律。该法的立法基础和立法依据是（</w:t>
      </w:r>
      <w:r>
        <w:rPr>
          <w:rFonts w:ascii="Times New Roman" w:hAnsi="Times New Roman" w:eastAsia="Times New Roman" w:cs="Times New Roman"/>
          <w:color w:val="000000"/>
        </w:rPr>
        <w:t xml:space="preserve">   </w:t>
      </w:r>
      <w:r>
        <w:rPr>
          <w:rFonts w:ascii="宋体" w:hAnsi="宋体" w:eastAsia="宋体" w:cs="宋体"/>
          <w:color w:val="000000"/>
        </w:rPr>
        <w:t>）</w:t>
      </w:r>
    </w:p>
    <w:p w14:paraId="6E3937A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宪法</w:t>
      </w:r>
      <w:r>
        <w:rPr>
          <w:color w:val="000000"/>
        </w:rPr>
        <w:tab/>
      </w:r>
      <w:r>
        <w:rPr>
          <w:color w:val="000000"/>
        </w:rPr>
        <w:t xml:space="preserve">B. </w:t>
      </w:r>
      <w:r>
        <w:rPr>
          <w:rFonts w:ascii="宋体" w:hAnsi="宋体" w:eastAsia="宋体" w:cs="宋体"/>
          <w:color w:val="000000"/>
        </w:rPr>
        <w:t>民法典</w:t>
      </w:r>
      <w:r>
        <w:rPr>
          <w:color w:val="000000"/>
        </w:rPr>
        <w:tab/>
      </w:r>
      <w:r>
        <w:rPr>
          <w:color w:val="000000"/>
        </w:rPr>
        <w:t xml:space="preserve">C. </w:t>
      </w:r>
      <w:r>
        <w:rPr>
          <w:rFonts w:ascii="宋体" w:hAnsi="宋体" w:eastAsia="宋体" w:cs="宋体"/>
          <w:color w:val="000000"/>
        </w:rPr>
        <w:t>劳动法</w:t>
      </w:r>
      <w:r>
        <w:rPr>
          <w:color w:val="000000"/>
        </w:rPr>
        <w:tab/>
      </w:r>
      <w:r>
        <w:rPr>
          <w:color w:val="000000"/>
        </w:rPr>
        <w:t xml:space="preserve">D. </w:t>
      </w:r>
      <w:r>
        <w:rPr>
          <w:rFonts w:ascii="宋体" w:hAnsi="宋体" w:eastAsia="宋体" w:cs="宋体"/>
          <w:color w:val="000000"/>
        </w:rPr>
        <w:t>未成年人保护法</w:t>
      </w:r>
    </w:p>
    <w:p w14:paraId="51333701">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19</w:t>
      </w:r>
      <w:r>
        <w:rPr>
          <w:rFonts w:ascii="宋体" w:hAnsi="宋体" w:eastAsia="宋体" w:cs="宋体"/>
          <w:color w:val="000000"/>
        </w:rPr>
        <w:t>日，</w:t>
      </w:r>
      <w:r>
        <w:rPr>
          <w:rFonts w:ascii="Times New Roman" w:hAnsi="Times New Roman" w:eastAsia="Times New Roman" w:cs="Times New Roman"/>
          <w:color w:val="000000"/>
        </w:rPr>
        <w:t>“</w:t>
      </w:r>
      <w:r>
        <w:rPr>
          <w:rFonts w:ascii="宋体" w:hAnsi="宋体" w:eastAsia="宋体" w:cs="宋体"/>
          <w:color w:val="000000"/>
        </w:rPr>
        <w:t>国家工程师奖</w:t>
      </w:r>
      <w:r>
        <w:rPr>
          <w:rFonts w:ascii="Times New Roman" w:hAnsi="Times New Roman" w:eastAsia="Times New Roman" w:cs="Times New Roman"/>
          <w:color w:val="000000"/>
        </w:rPr>
        <w:t>”</w:t>
      </w:r>
      <w:r>
        <w:rPr>
          <w:rFonts w:ascii="宋体" w:hAnsi="宋体" w:eastAsia="宋体" w:cs="宋体"/>
          <w:color w:val="000000"/>
        </w:rPr>
        <w:t>表彰大会在北京召开，</w:t>
      </w:r>
      <w:r>
        <w:rPr>
          <w:rFonts w:ascii="Times New Roman" w:hAnsi="Times New Roman" w:eastAsia="Times New Roman" w:cs="Times New Roman"/>
          <w:color w:val="000000"/>
        </w:rPr>
        <w:t>81</w:t>
      </w:r>
      <w:r>
        <w:rPr>
          <w:rFonts w:ascii="宋体" w:hAnsi="宋体" w:eastAsia="宋体" w:cs="宋体"/>
          <w:color w:val="000000"/>
        </w:rPr>
        <w:t>人获得</w:t>
      </w:r>
      <w:r>
        <w:rPr>
          <w:rFonts w:ascii="Times New Roman" w:hAnsi="Times New Roman" w:eastAsia="Times New Roman" w:cs="Times New Roman"/>
          <w:color w:val="000000"/>
        </w:rPr>
        <w:t>“</w:t>
      </w:r>
      <w:r>
        <w:rPr>
          <w:rFonts w:ascii="宋体" w:hAnsi="宋体" w:eastAsia="宋体" w:cs="宋体"/>
          <w:color w:val="000000"/>
        </w:rPr>
        <w:t>国家卓越工程师</w:t>
      </w:r>
      <w:r>
        <w:rPr>
          <w:rFonts w:ascii="Times New Roman" w:hAnsi="Times New Roman" w:eastAsia="Times New Roman" w:cs="Times New Roman"/>
          <w:color w:val="000000"/>
        </w:rPr>
        <w:t>”</w:t>
      </w:r>
      <w:r>
        <w:rPr>
          <w:rFonts w:ascii="宋体" w:hAnsi="宋体" w:eastAsia="宋体" w:cs="宋体"/>
          <w:color w:val="000000"/>
        </w:rPr>
        <w:t>称号。这体现我国公民享有（</w:t>
      </w:r>
      <w:r>
        <w:rPr>
          <w:rFonts w:ascii="Times New Roman" w:hAnsi="Times New Roman" w:eastAsia="Times New Roman" w:cs="Times New Roman"/>
          <w:color w:val="000000"/>
        </w:rPr>
        <w:t xml:space="preserve">   </w:t>
      </w:r>
      <w:r>
        <w:rPr>
          <w:rFonts w:ascii="宋体" w:hAnsi="宋体" w:eastAsia="宋体" w:cs="宋体"/>
          <w:color w:val="000000"/>
        </w:rPr>
        <w:t>）</w:t>
      </w:r>
    </w:p>
    <w:p w14:paraId="1224E4E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隐私权</w:t>
      </w:r>
      <w:r>
        <w:rPr>
          <w:color w:val="000000"/>
        </w:rPr>
        <w:tab/>
      </w:r>
      <w:r>
        <w:rPr>
          <w:color w:val="000000"/>
        </w:rPr>
        <w:t xml:space="preserve">B. </w:t>
      </w:r>
      <w:r>
        <w:rPr>
          <w:rFonts w:ascii="宋体" w:hAnsi="宋体" w:eastAsia="宋体" w:cs="宋体"/>
          <w:color w:val="000000"/>
        </w:rPr>
        <w:t>肖像权</w:t>
      </w:r>
      <w:r>
        <w:rPr>
          <w:color w:val="000000"/>
        </w:rPr>
        <w:tab/>
      </w:r>
      <w:r>
        <w:rPr>
          <w:color w:val="000000"/>
        </w:rPr>
        <w:t xml:space="preserve">C. </w:t>
      </w:r>
      <w:r>
        <w:rPr>
          <w:rFonts w:ascii="宋体" w:hAnsi="宋体" w:eastAsia="宋体" w:cs="宋体"/>
          <w:color w:val="000000"/>
        </w:rPr>
        <w:t>姓名权</w:t>
      </w:r>
      <w:r>
        <w:rPr>
          <w:color w:val="000000"/>
        </w:rPr>
        <w:tab/>
      </w:r>
      <w:r>
        <w:rPr>
          <w:color w:val="000000"/>
        </w:rPr>
        <w:t xml:space="preserve">D. </w:t>
      </w:r>
      <w:r>
        <w:rPr>
          <w:rFonts w:ascii="宋体" w:hAnsi="宋体" w:eastAsia="宋体" w:cs="宋体"/>
          <w:color w:val="000000"/>
        </w:rPr>
        <w:t>荣誉权</w:t>
      </w:r>
    </w:p>
    <w:p w14:paraId="5D15D14E">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w:t>
      </w:r>
      <w:r>
        <w:rPr>
          <w:rFonts w:ascii="宋体" w:hAnsi="宋体" w:eastAsia="宋体" w:cs="宋体"/>
          <w:color w:val="000000"/>
        </w:rPr>
        <w:t>日，中央政法委发布第一季度见义勇为勇士榜，</w:t>
      </w:r>
      <w:r>
        <w:rPr>
          <w:rFonts w:ascii="Times New Roman" w:hAnsi="Times New Roman" w:eastAsia="Times New Roman" w:cs="Times New Roman"/>
          <w:color w:val="000000"/>
        </w:rPr>
        <w:t>55</w:t>
      </w:r>
      <w:r>
        <w:rPr>
          <w:rFonts w:ascii="宋体" w:hAnsi="宋体" w:eastAsia="宋体" w:cs="宋体"/>
          <w:color w:val="000000"/>
        </w:rPr>
        <w:t>位勇士光荣上榜。这一活动有利于（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26373092">
      <w:pPr>
        <w:spacing w:line="360" w:lineRule="auto"/>
        <w:jc w:val="left"/>
        <w:textAlignment w:val="center"/>
        <w:rPr>
          <w:color w:val="000000"/>
        </w:rPr>
      </w:pPr>
      <w:r>
        <w:rPr>
          <w:rFonts w:ascii="宋体" w:hAnsi="宋体" w:eastAsia="宋体" w:cs="宋体"/>
          <w:color w:val="000000"/>
        </w:rPr>
        <w:t>①促进社会公平正义②保障每个人的绝对平等</w:t>
      </w:r>
    </w:p>
    <w:p w14:paraId="606E9D0E">
      <w:pPr>
        <w:spacing w:line="360" w:lineRule="auto"/>
        <w:jc w:val="left"/>
        <w:textAlignment w:val="center"/>
        <w:rPr>
          <w:color w:val="000000"/>
        </w:rPr>
      </w:pPr>
      <w:r>
        <w:rPr>
          <w:rFonts w:ascii="宋体" w:hAnsi="宋体" w:eastAsia="宋体" w:cs="宋体"/>
          <w:color w:val="000000"/>
        </w:rPr>
        <w:t>③营造良好社会风尚④弘扬中华民族传统美德</w:t>
      </w:r>
    </w:p>
    <w:p w14:paraId="7033642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27F8350">
      <w:pPr>
        <w:spacing w:line="360" w:lineRule="auto"/>
        <w:jc w:val="left"/>
        <w:textAlignment w:val="center"/>
        <w:rPr>
          <w:color w:val="000000"/>
        </w:rPr>
      </w:pPr>
      <w:r>
        <w:rPr>
          <w:color w:val="000000"/>
        </w:rPr>
        <w:t xml:space="preserve">13. </w:t>
      </w:r>
      <w:r>
        <w:rPr>
          <w:rFonts w:ascii="宋体" w:hAnsi="宋体" w:eastAsia="宋体" w:cs="宋体"/>
          <w:color w:val="000000"/>
        </w:rPr>
        <w:t>某班同学在准备新闻播报时，从</w:t>
      </w:r>
      <w:r>
        <w:rPr>
          <w:rFonts w:ascii="Times New Roman" w:hAnsi="Times New Roman" w:eastAsia="Times New Roman" w:cs="Times New Roman"/>
          <w:color w:val="000000"/>
        </w:rPr>
        <w:t>2024</w:t>
      </w:r>
      <w:r>
        <w:rPr>
          <w:rFonts w:ascii="宋体" w:hAnsi="宋体" w:eastAsia="宋体" w:cs="宋体"/>
          <w:color w:val="000000"/>
        </w:rPr>
        <w:t>年《政府工作报告》中找到以下信息。</w:t>
      </w:r>
    </w:p>
    <w:tbl>
      <w:tblPr>
        <w:tblStyle w:val="4"/>
        <w:tblW w:w="59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55"/>
      </w:tblGrid>
      <w:tr w14:paraId="605E0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B9F601">
            <w:pPr>
              <w:spacing w:line="360" w:lineRule="auto"/>
              <w:jc w:val="left"/>
              <w:textAlignment w:val="center"/>
              <w:rPr>
                <w:color w:val="000000"/>
              </w:rPr>
            </w:pPr>
            <w:r>
              <w:rPr>
                <w:rFonts w:ascii="宋体" w:hAnsi="宋体" w:eastAsia="宋体" w:cs="宋体"/>
                <w:color w:val="000000"/>
              </w:rPr>
              <w:t>居民人均可支配收入增长</w:t>
            </w:r>
            <w:r>
              <w:rPr>
                <w:rFonts w:ascii="Times New Roman" w:hAnsi="Times New Roman" w:eastAsia="Times New Roman" w:cs="Times New Roman"/>
                <w:color w:val="000000"/>
              </w:rPr>
              <w:t>6.1%</w:t>
            </w:r>
            <w:r>
              <w:rPr>
                <w:rFonts w:ascii="宋体" w:hAnsi="宋体" w:eastAsia="宋体" w:cs="宋体"/>
                <w:color w:val="000000"/>
              </w:rPr>
              <w:t>，城乡居民收入差距继续缩小</w:t>
            </w:r>
            <w:r>
              <w:rPr>
                <w:rFonts w:ascii="宋体" w:hAnsi="宋体" w:eastAsia="宋体" w:cs="宋体"/>
                <w:color w:val="000000"/>
                <w:position w:val="-12"/>
              </w:rPr>
              <w:drawing>
                <wp:inline distT="0" distB="0" distL="114300" distR="114300">
                  <wp:extent cx="127000" cy="762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7"/>
                          <a:stretch>
                            <a:fillRect/>
                          </a:stretch>
                        </pic:blipFill>
                        <pic:spPr>
                          <a:xfrm>
                            <a:off x="0" y="0"/>
                            <a:ext cx="127000" cy="76200"/>
                          </a:xfrm>
                          <a:prstGeom prst="rect">
                            <a:avLst/>
                          </a:prstGeom>
                        </pic:spPr>
                      </pic:pic>
                    </a:graphicData>
                  </a:graphic>
                </wp:inline>
              </w:drawing>
            </w:r>
          </w:p>
          <w:p w14:paraId="090E9AFC">
            <w:pPr>
              <w:spacing w:line="360" w:lineRule="auto"/>
              <w:jc w:val="left"/>
              <w:textAlignment w:val="center"/>
              <w:rPr>
                <w:color w:val="000000"/>
              </w:rPr>
            </w:pPr>
            <w:r>
              <w:rPr>
                <w:rFonts w:ascii="宋体" w:hAnsi="宋体" w:eastAsia="宋体" w:cs="宋体"/>
                <w:color w:val="000000"/>
              </w:rPr>
              <w:t>加强城镇老旧小区改造和保障性住房供给，惠及上千万家庭。</w:t>
            </w:r>
          </w:p>
        </w:tc>
      </w:tr>
    </w:tbl>
    <w:p w14:paraId="30FF3BCB">
      <w:pPr>
        <w:spacing w:line="360" w:lineRule="auto"/>
        <w:jc w:val="left"/>
        <w:textAlignment w:val="center"/>
        <w:rPr>
          <w:color w:val="000000"/>
        </w:rPr>
      </w:pPr>
      <w:r>
        <w:rPr>
          <w:rFonts w:ascii="宋体" w:hAnsi="宋体" w:eastAsia="宋体" w:cs="宋体"/>
          <w:color w:val="000000"/>
        </w:rPr>
        <w:t>这些信息共同反映的主题是（</w:t>
      </w:r>
      <w:r>
        <w:rPr>
          <w:rFonts w:ascii="Times New Roman" w:hAnsi="Times New Roman" w:eastAsia="Times New Roman" w:cs="Times New Roman"/>
          <w:color w:val="000000"/>
        </w:rPr>
        <w:t xml:space="preserve">   </w:t>
      </w:r>
      <w:r>
        <w:rPr>
          <w:rFonts w:ascii="宋体" w:hAnsi="宋体" w:eastAsia="宋体" w:cs="宋体"/>
          <w:color w:val="000000"/>
        </w:rPr>
        <w:t>）</w:t>
      </w:r>
    </w:p>
    <w:p w14:paraId="7DFCDF8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坚持教育优先</w:t>
      </w:r>
      <w:r>
        <w:rPr>
          <w:color w:val="000000"/>
        </w:rPr>
        <w:tab/>
      </w:r>
      <w:r>
        <w:rPr>
          <w:color w:val="000000"/>
        </w:rPr>
        <w:t xml:space="preserve">B. </w:t>
      </w:r>
      <w:r>
        <w:rPr>
          <w:rFonts w:ascii="宋体" w:hAnsi="宋体" w:eastAsia="宋体" w:cs="宋体"/>
          <w:color w:val="000000"/>
        </w:rPr>
        <w:t>走向共同富裕</w:t>
      </w:r>
      <w:r>
        <w:rPr>
          <w:color w:val="000000"/>
        </w:rPr>
        <w:tab/>
      </w:r>
      <w:r>
        <w:rPr>
          <w:color w:val="000000"/>
        </w:rPr>
        <w:t xml:space="preserve">C. </w:t>
      </w:r>
      <w:r>
        <w:rPr>
          <w:rFonts w:ascii="宋体" w:hAnsi="宋体" w:eastAsia="宋体" w:cs="宋体"/>
          <w:color w:val="000000"/>
        </w:rPr>
        <w:t>开展民主选举</w:t>
      </w:r>
      <w:r>
        <w:rPr>
          <w:color w:val="000000"/>
        </w:rPr>
        <w:tab/>
      </w:r>
      <w:r>
        <w:rPr>
          <w:color w:val="000000"/>
        </w:rPr>
        <w:t xml:space="preserve">D. </w:t>
      </w:r>
      <w:r>
        <w:rPr>
          <w:rFonts w:ascii="宋体" w:hAnsi="宋体" w:eastAsia="宋体" w:cs="宋体"/>
          <w:color w:val="000000"/>
        </w:rPr>
        <w:t>发展国有经济</w:t>
      </w:r>
    </w:p>
    <w:p w14:paraId="3773765D">
      <w:pPr>
        <w:spacing w:line="360" w:lineRule="auto"/>
        <w:jc w:val="left"/>
        <w:textAlignment w:val="center"/>
        <w:rPr>
          <w:color w:val="000000"/>
        </w:rPr>
      </w:pPr>
      <w:r>
        <w:rPr>
          <w:color w:val="000000"/>
        </w:rPr>
        <w:t xml:space="preserve">14. </w:t>
      </w:r>
      <w:r>
        <w:rPr>
          <w:rFonts w:ascii="宋体" w:hAnsi="宋体" w:eastAsia="宋体" w:cs="宋体"/>
          <w:color w:val="000000"/>
        </w:rPr>
        <w:t>西藏民主改革</w:t>
      </w:r>
      <w:r>
        <w:rPr>
          <w:rFonts w:ascii="Times New Roman" w:hAnsi="Times New Roman" w:eastAsia="Times New Roman" w:cs="Times New Roman"/>
          <w:color w:val="000000"/>
        </w:rPr>
        <w:t>65</w:t>
      </w:r>
      <w:r>
        <w:rPr>
          <w:rFonts w:ascii="宋体" w:hAnsi="宋体" w:eastAsia="宋体" w:cs="宋体"/>
          <w:color w:val="000000"/>
        </w:rPr>
        <w:t>年来，在党中央坚强领导下，在全国人民大力支持下，西藏各族干部群众团结奋斗，取得了经济文化繁荣、社会全面进步、生态环境良好、人民生活幸福的历史性成就。这表明我国（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582D9D03">
      <w:pPr>
        <w:spacing w:line="360" w:lineRule="auto"/>
        <w:jc w:val="left"/>
        <w:textAlignment w:val="center"/>
        <w:rPr>
          <w:color w:val="000000"/>
        </w:rPr>
      </w:pPr>
      <w:r>
        <w:rPr>
          <w:rFonts w:ascii="宋体" w:hAnsi="宋体" w:eastAsia="宋体" w:cs="宋体"/>
          <w:color w:val="000000"/>
        </w:rPr>
        <w:t>①坚持各民族共同繁荣②铸牢中华民族共同体意识</w:t>
      </w:r>
    </w:p>
    <w:p w14:paraId="701862B0">
      <w:pPr>
        <w:spacing w:line="360" w:lineRule="auto"/>
        <w:jc w:val="left"/>
        <w:textAlignment w:val="center"/>
        <w:rPr>
          <w:color w:val="000000"/>
        </w:rPr>
      </w:pPr>
      <w:r>
        <w:rPr>
          <w:rFonts w:ascii="宋体" w:hAnsi="宋体" w:eastAsia="宋体" w:cs="宋体"/>
          <w:color w:val="000000"/>
        </w:rPr>
        <w:t>③加强和巩固民族团结④建成社会主义现代化强国</w:t>
      </w:r>
    </w:p>
    <w:p w14:paraId="1A07366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59EA2A8">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日，金砖国家正式成员从</w:t>
      </w:r>
      <w:r>
        <w:rPr>
          <w:rFonts w:ascii="Times New Roman" w:hAnsi="Times New Roman" w:eastAsia="Times New Roman" w:cs="Times New Roman"/>
          <w:color w:val="000000"/>
        </w:rPr>
        <w:t>5</w:t>
      </w:r>
      <w:r>
        <w:rPr>
          <w:rFonts w:ascii="宋体" w:hAnsi="宋体" w:eastAsia="宋体" w:cs="宋体"/>
          <w:color w:val="000000"/>
        </w:rPr>
        <w:t>个国家增加到</w:t>
      </w:r>
      <w:r>
        <w:rPr>
          <w:rFonts w:ascii="Times New Roman" w:hAnsi="Times New Roman" w:eastAsia="Times New Roman" w:cs="Times New Roman"/>
          <w:color w:val="000000"/>
        </w:rPr>
        <w:t>10</w:t>
      </w:r>
      <w:r>
        <w:rPr>
          <w:rFonts w:ascii="宋体" w:hAnsi="宋体" w:eastAsia="宋体" w:cs="宋体"/>
          <w:color w:val="000000"/>
        </w:rPr>
        <w:t>个国家。金砖国家的发展带来世界经济增长点多元化，进而推动国际关系民主化，为世界注入积极、稳定、建设性力量。这体现了当今时代主题是（</w:t>
      </w:r>
      <w:r>
        <w:rPr>
          <w:rFonts w:ascii="Times New Roman" w:hAnsi="Times New Roman" w:eastAsia="Times New Roman" w:cs="Times New Roman"/>
          <w:color w:val="000000"/>
        </w:rPr>
        <w:t xml:space="preserve">   </w:t>
      </w:r>
      <w:r>
        <w:rPr>
          <w:rFonts w:ascii="宋体" w:hAnsi="宋体" w:eastAsia="宋体" w:cs="宋体"/>
          <w:color w:val="000000"/>
        </w:rPr>
        <w:t>）</w:t>
      </w:r>
    </w:p>
    <w:p w14:paraId="2A8C69C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合作与竞争</w:t>
      </w:r>
      <w:r>
        <w:rPr>
          <w:color w:val="000000"/>
        </w:rPr>
        <w:tab/>
      </w:r>
      <w:r>
        <w:rPr>
          <w:color w:val="000000"/>
        </w:rPr>
        <w:t xml:space="preserve">B. </w:t>
      </w:r>
      <w:r>
        <w:rPr>
          <w:rFonts w:ascii="宋体" w:hAnsi="宋体" w:eastAsia="宋体" w:cs="宋体"/>
          <w:color w:val="000000"/>
        </w:rPr>
        <w:t>机遇与挑战</w:t>
      </w:r>
      <w:r>
        <w:rPr>
          <w:color w:val="000000"/>
        </w:rPr>
        <w:tab/>
      </w:r>
      <w:r>
        <w:rPr>
          <w:color w:val="000000"/>
        </w:rPr>
        <w:t xml:space="preserve">C. </w:t>
      </w:r>
      <w:r>
        <w:rPr>
          <w:rFonts w:ascii="宋体" w:hAnsi="宋体" w:eastAsia="宋体" w:cs="宋体"/>
          <w:color w:val="000000"/>
        </w:rPr>
        <w:t>对话与协商</w:t>
      </w:r>
      <w:r>
        <w:rPr>
          <w:color w:val="000000"/>
        </w:rPr>
        <w:tab/>
      </w:r>
      <w:r>
        <w:rPr>
          <w:color w:val="000000"/>
        </w:rPr>
        <w:t xml:space="preserve">D. </w:t>
      </w:r>
      <w:r>
        <w:rPr>
          <w:rFonts w:ascii="宋体" w:hAnsi="宋体" w:eastAsia="宋体" w:cs="宋体"/>
          <w:color w:val="000000"/>
        </w:rPr>
        <w:t>和平与发展</w:t>
      </w:r>
    </w:p>
    <w:p w14:paraId="7E89A836">
      <w:pPr>
        <w:spacing w:line="360" w:lineRule="auto"/>
        <w:jc w:val="center"/>
        <w:textAlignment w:val="center"/>
        <w:rPr>
          <w:color w:val="000000"/>
        </w:rPr>
      </w:pPr>
      <w:r>
        <w:rPr>
          <w:rFonts w:ascii="宋体" w:hAnsi="宋体" w:eastAsia="宋体" w:cs="宋体"/>
          <w:b/>
          <w:color w:val="000000"/>
          <w:sz w:val="24"/>
        </w:rPr>
        <w:t>第二部分非选择题（共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177993A4">
      <w:pPr>
        <w:spacing w:line="360" w:lineRule="auto"/>
        <w:jc w:val="left"/>
        <w:textAlignment w:val="center"/>
        <w:rPr>
          <w:color w:val="000000"/>
        </w:rPr>
      </w:pPr>
      <w:r>
        <w:rPr>
          <w:rFonts w:ascii="宋体" w:hAnsi="宋体" w:eastAsia="宋体" w:cs="宋体"/>
          <w:b/>
          <w:color w:val="000000"/>
          <w:sz w:val="24"/>
        </w:rPr>
        <w:t>本部分共包括</w:t>
      </w:r>
      <w:r>
        <w:rPr>
          <w:rFonts w:ascii="Times New Roman" w:hAnsi="Times New Roman" w:eastAsia="Times New Roman" w:cs="Times New Roman"/>
          <w:b/>
          <w:color w:val="000000"/>
          <w:sz w:val="24"/>
        </w:rPr>
        <w:t>4</w:t>
      </w:r>
      <w:r>
        <w:rPr>
          <w:rFonts w:ascii="宋体" w:hAnsi="宋体" w:eastAsia="宋体" w:cs="宋体"/>
          <w:b/>
          <w:color w:val="000000"/>
          <w:sz w:val="24"/>
        </w:rPr>
        <w:t>小题。</w:t>
      </w:r>
    </w:p>
    <w:p w14:paraId="358A92C7">
      <w:pPr>
        <w:spacing w:line="360" w:lineRule="auto"/>
        <w:jc w:val="left"/>
        <w:textAlignment w:val="center"/>
        <w:rPr>
          <w:color w:val="000000"/>
        </w:rPr>
      </w:pPr>
      <w:r>
        <w:rPr>
          <w:color w:val="000000"/>
        </w:rPr>
        <w:t xml:space="preserve">16. </w:t>
      </w:r>
      <w:r>
        <w:rPr>
          <w:rFonts w:ascii="宋体" w:hAnsi="宋体" w:eastAsia="宋体" w:cs="宋体"/>
          <w:color w:val="000000"/>
        </w:rPr>
        <w:t>某校九年级（</w:t>
      </w:r>
      <w:r>
        <w:rPr>
          <w:rFonts w:ascii="Times New Roman" w:hAnsi="Times New Roman" w:eastAsia="Times New Roman" w:cs="Times New Roman"/>
          <w:color w:val="000000"/>
        </w:rPr>
        <w:t>1</w:t>
      </w:r>
      <w:r>
        <w:rPr>
          <w:rFonts w:ascii="宋体" w:hAnsi="宋体" w:eastAsia="宋体" w:cs="宋体"/>
          <w:color w:val="000000"/>
        </w:rPr>
        <w:t>）班有一本相册，里面的照片记录了同学们初中生活的美好画面，也见证了他们的成长轨迹</w:t>
      </w:r>
      <w:r>
        <w:rPr>
          <w:rFonts w:ascii="Times New Roman" w:hAnsi="Times New Roman" w:eastAsia="Times New Roman" w:cs="Times New Roman"/>
          <w:color w:val="000000"/>
        </w:rPr>
        <w:t>——</w:t>
      </w:r>
      <w:r>
        <w:rPr>
          <w:rFonts w:ascii="宋体" w:hAnsi="宋体" w:eastAsia="宋体" w:cs="宋体"/>
          <w:color w:val="000000"/>
        </w:rPr>
        <w:t>珍爱生命、学会合作、走进社会。</w:t>
      </w:r>
    </w:p>
    <w:p w14:paraId="71974022">
      <w:pPr>
        <w:spacing w:line="360" w:lineRule="auto"/>
        <w:ind w:firstLine="420"/>
        <w:jc w:val="left"/>
        <w:textAlignment w:val="center"/>
        <w:rPr>
          <w:color w:val="000000"/>
        </w:rPr>
      </w:pPr>
      <w:r>
        <w:rPr>
          <w:rFonts w:ascii="楷体" w:hAnsi="楷体" w:eastAsia="楷体" w:cs="楷体"/>
          <w:color w:val="000000"/>
        </w:rPr>
        <w:t>【画面一好奇的目光】</w:t>
      </w:r>
    </w:p>
    <w:p w14:paraId="7995CE43">
      <w:pPr>
        <w:spacing w:line="360" w:lineRule="auto"/>
        <w:ind w:firstLine="420"/>
        <w:jc w:val="left"/>
        <w:textAlignment w:val="center"/>
        <w:rPr>
          <w:color w:val="000000"/>
        </w:rPr>
      </w:pPr>
      <w:r>
        <w:rPr>
          <w:rFonts w:ascii="楷体" w:hAnsi="楷体" w:eastAsia="楷体" w:cs="楷体"/>
          <w:color w:val="000000"/>
        </w:rPr>
        <w:t>某红十字会公益活动中学习急救方法时充满好奇的瞬间。</w:t>
      </w:r>
    </w:p>
    <w:p w14:paraId="5D7FF1B3">
      <w:pPr>
        <w:spacing w:line="360" w:lineRule="auto"/>
        <w:ind w:firstLine="420"/>
        <w:jc w:val="left"/>
        <w:textAlignment w:val="center"/>
        <w:rPr>
          <w:color w:val="000000"/>
        </w:rPr>
      </w:pPr>
      <w:r>
        <w:rPr>
          <w:rFonts w:ascii="楷体" w:hAnsi="楷体" w:eastAsia="楷体" w:cs="楷体"/>
          <w:color w:val="000000"/>
        </w:rPr>
        <w:t>情景再现：医生对着人体模型做心肺复苏，大家目不转睛地观看。医生讲解了常用的急救方法，还叮嘱同学们要学习卫生保健知识，要懂得合理饮食、适量运动</w:t>
      </w:r>
      <w:r>
        <w:rPr>
          <w:rFonts w:ascii="Times New Roman" w:hAnsi="Times New Roman" w:eastAsia="Times New Roman" w:cs="Times New Roman"/>
          <w:color w:val="000000"/>
        </w:rPr>
        <w:t>……</w:t>
      </w:r>
      <w:r>
        <w:rPr>
          <w:rFonts w:ascii="楷体" w:hAnsi="楷体" w:eastAsia="楷体" w:cs="楷体"/>
          <w:color w:val="000000"/>
        </w:rPr>
        <w:t>活动后，同学们纷纷表示掌握自救互救技能很有必要，可以保护自己，也能帮助他人。</w:t>
      </w:r>
    </w:p>
    <w:p w14:paraId="788CFCB6">
      <w:pPr>
        <w:spacing w:line="360" w:lineRule="auto"/>
        <w:jc w:val="left"/>
        <w:textAlignment w:val="center"/>
        <w:rPr>
          <w:color w:val="000000"/>
        </w:rPr>
      </w:pPr>
      <w:r>
        <w:rPr>
          <w:color w:val="000000"/>
        </w:rPr>
        <w:t>（1）</w:t>
      </w:r>
      <w:r>
        <w:rPr>
          <w:rFonts w:ascii="宋体" w:hAnsi="宋体" w:eastAsia="宋体" w:cs="宋体"/>
          <w:color w:val="000000"/>
        </w:rPr>
        <w:t>医生的叮嘱提示我们，守护生命首先要关注的是什么？</w:t>
      </w:r>
    </w:p>
    <w:p w14:paraId="0DF8D330">
      <w:pPr>
        <w:spacing w:line="360" w:lineRule="auto"/>
        <w:ind w:firstLine="420"/>
        <w:jc w:val="left"/>
        <w:textAlignment w:val="center"/>
        <w:rPr>
          <w:color w:val="000000"/>
        </w:rPr>
      </w:pPr>
      <w:r>
        <w:rPr>
          <w:rFonts w:ascii="楷体" w:hAnsi="楷体" w:eastAsia="楷体" w:cs="楷体"/>
          <w:color w:val="000000"/>
        </w:rPr>
        <w:t>【画面二热烈的欢呼】</w:t>
      </w:r>
    </w:p>
    <w:p w14:paraId="3B4B8576">
      <w:pPr>
        <w:spacing w:line="360" w:lineRule="auto"/>
        <w:ind w:firstLine="420"/>
        <w:jc w:val="left"/>
        <w:textAlignment w:val="center"/>
        <w:rPr>
          <w:color w:val="000000"/>
        </w:rPr>
      </w:pPr>
      <w:r>
        <w:rPr>
          <w:rFonts w:ascii="楷体" w:hAnsi="楷体" w:eastAsia="楷体" w:cs="楷体"/>
          <w:color w:val="000000"/>
        </w:rPr>
        <w:t>在教室里观看杭州亚运会回放时不约而同起立鼓掌的瞬间。</w:t>
      </w:r>
    </w:p>
    <w:p w14:paraId="320F99B1">
      <w:pPr>
        <w:spacing w:line="360" w:lineRule="auto"/>
        <w:ind w:firstLine="420"/>
        <w:jc w:val="left"/>
        <w:textAlignment w:val="center"/>
        <w:rPr>
          <w:color w:val="000000"/>
        </w:rPr>
      </w:pPr>
      <w:r>
        <w:rPr>
          <w:rFonts w:ascii="楷体" w:hAnsi="楷体" w:eastAsia="楷体" w:cs="楷体"/>
          <w:color w:val="000000"/>
        </w:rPr>
        <w:t>情景再现：在男子</w:t>
      </w:r>
      <w:r>
        <w:rPr>
          <w:rFonts w:ascii="Times New Roman" w:hAnsi="Times New Roman" w:eastAsia="Times New Roman" w:cs="Times New Roman"/>
          <w:color w:val="000000"/>
        </w:rPr>
        <w:t>4×100</w:t>
      </w:r>
      <w:r>
        <w:rPr>
          <w:rFonts w:ascii="楷体" w:hAnsi="楷体" w:eastAsia="楷体" w:cs="楷体"/>
          <w:color w:val="000000"/>
        </w:rPr>
        <w:t>米接力比赛中，中国体育代表团四名队员通力合作，顺利完成交接棒，奋力奔跑，反超对手，第一个冲过终点线。教室里爆发出热烈的欢呼声。</w:t>
      </w:r>
    </w:p>
    <w:p w14:paraId="6A72DDF4">
      <w:pPr>
        <w:spacing w:line="360" w:lineRule="auto"/>
        <w:jc w:val="left"/>
        <w:textAlignment w:val="center"/>
        <w:rPr>
          <w:color w:val="000000"/>
        </w:rPr>
      </w:pPr>
      <w:r>
        <w:rPr>
          <w:color w:val="000000"/>
        </w:rPr>
        <w:t>（2）</w:t>
      </w:r>
      <w:r>
        <w:rPr>
          <w:rFonts w:ascii="宋体" w:hAnsi="宋体" w:eastAsia="宋体" w:cs="宋体"/>
          <w:color w:val="000000"/>
        </w:rPr>
        <w:t>队员们的夺冠过程体现了集体的力量来源于什么？</w:t>
      </w:r>
    </w:p>
    <w:p w14:paraId="319BFF1A">
      <w:pPr>
        <w:spacing w:line="360" w:lineRule="auto"/>
        <w:ind w:firstLine="420"/>
        <w:jc w:val="left"/>
        <w:textAlignment w:val="center"/>
        <w:rPr>
          <w:color w:val="000000"/>
        </w:rPr>
      </w:pPr>
      <w:r>
        <w:rPr>
          <w:rFonts w:ascii="楷体" w:hAnsi="楷体" w:eastAsia="楷体" w:cs="楷体"/>
          <w:color w:val="000000"/>
        </w:rPr>
        <w:t>【画面三肃然的神情】</w:t>
      </w:r>
    </w:p>
    <w:p w14:paraId="1D4589C6">
      <w:pPr>
        <w:spacing w:line="360" w:lineRule="auto"/>
        <w:ind w:firstLine="420"/>
        <w:jc w:val="left"/>
        <w:textAlignment w:val="center"/>
        <w:rPr>
          <w:color w:val="000000"/>
        </w:rPr>
      </w:pPr>
      <w:r>
        <w:rPr>
          <w:rFonts w:ascii="楷体" w:hAnsi="楷体" w:eastAsia="楷体" w:cs="楷体"/>
          <w:color w:val="000000"/>
        </w:rPr>
        <w:t>研学活动中当上</w:t>
      </w:r>
      <w:r>
        <w:rPr>
          <w:rFonts w:ascii="Times New Roman" w:hAnsi="Times New Roman" w:eastAsia="Times New Roman" w:cs="Times New Roman"/>
          <w:color w:val="000000"/>
        </w:rPr>
        <w:t>“</w:t>
      </w:r>
      <w:r>
        <w:rPr>
          <w:rFonts w:ascii="楷体" w:hAnsi="楷体" w:eastAsia="楷体" w:cs="楷体"/>
          <w:color w:val="000000"/>
        </w:rPr>
        <w:t>小法官</w:t>
      </w:r>
      <w:r>
        <w:rPr>
          <w:rFonts w:ascii="Times New Roman" w:hAnsi="Times New Roman" w:eastAsia="Times New Roman" w:cs="Times New Roman"/>
          <w:color w:val="000000"/>
        </w:rPr>
        <w:t>”</w:t>
      </w:r>
      <w:r>
        <w:rPr>
          <w:rFonts w:ascii="楷体" w:hAnsi="楷体" w:eastAsia="楷体" w:cs="楷体"/>
          <w:color w:val="000000"/>
        </w:rPr>
        <w:t>时庄重威严的瞬间。</w:t>
      </w:r>
    </w:p>
    <w:p w14:paraId="256574B2">
      <w:pPr>
        <w:spacing w:line="360" w:lineRule="auto"/>
        <w:ind w:firstLine="420"/>
        <w:jc w:val="left"/>
        <w:textAlignment w:val="center"/>
        <w:rPr>
          <w:color w:val="000000"/>
        </w:rPr>
      </w:pPr>
      <w:r>
        <w:rPr>
          <w:rFonts w:ascii="楷体" w:hAnsi="楷体" w:eastAsia="楷体" w:cs="楷体"/>
          <w:color w:val="000000"/>
        </w:rPr>
        <w:t>情景再现：同学们来到人民法院参加开放日活动，穿上法袍，当上</w:t>
      </w:r>
      <w:r>
        <w:rPr>
          <w:rFonts w:ascii="Times New Roman" w:hAnsi="Times New Roman" w:eastAsia="Times New Roman" w:cs="Times New Roman"/>
          <w:color w:val="000000"/>
        </w:rPr>
        <w:t>“</w:t>
      </w:r>
      <w:r>
        <w:rPr>
          <w:rFonts w:ascii="楷体" w:hAnsi="楷体" w:eastAsia="楷体" w:cs="楷体"/>
          <w:color w:val="000000"/>
        </w:rPr>
        <w:t>小法官</w:t>
      </w:r>
      <w:r>
        <w:rPr>
          <w:rFonts w:ascii="Times New Roman" w:hAnsi="Times New Roman" w:eastAsia="Times New Roman" w:cs="Times New Roman"/>
          <w:color w:val="000000"/>
        </w:rPr>
        <w:t>”</w:t>
      </w:r>
      <w:r>
        <w:rPr>
          <w:rFonts w:ascii="楷体" w:hAnsi="楷体" w:eastAsia="楷体" w:cs="楷体"/>
          <w:color w:val="000000"/>
        </w:rPr>
        <w:t>，模拟了开庭审理的各个环节，他们全身心投入，神情严肃。同学们还聆听了法官对有关诉讼知识的讲解，切身感受到法律的庄严。</w:t>
      </w:r>
    </w:p>
    <w:p w14:paraId="545DC66F">
      <w:pPr>
        <w:spacing w:line="360" w:lineRule="auto"/>
        <w:jc w:val="left"/>
        <w:textAlignment w:val="center"/>
        <w:rPr>
          <w:color w:val="000000"/>
        </w:rPr>
      </w:pPr>
      <w:r>
        <w:rPr>
          <w:color w:val="000000"/>
        </w:rPr>
        <w:t>（3）</w:t>
      </w:r>
      <w:r>
        <w:rPr>
          <w:rFonts w:ascii="宋体" w:hAnsi="宋体" w:eastAsia="宋体" w:cs="宋体"/>
          <w:color w:val="000000"/>
        </w:rPr>
        <w:t>根据材料和所学知识回答，人民法院是什么性质的国家机关？</w:t>
      </w:r>
    </w:p>
    <w:p w14:paraId="700818D0">
      <w:pPr>
        <w:spacing w:line="360" w:lineRule="auto"/>
        <w:jc w:val="left"/>
        <w:textAlignment w:val="center"/>
        <w:rPr>
          <w:color w:val="000000"/>
        </w:rPr>
      </w:pPr>
      <w:r>
        <w:rPr>
          <w:color w:val="000000"/>
        </w:rPr>
        <w:t>（4）</w:t>
      </w:r>
      <w:r>
        <w:rPr>
          <w:rFonts w:ascii="宋体" w:hAnsi="宋体" w:eastAsia="宋体" w:cs="宋体"/>
          <w:color w:val="000000"/>
        </w:rPr>
        <w:t>除了材料中法官提到的诉讼，请再写出一种公民维护权利的方式。</w:t>
      </w:r>
    </w:p>
    <w:p w14:paraId="6B732B21">
      <w:pPr>
        <w:spacing w:line="360" w:lineRule="auto"/>
        <w:ind w:firstLine="420"/>
        <w:jc w:val="left"/>
        <w:textAlignment w:val="center"/>
        <w:rPr>
          <w:color w:val="000000"/>
        </w:rPr>
      </w:pPr>
      <w:r>
        <w:rPr>
          <w:rFonts w:ascii="楷体" w:hAnsi="楷体" w:eastAsia="楷体" w:cs="楷体"/>
          <w:color w:val="000000"/>
        </w:rPr>
        <w:t>【忆成长充盈的心灵】</w:t>
      </w:r>
    </w:p>
    <w:p w14:paraId="3BA21BA1">
      <w:pPr>
        <w:spacing w:line="360" w:lineRule="auto"/>
        <w:ind w:firstLine="420"/>
        <w:jc w:val="left"/>
        <w:textAlignment w:val="center"/>
        <w:rPr>
          <w:color w:val="000000"/>
        </w:rPr>
      </w:pPr>
      <w:r>
        <w:rPr>
          <w:rFonts w:ascii="楷体" w:hAnsi="楷体" w:eastAsia="楷体" w:cs="楷体"/>
          <w:color w:val="000000"/>
        </w:rPr>
        <w:t>每每翻看照片，同学们都感慨万千。</w:t>
      </w:r>
    </w:p>
    <w:p w14:paraId="4A8FF2A2">
      <w:pPr>
        <w:spacing w:line="360" w:lineRule="auto"/>
        <w:ind w:firstLine="420"/>
        <w:jc w:val="left"/>
        <w:textAlignment w:val="center"/>
        <w:rPr>
          <w:color w:val="000000"/>
        </w:rPr>
      </w:pPr>
      <w:r>
        <w:rPr>
          <w:rFonts w:ascii="楷体" w:hAnsi="楷体" w:eastAsia="楷体" w:cs="楷体"/>
          <w:color w:val="000000"/>
        </w:rPr>
        <w:drawing>
          <wp:inline distT="0" distB="0" distL="114300" distR="114300">
            <wp:extent cx="438150" cy="4476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38150" cy="447675"/>
                    </a:xfrm>
                    <a:prstGeom prst="rect">
                      <a:avLst/>
                    </a:prstGeom>
                  </pic:spPr>
                </pic:pic>
              </a:graphicData>
            </a:graphic>
          </wp:inline>
        </w:drawing>
      </w:r>
      <w:r>
        <w:rPr>
          <w:rFonts w:ascii="楷体" w:hAnsi="楷体" w:eastAsia="楷体" w:cs="楷体"/>
          <w:color w:val="000000"/>
        </w:rPr>
        <w:t xml:space="preserve">  小宇：研学活动这种亲社会行为对我们自身发展是有益的</w:t>
      </w:r>
      <w:r>
        <w:rPr>
          <w:rFonts w:ascii="Times New Roman" w:hAnsi="Times New Roman" w:eastAsia="Times New Roman" w:cs="Times New Roman"/>
          <w:color w:val="000000"/>
        </w:rPr>
        <w:t>⋯⋯</w:t>
      </w:r>
    </w:p>
    <w:p w14:paraId="5B6F36AF">
      <w:pPr>
        <w:spacing w:line="360" w:lineRule="auto"/>
        <w:ind w:firstLine="420"/>
        <w:jc w:val="left"/>
        <w:textAlignment w:val="center"/>
        <w:rPr>
          <w:color w:val="000000"/>
        </w:rPr>
      </w:pPr>
      <w:r>
        <w:rPr>
          <w:rFonts w:ascii="楷体" w:hAnsi="楷体" w:eastAsia="楷体" w:cs="楷体"/>
          <w:color w:val="000000"/>
        </w:rPr>
        <w:drawing>
          <wp:inline distT="0" distB="0" distL="114300" distR="114300">
            <wp:extent cx="304800" cy="5429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04800" cy="542925"/>
                    </a:xfrm>
                    <a:prstGeom prst="rect">
                      <a:avLst/>
                    </a:prstGeom>
                  </pic:spPr>
                </pic:pic>
              </a:graphicData>
            </a:graphic>
          </wp:inline>
        </w:drawing>
      </w:r>
      <w:r>
        <w:rPr>
          <w:rFonts w:ascii="楷体" w:hAnsi="楷体" w:eastAsia="楷体" w:cs="楷体"/>
          <w:color w:val="000000"/>
        </w:rPr>
        <w:t xml:space="preserve">  小哲：参加公益活动对我触动很大，我也要热心公益，服务社会</w:t>
      </w:r>
      <w:r>
        <w:rPr>
          <w:rFonts w:ascii="Times New Roman" w:hAnsi="Times New Roman" w:eastAsia="Times New Roman" w:cs="Times New Roman"/>
          <w:color w:val="000000"/>
        </w:rPr>
        <w:t>……</w:t>
      </w:r>
    </w:p>
    <w:p w14:paraId="73178212">
      <w:pPr>
        <w:spacing w:line="360" w:lineRule="auto"/>
        <w:jc w:val="left"/>
        <w:textAlignment w:val="center"/>
        <w:rPr>
          <w:color w:val="000000"/>
        </w:rPr>
      </w:pPr>
      <w:r>
        <w:rPr>
          <w:color w:val="000000"/>
        </w:rPr>
        <w:t>（5）</w:t>
      </w:r>
      <w:r>
        <w:rPr>
          <w:rFonts w:ascii="宋体" w:hAnsi="宋体" w:eastAsia="宋体" w:cs="宋体"/>
          <w:color w:val="000000"/>
        </w:rPr>
        <w:t>选择其中一位同学的观点，并运用所学知识帮助他说明理由。</w:t>
      </w:r>
    </w:p>
    <w:p w14:paraId="6572E8EA">
      <w:pPr>
        <w:spacing w:line="360" w:lineRule="auto"/>
        <w:jc w:val="left"/>
        <w:textAlignment w:val="center"/>
        <w:rPr>
          <w:color w:val="000000"/>
        </w:rPr>
      </w:pPr>
      <w:r>
        <w:rPr>
          <w:color w:val="000000"/>
        </w:rPr>
        <w:t xml:space="preserve">17. </w:t>
      </w:r>
      <w:r>
        <w:rPr>
          <w:rFonts w:ascii="宋体" w:hAnsi="宋体" w:eastAsia="宋体" w:cs="宋体"/>
          <w:color w:val="000000"/>
        </w:rPr>
        <w:t>全过程人民民主是社会主义民主政治的本质属性，全国两会是全过程人民民主的生动实践。</w:t>
      </w:r>
    </w:p>
    <w:p w14:paraId="5BFAB682">
      <w:pPr>
        <w:spacing w:line="360" w:lineRule="auto"/>
        <w:ind w:firstLine="420"/>
        <w:jc w:val="left"/>
        <w:textAlignment w:val="center"/>
        <w:rPr>
          <w:color w:val="000000"/>
        </w:rPr>
      </w:pPr>
      <w:r>
        <w:rPr>
          <w:rFonts w:ascii="楷体" w:hAnsi="楷体" w:eastAsia="楷体" w:cs="楷体"/>
          <w:color w:val="000000"/>
        </w:rPr>
        <w:t>【聚焦两会民主盛事】</w:t>
      </w:r>
    </w:p>
    <w:p w14:paraId="4B32F0B8">
      <w:pPr>
        <w:spacing w:line="360" w:lineRule="auto"/>
        <w:ind w:firstLine="420"/>
        <w:jc w:val="left"/>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5</w:t>
      </w:r>
      <w:r>
        <w:rPr>
          <w:rFonts w:ascii="楷体" w:hAnsi="楷体" w:eastAsia="楷体" w:cs="楷体"/>
          <w:color w:val="000000"/>
        </w:rPr>
        <w:t>日至</w:t>
      </w:r>
      <w:r>
        <w:rPr>
          <w:rFonts w:ascii="Times New Roman" w:hAnsi="Times New Roman" w:eastAsia="Times New Roman" w:cs="Times New Roman"/>
          <w:color w:val="000000"/>
        </w:rPr>
        <w:t>11</w:t>
      </w:r>
      <w:r>
        <w:rPr>
          <w:rFonts w:ascii="楷体" w:hAnsi="楷体" w:eastAsia="楷体" w:cs="楷体"/>
          <w:color w:val="000000"/>
        </w:rPr>
        <w:t>日，第十四届全国人民代表大会第二次会议在北京召开。大会审议并批准了政府工作报告和其他各项重要报告</w:t>
      </w:r>
      <w:r>
        <w:rPr>
          <w:rFonts w:ascii="Times New Roman" w:hAnsi="Times New Roman" w:eastAsia="Times New Roman" w:cs="Times New Roman"/>
          <w:color w:val="000000"/>
        </w:rPr>
        <w:t>……</w:t>
      </w:r>
      <w:r>
        <w:rPr>
          <w:rFonts w:ascii="楷体" w:hAnsi="楷体" w:eastAsia="楷体" w:cs="楷体"/>
          <w:color w:val="000000"/>
        </w:rPr>
        <w:t>大会的成功，激励着亿万人民为全面建设社会主义现代化国家、全面推进中华民族伟大复兴而不懈奋斗。</w:t>
      </w:r>
    </w:p>
    <w:p w14:paraId="2B95EF73">
      <w:pPr>
        <w:spacing w:line="360" w:lineRule="auto"/>
        <w:jc w:val="left"/>
        <w:textAlignment w:val="center"/>
        <w:rPr>
          <w:color w:val="000000"/>
        </w:rPr>
      </w:pPr>
      <w:r>
        <w:rPr>
          <w:color w:val="000000"/>
        </w:rPr>
        <w:t>（1）</w:t>
      </w:r>
      <w:r>
        <w:rPr>
          <w:rFonts w:ascii="宋体" w:hAnsi="宋体" w:eastAsia="宋体" w:cs="宋体"/>
          <w:color w:val="000000"/>
        </w:rPr>
        <w:t>材料体现了我国坚持哪一项政治制度？</w:t>
      </w:r>
    </w:p>
    <w:p w14:paraId="2A3802A8">
      <w:pPr>
        <w:spacing w:line="360" w:lineRule="auto"/>
        <w:ind w:firstLine="420"/>
        <w:jc w:val="left"/>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10</w:t>
      </w:r>
      <w:r>
        <w:rPr>
          <w:rFonts w:ascii="楷体" w:hAnsi="楷体" w:eastAsia="楷体" w:cs="楷体"/>
          <w:color w:val="000000"/>
        </w:rPr>
        <w:t>日，全国政协十四届二次会议圆满完成各项议程胜利闭幕。</w:t>
      </w:r>
      <w:r>
        <w:rPr>
          <w:rFonts w:ascii="Times New Roman" w:hAnsi="Times New Roman" w:eastAsia="Times New Roman" w:cs="Times New Roman"/>
          <w:color w:val="000000"/>
        </w:rPr>
        <w:t>2000</w:t>
      </w:r>
      <w:r>
        <w:rPr>
          <w:rFonts w:ascii="楷体" w:hAnsi="楷体" w:eastAsia="楷体" w:cs="楷体"/>
          <w:color w:val="000000"/>
        </w:rPr>
        <w:t>多名全国政协委员聚焦</w:t>
      </w:r>
      <w:r>
        <w:rPr>
          <w:rFonts w:ascii="Times New Roman" w:hAnsi="Times New Roman" w:eastAsia="Times New Roman" w:cs="Times New Roman"/>
          <w:color w:val="000000"/>
        </w:rPr>
        <w:t>“</w:t>
      </w:r>
      <w:r>
        <w:rPr>
          <w:rFonts w:ascii="楷体" w:hAnsi="楷体" w:eastAsia="楷体" w:cs="楷体"/>
          <w:color w:val="000000"/>
        </w:rPr>
        <w:t>国之大者</w:t>
      </w:r>
      <w:r>
        <w:rPr>
          <w:rFonts w:ascii="Times New Roman" w:hAnsi="Times New Roman" w:eastAsia="Times New Roman" w:cs="Times New Roman"/>
          <w:color w:val="000000"/>
        </w:rPr>
        <w:t>”</w:t>
      </w:r>
      <w:r>
        <w:rPr>
          <w:rFonts w:ascii="楷体" w:hAnsi="楷体" w:eastAsia="楷体" w:cs="楷体"/>
          <w:color w:val="000000"/>
        </w:rPr>
        <w:t>、民之关切，深度协商议政，广泛凝聚共识，为推进中国式现代化汇聚智慧和力量。</w:t>
      </w:r>
    </w:p>
    <w:p w14:paraId="0443303E">
      <w:pPr>
        <w:spacing w:line="360" w:lineRule="auto"/>
        <w:jc w:val="left"/>
        <w:textAlignment w:val="center"/>
        <w:rPr>
          <w:color w:val="000000"/>
        </w:rPr>
      </w:pPr>
      <w:r>
        <w:rPr>
          <w:color w:val="000000"/>
        </w:rPr>
        <w:t>（2）</w:t>
      </w:r>
      <w:r>
        <w:rPr>
          <w:rFonts w:ascii="宋体" w:hAnsi="宋体" w:eastAsia="宋体" w:cs="宋体"/>
          <w:color w:val="000000"/>
        </w:rPr>
        <w:t>材料表明人民政协履行职能时围绕哪两大主题？</w:t>
      </w:r>
    </w:p>
    <w:p w14:paraId="53ACBA46">
      <w:pPr>
        <w:spacing w:line="360" w:lineRule="auto"/>
        <w:ind w:firstLine="420"/>
        <w:jc w:val="left"/>
        <w:textAlignment w:val="center"/>
        <w:rPr>
          <w:color w:val="000000"/>
        </w:rPr>
      </w:pPr>
      <w:r>
        <w:rPr>
          <w:rFonts w:ascii="楷体" w:hAnsi="楷体" w:eastAsia="楷体" w:cs="楷体"/>
          <w:color w:val="000000"/>
        </w:rPr>
        <w:t>【科学立法民主实践】</w:t>
      </w:r>
    </w:p>
    <w:tbl>
      <w:tblPr>
        <w:tblStyle w:val="4"/>
        <w:tblW w:w="6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65"/>
        <w:gridCol w:w="2265"/>
        <w:gridCol w:w="2265"/>
      </w:tblGrid>
      <w:tr w14:paraId="3C9F3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AB8CAC">
            <w:pPr>
              <w:spacing w:line="360" w:lineRule="auto"/>
              <w:jc w:val="left"/>
              <w:textAlignment w:val="center"/>
              <w:rPr>
                <w:color w:val="000000"/>
              </w:rPr>
            </w:pPr>
            <w:r>
              <w:rPr>
                <w:rFonts w:ascii="楷体" w:hAnsi="楷体" w:eastAsia="楷体" w:cs="楷体"/>
                <w:color w:val="000000"/>
              </w:rPr>
              <w:t>党中央高度重视国务院组织法修改工作。</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9</w:t>
            </w:r>
            <w:r>
              <w:rPr>
                <w:rFonts w:ascii="楷体" w:hAnsi="楷体" w:eastAsia="楷体" w:cs="楷体"/>
                <w:color w:val="000000"/>
              </w:rPr>
              <w:t>月召开的中央政治局常委会会议，为该法修改工作提供了科学指导和重要遵循。</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D0EEF5">
            <w:pPr>
              <w:spacing w:line="360" w:lineRule="auto"/>
              <w:jc w:val="left"/>
              <w:textAlignment w:val="center"/>
              <w:rPr>
                <w:color w:val="000000"/>
              </w:rPr>
            </w:pPr>
            <w:r>
              <w:rPr>
                <w:rFonts w:ascii="楷体" w:hAnsi="楷体" w:eastAsia="楷体" w:cs="楷体"/>
                <w:color w:val="000000"/>
              </w:rPr>
              <w:t>修订草案经过十四届全国人大常委会两次审议和广泛征求意见，充分吸收各方面的意见建议，形成了提请审议的《中华人民共和国国务院组织法（修订草案）》。</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15F75F">
            <w:pPr>
              <w:spacing w:line="360" w:lineRule="auto"/>
              <w:jc w:val="left"/>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11</w:t>
            </w:r>
            <w:r>
              <w:rPr>
                <w:rFonts w:ascii="楷体" w:hAnsi="楷体" w:eastAsia="楷体" w:cs="楷体"/>
                <w:color w:val="000000"/>
              </w:rPr>
              <w:t>日，第十四届全国人民代表大会第二次会议通过新修订的国务院组织法。</w:t>
            </w:r>
          </w:p>
        </w:tc>
      </w:tr>
    </w:tbl>
    <w:p w14:paraId="76CB5161">
      <w:pPr>
        <w:spacing w:line="360" w:lineRule="auto"/>
        <w:jc w:val="left"/>
        <w:textAlignment w:val="center"/>
        <w:rPr>
          <w:color w:val="000000"/>
        </w:rPr>
      </w:pPr>
      <w:r>
        <w:rPr>
          <w:color w:val="000000"/>
        </w:rPr>
        <w:t>（3）</w:t>
      </w:r>
      <w:r>
        <w:rPr>
          <w:rFonts w:ascii="宋体" w:hAnsi="宋体" w:eastAsia="宋体" w:cs="宋体"/>
          <w:color w:val="000000"/>
        </w:rPr>
        <w:t>材料说明坚定不移走中国特色社会主义法治道路必须坚持哪三者有机统一？</w:t>
      </w:r>
    </w:p>
    <w:p w14:paraId="680C66D5">
      <w:pPr>
        <w:spacing w:line="360" w:lineRule="auto"/>
        <w:ind w:firstLine="420"/>
        <w:jc w:val="left"/>
        <w:textAlignment w:val="center"/>
        <w:rPr>
          <w:color w:val="000000"/>
        </w:rPr>
      </w:pPr>
      <w:r>
        <w:rPr>
          <w:rFonts w:ascii="楷体" w:hAnsi="楷体" w:eastAsia="楷体" w:cs="楷体"/>
          <w:color w:val="000000"/>
        </w:rPr>
        <w:t>【良法善治民主保障】</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50"/>
      </w:tblGrid>
      <w:tr w14:paraId="520FC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D323B6">
            <w:pPr>
              <w:spacing w:line="360" w:lineRule="auto"/>
              <w:jc w:val="left"/>
              <w:textAlignment w:val="center"/>
              <w:rPr>
                <w:color w:val="000000"/>
              </w:rPr>
            </w:pPr>
            <w:r>
              <w:rPr>
                <w:rFonts w:ascii="楷体" w:hAnsi="楷体" w:eastAsia="楷体" w:cs="楷体"/>
                <w:color w:val="000000"/>
              </w:rPr>
              <w:t>《中华人民共和国国务院组织法》规定</w:t>
            </w:r>
          </w:p>
        </w:tc>
      </w:tr>
      <w:tr w14:paraId="2CA8D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6897F4">
            <w:pPr>
              <w:spacing w:line="360" w:lineRule="auto"/>
              <w:jc w:val="left"/>
              <w:textAlignment w:val="center"/>
              <w:rPr>
                <w:color w:val="000000"/>
              </w:rPr>
            </w:pPr>
            <w:r>
              <w:rPr>
                <w:rFonts w:ascii="楷体" w:hAnsi="楷体" w:eastAsia="楷体" w:cs="楷体"/>
                <w:color w:val="000000"/>
              </w:rPr>
              <w:t>第六条国务院行使宪法和有关法律规定的职权。</w:t>
            </w:r>
          </w:p>
        </w:tc>
      </w:tr>
    </w:tbl>
    <w:p w14:paraId="0BF2B13D">
      <w:pPr>
        <w:spacing w:line="360" w:lineRule="auto"/>
        <w:jc w:val="left"/>
        <w:textAlignment w:val="center"/>
        <w:rPr>
          <w:color w:val="000000"/>
        </w:rPr>
      </w:pPr>
      <w:r>
        <w:rPr>
          <w:color w:val="000000"/>
        </w:rPr>
        <w:t>（4）</w:t>
      </w:r>
      <w:r>
        <w:rPr>
          <w:rFonts w:ascii="宋体" w:hAnsi="宋体" w:eastAsia="宋体" w:cs="宋体"/>
          <w:color w:val="000000"/>
        </w:rPr>
        <w:t>这条规定体现了现代法治政府行使权力普遍奉行的基本准则是什么？</w:t>
      </w:r>
    </w:p>
    <w:p w14:paraId="67B5422B">
      <w:pPr>
        <w:spacing w:line="360" w:lineRule="auto"/>
        <w:jc w:val="left"/>
        <w:textAlignment w:val="center"/>
        <w:rPr>
          <w:color w:val="000000"/>
        </w:rPr>
      </w:pPr>
      <w:r>
        <w:rPr>
          <w:color w:val="000000"/>
        </w:rPr>
        <w:t xml:space="preserve">18. </w:t>
      </w:r>
      <w:r>
        <w:rPr>
          <w:rFonts w:ascii="宋体" w:hAnsi="宋体" w:eastAsia="宋体" w:cs="宋体"/>
          <w:color w:val="000000"/>
        </w:rPr>
        <w:t>辽宁之名源起《淮南子</w:t>
      </w:r>
      <w:r>
        <w:rPr>
          <w:rFonts w:ascii="Times New Roman" w:hAnsi="Times New Roman" w:eastAsia="Times New Roman" w:cs="Times New Roman"/>
          <w:color w:val="000000"/>
        </w:rPr>
        <w:t>·</w:t>
      </w:r>
      <w:r>
        <w:rPr>
          <w:rFonts w:ascii="宋体" w:hAnsi="宋体" w:eastAsia="宋体" w:cs="宋体"/>
          <w:color w:val="000000"/>
        </w:rPr>
        <w:t>地形训》对盘古开天地时</w:t>
      </w:r>
      <w:r>
        <w:rPr>
          <w:rFonts w:ascii="Times New Roman" w:hAnsi="Times New Roman" w:eastAsia="Times New Roman" w:cs="Times New Roman"/>
          <w:color w:val="000000"/>
        </w:rPr>
        <w:t>“</w:t>
      </w:r>
      <w:r>
        <w:rPr>
          <w:rFonts w:ascii="宋体" w:hAnsi="宋体" w:eastAsia="宋体" w:cs="宋体"/>
          <w:color w:val="000000"/>
        </w:rPr>
        <w:t>辽水（今辽河）</w:t>
      </w:r>
      <w:r>
        <w:rPr>
          <w:rFonts w:ascii="Times New Roman" w:hAnsi="Times New Roman" w:eastAsia="Times New Roman" w:cs="Times New Roman"/>
          <w:color w:val="000000"/>
        </w:rPr>
        <w:t>”</w:t>
      </w:r>
      <w:r>
        <w:rPr>
          <w:rFonts w:ascii="宋体" w:hAnsi="宋体" w:eastAsia="宋体" w:cs="宋体"/>
          <w:color w:val="000000"/>
        </w:rPr>
        <w:t>地貌的描述，波澜壮阔的辽河水孕育出无数的美景与文明，先人祈盼</w:t>
      </w:r>
      <w:r>
        <w:rPr>
          <w:rFonts w:ascii="Times New Roman" w:hAnsi="Times New Roman" w:eastAsia="Times New Roman" w:cs="Times New Roman"/>
          <w:color w:val="000000"/>
        </w:rPr>
        <w:t>“</w:t>
      </w:r>
      <w:r>
        <w:rPr>
          <w:rFonts w:ascii="宋体" w:hAnsi="宋体" w:eastAsia="宋体" w:cs="宋体"/>
          <w:color w:val="000000"/>
        </w:rPr>
        <w:t>辽河流域永远安宁</w:t>
      </w:r>
      <w:r>
        <w:rPr>
          <w:rFonts w:ascii="Times New Roman" w:hAnsi="Times New Roman" w:eastAsia="Times New Roman" w:cs="Times New Roman"/>
          <w:color w:val="000000"/>
        </w:rPr>
        <w:t>”</w:t>
      </w:r>
      <w:r>
        <w:rPr>
          <w:rFonts w:ascii="宋体" w:hAnsi="宋体" w:eastAsia="宋体" w:cs="宋体"/>
          <w:color w:val="000000"/>
        </w:rPr>
        <w:t>，于是便有了</w:t>
      </w:r>
      <w:r>
        <w:rPr>
          <w:rFonts w:ascii="Times New Roman" w:hAnsi="Times New Roman" w:eastAsia="Times New Roman" w:cs="Times New Roman"/>
          <w:color w:val="000000"/>
        </w:rPr>
        <w:t>“</w:t>
      </w:r>
      <w:r>
        <w:rPr>
          <w:rFonts w:ascii="宋体" w:hAnsi="宋体" w:eastAsia="宋体" w:cs="宋体"/>
          <w:color w:val="000000"/>
        </w:rPr>
        <w:t>辽宁</w:t>
      </w:r>
      <w:r>
        <w:rPr>
          <w:rFonts w:ascii="Times New Roman" w:hAnsi="Times New Roman" w:eastAsia="Times New Roman" w:cs="Times New Roman"/>
          <w:color w:val="000000"/>
        </w:rPr>
        <w:t>”</w:t>
      </w:r>
      <w:r>
        <w:rPr>
          <w:rFonts w:ascii="宋体" w:hAnsi="宋体" w:eastAsia="宋体" w:cs="宋体"/>
          <w:color w:val="000000"/>
        </w:rPr>
        <w:t>。</w:t>
      </w:r>
    </w:p>
    <w:p w14:paraId="15F62061">
      <w:pPr>
        <w:spacing w:line="360" w:lineRule="auto"/>
        <w:ind w:firstLine="420"/>
        <w:jc w:val="left"/>
        <w:textAlignment w:val="center"/>
        <w:rPr>
          <w:color w:val="000000"/>
        </w:rPr>
      </w:pPr>
      <w:r>
        <w:rPr>
          <w:rFonts w:ascii="楷体" w:hAnsi="楷体" w:eastAsia="楷体" w:cs="楷体"/>
          <w:color w:val="000000"/>
        </w:rPr>
        <w:t>【回望</w:t>
      </w:r>
      <w:r>
        <w:rPr>
          <w:rFonts w:ascii="Times New Roman" w:hAnsi="Times New Roman" w:eastAsia="Times New Roman" w:cs="Times New Roman"/>
          <w:color w:val="000000"/>
        </w:rPr>
        <w:t>·</w:t>
      </w:r>
      <w:r>
        <w:rPr>
          <w:rFonts w:ascii="楷体" w:hAnsi="楷体" w:eastAsia="楷体" w:cs="楷体"/>
          <w:color w:val="000000"/>
        </w:rPr>
        <w:t>古老文明】</w:t>
      </w:r>
    </w:p>
    <w:p w14:paraId="2BD7C09B">
      <w:pPr>
        <w:spacing w:line="360" w:lineRule="auto"/>
        <w:ind w:firstLine="420"/>
        <w:jc w:val="left"/>
        <w:textAlignment w:val="center"/>
        <w:rPr>
          <w:color w:val="000000"/>
        </w:rPr>
      </w:pPr>
      <w:r>
        <w:rPr>
          <w:rFonts w:ascii="楷体" w:hAnsi="楷体" w:eastAsia="楷体" w:cs="楷体"/>
          <w:color w:val="000000"/>
        </w:rPr>
        <w:t>你从远古走来，文明之源传承亘古绵长。</w:t>
      </w:r>
    </w:p>
    <w:p w14:paraId="3546107E">
      <w:pPr>
        <w:spacing w:line="360" w:lineRule="auto"/>
        <w:ind w:firstLine="420"/>
        <w:jc w:val="left"/>
        <w:textAlignment w:val="center"/>
        <w:rPr>
          <w:color w:val="000000"/>
        </w:rPr>
      </w:pPr>
      <w:r>
        <w:rPr>
          <w:rFonts w:ascii="楷体" w:hAnsi="楷体" w:eastAsia="楷体" w:cs="楷体"/>
          <w:color w:val="000000"/>
        </w:rPr>
        <w:t>红山玉猪龙，辽宁牛河梁遗址出土，距今约</w:t>
      </w:r>
      <w:r>
        <w:rPr>
          <w:rFonts w:ascii="Times New Roman" w:hAnsi="Times New Roman" w:eastAsia="Times New Roman" w:cs="Times New Roman"/>
          <w:color w:val="000000"/>
        </w:rPr>
        <w:t>5500-5000</w:t>
      </w:r>
      <w:r>
        <w:rPr>
          <w:rFonts w:ascii="楷体" w:hAnsi="楷体" w:eastAsia="楷体" w:cs="楷体"/>
          <w:color w:val="000000"/>
        </w:rPr>
        <w:t>年，是龙文化重要源头之一。龙是中华民族的图腾与独特精神标识，具有丰富的象征意义和深厚的文化内涵。龙文化贯穿和影响中华文明悠久发展历程，为民族发展提供强大的精神动力。</w:t>
      </w:r>
    </w:p>
    <w:p w14:paraId="2DD74F8F">
      <w:pPr>
        <w:spacing w:line="360" w:lineRule="auto"/>
        <w:jc w:val="left"/>
        <w:textAlignment w:val="center"/>
        <w:rPr>
          <w:color w:val="000000"/>
        </w:rPr>
      </w:pPr>
      <w:r>
        <w:rPr>
          <w:color w:val="000000"/>
        </w:rPr>
        <w:drawing>
          <wp:inline distT="0" distB="0" distL="114300" distR="114300">
            <wp:extent cx="1219200" cy="19812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219200" cy="1981200"/>
                    </a:xfrm>
                    <a:prstGeom prst="rect">
                      <a:avLst/>
                    </a:prstGeom>
                  </pic:spPr>
                </pic:pic>
              </a:graphicData>
            </a:graphic>
          </wp:inline>
        </w:drawing>
      </w:r>
    </w:p>
    <w:p w14:paraId="519DC954">
      <w:pPr>
        <w:spacing w:line="360" w:lineRule="auto"/>
        <w:jc w:val="left"/>
        <w:textAlignment w:val="center"/>
        <w:rPr>
          <w:color w:val="000000"/>
        </w:rPr>
      </w:pPr>
      <w:r>
        <w:rPr>
          <w:color w:val="000000"/>
        </w:rPr>
        <w:t>（1）</w:t>
      </w:r>
      <w:r>
        <w:rPr>
          <w:rFonts w:ascii="宋体" w:hAnsi="宋体" w:eastAsia="宋体" w:cs="宋体"/>
          <w:color w:val="000000"/>
        </w:rPr>
        <w:t>材料体现了中华文化的什么特点？</w:t>
      </w:r>
    </w:p>
    <w:p w14:paraId="28F3DBFC">
      <w:pPr>
        <w:spacing w:line="360" w:lineRule="auto"/>
        <w:ind w:firstLine="420"/>
        <w:jc w:val="left"/>
        <w:textAlignment w:val="center"/>
        <w:rPr>
          <w:color w:val="000000"/>
        </w:rPr>
      </w:pPr>
      <w:r>
        <w:rPr>
          <w:rFonts w:ascii="楷体" w:hAnsi="楷体" w:eastAsia="楷体" w:cs="楷体"/>
          <w:color w:val="000000"/>
        </w:rPr>
        <w:t>【传承</w:t>
      </w:r>
      <w:r>
        <w:rPr>
          <w:rFonts w:ascii="Times New Roman" w:hAnsi="Times New Roman" w:eastAsia="Times New Roman" w:cs="Times New Roman"/>
          <w:color w:val="000000"/>
        </w:rPr>
        <w:t>·</w:t>
      </w:r>
      <w:r>
        <w:rPr>
          <w:rFonts w:ascii="楷体" w:hAnsi="楷体" w:eastAsia="楷体" w:cs="楷体"/>
          <w:color w:val="000000"/>
        </w:rPr>
        <w:t>红色基因】</w:t>
      </w:r>
    </w:p>
    <w:p w14:paraId="5CD8BDC2">
      <w:pPr>
        <w:spacing w:line="360" w:lineRule="auto"/>
        <w:ind w:firstLine="420"/>
        <w:jc w:val="left"/>
        <w:textAlignment w:val="center"/>
        <w:rPr>
          <w:color w:val="000000"/>
        </w:rPr>
      </w:pPr>
      <w:r>
        <w:rPr>
          <w:rFonts w:ascii="楷体" w:hAnsi="楷体" w:eastAsia="楷体" w:cs="楷体"/>
          <w:color w:val="000000"/>
        </w:rPr>
        <w:t>你从歌声中走来，红色基因汇聚磅礴力量。</w:t>
      </w:r>
    </w:p>
    <w:p w14:paraId="41211CE4">
      <w:pPr>
        <w:spacing w:line="360" w:lineRule="auto"/>
        <w:ind w:firstLine="420"/>
        <w:jc w:val="left"/>
        <w:textAlignment w:val="center"/>
        <w:rPr>
          <w:color w:val="000000"/>
        </w:rPr>
      </w:pPr>
      <w:r>
        <w:rPr>
          <w:rFonts w:ascii="楷体" w:hAnsi="楷体" w:eastAsia="楷体" w:cs="楷体"/>
          <w:color w:val="000000"/>
        </w:rPr>
        <w:t>《义勇军进行曲》取材于抗日义勇军的战斗生活，其构成的关键要素几乎都来自辽宁。这首歌曲诞生于中华民族生死存亡之刻，在重大节点屡次吹响救亡图存的号角，成为凝神聚气的时代强音。这首歌曲历经岁月洗礼，其中饱含的爱国主义精神一直激励我们前行。</w:t>
      </w:r>
    </w:p>
    <w:p w14:paraId="4934EBD7">
      <w:pPr>
        <w:spacing w:line="360" w:lineRule="auto"/>
        <w:jc w:val="left"/>
        <w:textAlignment w:val="center"/>
        <w:rPr>
          <w:color w:val="000000"/>
        </w:rPr>
      </w:pPr>
      <w:r>
        <w:rPr>
          <w:color w:val="000000"/>
        </w:rPr>
        <w:t>（2）</w:t>
      </w:r>
      <w:r>
        <w:rPr>
          <w:rFonts w:ascii="宋体" w:hAnsi="宋体" w:eastAsia="宋体" w:cs="宋体"/>
          <w:color w:val="000000"/>
        </w:rPr>
        <w:t>爱国主义自古以来就流淌在中华民族血脉之中。当代中国，爱国主义的本质是什么？</w:t>
      </w:r>
    </w:p>
    <w:p w14:paraId="7C86B29E">
      <w:pPr>
        <w:spacing w:line="360" w:lineRule="auto"/>
        <w:ind w:firstLine="420"/>
        <w:jc w:val="left"/>
        <w:textAlignment w:val="center"/>
        <w:rPr>
          <w:color w:val="000000"/>
        </w:rPr>
      </w:pPr>
      <w:r>
        <w:rPr>
          <w:rFonts w:ascii="楷体" w:hAnsi="楷体" w:eastAsia="楷体" w:cs="楷体"/>
          <w:color w:val="000000"/>
        </w:rPr>
        <w:t>【追求</w:t>
      </w:r>
      <w:r>
        <w:rPr>
          <w:rFonts w:ascii="Times New Roman" w:hAnsi="Times New Roman" w:eastAsia="Times New Roman" w:cs="Times New Roman"/>
          <w:color w:val="000000"/>
        </w:rPr>
        <w:t>·</w:t>
      </w:r>
      <w:r>
        <w:rPr>
          <w:rFonts w:ascii="楷体" w:hAnsi="楷体" w:eastAsia="楷体" w:cs="楷体"/>
          <w:color w:val="000000"/>
        </w:rPr>
        <w:t>核心价值】</w:t>
      </w:r>
    </w:p>
    <w:p w14:paraId="6018F7FF">
      <w:pPr>
        <w:spacing w:line="360" w:lineRule="auto"/>
        <w:ind w:firstLine="420"/>
        <w:jc w:val="left"/>
        <w:textAlignment w:val="center"/>
        <w:rPr>
          <w:color w:val="000000"/>
        </w:rPr>
      </w:pPr>
      <w:r>
        <w:rPr>
          <w:rFonts w:ascii="楷体" w:hAnsi="楷体" w:eastAsia="楷体" w:cs="楷体"/>
          <w:color w:val="000000"/>
        </w:rPr>
        <w:t>你从沃土中走来，辛勤汗水浇灌时代梦想。</w:t>
      </w:r>
    </w:p>
    <w:p w14:paraId="6D6B6A8A">
      <w:pPr>
        <w:spacing w:line="360" w:lineRule="auto"/>
        <w:ind w:firstLine="420"/>
        <w:jc w:val="left"/>
        <w:textAlignment w:val="center"/>
        <w:rPr>
          <w:color w:val="000000"/>
        </w:rPr>
      </w:pPr>
      <w:r>
        <w:rPr>
          <w:rFonts w:ascii="楷体" w:hAnsi="楷体" w:eastAsia="楷体" w:cs="楷体"/>
          <w:color w:val="000000"/>
        </w:rPr>
        <w:t>各行各业的榜样在辽沈大地生根发芽，这里有</w:t>
      </w:r>
      <w:r>
        <w:rPr>
          <w:rFonts w:ascii="Times New Roman" w:hAnsi="Times New Roman" w:eastAsia="Times New Roman" w:cs="Times New Roman"/>
          <w:color w:val="000000"/>
        </w:rPr>
        <w:t>“</w:t>
      </w:r>
      <w:r>
        <w:rPr>
          <w:rFonts w:ascii="楷体" w:hAnsi="楷体" w:eastAsia="楷体" w:cs="楷体"/>
          <w:color w:val="000000"/>
        </w:rPr>
        <w:t>航空英模</w:t>
      </w:r>
      <w:r>
        <w:rPr>
          <w:rFonts w:ascii="Times New Roman" w:hAnsi="Times New Roman" w:eastAsia="Times New Roman" w:cs="Times New Roman"/>
          <w:color w:val="000000"/>
        </w:rPr>
        <w:t>”</w:t>
      </w:r>
      <w:r>
        <w:rPr>
          <w:rFonts w:ascii="楷体" w:hAnsi="楷体" w:eastAsia="楷体" w:cs="楷体"/>
          <w:color w:val="000000"/>
        </w:rPr>
        <w:t>罗阳、</w:t>
      </w:r>
      <w:r>
        <w:rPr>
          <w:rFonts w:ascii="Times New Roman" w:hAnsi="Times New Roman" w:eastAsia="Times New Roman" w:cs="Times New Roman"/>
          <w:color w:val="000000"/>
        </w:rPr>
        <w:t>“</w:t>
      </w:r>
      <w:r>
        <w:rPr>
          <w:rFonts w:ascii="楷体" w:hAnsi="楷体" w:eastAsia="楷体" w:cs="楷体"/>
          <w:color w:val="000000"/>
        </w:rPr>
        <w:t>大国工匠</w:t>
      </w:r>
      <w:r>
        <w:rPr>
          <w:rFonts w:ascii="Times New Roman" w:hAnsi="Times New Roman" w:eastAsia="Times New Roman" w:cs="Times New Roman"/>
          <w:color w:val="000000"/>
        </w:rPr>
        <w:t>”</w:t>
      </w:r>
      <w:r>
        <w:rPr>
          <w:rFonts w:ascii="楷体" w:hAnsi="楷体" w:eastAsia="楷体" w:cs="楷体"/>
          <w:color w:val="000000"/>
        </w:rPr>
        <w:t>方文墨，有成千上万的志愿者</w:t>
      </w:r>
      <w:r>
        <w:rPr>
          <w:rFonts w:ascii="Times New Roman" w:hAnsi="Times New Roman" w:eastAsia="Times New Roman" w:cs="Times New Roman"/>
          <w:color w:val="000000"/>
        </w:rPr>
        <w:t>……</w:t>
      </w:r>
      <w:r>
        <w:rPr>
          <w:rFonts w:ascii="楷体" w:hAnsi="楷体" w:eastAsia="楷体" w:cs="楷体"/>
          <w:color w:val="000000"/>
        </w:rPr>
        <w:t>还有平凡生活中向上向善的你我。</w:t>
      </w:r>
    </w:p>
    <w:tbl>
      <w:tblPr>
        <w:tblStyle w:val="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3090"/>
        <w:gridCol w:w="1980"/>
      </w:tblGrid>
      <w:tr w14:paraId="5A34B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9D73D3">
            <w:pPr>
              <w:spacing w:line="360" w:lineRule="auto"/>
              <w:jc w:val="left"/>
              <w:textAlignment w:val="center"/>
              <w:rPr>
                <w:color w:val="000000"/>
              </w:rPr>
            </w:pPr>
            <w:r>
              <w:rPr>
                <w:rFonts w:ascii="楷体" w:hAnsi="楷体" w:eastAsia="楷体" w:cs="楷体"/>
                <w:color w:val="000000"/>
              </w:rPr>
              <w:t>人物</w:t>
            </w:r>
          </w:p>
        </w:tc>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F1FB49">
            <w:pPr>
              <w:spacing w:line="360" w:lineRule="auto"/>
              <w:jc w:val="left"/>
              <w:textAlignment w:val="center"/>
              <w:rPr>
                <w:color w:val="000000"/>
              </w:rPr>
            </w:pPr>
            <w:r>
              <w:rPr>
                <w:rFonts w:ascii="楷体" w:hAnsi="楷体" w:eastAsia="楷体" w:cs="楷体"/>
                <w:color w:val="000000"/>
              </w:rPr>
              <w:t>事例（表现）</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596C4A">
            <w:pPr>
              <w:spacing w:line="360" w:lineRule="auto"/>
              <w:jc w:val="left"/>
              <w:textAlignment w:val="center"/>
              <w:rPr>
                <w:color w:val="000000"/>
              </w:rPr>
            </w:pPr>
            <w:r>
              <w:rPr>
                <w:rFonts w:ascii="楷体" w:hAnsi="楷体" w:eastAsia="楷体" w:cs="楷体"/>
                <w:color w:val="000000"/>
              </w:rPr>
              <w:t>社会主义核心价值观公民层面的价值要求</w:t>
            </w:r>
          </w:p>
        </w:tc>
      </w:tr>
      <w:tr w14:paraId="4D5F8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809A83">
            <w:pPr>
              <w:spacing w:line="360" w:lineRule="auto"/>
              <w:jc w:val="left"/>
              <w:textAlignment w:val="center"/>
              <w:rPr>
                <w:color w:val="000000"/>
              </w:rPr>
            </w:pPr>
            <w:r>
              <w:rPr>
                <w:rFonts w:ascii="楷体" w:hAnsi="楷体" w:eastAsia="楷体" w:cs="楷体"/>
                <w:color w:val="000000"/>
              </w:rPr>
              <w:t>罗阳</w:t>
            </w:r>
          </w:p>
        </w:tc>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10F680">
            <w:pPr>
              <w:spacing w:line="360" w:lineRule="auto"/>
              <w:jc w:val="left"/>
              <w:textAlignment w:val="center"/>
              <w:rPr>
                <w:color w:val="000000"/>
              </w:rPr>
            </w:pPr>
            <w:r>
              <w:rPr>
                <w:rFonts w:ascii="楷体" w:hAnsi="楷体" w:eastAsia="楷体" w:cs="楷体"/>
                <w:color w:val="000000"/>
              </w:rPr>
              <w:t>始终秉持航天报国志向，心中满是家国之情。</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158264">
            <w:pPr>
              <w:spacing w:line="360" w:lineRule="auto"/>
              <w:jc w:val="left"/>
              <w:textAlignment w:val="center"/>
              <w:rPr>
                <w:color w:val="000000"/>
              </w:rPr>
            </w:pPr>
            <w:r>
              <w:rPr>
                <w:rFonts w:ascii="楷体" w:hAnsi="楷体" w:eastAsia="楷体" w:cs="楷体"/>
                <w:color w:val="000000"/>
              </w:rPr>
              <w:t>①</w:t>
            </w:r>
          </w:p>
        </w:tc>
      </w:tr>
      <w:tr w14:paraId="050DE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89F012">
            <w:pPr>
              <w:spacing w:line="360" w:lineRule="auto"/>
              <w:jc w:val="left"/>
              <w:textAlignment w:val="center"/>
              <w:rPr>
                <w:color w:val="000000"/>
              </w:rPr>
            </w:pPr>
            <w:r>
              <w:rPr>
                <w:rFonts w:ascii="楷体" w:hAnsi="楷体" w:eastAsia="楷体" w:cs="楷体"/>
                <w:color w:val="000000"/>
              </w:rPr>
              <w:t>方文墨</w:t>
            </w:r>
          </w:p>
        </w:tc>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294514">
            <w:pPr>
              <w:spacing w:line="360" w:lineRule="auto"/>
              <w:jc w:val="left"/>
              <w:textAlignment w:val="center"/>
              <w:rPr>
                <w:color w:val="000000"/>
              </w:rPr>
            </w:pPr>
            <w:r>
              <w:rPr>
                <w:rFonts w:ascii="楷体" w:hAnsi="楷体" w:eastAsia="楷体" w:cs="楷体"/>
                <w:color w:val="000000"/>
              </w:rPr>
              <w:t>二十多年兢兢业业，刻苦钻研技艺，带领团队不断追求航空器零部件加工水平的提升。</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D8C701">
            <w:pPr>
              <w:spacing w:line="360" w:lineRule="auto"/>
              <w:jc w:val="left"/>
              <w:textAlignment w:val="center"/>
              <w:rPr>
                <w:color w:val="000000"/>
              </w:rPr>
            </w:pPr>
            <w:r>
              <w:rPr>
                <w:rFonts w:ascii="楷体" w:hAnsi="楷体" w:eastAsia="楷体" w:cs="楷体"/>
                <w:color w:val="000000"/>
              </w:rPr>
              <w:t>②</w:t>
            </w:r>
          </w:p>
        </w:tc>
      </w:tr>
      <w:tr w14:paraId="724CD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56A21F">
            <w:pPr>
              <w:spacing w:line="360" w:lineRule="auto"/>
              <w:jc w:val="left"/>
              <w:textAlignment w:val="center"/>
              <w:rPr>
                <w:color w:val="000000"/>
              </w:rPr>
            </w:pPr>
            <w:r>
              <w:rPr>
                <w:rFonts w:ascii="楷体" w:hAnsi="楷体" w:eastAsia="楷体" w:cs="楷体"/>
                <w:color w:val="000000"/>
              </w:rPr>
              <w:t>志愿者</w:t>
            </w:r>
          </w:p>
        </w:tc>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01EAC2">
            <w:pPr>
              <w:spacing w:line="360" w:lineRule="auto"/>
              <w:jc w:val="left"/>
              <w:textAlignment w:val="center"/>
              <w:rPr>
                <w:color w:val="000000"/>
              </w:rPr>
            </w:pPr>
            <w:r>
              <w:rPr>
                <w:rFonts w:ascii="楷体" w:hAnsi="楷体" w:eastAsia="楷体" w:cs="楷体"/>
                <w:color w:val="000000"/>
              </w:rPr>
              <w:t>帮旅客拎行李、为独居老人庆祝生日</w:t>
            </w:r>
            <w:r>
              <w:rPr>
                <w:rFonts w:ascii="Times New Roman" w:hAnsi="Times New Roman" w:eastAsia="Times New Roman" w:cs="Times New Roman"/>
                <w:color w:val="000000"/>
              </w:rPr>
              <w:t>……</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6A4971">
            <w:pPr>
              <w:spacing w:line="360" w:lineRule="auto"/>
              <w:jc w:val="left"/>
              <w:textAlignment w:val="center"/>
              <w:rPr>
                <w:color w:val="000000"/>
              </w:rPr>
            </w:pPr>
            <w:r>
              <w:rPr>
                <w:rFonts w:ascii="楷体" w:hAnsi="楷体" w:eastAsia="楷体" w:cs="楷体"/>
                <w:color w:val="000000"/>
              </w:rPr>
              <w:t>友善</w:t>
            </w:r>
          </w:p>
        </w:tc>
      </w:tr>
      <w:tr w14:paraId="3972F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A01BE5">
            <w:pPr>
              <w:spacing w:line="360" w:lineRule="auto"/>
              <w:jc w:val="left"/>
              <w:textAlignment w:val="center"/>
              <w:rPr>
                <w:color w:val="000000"/>
              </w:rPr>
            </w:pPr>
            <w:r>
              <w:rPr>
                <w:rFonts w:ascii="楷体" w:hAnsi="楷体" w:eastAsia="楷体" w:cs="楷体"/>
                <w:color w:val="000000"/>
              </w:rPr>
              <w:t>我</w:t>
            </w:r>
          </w:p>
        </w:tc>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C33ACA">
            <w:pPr>
              <w:spacing w:line="360" w:lineRule="auto"/>
              <w:jc w:val="left"/>
              <w:textAlignment w:val="center"/>
              <w:rPr>
                <w:color w:val="000000"/>
              </w:rPr>
            </w:pPr>
            <w:r>
              <w:rPr>
                <w:rFonts w:ascii="楷体" w:hAnsi="楷体" w:eastAsia="楷体" w:cs="楷体"/>
                <w:color w:val="000000"/>
              </w:rPr>
              <w:t>③</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9BA686">
            <w:pPr>
              <w:spacing w:line="360" w:lineRule="auto"/>
              <w:jc w:val="left"/>
              <w:textAlignment w:val="center"/>
              <w:rPr>
                <w:color w:val="000000"/>
              </w:rPr>
            </w:pPr>
            <w:r>
              <w:rPr>
                <w:rFonts w:ascii="楷体" w:hAnsi="楷体" w:eastAsia="楷体" w:cs="楷体"/>
                <w:color w:val="000000"/>
              </w:rPr>
              <w:t>诚信</w:t>
            </w:r>
          </w:p>
        </w:tc>
      </w:tr>
    </w:tbl>
    <w:p w14:paraId="3383D42B">
      <w:pPr>
        <w:spacing w:line="360" w:lineRule="auto"/>
        <w:jc w:val="left"/>
        <w:textAlignment w:val="center"/>
        <w:rPr>
          <w:color w:val="000000"/>
        </w:rPr>
      </w:pPr>
    </w:p>
    <w:p w14:paraId="36B8F0C4">
      <w:pPr>
        <w:spacing w:line="360" w:lineRule="auto"/>
        <w:jc w:val="left"/>
        <w:textAlignment w:val="center"/>
        <w:rPr>
          <w:color w:val="000000"/>
        </w:rPr>
      </w:pPr>
      <w:r>
        <w:rPr>
          <w:color w:val="000000"/>
        </w:rPr>
        <w:t>（3）</w:t>
      </w:r>
      <w:r>
        <w:rPr>
          <w:rFonts w:ascii="宋体" w:hAnsi="宋体" w:eastAsia="宋体" w:cs="宋体"/>
          <w:color w:val="000000"/>
        </w:rPr>
        <w:t>在表格①②③处填上恰当内容。</w:t>
      </w:r>
    </w:p>
    <w:p w14:paraId="0F0C6B96">
      <w:pPr>
        <w:spacing w:line="360" w:lineRule="auto"/>
        <w:jc w:val="left"/>
        <w:textAlignment w:val="center"/>
        <w:rPr>
          <w:color w:val="000000"/>
        </w:rPr>
      </w:pPr>
      <w:r>
        <w:rPr>
          <w:color w:val="000000"/>
        </w:rPr>
        <w:t>（4）</w:t>
      </w:r>
      <w:r>
        <w:rPr>
          <w:rFonts w:ascii="宋体" w:hAnsi="宋体" w:eastAsia="宋体" w:cs="宋体"/>
          <w:color w:val="000000"/>
        </w:rPr>
        <w:t>赓续历史文脉，守望精神家园。我们要坚定中国特色社会主义哪一自信？</w:t>
      </w:r>
    </w:p>
    <w:p w14:paraId="3DF4EDB4">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2024</w:t>
      </w:r>
      <w:r>
        <w:rPr>
          <w:rFonts w:ascii="宋体" w:hAnsi="宋体" w:eastAsia="宋体" w:cs="宋体"/>
          <w:color w:val="000000"/>
        </w:rPr>
        <w:t>年是中华人民共和国成立</w:t>
      </w:r>
      <w:r>
        <w:rPr>
          <w:rFonts w:ascii="Times New Roman" w:hAnsi="Times New Roman" w:eastAsia="Times New Roman" w:cs="Times New Roman"/>
          <w:color w:val="000000"/>
        </w:rPr>
        <w:t>75</w:t>
      </w:r>
      <w:r>
        <w:rPr>
          <w:rFonts w:ascii="宋体" w:hAnsi="宋体" w:eastAsia="宋体" w:cs="宋体"/>
          <w:color w:val="000000"/>
        </w:rPr>
        <w:t>周年。今天的中国，江山如画，活力迸发，开放包容。中国青春正好，你我恰逢少年。清澈的爱，只为中国。</w:t>
      </w:r>
    </w:p>
    <w:p w14:paraId="0E3B408D">
      <w:pPr>
        <w:spacing w:line="360" w:lineRule="auto"/>
        <w:ind w:firstLine="420"/>
        <w:jc w:val="left"/>
        <w:textAlignment w:val="center"/>
        <w:rPr>
          <w:color w:val="000000"/>
        </w:rPr>
      </w:pPr>
      <w:r>
        <w:rPr>
          <w:rFonts w:ascii="楷体" w:hAnsi="楷体" w:eastAsia="楷体" w:cs="楷体"/>
          <w:color w:val="000000"/>
        </w:rPr>
        <w:t>【青春中国</w:t>
      </w:r>
      <w:r>
        <w:rPr>
          <w:rFonts w:ascii="Times New Roman" w:hAnsi="Times New Roman" w:eastAsia="Times New Roman" w:cs="Times New Roman"/>
          <w:color w:val="000000"/>
        </w:rPr>
        <w:t>——“</w:t>
      </w:r>
      <w:r>
        <w:rPr>
          <w:rFonts w:ascii="楷体" w:hAnsi="楷体" w:eastAsia="楷体" w:cs="楷体"/>
          <w:color w:val="000000"/>
        </w:rPr>
        <w:t>美</w:t>
      </w:r>
      <w:r>
        <w:rPr>
          <w:rFonts w:ascii="Times New Roman" w:hAnsi="Times New Roman" w:eastAsia="Times New Roman" w:cs="Times New Roman"/>
          <w:color w:val="000000"/>
        </w:rPr>
        <w:t>”</w:t>
      </w:r>
      <w:r>
        <w:rPr>
          <w:rFonts w:ascii="楷体" w:hAnsi="楷体" w:eastAsia="楷体" w:cs="楷体"/>
          <w:color w:val="000000"/>
        </w:rPr>
        <w: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565"/>
        <w:gridCol w:w="2760"/>
      </w:tblGrid>
      <w:tr w14:paraId="3E688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F1541C">
            <w:pPr>
              <w:spacing w:line="360" w:lineRule="auto"/>
              <w:jc w:val="left"/>
              <w:textAlignment w:val="center"/>
              <w:rPr>
                <w:color w:val="000000"/>
              </w:rPr>
            </w:pPr>
            <w:r>
              <w:rPr>
                <w:color w:val="000000"/>
              </w:rPr>
              <w:drawing>
                <wp:inline distT="0" distB="0" distL="114300" distR="114300">
                  <wp:extent cx="3381375" cy="19050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381375" cy="1905000"/>
                          </a:xfrm>
                          <a:prstGeom prst="rect">
                            <a:avLst/>
                          </a:prstGeom>
                        </pic:spPr>
                      </pic:pic>
                    </a:graphicData>
                  </a:graphic>
                </wp:inline>
              </w:drawing>
            </w:r>
          </w:p>
          <w:p w14:paraId="13261B62">
            <w:pPr>
              <w:spacing w:line="360" w:lineRule="auto"/>
              <w:jc w:val="left"/>
              <w:textAlignment w:val="center"/>
              <w:rPr>
                <w:color w:val="000000"/>
              </w:rPr>
            </w:pPr>
            <w:r>
              <w:rPr>
                <w:rFonts w:ascii="楷体" w:hAnsi="楷体" w:eastAsia="楷体" w:cs="楷体"/>
                <w:color w:val="000000"/>
              </w:rPr>
              <w:t>——摘编自《中华人民共和国</w:t>
            </w:r>
            <w:r>
              <w:rPr>
                <w:rFonts w:ascii="Times New Roman" w:hAnsi="Times New Roman" w:eastAsia="Times New Roman" w:cs="Times New Roman"/>
                <w:color w:val="000000"/>
              </w:rPr>
              <w:t>2023</w:t>
            </w:r>
            <w:r>
              <w:rPr>
                <w:rFonts w:ascii="楷体" w:hAnsi="楷体" w:eastAsia="楷体" w:cs="楷体"/>
                <w:color w:val="000000"/>
              </w:rPr>
              <w:t>年国民经济和社会发展统计公报》</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99BCFD">
            <w:pPr>
              <w:spacing w:line="360" w:lineRule="auto"/>
              <w:jc w:val="left"/>
              <w:textAlignment w:val="center"/>
              <w:rPr>
                <w:color w:val="000000"/>
              </w:rPr>
            </w:pPr>
            <w:r>
              <w:rPr>
                <w:rFonts w:ascii="楷体" w:hAnsi="楷体" w:eastAsia="楷体" w:cs="楷体"/>
                <w:color w:val="000000"/>
              </w:rPr>
              <w:t>相关链接：</w:t>
            </w:r>
          </w:p>
          <w:p w14:paraId="04E1CCE3">
            <w:pPr>
              <w:spacing w:line="360" w:lineRule="auto"/>
              <w:jc w:val="left"/>
              <w:textAlignment w:val="center"/>
              <w:rPr>
                <w:color w:val="000000"/>
              </w:rPr>
            </w:pPr>
            <w:r>
              <w:rPr>
                <w:rFonts w:ascii="楷体" w:hAnsi="楷体" w:eastAsia="楷体" w:cs="楷体"/>
                <w:color w:val="000000"/>
              </w:rPr>
              <w:t>清洁能源是指开发利用过程中不产生或很少产生污染物的能源，如风能、水能、太阳能、地热能等。</w:t>
            </w:r>
          </w:p>
          <w:p w14:paraId="58AEE263">
            <w:pPr>
              <w:spacing w:line="360" w:lineRule="auto"/>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年，我国以电动载人汽车、锂离子蓄电池和太阳能电池为代表的</w:t>
            </w:r>
            <w:r>
              <w:rPr>
                <w:rFonts w:ascii="Times New Roman" w:hAnsi="Times New Roman" w:eastAsia="Times New Roman" w:cs="Times New Roman"/>
                <w:color w:val="000000"/>
              </w:rPr>
              <w:t>“</w:t>
            </w:r>
            <w:r>
              <w:rPr>
                <w:rFonts w:ascii="楷体" w:hAnsi="楷体" w:eastAsia="楷体" w:cs="楷体"/>
                <w:color w:val="000000"/>
              </w:rPr>
              <w:t>新三样</w:t>
            </w:r>
            <w:r>
              <w:rPr>
                <w:rFonts w:ascii="Times New Roman" w:hAnsi="Times New Roman" w:eastAsia="Times New Roman" w:cs="Times New Roman"/>
                <w:color w:val="000000"/>
              </w:rPr>
              <w:t>”</w:t>
            </w:r>
            <w:r>
              <w:rPr>
                <w:rFonts w:ascii="楷体" w:hAnsi="楷体" w:eastAsia="楷体" w:cs="楷体"/>
                <w:color w:val="000000"/>
              </w:rPr>
              <w:t>产品出口额首次突破万亿元大关，增长</w:t>
            </w:r>
            <w:r>
              <w:rPr>
                <w:rFonts w:ascii="Times New Roman" w:hAnsi="Times New Roman" w:eastAsia="Times New Roman" w:cs="Times New Roman"/>
                <w:color w:val="000000"/>
              </w:rPr>
              <w:t>29.9%</w:t>
            </w:r>
            <w:r>
              <w:rPr>
                <w:rFonts w:ascii="楷体" w:hAnsi="楷体" w:eastAsia="楷体" w:cs="楷体"/>
                <w:color w:val="000000"/>
              </w:rPr>
              <w:t>。</w:t>
            </w:r>
          </w:p>
        </w:tc>
      </w:tr>
    </w:tbl>
    <w:p w14:paraId="7E6BC854">
      <w:pPr>
        <w:spacing w:line="360" w:lineRule="auto"/>
        <w:jc w:val="left"/>
        <w:textAlignment w:val="center"/>
        <w:rPr>
          <w:color w:val="000000"/>
        </w:rPr>
      </w:pPr>
    </w:p>
    <w:p w14:paraId="60949E35">
      <w:pPr>
        <w:spacing w:line="360" w:lineRule="auto"/>
        <w:jc w:val="left"/>
        <w:textAlignment w:val="center"/>
        <w:rPr>
          <w:color w:val="000000"/>
        </w:rPr>
      </w:pPr>
      <w:r>
        <w:rPr>
          <w:color w:val="000000"/>
        </w:rPr>
        <w:t>（1）</w:t>
      </w:r>
      <w:r>
        <w:rPr>
          <w:rFonts w:ascii="宋体" w:hAnsi="宋体" w:eastAsia="宋体" w:cs="宋体"/>
          <w:color w:val="000000"/>
        </w:rPr>
        <w:t>概括上图数据变化的趋势。</w:t>
      </w:r>
    </w:p>
    <w:p w14:paraId="1C0B7436">
      <w:pPr>
        <w:spacing w:line="360" w:lineRule="auto"/>
        <w:jc w:val="left"/>
        <w:textAlignment w:val="center"/>
        <w:rPr>
          <w:color w:val="000000"/>
        </w:rPr>
      </w:pPr>
      <w:r>
        <w:rPr>
          <w:color w:val="000000"/>
        </w:rPr>
        <w:t>（2）</w:t>
      </w:r>
      <w:r>
        <w:rPr>
          <w:rFonts w:ascii="宋体" w:hAnsi="宋体" w:eastAsia="宋体" w:cs="宋体"/>
          <w:color w:val="000000"/>
        </w:rPr>
        <w:t>材料启示我们，坚持走绿色发展道路要处理好哪两者的关系？</w:t>
      </w:r>
    </w:p>
    <w:p w14:paraId="3031B6B4">
      <w:pPr>
        <w:spacing w:line="360" w:lineRule="auto"/>
        <w:ind w:firstLine="420"/>
        <w:jc w:val="left"/>
        <w:textAlignment w:val="center"/>
        <w:rPr>
          <w:color w:val="000000"/>
        </w:rPr>
      </w:pPr>
      <w:r>
        <w:rPr>
          <w:rFonts w:ascii="楷体" w:hAnsi="楷体" w:eastAsia="楷体" w:cs="楷体"/>
          <w:color w:val="000000"/>
        </w:rPr>
        <w:t>【青春中国</w:t>
      </w:r>
      <w:r>
        <w:rPr>
          <w:rFonts w:ascii="Times New Roman" w:hAnsi="Times New Roman" w:eastAsia="Times New Roman" w:cs="Times New Roman"/>
          <w:color w:val="000000"/>
        </w:rPr>
        <w:t>——“</w:t>
      </w:r>
      <w:r>
        <w:rPr>
          <w:rFonts w:ascii="楷体" w:hAnsi="楷体" w:eastAsia="楷体" w:cs="楷体"/>
          <w:color w:val="000000"/>
        </w:rPr>
        <w:t>新</w:t>
      </w:r>
      <w:r>
        <w:rPr>
          <w:rFonts w:ascii="Times New Roman" w:hAnsi="Times New Roman" w:eastAsia="Times New Roman" w:cs="Times New Roman"/>
          <w:color w:val="000000"/>
        </w:rPr>
        <w:t>”</w:t>
      </w:r>
      <w:r>
        <w:rPr>
          <w:rFonts w:ascii="楷体" w:hAnsi="楷体" w:eastAsia="楷体" w:cs="楷体"/>
          <w:color w:val="000000"/>
        </w:rPr>
        <w:t>】</w:t>
      </w:r>
    </w:p>
    <w:p w14:paraId="5733C80C">
      <w:pPr>
        <w:spacing w:line="360" w:lineRule="auto"/>
        <w:ind w:firstLine="420"/>
        <w:jc w:val="lef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嫦娥</w:t>
      </w:r>
      <w:r>
        <w:rPr>
          <w:rFonts w:ascii="Times New Roman" w:hAnsi="Times New Roman" w:eastAsia="Times New Roman" w:cs="Times New Roman"/>
          <w:color w:val="000000"/>
        </w:rPr>
        <w:t>”</w:t>
      </w:r>
      <w:r>
        <w:rPr>
          <w:rFonts w:ascii="楷体" w:hAnsi="楷体" w:eastAsia="楷体" w:cs="楷体"/>
          <w:color w:val="000000"/>
        </w:rPr>
        <w:t>奔月、</w:t>
      </w:r>
      <w:r>
        <w:rPr>
          <w:rFonts w:ascii="Times New Roman" w:hAnsi="Times New Roman" w:eastAsia="Times New Roman" w:cs="Times New Roman"/>
          <w:color w:val="000000"/>
        </w:rPr>
        <w:t>“</w:t>
      </w:r>
      <w:r>
        <w:rPr>
          <w:rFonts w:ascii="楷体" w:hAnsi="楷体" w:eastAsia="楷体" w:cs="楷体"/>
          <w:color w:val="000000"/>
        </w:rPr>
        <w:t>天问</w:t>
      </w:r>
      <w:r>
        <w:rPr>
          <w:rFonts w:ascii="Times New Roman" w:hAnsi="Times New Roman" w:eastAsia="Times New Roman" w:cs="Times New Roman"/>
          <w:color w:val="000000"/>
        </w:rPr>
        <w:t>”</w:t>
      </w:r>
      <w:r>
        <w:rPr>
          <w:rFonts w:ascii="楷体" w:hAnsi="楷体" w:eastAsia="楷体" w:cs="楷体"/>
          <w:color w:val="000000"/>
        </w:rPr>
        <w:t>落火、</w:t>
      </w:r>
      <w:r>
        <w:rPr>
          <w:rFonts w:ascii="Times New Roman" w:hAnsi="Times New Roman" w:eastAsia="Times New Roman" w:cs="Times New Roman"/>
          <w:color w:val="000000"/>
        </w:rPr>
        <w:t>“</w:t>
      </w:r>
      <w:r>
        <w:rPr>
          <w:rFonts w:ascii="楷体" w:hAnsi="楷体" w:eastAsia="楷体" w:cs="楷体"/>
          <w:color w:val="000000"/>
        </w:rPr>
        <w:t>羲和</w:t>
      </w:r>
      <w:r>
        <w:rPr>
          <w:rFonts w:ascii="Times New Roman" w:hAnsi="Times New Roman" w:eastAsia="Times New Roman" w:cs="Times New Roman"/>
          <w:color w:val="000000"/>
        </w:rPr>
        <w:t>”</w:t>
      </w:r>
      <w:r>
        <w:rPr>
          <w:rFonts w:ascii="楷体" w:hAnsi="楷体" w:eastAsia="楷体" w:cs="楷体"/>
          <w:color w:val="000000"/>
        </w:rPr>
        <w:t>探日、</w:t>
      </w:r>
      <w:r>
        <w:rPr>
          <w:rFonts w:ascii="Times New Roman" w:hAnsi="Times New Roman" w:eastAsia="Times New Roman" w:cs="Times New Roman"/>
          <w:color w:val="000000"/>
        </w:rPr>
        <w:t>“</w:t>
      </w:r>
      <w:r>
        <w:rPr>
          <w:rFonts w:ascii="楷体" w:hAnsi="楷体" w:eastAsia="楷体" w:cs="楷体"/>
          <w:color w:val="000000"/>
        </w:rPr>
        <w:t>天宫</w:t>
      </w:r>
      <w:r>
        <w:rPr>
          <w:rFonts w:ascii="Times New Roman" w:hAnsi="Times New Roman" w:eastAsia="Times New Roman" w:cs="Times New Roman"/>
          <w:color w:val="000000"/>
        </w:rPr>
        <w:t>”</w:t>
      </w:r>
      <w:r>
        <w:rPr>
          <w:rFonts w:ascii="楷体" w:hAnsi="楷体" w:eastAsia="楷体" w:cs="楷体"/>
          <w:color w:val="000000"/>
        </w:rPr>
        <w:t>览胜，让中华民族对宇宙的浪漫遥想照进现实；</w:t>
      </w:r>
      <w:r>
        <w:rPr>
          <w:rFonts w:ascii="Times New Roman" w:hAnsi="Times New Roman" w:eastAsia="Times New Roman" w:cs="Times New Roman"/>
          <w:color w:val="000000"/>
        </w:rPr>
        <w:t>“</w:t>
      </w:r>
      <w:r>
        <w:rPr>
          <w:rFonts w:ascii="楷体" w:hAnsi="楷体" w:eastAsia="楷体" w:cs="楷体"/>
          <w:color w:val="000000"/>
        </w:rPr>
        <w:t>华龙一号</w:t>
      </w:r>
      <w:r>
        <w:rPr>
          <w:rFonts w:ascii="Times New Roman" w:hAnsi="Times New Roman" w:eastAsia="Times New Roman" w:cs="Times New Roman"/>
          <w:color w:val="000000"/>
        </w:rPr>
        <w:t>”</w:t>
      </w:r>
      <w:r>
        <w:rPr>
          <w:rFonts w:ascii="楷体" w:hAnsi="楷体" w:eastAsia="楷体" w:cs="楷体"/>
          <w:color w:val="000000"/>
        </w:rPr>
        <w:t>示范工程全面建成投入运营，让我国核电技术水平和综合实力跻身世界第一方阵……实践表明：抓住了创新，就抓住了牵动经济社会发展全局的</w:t>
      </w:r>
      <w:r>
        <w:rPr>
          <w:rFonts w:ascii="Times New Roman" w:hAnsi="Times New Roman" w:eastAsia="Times New Roman" w:cs="Times New Roman"/>
          <w:color w:val="000000"/>
        </w:rPr>
        <w:t>“</w:t>
      </w:r>
      <w:r>
        <w:rPr>
          <w:rFonts w:ascii="楷体" w:hAnsi="楷体" w:eastAsia="楷体" w:cs="楷体"/>
          <w:color w:val="000000"/>
        </w:rPr>
        <w:t>牛鼻子</w:t>
      </w:r>
      <w:r>
        <w:rPr>
          <w:rFonts w:ascii="Times New Roman" w:hAnsi="Times New Roman" w:eastAsia="Times New Roman" w:cs="Times New Roman"/>
          <w:color w:val="000000"/>
        </w:rPr>
        <w:t>”</w:t>
      </w:r>
      <w:r>
        <w:rPr>
          <w:rFonts w:ascii="楷体" w:hAnsi="楷体" w:eastAsia="楷体" w:cs="楷体"/>
          <w:color w:val="000000"/>
        </w:rPr>
        <w:t>；谁在创新上先行一步，谁就能拥有引领发展的主动权。</w:t>
      </w:r>
    </w:p>
    <w:p w14:paraId="7D585BBF">
      <w:pPr>
        <w:spacing w:line="360" w:lineRule="auto"/>
        <w:jc w:val="left"/>
        <w:textAlignment w:val="center"/>
        <w:rPr>
          <w:color w:val="000000"/>
        </w:rPr>
      </w:pPr>
      <w:r>
        <w:rPr>
          <w:color w:val="000000"/>
        </w:rPr>
        <w:t>（3）</w:t>
      </w:r>
      <w:r>
        <w:rPr>
          <w:rFonts w:ascii="宋体" w:hAnsi="宋体" w:eastAsia="宋体" w:cs="宋体"/>
          <w:color w:val="000000"/>
        </w:rPr>
        <w:t>材料说明建成世界科技创新强国要坚持的方针是什么？</w:t>
      </w:r>
    </w:p>
    <w:p w14:paraId="7C027C72">
      <w:pPr>
        <w:spacing w:line="360" w:lineRule="auto"/>
        <w:ind w:firstLine="420"/>
        <w:jc w:val="left"/>
        <w:textAlignment w:val="center"/>
        <w:rPr>
          <w:color w:val="000000"/>
        </w:rPr>
      </w:pPr>
      <w:r>
        <w:rPr>
          <w:rFonts w:ascii="楷体" w:hAnsi="楷体" w:eastAsia="楷体" w:cs="楷体"/>
          <w:color w:val="000000"/>
        </w:rPr>
        <w:t>【青春中国</w:t>
      </w:r>
      <w:r>
        <w:rPr>
          <w:rFonts w:ascii="Times New Roman" w:hAnsi="Times New Roman" w:eastAsia="Times New Roman" w:cs="Times New Roman"/>
          <w:color w:val="000000"/>
        </w:rPr>
        <w:t>——“</w:t>
      </w:r>
      <w:r>
        <w:rPr>
          <w:rFonts w:ascii="楷体" w:hAnsi="楷体" w:eastAsia="楷体" w:cs="楷体"/>
          <w:color w:val="000000"/>
        </w:rPr>
        <w:t>和</w:t>
      </w:r>
      <w:r>
        <w:rPr>
          <w:rFonts w:ascii="Times New Roman" w:hAnsi="Times New Roman" w:eastAsia="Times New Roman" w:cs="Times New Roman"/>
          <w:color w:val="000000"/>
        </w:rPr>
        <w:t>”</w:t>
      </w:r>
      <w:r>
        <w:rPr>
          <w:rFonts w:ascii="楷体" w:hAnsi="楷体" w:eastAsia="楷体" w:cs="楷体"/>
          <w:color w:val="000000"/>
        </w:rPr>
        <w: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37"/>
        <w:gridCol w:w="3888"/>
      </w:tblGrid>
      <w:tr w14:paraId="6960D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3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E14FB5">
            <w:pPr>
              <w:spacing w:line="360" w:lineRule="auto"/>
              <w:jc w:val="left"/>
              <w:textAlignment w:val="center"/>
              <w:rPr>
                <w:color w:val="000000"/>
              </w:rPr>
            </w:pPr>
            <w:r>
              <w:rPr>
                <w:rFonts w:ascii="楷体" w:hAnsi="楷体" w:eastAsia="楷体" w:cs="楷体"/>
                <w:color w:val="000000"/>
              </w:rPr>
              <w:t>中国成功举办了三届</w:t>
            </w:r>
            <w:r>
              <w:rPr>
                <w:rFonts w:ascii="Times New Roman" w:hAnsi="Times New Roman" w:eastAsia="Times New Roman" w:cs="Times New Roman"/>
                <w:color w:val="000000"/>
              </w:rPr>
              <w:t>“</w:t>
            </w:r>
            <w:r>
              <w:rPr>
                <w:rFonts w:ascii="楷体" w:hAnsi="楷体" w:eastAsia="楷体" w:cs="楷体"/>
                <w:color w:val="000000"/>
              </w:rPr>
              <w:t>一带一路</w:t>
            </w:r>
            <w:r>
              <w:rPr>
                <w:rFonts w:ascii="Times New Roman" w:hAnsi="Times New Roman" w:eastAsia="Times New Roman" w:cs="Times New Roman"/>
                <w:color w:val="000000"/>
              </w:rPr>
              <w:t>”</w:t>
            </w:r>
            <w:r>
              <w:rPr>
                <w:rFonts w:ascii="楷体" w:hAnsi="楷体" w:eastAsia="楷体" w:cs="楷体"/>
                <w:color w:val="000000"/>
              </w:rPr>
              <w:t>国际合作高峰论坛，同</w:t>
            </w:r>
            <w:r>
              <w:rPr>
                <w:rFonts w:ascii="Times New Roman" w:hAnsi="Times New Roman" w:eastAsia="Times New Roman" w:cs="Times New Roman"/>
                <w:color w:val="000000"/>
              </w:rPr>
              <w:t>150</w:t>
            </w:r>
            <w:r>
              <w:rPr>
                <w:rFonts w:ascii="楷体" w:hAnsi="楷体" w:eastAsia="楷体" w:cs="楷体"/>
                <w:color w:val="000000"/>
              </w:rPr>
              <w:t>多个国家、</w:t>
            </w:r>
            <w:r>
              <w:rPr>
                <w:rFonts w:ascii="Times New Roman" w:hAnsi="Times New Roman" w:eastAsia="Times New Roman" w:cs="Times New Roman"/>
                <w:color w:val="000000"/>
              </w:rPr>
              <w:t>30</w:t>
            </w:r>
            <w:r>
              <w:rPr>
                <w:rFonts w:ascii="楷体" w:hAnsi="楷体" w:eastAsia="楷体" w:cs="楷体"/>
                <w:color w:val="000000"/>
              </w:rPr>
              <w:t>多个国际组织签署合作文件，搭建了世界上范围最广、规模最大的国际合作平台。</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E2B3D8">
            <w:pPr>
              <w:spacing w:line="360" w:lineRule="auto"/>
              <w:jc w:val="left"/>
              <w:textAlignment w:val="center"/>
              <w:rPr>
                <w:color w:val="000000"/>
              </w:rPr>
            </w:pPr>
            <w:r>
              <w:rPr>
                <w:rFonts w:ascii="楷体" w:hAnsi="楷体" w:eastAsia="楷体" w:cs="楷体"/>
                <w:color w:val="000000"/>
              </w:rPr>
              <w:t>世界银行预测，到</w:t>
            </w:r>
            <w:r>
              <w:rPr>
                <w:rFonts w:ascii="Times New Roman" w:hAnsi="Times New Roman" w:eastAsia="Times New Roman" w:cs="Times New Roman"/>
                <w:color w:val="000000"/>
              </w:rPr>
              <w:t>2030</w:t>
            </w:r>
            <w:r>
              <w:rPr>
                <w:rFonts w:ascii="楷体" w:hAnsi="楷体" w:eastAsia="楷体" w:cs="楷体"/>
                <w:color w:val="000000"/>
              </w:rPr>
              <w:t>年，共建</w:t>
            </w:r>
            <w:r>
              <w:rPr>
                <w:rFonts w:ascii="Times New Roman" w:hAnsi="Times New Roman" w:eastAsia="Times New Roman" w:cs="Times New Roman"/>
                <w:color w:val="000000"/>
              </w:rPr>
              <w:t>“</w:t>
            </w:r>
            <w:r>
              <w:rPr>
                <w:rFonts w:ascii="楷体" w:hAnsi="楷体" w:eastAsia="楷体" w:cs="楷体"/>
                <w:color w:val="000000"/>
              </w:rPr>
              <w:t>一带一路</w:t>
            </w:r>
            <w:r>
              <w:rPr>
                <w:rFonts w:ascii="Times New Roman" w:hAnsi="Times New Roman" w:eastAsia="Times New Roman" w:cs="Times New Roman"/>
                <w:color w:val="000000"/>
              </w:rPr>
              <w:t>”</w:t>
            </w:r>
            <w:r>
              <w:rPr>
                <w:rFonts w:ascii="楷体" w:hAnsi="楷体" w:eastAsia="楷体" w:cs="楷体"/>
                <w:color w:val="000000"/>
              </w:rPr>
              <w:t>相关投资有望使共建国家</w:t>
            </w:r>
            <w:r>
              <w:rPr>
                <w:rFonts w:ascii="Times New Roman" w:hAnsi="Times New Roman" w:eastAsia="Times New Roman" w:cs="Times New Roman"/>
                <w:color w:val="000000"/>
              </w:rPr>
              <w:t>760</w:t>
            </w:r>
            <w:r>
              <w:rPr>
                <w:rFonts w:ascii="楷体" w:hAnsi="楷体" w:eastAsia="楷体" w:cs="楷体"/>
                <w:color w:val="000000"/>
              </w:rPr>
              <w:t>万人摆脱极端贫困、</w:t>
            </w:r>
            <w:r>
              <w:rPr>
                <w:rFonts w:ascii="Times New Roman" w:hAnsi="Times New Roman" w:eastAsia="Times New Roman" w:cs="Times New Roman"/>
                <w:color w:val="000000"/>
              </w:rPr>
              <w:t>3200</w:t>
            </w:r>
            <w:r>
              <w:rPr>
                <w:rFonts w:ascii="楷体" w:hAnsi="楷体" w:eastAsia="楷体" w:cs="楷体"/>
                <w:color w:val="000000"/>
              </w:rPr>
              <w:t>万人摆脱中度贫困。</w:t>
            </w:r>
          </w:p>
        </w:tc>
      </w:tr>
    </w:tbl>
    <w:p w14:paraId="01FD4231">
      <w:pPr>
        <w:spacing w:line="360" w:lineRule="auto"/>
        <w:jc w:val="left"/>
        <w:textAlignment w:val="center"/>
        <w:rPr>
          <w:color w:val="000000"/>
        </w:rPr>
      </w:pPr>
    </w:p>
    <w:p w14:paraId="7480E275">
      <w:pPr>
        <w:spacing w:line="360" w:lineRule="auto"/>
        <w:jc w:val="left"/>
        <w:textAlignment w:val="center"/>
        <w:rPr>
          <w:color w:val="000000"/>
        </w:rPr>
      </w:pPr>
      <w:r>
        <w:rPr>
          <w:color w:val="000000"/>
        </w:rPr>
        <w:t>（4）</w:t>
      </w:r>
      <w:r>
        <w:rPr>
          <w:rFonts w:ascii="宋体" w:hAnsi="宋体" w:eastAsia="宋体" w:cs="宋体"/>
          <w:color w:val="000000"/>
        </w:rPr>
        <w:t>材料表明中国推动构建人类命运共同体，坚持合作共赢，建设一个怎样的世界？</w:t>
      </w:r>
    </w:p>
    <w:p w14:paraId="28C1C42C">
      <w:pPr>
        <w:spacing w:line="360" w:lineRule="auto"/>
        <w:ind w:firstLine="420"/>
        <w:jc w:val="left"/>
        <w:textAlignment w:val="center"/>
        <w:rPr>
          <w:color w:val="000000"/>
        </w:rPr>
      </w:pPr>
      <w:r>
        <w:rPr>
          <w:rFonts w:ascii="楷体" w:hAnsi="楷体" w:eastAsia="楷体" w:cs="楷体"/>
          <w:color w:val="000000"/>
        </w:rPr>
        <w:t>【青春你我</w:t>
      </w:r>
      <w:r>
        <w:rPr>
          <w:rFonts w:ascii="Times New Roman" w:hAnsi="Times New Roman" w:eastAsia="Times New Roman" w:cs="Times New Roman"/>
          <w:color w:val="000000"/>
        </w:rPr>
        <w:t>——“</w:t>
      </w:r>
      <w:r>
        <w:rPr>
          <w:rFonts w:ascii="楷体" w:hAnsi="楷体" w:eastAsia="楷体" w:cs="楷体"/>
          <w:color w:val="000000"/>
        </w:rPr>
        <w:t>行</w:t>
      </w:r>
      <w:r>
        <w:rPr>
          <w:rFonts w:ascii="Times New Roman" w:hAnsi="Times New Roman" w:eastAsia="Times New Roman" w:cs="Times New Roman"/>
          <w:color w:val="000000"/>
        </w:rPr>
        <w:t>”</w:t>
      </w:r>
      <w:r>
        <w:rPr>
          <w:rFonts w:ascii="楷体" w:hAnsi="楷体" w:eastAsia="楷体" w:cs="楷体"/>
          <w:color w:val="000000"/>
        </w:rPr>
        <w:t>】</w:t>
      </w:r>
    </w:p>
    <w:p w14:paraId="1F0A6AA3">
      <w:pPr>
        <w:spacing w:line="360" w:lineRule="auto"/>
        <w:ind w:firstLine="420"/>
        <w:jc w:val="left"/>
        <w:textAlignment w:val="center"/>
        <w:rPr>
          <w:color w:val="000000"/>
        </w:rPr>
      </w:pPr>
      <w:r>
        <w:rPr>
          <w:rFonts w:ascii="楷体" w:hAnsi="楷体" w:eastAsia="楷体" w:cs="楷体"/>
          <w:color w:val="000000"/>
        </w:rPr>
        <w:t>青春从来系家国。生逢其时、重任在肩，让我们用青春之行动创造青春之中国、青春之民族，谱写中华民族伟大复兴进程中激昂的青春乐章。</w:t>
      </w:r>
    </w:p>
    <w:p w14:paraId="5F90C52D">
      <w:pPr>
        <w:spacing w:line="360" w:lineRule="auto"/>
        <w:jc w:val="left"/>
        <w:textAlignment w:val="center"/>
        <w:rPr>
          <w:color w:val="000000"/>
        </w:rPr>
      </w:pPr>
      <w:r>
        <w:rPr>
          <w:color w:val="000000"/>
        </w:rPr>
        <w:t>（5）</w:t>
      </w:r>
      <w:r>
        <w:rPr>
          <w:rFonts w:ascii="宋体" w:hAnsi="宋体" w:eastAsia="宋体" w:cs="宋体"/>
          <w:color w:val="000000"/>
        </w:rPr>
        <w:t>奋斗是青春最亮丽的底色。你将以怎样的实际行动为更</w:t>
      </w:r>
      <w:r>
        <w:rPr>
          <w:rFonts w:ascii="Times New Roman" w:hAnsi="Times New Roman" w:eastAsia="Times New Roman" w:cs="Times New Roman"/>
          <w:color w:val="000000"/>
        </w:rPr>
        <w:t>“</w:t>
      </w:r>
      <w:r>
        <w:rPr>
          <w:rFonts w:ascii="宋体" w:hAnsi="宋体" w:eastAsia="宋体" w:cs="宋体"/>
          <w:color w:val="000000"/>
        </w:rPr>
        <w:t>美</w:t>
      </w:r>
      <w:r>
        <w:rPr>
          <w:rFonts w:ascii="Times New Roman" w:hAnsi="Times New Roman" w:eastAsia="Times New Roman" w:cs="Times New Roman"/>
          <w:color w:val="000000"/>
        </w:rPr>
        <w:t>”</w:t>
      </w:r>
      <w:r>
        <w:rPr>
          <w:rFonts w:ascii="宋体" w:hAnsi="宋体" w:eastAsia="宋体" w:cs="宋体"/>
          <w:color w:val="000000"/>
        </w:rPr>
        <w:t>、更</w:t>
      </w:r>
      <w:r>
        <w:rPr>
          <w:rFonts w:ascii="Times New Roman" w:hAnsi="Times New Roman" w:eastAsia="Times New Roman" w:cs="Times New Roman"/>
          <w:color w:val="000000"/>
        </w:rPr>
        <w:t>“</w:t>
      </w:r>
      <w:r>
        <w:rPr>
          <w:rFonts w:ascii="宋体" w:hAnsi="宋体" w:eastAsia="宋体" w:cs="宋体"/>
          <w:color w:val="000000"/>
        </w:rPr>
        <w:t>新</w:t>
      </w:r>
      <w:r>
        <w:rPr>
          <w:rFonts w:ascii="Times New Roman" w:hAnsi="Times New Roman" w:eastAsia="Times New Roman" w:cs="Times New Roman"/>
          <w:color w:val="000000"/>
        </w:rPr>
        <w:t>”</w:t>
      </w:r>
      <w:r>
        <w:rPr>
          <w:rFonts w:ascii="宋体" w:hAnsi="宋体" w:eastAsia="宋体" w:cs="宋体"/>
          <w:color w:val="000000"/>
        </w:rPr>
        <w:t>、更</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color w:val="000000"/>
        </w:rPr>
        <w:t>”</w:t>
      </w:r>
      <w:r>
        <w:rPr>
          <w:rFonts w:ascii="宋体" w:hAnsi="宋体" w:eastAsia="宋体" w:cs="宋体"/>
          <w:color w:val="000000"/>
        </w:rPr>
        <w:t>的中国谱写青春乐章？（从绿色、创新和开放中任选一个角度回答，两点即可）</w:t>
      </w:r>
    </w:p>
    <w:p w14:paraId="037D9A91">
      <w:pPr>
        <w:spacing w:line="360" w:lineRule="auto"/>
        <w:jc w:val="left"/>
        <w:textAlignment w:val="center"/>
        <w:rPr>
          <w:color w:val="000000"/>
        </w:rPr>
      </w:pPr>
      <w:r>
        <w:rPr>
          <w:color w:val="000000"/>
        </w:rP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7278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3BF5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6493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4D11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E715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B1DC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C1D3E55"/>
    <w:rsid w:val="38274566"/>
    <w:rsid w:val="41544FC3"/>
    <w:rsid w:val="76F75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3570</Words>
  <Characters>3741</Characters>
  <Lines>0</Lines>
  <Paragraphs>0</Paragraphs>
  <TotalTime>5</TotalTime>
  <ScaleCrop>false</ScaleCrop>
  <LinksUpToDate>false</LinksUpToDate>
  <CharactersWithSpaces>3909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2024-07-25T08:10:00Z</dcterms:created>
  <dc:creator>学科网试题生产平台</dc:creator>
  <dc:description>3546841838698496</dc:description>
  <cp:lastModifiedBy>上帝掷骰子吗</cp:lastModifiedBy>
  <dcterms:modified xsi:type="dcterms:W3CDTF">2026-02-09T06:14:22Z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A997A27936A44595924021A926326C84_12</vt:lpwstr>
  </property>
  <property fmtid="{D5CDD505-2E9C-101B-9397-08002B2CF9AE}" pid="8" name="KSOTemplateDocerSaveRecord">
    <vt:lpwstr>eyJoZGlkIjoiMjljNjk0N2RhMTc0NzI3ZTQwZWEyZWMyMzA2NzliMDQiLCJ1c2VySWQiOiI3ODUwOTA2ODcifQ==</vt:lpwstr>
  </property>
</Properties>
</file>